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4AC858" w14:textId="522BCE8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preferred entry rule; proper names of organizations or personal titles or qualifications or legislation or plans of action shall be in upper case </w:t>
      </w:r>
      <w:proofErr w:type="spellStart"/>
      <w:r>
        <w:rPr>
          <w:rFonts w:ascii="Courier New" w:hAnsi="Courier New" w:cs="Courier New"/>
        </w:rPr>
        <w:t>e.g</w:t>
      </w:r>
      <w:proofErr w:type="spellEnd"/>
      <w:r>
        <w:rPr>
          <w:rFonts w:ascii="Courier New" w:hAnsi="Courier New" w:cs="Courier New"/>
        </w:rPr>
        <w:t xml:space="preserve"> SMPTE Society of Motion Picture and Television Engineers, others lower case e.g. IP intellectual property.</w:t>
      </w:r>
    </w:p>
    <w:p w14:paraId="71F48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See Also </w:t>
      </w:r>
      <w:hyperlink r:id="rId7" w:history="1">
        <w:r>
          <w:rPr>
            <w:rFonts w:ascii="Courier New" w:hAnsi="Courier New" w:cs="Courier New"/>
            <w:color w:val="0000FF"/>
            <w:u w:val="single"/>
          </w:rPr>
          <w:t>http://acronyms.silmaril.ie/cgi-bin/uncgi/acronyms</w:t>
        </w:r>
      </w:hyperlink>
    </w:p>
    <w:p w14:paraId="4DC4640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proofErr w:type="spellStart"/>
      <w:r w:rsidRPr="00900498">
        <w:rPr>
          <w:rFonts w:ascii="Courier New" w:hAnsi="Courier New" w:cs="Courier New"/>
          <w:lang w:val="fr-FR"/>
        </w:rPr>
        <w:t>Letter</w:t>
      </w:r>
      <w:proofErr w:type="spellEnd"/>
      <w:r w:rsidRPr="00900498">
        <w:rPr>
          <w:rFonts w:ascii="Courier New" w:hAnsi="Courier New" w:cs="Courier New"/>
          <w:lang w:val="fr-FR"/>
        </w:rPr>
        <w:tab/>
        <w:t>Code</w:t>
      </w:r>
      <w:r w:rsidRPr="00900498">
        <w:rPr>
          <w:rFonts w:ascii="Courier New" w:hAnsi="Courier New" w:cs="Courier New"/>
          <w:lang w:val="fr-FR"/>
        </w:rPr>
        <w:tab/>
      </w:r>
    </w:p>
    <w:p w14:paraId="023DD1C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w:t>
      </w:r>
      <w:r w:rsidRPr="00900498">
        <w:rPr>
          <w:rFonts w:ascii="Courier New" w:hAnsi="Courier New" w:cs="Courier New"/>
          <w:lang w:val="fr-FR"/>
        </w:rPr>
        <w:tab/>
        <w:t>. -</w:t>
      </w:r>
      <w:r w:rsidRPr="00900498">
        <w:rPr>
          <w:rFonts w:ascii="Courier New" w:hAnsi="Courier New" w:cs="Courier New"/>
          <w:lang w:val="fr-FR"/>
        </w:rPr>
        <w:tab/>
      </w:r>
    </w:p>
    <w:p w14:paraId="18A5C7D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w:t>
      </w:r>
      <w:r w:rsidRPr="00900498">
        <w:rPr>
          <w:rFonts w:ascii="Courier New" w:hAnsi="Courier New" w:cs="Courier New"/>
          <w:lang w:val="fr-FR"/>
        </w:rPr>
        <w:tab/>
        <w:t>- . . .</w:t>
      </w:r>
      <w:r w:rsidRPr="00900498">
        <w:rPr>
          <w:rFonts w:ascii="Courier New" w:hAnsi="Courier New" w:cs="Courier New"/>
          <w:lang w:val="fr-FR"/>
        </w:rPr>
        <w:tab/>
      </w:r>
    </w:p>
    <w:p w14:paraId="2AEF4E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w:t>
      </w:r>
      <w:r w:rsidRPr="00900498">
        <w:rPr>
          <w:rFonts w:ascii="Courier New" w:hAnsi="Courier New" w:cs="Courier New"/>
          <w:lang w:val="fr-FR"/>
        </w:rPr>
        <w:tab/>
        <w:t>- . - .</w:t>
      </w:r>
      <w:r w:rsidRPr="00900498">
        <w:rPr>
          <w:rFonts w:ascii="Courier New" w:hAnsi="Courier New" w:cs="Courier New"/>
          <w:lang w:val="fr-FR"/>
        </w:rPr>
        <w:tab/>
      </w:r>
    </w:p>
    <w:p w14:paraId="39A1AB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w:t>
      </w:r>
      <w:r w:rsidRPr="00900498">
        <w:rPr>
          <w:rFonts w:ascii="Courier New" w:hAnsi="Courier New" w:cs="Courier New"/>
          <w:lang w:val="fr-FR"/>
        </w:rPr>
        <w:tab/>
        <w:t>- . .</w:t>
      </w:r>
      <w:r w:rsidRPr="00900498">
        <w:rPr>
          <w:rFonts w:ascii="Courier New" w:hAnsi="Courier New" w:cs="Courier New"/>
          <w:lang w:val="fr-FR"/>
        </w:rPr>
        <w:tab/>
      </w:r>
    </w:p>
    <w:p w14:paraId="0A3B6FE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w:t>
      </w:r>
      <w:r w:rsidRPr="00900498">
        <w:rPr>
          <w:rFonts w:ascii="Courier New" w:hAnsi="Courier New" w:cs="Courier New"/>
          <w:lang w:val="fr-FR"/>
        </w:rPr>
        <w:tab/>
        <w:t>.</w:t>
      </w:r>
      <w:r w:rsidRPr="00900498">
        <w:rPr>
          <w:rFonts w:ascii="Courier New" w:hAnsi="Courier New" w:cs="Courier New"/>
          <w:lang w:val="fr-FR"/>
        </w:rPr>
        <w:tab/>
      </w:r>
    </w:p>
    <w:p w14:paraId="25401C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 . - .</w:t>
      </w:r>
      <w:r>
        <w:rPr>
          <w:rFonts w:ascii="Courier New" w:hAnsi="Courier New" w:cs="Courier New"/>
        </w:rPr>
        <w:tab/>
      </w:r>
    </w:p>
    <w:p w14:paraId="279CB2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 - - .</w:t>
      </w:r>
      <w:r>
        <w:rPr>
          <w:rFonts w:ascii="Courier New" w:hAnsi="Courier New" w:cs="Courier New"/>
        </w:rPr>
        <w:tab/>
      </w:r>
    </w:p>
    <w:p w14:paraId="417683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 . . .</w:t>
      </w:r>
      <w:r>
        <w:rPr>
          <w:rFonts w:ascii="Courier New" w:hAnsi="Courier New" w:cs="Courier New"/>
        </w:rPr>
        <w:tab/>
      </w:r>
    </w:p>
    <w:p w14:paraId="7A8F4A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 .</w:t>
      </w:r>
      <w:r>
        <w:rPr>
          <w:rFonts w:ascii="Courier New" w:hAnsi="Courier New" w:cs="Courier New"/>
        </w:rPr>
        <w:tab/>
      </w:r>
    </w:p>
    <w:p w14:paraId="662C6E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w:t>
      </w:r>
      <w:r>
        <w:rPr>
          <w:rFonts w:ascii="Courier New" w:hAnsi="Courier New" w:cs="Courier New"/>
        </w:rPr>
        <w:tab/>
        <w:t>. - - -</w:t>
      </w:r>
      <w:r>
        <w:rPr>
          <w:rFonts w:ascii="Courier New" w:hAnsi="Courier New" w:cs="Courier New"/>
        </w:rPr>
        <w:tab/>
      </w:r>
    </w:p>
    <w:p w14:paraId="518F45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 . -</w:t>
      </w:r>
      <w:r>
        <w:rPr>
          <w:rFonts w:ascii="Courier New" w:hAnsi="Courier New" w:cs="Courier New"/>
        </w:rPr>
        <w:tab/>
      </w:r>
    </w:p>
    <w:p w14:paraId="007A6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 - . .</w:t>
      </w:r>
      <w:r>
        <w:rPr>
          <w:rFonts w:ascii="Courier New" w:hAnsi="Courier New" w:cs="Courier New"/>
        </w:rPr>
        <w:tab/>
      </w:r>
    </w:p>
    <w:p w14:paraId="73EA9FC3" w14:textId="77777777" w:rsidR="00D54170" w:rsidRPr="00900498" w:rsidRDefault="00D54170">
      <w:pPr>
        <w:widowControl w:val="0"/>
        <w:autoSpaceDE w:val="0"/>
        <w:autoSpaceDN w:val="0"/>
        <w:adjustRightInd w:val="0"/>
        <w:spacing w:after="0" w:line="240" w:lineRule="auto"/>
        <w:rPr>
          <w:rFonts w:ascii="Courier New" w:hAnsi="Courier New" w:cs="Courier New"/>
        </w:rPr>
      </w:pPr>
      <w:r w:rsidRPr="00900498">
        <w:rPr>
          <w:rFonts w:ascii="Courier New" w:hAnsi="Courier New" w:cs="Courier New"/>
        </w:rPr>
        <w:t>M</w:t>
      </w:r>
      <w:r w:rsidRPr="00900498">
        <w:rPr>
          <w:rFonts w:ascii="Courier New" w:hAnsi="Courier New" w:cs="Courier New"/>
        </w:rPr>
        <w:tab/>
        <w:t>- - -</w:t>
      </w:r>
      <w:r w:rsidRPr="00900498">
        <w:rPr>
          <w:rFonts w:ascii="Courier New" w:hAnsi="Courier New" w:cs="Courier New"/>
        </w:rPr>
        <w:tab/>
      </w:r>
    </w:p>
    <w:p w14:paraId="0AFFF215" w14:textId="77777777" w:rsidR="00D54170" w:rsidRPr="00900498" w:rsidRDefault="00D54170">
      <w:pPr>
        <w:widowControl w:val="0"/>
        <w:autoSpaceDE w:val="0"/>
        <w:autoSpaceDN w:val="0"/>
        <w:adjustRightInd w:val="0"/>
        <w:spacing w:after="0" w:line="240" w:lineRule="auto"/>
        <w:rPr>
          <w:rFonts w:ascii="Courier New" w:hAnsi="Courier New" w:cs="Courier New"/>
        </w:rPr>
      </w:pPr>
      <w:r w:rsidRPr="00900498">
        <w:rPr>
          <w:rFonts w:ascii="Courier New" w:hAnsi="Courier New" w:cs="Courier New"/>
        </w:rPr>
        <w:t>N</w:t>
      </w:r>
      <w:r w:rsidRPr="00900498">
        <w:rPr>
          <w:rFonts w:ascii="Courier New" w:hAnsi="Courier New" w:cs="Courier New"/>
        </w:rPr>
        <w:tab/>
        <w:t>- .</w:t>
      </w:r>
      <w:r w:rsidRPr="00900498">
        <w:rPr>
          <w:rFonts w:ascii="Courier New" w:hAnsi="Courier New" w:cs="Courier New"/>
        </w:rPr>
        <w:tab/>
      </w:r>
    </w:p>
    <w:p w14:paraId="17F6C069" w14:textId="77777777" w:rsidR="00D54170" w:rsidRPr="00900498" w:rsidRDefault="00D54170">
      <w:pPr>
        <w:widowControl w:val="0"/>
        <w:autoSpaceDE w:val="0"/>
        <w:autoSpaceDN w:val="0"/>
        <w:adjustRightInd w:val="0"/>
        <w:spacing w:after="0" w:line="240" w:lineRule="auto"/>
        <w:rPr>
          <w:rFonts w:ascii="Courier New" w:hAnsi="Courier New" w:cs="Courier New"/>
        </w:rPr>
      </w:pPr>
      <w:r w:rsidRPr="00900498">
        <w:rPr>
          <w:rFonts w:ascii="Courier New" w:hAnsi="Courier New" w:cs="Courier New"/>
        </w:rPr>
        <w:t>O</w:t>
      </w:r>
      <w:r w:rsidRPr="00900498">
        <w:rPr>
          <w:rFonts w:ascii="Courier New" w:hAnsi="Courier New" w:cs="Courier New"/>
        </w:rPr>
        <w:tab/>
        <w:t xml:space="preserve">- - - </w:t>
      </w:r>
      <w:r w:rsidRPr="00900498">
        <w:rPr>
          <w:rFonts w:ascii="Courier New" w:hAnsi="Courier New" w:cs="Courier New"/>
        </w:rPr>
        <w:tab/>
      </w:r>
    </w:p>
    <w:p w14:paraId="70403922"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P</w:t>
      </w:r>
      <w:r w:rsidRPr="007B21F2">
        <w:rPr>
          <w:rFonts w:ascii="Courier New" w:hAnsi="Courier New" w:cs="Courier New"/>
          <w:lang w:val="fr-FR"/>
        </w:rPr>
        <w:tab/>
        <w:t>. - - - .</w:t>
      </w:r>
      <w:r w:rsidRPr="007B21F2">
        <w:rPr>
          <w:rFonts w:ascii="Courier New" w:hAnsi="Courier New" w:cs="Courier New"/>
          <w:lang w:val="fr-FR"/>
        </w:rPr>
        <w:tab/>
      </w:r>
    </w:p>
    <w:p w14:paraId="6ADCC802"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Q</w:t>
      </w:r>
      <w:r w:rsidRPr="007B21F2">
        <w:rPr>
          <w:rFonts w:ascii="Courier New" w:hAnsi="Courier New" w:cs="Courier New"/>
          <w:lang w:val="fr-FR"/>
        </w:rPr>
        <w:tab/>
        <w:t>- - . -</w:t>
      </w:r>
      <w:r w:rsidRPr="007B21F2">
        <w:rPr>
          <w:rFonts w:ascii="Courier New" w:hAnsi="Courier New" w:cs="Courier New"/>
          <w:lang w:val="fr-FR"/>
        </w:rPr>
        <w:tab/>
      </w:r>
    </w:p>
    <w:p w14:paraId="32F1DBE7"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R</w:t>
      </w:r>
      <w:r w:rsidRPr="007B21F2">
        <w:rPr>
          <w:rFonts w:ascii="Courier New" w:hAnsi="Courier New" w:cs="Courier New"/>
          <w:lang w:val="fr-FR"/>
        </w:rPr>
        <w:tab/>
        <w:t>. - .</w:t>
      </w:r>
      <w:r w:rsidRPr="007B21F2">
        <w:rPr>
          <w:rFonts w:ascii="Courier New" w:hAnsi="Courier New" w:cs="Courier New"/>
          <w:lang w:val="fr-FR"/>
        </w:rPr>
        <w:tab/>
      </w:r>
    </w:p>
    <w:p w14:paraId="038E0B68"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S</w:t>
      </w:r>
      <w:r w:rsidRPr="007B21F2">
        <w:rPr>
          <w:rFonts w:ascii="Courier New" w:hAnsi="Courier New" w:cs="Courier New"/>
          <w:lang w:val="fr-FR"/>
        </w:rPr>
        <w:tab/>
        <w:t>. . .</w:t>
      </w:r>
      <w:r w:rsidRPr="007B21F2">
        <w:rPr>
          <w:rFonts w:ascii="Courier New" w:hAnsi="Courier New" w:cs="Courier New"/>
          <w:lang w:val="fr-FR"/>
        </w:rPr>
        <w:tab/>
      </w:r>
    </w:p>
    <w:p w14:paraId="7B584A20"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T</w:t>
      </w:r>
      <w:r w:rsidRPr="007B21F2">
        <w:rPr>
          <w:rFonts w:ascii="Courier New" w:hAnsi="Courier New" w:cs="Courier New"/>
          <w:lang w:val="fr-FR"/>
        </w:rPr>
        <w:tab/>
        <w:t>-</w:t>
      </w:r>
      <w:r w:rsidRPr="007B21F2">
        <w:rPr>
          <w:rFonts w:ascii="Courier New" w:hAnsi="Courier New" w:cs="Courier New"/>
          <w:lang w:val="fr-FR"/>
        </w:rPr>
        <w:tab/>
      </w:r>
    </w:p>
    <w:p w14:paraId="0520BA6B"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U</w:t>
      </w:r>
      <w:r w:rsidRPr="007B21F2">
        <w:rPr>
          <w:rFonts w:ascii="Courier New" w:hAnsi="Courier New" w:cs="Courier New"/>
          <w:lang w:val="fr-FR"/>
        </w:rPr>
        <w:tab/>
        <w:t>. . - -</w:t>
      </w:r>
      <w:r w:rsidRPr="007B21F2">
        <w:rPr>
          <w:rFonts w:ascii="Courier New" w:hAnsi="Courier New" w:cs="Courier New"/>
          <w:lang w:val="fr-FR"/>
        </w:rPr>
        <w:tab/>
      </w:r>
    </w:p>
    <w:p w14:paraId="539C5A09"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V</w:t>
      </w:r>
      <w:r w:rsidRPr="007B21F2">
        <w:rPr>
          <w:rFonts w:ascii="Courier New" w:hAnsi="Courier New" w:cs="Courier New"/>
          <w:lang w:val="fr-FR"/>
        </w:rPr>
        <w:tab/>
        <w:t>. . . -</w:t>
      </w:r>
      <w:r w:rsidRPr="007B21F2">
        <w:rPr>
          <w:rFonts w:ascii="Courier New" w:hAnsi="Courier New" w:cs="Courier New"/>
          <w:lang w:val="fr-FR"/>
        </w:rPr>
        <w:tab/>
      </w:r>
    </w:p>
    <w:p w14:paraId="3036E9D5"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W</w:t>
      </w:r>
      <w:r w:rsidRPr="007B21F2">
        <w:rPr>
          <w:rFonts w:ascii="Courier New" w:hAnsi="Courier New" w:cs="Courier New"/>
          <w:lang w:val="fr-FR"/>
        </w:rPr>
        <w:tab/>
        <w:t>. - -</w:t>
      </w:r>
      <w:r w:rsidRPr="007B21F2">
        <w:rPr>
          <w:rFonts w:ascii="Courier New" w:hAnsi="Courier New" w:cs="Courier New"/>
          <w:lang w:val="fr-FR"/>
        </w:rPr>
        <w:tab/>
      </w:r>
    </w:p>
    <w:p w14:paraId="45B54CB2"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X</w:t>
      </w:r>
      <w:r w:rsidRPr="007B21F2">
        <w:rPr>
          <w:rFonts w:ascii="Courier New" w:hAnsi="Courier New" w:cs="Courier New"/>
          <w:lang w:val="fr-FR"/>
        </w:rPr>
        <w:tab/>
        <w:t>- . . -</w:t>
      </w:r>
      <w:r w:rsidRPr="007B21F2">
        <w:rPr>
          <w:rFonts w:ascii="Courier New" w:hAnsi="Courier New" w:cs="Courier New"/>
          <w:lang w:val="fr-FR"/>
        </w:rPr>
        <w:tab/>
      </w:r>
    </w:p>
    <w:p w14:paraId="574C2AF8"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Y</w:t>
      </w:r>
      <w:r w:rsidRPr="007B21F2">
        <w:rPr>
          <w:rFonts w:ascii="Courier New" w:hAnsi="Courier New" w:cs="Courier New"/>
          <w:lang w:val="fr-FR"/>
        </w:rPr>
        <w:tab/>
        <w:t>- . - -</w:t>
      </w:r>
      <w:r w:rsidRPr="007B21F2">
        <w:rPr>
          <w:rFonts w:ascii="Courier New" w:hAnsi="Courier New" w:cs="Courier New"/>
          <w:lang w:val="fr-FR"/>
        </w:rPr>
        <w:tab/>
      </w:r>
    </w:p>
    <w:p w14:paraId="201951E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Z</w:t>
      </w:r>
      <w:r w:rsidRPr="00900498">
        <w:rPr>
          <w:rFonts w:ascii="Courier New" w:hAnsi="Courier New" w:cs="Courier New"/>
          <w:lang w:val="fr-FR"/>
        </w:rPr>
        <w:tab/>
        <w:t>- - . .</w:t>
      </w:r>
      <w:r w:rsidRPr="00900498">
        <w:rPr>
          <w:rFonts w:ascii="Courier New" w:hAnsi="Courier New" w:cs="Courier New"/>
          <w:lang w:val="fr-FR"/>
        </w:rPr>
        <w:tab/>
      </w:r>
    </w:p>
    <w:p w14:paraId="06689EC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 ..</w:t>
      </w:r>
      <w:r w:rsidRPr="00900498">
        <w:rPr>
          <w:rFonts w:ascii="Courier New" w:hAnsi="Courier New" w:cs="Courier New"/>
          <w:lang w:val="fr-FR"/>
        </w:rPr>
        <w:tab/>
        <w:t>. - . -</w:t>
      </w:r>
    </w:p>
    <w:p w14:paraId="76A1170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w:t>
      </w:r>
      <w:r w:rsidRPr="00900498">
        <w:rPr>
          <w:rFonts w:ascii="Courier New" w:hAnsi="Courier New" w:cs="Courier New"/>
          <w:lang w:val="fr-FR"/>
        </w:rPr>
        <w:tab/>
        <w:t>. - - . -</w:t>
      </w:r>
    </w:p>
    <w:p w14:paraId="1CFD71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 or A\</w:t>
      </w:r>
      <w:r>
        <w:rPr>
          <w:rFonts w:ascii="Courier New" w:hAnsi="Courier New" w:cs="Courier New"/>
        </w:rPr>
        <w:tab/>
        <w:t>. - - . -</w:t>
      </w:r>
    </w:p>
    <w:p w14:paraId="42002A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w:t>
      </w:r>
      <w:r>
        <w:rPr>
          <w:rFonts w:ascii="Courier New" w:hAnsi="Courier New" w:cs="Courier New"/>
        </w:rPr>
        <w:tab/>
        <w:t>- - - -</w:t>
      </w:r>
    </w:p>
    <w:p w14:paraId="1B7908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 . - . .</w:t>
      </w:r>
    </w:p>
    <w:p w14:paraId="0D4025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 - . - -</w:t>
      </w:r>
    </w:p>
    <w:p w14:paraId="70E3BE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Pr>
          <w:rFonts w:ascii="Courier New" w:hAnsi="Courier New" w:cs="Courier New"/>
        </w:rPr>
        <w:tab/>
        <w:t>- - - .</w:t>
      </w:r>
    </w:p>
    <w:p w14:paraId="6C180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 xml:space="preserve">. . - - </w:t>
      </w:r>
    </w:p>
    <w:p w14:paraId="70E02E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Numbers</w:t>
      </w:r>
    </w:p>
    <w:p w14:paraId="636557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Number</w:t>
      </w:r>
      <w:r>
        <w:rPr>
          <w:rFonts w:ascii="Courier New" w:hAnsi="Courier New" w:cs="Courier New"/>
        </w:rPr>
        <w:tab/>
        <w:t>Code</w:t>
      </w:r>
      <w:r>
        <w:rPr>
          <w:rFonts w:ascii="Courier New" w:hAnsi="Courier New" w:cs="Courier New"/>
        </w:rPr>
        <w:tab/>
      </w:r>
    </w:p>
    <w:p w14:paraId="41E5D8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r>
        <w:rPr>
          <w:rFonts w:ascii="Courier New" w:hAnsi="Courier New" w:cs="Courier New"/>
        </w:rPr>
        <w:tab/>
        <w:t>. - - - -</w:t>
      </w:r>
      <w:r>
        <w:rPr>
          <w:rFonts w:ascii="Courier New" w:hAnsi="Courier New" w:cs="Courier New"/>
        </w:rPr>
        <w:tab/>
      </w:r>
    </w:p>
    <w:p w14:paraId="29AF3A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r>
        <w:rPr>
          <w:rFonts w:ascii="Courier New" w:hAnsi="Courier New" w:cs="Courier New"/>
        </w:rPr>
        <w:tab/>
        <w:t>. . - - -</w:t>
      </w:r>
      <w:r>
        <w:rPr>
          <w:rFonts w:ascii="Courier New" w:hAnsi="Courier New" w:cs="Courier New"/>
        </w:rPr>
        <w:tab/>
      </w:r>
    </w:p>
    <w:p w14:paraId="4255F4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3</w:t>
      </w:r>
      <w:r>
        <w:rPr>
          <w:rFonts w:ascii="Courier New" w:hAnsi="Courier New" w:cs="Courier New"/>
        </w:rPr>
        <w:tab/>
        <w:t>. . . - -</w:t>
      </w:r>
      <w:r>
        <w:rPr>
          <w:rFonts w:ascii="Courier New" w:hAnsi="Courier New" w:cs="Courier New"/>
        </w:rPr>
        <w:tab/>
      </w:r>
    </w:p>
    <w:p w14:paraId="768FF8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4</w:t>
      </w:r>
      <w:r>
        <w:rPr>
          <w:rFonts w:ascii="Courier New" w:hAnsi="Courier New" w:cs="Courier New"/>
        </w:rPr>
        <w:tab/>
        <w:t>. . . . -</w:t>
      </w:r>
      <w:r>
        <w:rPr>
          <w:rFonts w:ascii="Courier New" w:hAnsi="Courier New" w:cs="Courier New"/>
        </w:rPr>
        <w:tab/>
      </w:r>
    </w:p>
    <w:p w14:paraId="0C4227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r>
        <w:rPr>
          <w:rFonts w:ascii="Courier New" w:hAnsi="Courier New" w:cs="Courier New"/>
        </w:rPr>
        <w:tab/>
        <w:t>. . . . .</w:t>
      </w:r>
      <w:r>
        <w:rPr>
          <w:rFonts w:ascii="Courier New" w:hAnsi="Courier New" w:cs="Courier New"/>
        </w:rPr>
        <w:tab/>
      </w:r>
    </w:p>
    <w:p w14:paraId="60EACE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r>
        <w:rPr>
          <w:rFonts w:ascii="Courier New" w:hAnsi="Courier New" w:cs="Courier New"/>
        </w:rPr>
        <w:tab/>
        <w:t>- . . . .</w:t>
      </w:r>
      <w:r>
        <w:rPr>
          <w:rFonts w:ascii="Courier New" w:hAnsi="Courier New" w:cs="Courier New"/>
        </w:rPr>
        <w:tab/>
      </w:r>
    </w:p>
    <w:p w14:paraId="2AEFA6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r>
        <w:rPr>
          <w:rFonts w:ascii="Courier New" w:hAnsi="Courier New" w:cs="Courier New"/>
        </w:rPr>
        <w:tab/>
        <w:t>- - . . .</w:t>
      </w:r>
      <w:r>
        <w:rPr>
          <w:rFonts w:ascii="Courier New" w:hAnsi="Courier New" w:cs="Courier New"/>
        </w:rPr>
        <w:tab/>
      </w:r>
    </w:p>
    <w:p w14:paraId="46C359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r>
        <w:rPr>
          <w:rFonts w:ascii="Courier New" w:hAnsi="Courier New" w:cs="Courier New"/>
        </w:rPr>
        <w:tab/>
        <w:t>- - - . .</w:t>
      </w:r>
      <w:r>
        <w:rPr>
          <w:rFonts w:ascii="Courier New" w:hAnsi="Courier New" w:cs="Courier New"/>
        </w:rPr>
        <w:tab/>
      </w:r>
    </w:p>
    <w:p w14:paraId="4F5CF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9</w:t>
      </w:r>
      <w:r>
        <w:rPr>
          <w:rFonts w:ascii="Courier New" w:hAnsi="Courier New" w:cs="Courier New"/>
        </w:rPr>
        <w:tab/>
        <w:t>- - - - .</w:t>
      </w:r>
      <w:r>
        <w:rPr>
          <w:rFonts w:ascii="Courier New" w:hAnsi="Courier New" w:cs="Courier New"/>
        </w:rPr>
        <w:tab/>
      </w:r>
    </w:p>
    <w:p w14:paraId="3B8EA1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r>
        <w:rPr>
          <w:rFonts w:ascii="Courier New" w:hAnsi="Courier New" w:cs="Courier New"/>
        </w:rPr>
        <w:tab/>
        <w:t>- - - - -</w:t>
      </w:r>
      <w:r>
        <w:rPr>
          <w:rFonts w:ascii="Courier New" w:hAnsi="Courier New" w:cs="Courier New"/>
        </w:rPr>
        <w:tab/>
      </w:r>
    </w:p>
    <w:p w14:paraId="69E7809A" w14:textId="77777777" w:rsidR="00D54170" w:rsidRDefault="00D54170">
      <w:pPr>
        <w:widowControl w:val="0"/>
        <w:autoSpaceDE w:val="0"/>
        <w:autoSpaceDN w:val="0"/>
        <w:adjustRightInd w:val="0"/>
        <w:spacing w:after="0" w:line="240" w:lineRule="auto"/>
        <w:rPr>
          <w:rFonts w:ascii="Courier New" w:hAnsi="Courier New" w:cs="Courier New"/>
        </w:rPr>
      </w:pPr>
    </w:p>
    <w:p w14:paraId="713D7C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Period</w:t>
      </w:r>
      <w:r>
        <w:rPr>
          <w:rFonts w:ascii="Courier New" w:hAnsi="Courier New" w:cs="Courier New"/>
        </w:rPr>
        <w:tab/>
        <w:t>. - . - . -</w:t>
      </w:r>
      <w:r>
        <w:rPr>
          <w:rFonts w:ascii="Courier New" w:hAnsi="Courier New" w:cs="Courier New"/>
        </w:rPr>
        <w:tab/>
      </w:r>
    </w:p>
    <w:p w14:paraId="5EEE2F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Comma </w:t>
      </w:r>
      <w:r>
        <w:rPr>
          <w:rFonts w:ascii="Courier New" w:hAnsi="Courier New" w:cs="Courier New"/>
        </w:rPr>
        <w:tab/>
        <w:t xml:space="preserve">- - . . - - </w:t>
      </w:r>
      <w:r>
        <w:rPr>
          <w:rFonts w:ascii="Courier New" w:hAnsi="Courier New" w:cs="Courier New"/>
        </w:rPr>
        <w:tab/>
      </w:r>
    </w:p>
    <w:p w14:paraId="72A3B2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r>
      <w:r>
        <w:rPr>
          <w:rFonts w:ascii="Courier New" w:hAnsi="Courier New" w:cs="Courier New"/>
        </w:rPr>
        <w:tab/>
        <w:t>. . - - . .</w:t>
      </w:r>
    </w:p>
    <w:p w14:paraId="0D07B1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hyphen</w:t>
      </w:r>
      <w:r>
        <w:rPr>
          <w:rFonts w:ascii="Courier New" w:hAnsi="Courier New" w:cs="Courier New"/>
        </w:rPr>
        <w:tab/>
        <w:t>- . . . . -</w:t>
      </w:r>
    </w:p>
    <w:p w14:paraId="7B30BF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r>
      <w:r>
        <w:rPr>
          <w:rFonts w:ascii="Courier New" w:hAnsi="Courier New" w:cs="Courier New"/>
        </w:rPr>
        <w:tab/>
        <w:t>- . . - .</w:t>
      </w:r>
    </w:p>
    <w:p w14:paraId="182EBE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colon</w:t>
      </w:r>
      <w:r>
        <w:rPr>
          <w:rFonts w:ascii="Courier New" w:hAnsi="Courier New" w:cs="Courier New"/>
        </w:rPr>
        <w:tab/>
      </w:r>
      <w:r>
        <w:rPr>
          <w:rFonts w:ascii="Courier New" w:hAnsi="Courier New" w:cs="Courier New"/>
        </w:rPr>
        <w:tab/>
        <w:t>- - - . . .</w:t>
      </w:r>
    </w:p>
    <w:p w14:paraId="545F84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r>
      <w:r>
        <w:rPr>
          <w:rFonts w:ascii="Courier New" w:hAnsi="Courier New" w:cs="Courier New"/>
        </w:rPr>
        <w:tab/>
        <w:t>. - - . - .</w:t>
      </w:r>
    </w:p>
    <w:p w14:paraId="6F5808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apostrophe</w:t>
      </w:r>
      <w:r>
        <w:rPr>
          <w:rFonts w:ascii="Courier New" w:hAnsi="Courier New" w:cs="Courier New"/>
        </w:rPr>
        <w:tab/>
        <w:t>. - - - - .</w:t>
      </w:r>
    </w:p>
    <w:p w14:paraId="1F4B3D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or )</w:t>
      </w:r>
      <w:r>
        <w:rPr>
          <w:rFonts w:ascii="Courier New" w:hAnsi="Courier New" w:cs="Courier New"/>
        </w:rPr>
        <w:tab/>
        <w:t>- . - - . -</w:t>
      </w:r>
    </w:p>
    <w:p w14:paraId="2483C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r>
      <w:r>
        <w:rPr>
          <w:rFonts w:ascii="Courier New" w:hAnsi="Courier New" w:cs="Courier New"/>
        </w:rPr>
        <w:tab/>
        <w:t>. - . . - .</w:t>
      </w:r>
    </w:p>
    <w:p w14:paraId="6E556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error </w:t>
      </w:r>
      <w:r>
        <w:rPr>
          <w:rFonts w:ascii="Courier New" w:hAnsi="Courier New" w:cs="Courier New"/>
        </w:rPr>
        <w:tab/>
        <w:t>. . . . . . . . (or 7 .)</w:t>
      </w:r>
    </w:p>
    <w:p w14:paraId="5D6E00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r>
      <w:r>
        <w:rPr>
          <w:rFonts w:ascii="Courier New" w:hAnsi="Courier New" w:cs="Courier New"/>
        </w:rPr>
        <w:tab/>
        <w:t xml:space="preserve">. . - - .  </w:t>
      </w:r>
    </w:p>
    <w:p w14:paraId="60045D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 stop</w:t>
      </w:r>
      <w:r>
        <w:rPr>
          <w:rFonts w:ascii="Courier New" w:hAnsi="Courier New" w:cs="Courier New"/>
        </w:rPr>
        <w:tab/>
        <w:t>. - . - .</w:t>
      </w:r>
    </w:p>
    <w:p w14:paraId="22734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r>
      <w:r>
        <w:rPr>
          <w:rFonts w:ascii="Courier New" w:hAnsi="Courier New" w:cs="Courier New"/>
        </w:rPr>
        <w:tab/>
        <w:t>. - . . . (if #, minutes up to 10)</w:t>
      </w:r>
    </w:p>
    <w:p w14:paraId="3AC7FC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SK end</w:t>
      </w:r>
      <w:r>
        <w:rPr>
          <w:rFonts w:ascii="Courier New" w:hAnsi="Courier New" w:cs="Courier New"/>
        </w:rPr>
        <w:tab/>
        <w:t>. . . - . -</w:t>
      </w:r>
    </w:p>
    <w:p w14:paraId="25338C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 separation or =</w:t>
      </w:r>
      <w:r>
        <w:rPr>
          <w:rFonts w:ascii="Courier New" w:hAnsi="Courier New" w:cs="Courier New"/>
        </w:rPr>
        <w:tab/>
        <w:t>- . . . - (double dash)</w:t>
      </w:r>
    </w:p>
    <w:p w14:paraId="45A96B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 understood</w:t>
      </w:r>
      <w:r>
        <w:rPr>
          <w:rFonts w:ascii="Courier New" w:hAnsi="Courier New" w:cs="Courier New"/>
        </w:rPr>
        <w:tab/>
        <w:t>. . . - .</w:t>
      </w:r>
    </w:p>
    <w:p w14:paraId="0F8231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smile</w:t>
      </w:r>
    </w:p>
    <w:p w14:paraId="10B31C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smile/laugh/grin</w:t>
      </w:r>
    </w:p>
    <w:p w14:paraId="425847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kiss</w:t>
      </w:r>
    </w:p>
    <w:p w14:paraId="4FC137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wink</w:t>
      </w:r>
    </w:p>
    <w:p w14:paraId="428733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wave</w:t>
      </w:r>
    </w:p>
    <w:p w14:paraId="57D288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w:t>
      </w:r>
      <w:r>
        <w:rPr>
          <w:rFonts w:ascii="Courier New" w:hAnsi="Courier New" w:cs="Courier New"/>
        </w:rPr>
        <w:tab/>
        <w:t>my lips are sealed</w:t>
      </w:r>
    </w:p>
    <w:p w14:paraId="42D56C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sticking out my tongue</w:t>
      </w:r>
    </w:p>
    <w:p w14:paraId="109FB0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hug</w:t>
      </w:r>
    </w:p>
    <w:p w14:paraId="5933AC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frown</w:t>
      </w:r>
    </w:p>
    <w:p w14:paraId="2E7979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crying</w:t>
      </w:r>
    </w:p>
    <w:p w14:paraId="05356B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Pr>
          <w:rFonts w:ascii="Courier New" w:hAnsi="Courier New" w:cs="Courier New"/>
        </w:rPr>
        <w:tab/>
        <w:t>angel</w:t>
      </w:r>
    </w:p>
    <w:p w14:paraId="6D7559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devil</w:t>
      </w:r>
    </w:p>
    <w:p w14:paraId="49F105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Pr>
          <w:rFonts w:ascii="Courier New" w:hAnsi="Courier New" w:cs="Courier New"/>
        </w:rPr>
        <w:tab/>
        <w:t>amazed</w:t>
      </w:r>
    </w:p>
    <w:p w14:paraId="3E5E37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bored</w:t>
      </w:r>
    </w:p>
    <w:p w14:paraId="3F9071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devilish grin</w:t>
      </w:r>
    </w:p>
    <w:p w14:paraId="234C9E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wearing my shades</w:t>
      </w:r>
    </w:p>
    <w:p w14:paraId="4D719A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a rose</w:t>
      </w:r>
    </w:p>
    <w:p w14:paraId="1A3D96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AFK</w:t>
      </w:r>
      <w:r>
        <w:rPr>
          <w:rFonts w:ascii="Courier New" w:hAnsi="Courier New" w:cs="Courier New"/>
        </w:rPr>
        <w:tab/>
        <w:t>away from keyboard</w:t>
      </w:r>
      <w:permStart w:id="661674991" w:edGrp="everyone"/>
      <w:permEnd w:id="661674991"/>
    </w:p>
    <w:p w14:paraId="47BE87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BAK</w:t>
      </w:r>
      <w:r>
        <w:rPr>
          <w:rFonts w:ascii="Courier New" w:hAnsi="Courier New" w:cs="Courier New"/>
        </w:rPr>
        <w:tab/>
        <w:t>back at keyboard</w:t>
      </w:r>
    </w:p>
    <w:p w14:paraId="735CC8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BRB</w:t>
      </w:r>
      <w:r>
        <w:rPr>
          <w:rFonts w:ascii="Courier New" w:hAnsi="Courier New" w:cs="Courier New"/>
        </w:rPr>
        <w:tab/>
        <w:t>be right back</w:t>
      </w:r>
    </w:p>
    <w:p w14:paraId="498DEA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w:t>
      </w:r>
      <w:r>
        <w:rPr>
          <w:rFonts w:ascii="Courier New" w:hAnsi="Courier New" w:cs="Courier New"/>
        </w:rPr>
        <w:tab/>
        <w:t>by the way</w:t>
      </w:r>
    </w:p>
    <w:p w14:paraId="64683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CUL8R</w:t>
      </w:r>
      <w:r>
        <w:rPr>
          <w:rFonts w:ascii="Courier New" w:hAnsi="Courier New" w:cs="Courier New"/>
        </w:rPr>
        <w:tab/>
        <w:t>see you later</w:t>
      </w:r>
    </w:p>
    <w:p w14:paraId="0E2A17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GMTA</w:t>
      </w:r>
      <w:r>
        <w:rPr>
          <w:rFonts w:ascii="Courier New" w:hAnsi="Courier New" w:cs="Courier New"/>
        </w:rPr>
        <w:tab/>
        <w:t>great minds think alike</w:t>
      </w:r>
    </w:p>
    <w:p w14:paraId="7FCE2D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JK</w:t>
      </w:r>
      <w:r>
        <w:rPr>
          <w:rFonts w:ascii="Courier New" w:hAnsi="Courier New" w:cs="Courier New"/>
        </w:rPr>
        <w:tab/>
        <w:t>just kidding</w:t>
      </w:r>
    </w:p>
    <w:p w14:paraId="23B4CA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LOL</w:t>
      </w:r>
      <w:r>
        <w:rPr>
          <w:rFonts w:ascii="Courier New" w:hAnsi="Courier New" w:cs="Courier New"/>
        </w:rPr>
        <w:tab/>
        <w:t>laughing out loud</w:t>
      </w:r>
    </w:p>
    <w:p w14:paraId="69C243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OTF</w:t>
      </w:r>
      <w:r>
        <w:rPr>
          <w:rFonts w:ascii="Courier New" w:hAnsi="Courier New" w:cs="Courier New"/>
        </w:rPr>
        <w:tab/>
        <w:t>on the floor (laughing)</w:t>
      </w:r>
    </w:p>
    <w:p w14:paraId="5C94B6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ROTF</w:t>
      </w:r>
      <w:r>
        <w:rPr>
          <w:rFonts w:ascii="Courier New" w:hAnsi="Courier New" w:cs="Courier New"/>
        </w:rPr>
        <w:tab/>
        <w:t>rolling on the floor</w:t>
      </w:r>
    </w:p>
    <w:p w14:paraId="501706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ROTFWTIME</w:t>
      </w:r>
      <w:r>
        <w:rPr>
          <w:rFonts w:ascii="Courier New" w:hAnsi="Courier New" w:cs="Courier New"/>
        </w:rPr>
        <w:tab/>
        <w:t>rolling on the floor with tears in my eyes</w:t>
      </w:r>
    </w:p>
    <w:p w14:paraId="1E5C6B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TTFN</w:t>
      </w:r>
      <w:r>
        <w:rPr>
          <w:rFonts w:ascii="Courier New" w:hAnsi="Courier New" w:cs="Courier New"/>
        </w:rPr>
        <w:tab/>
        <w:t>ta-ta for now</w:t>
      </w:r>
    </w:p>
    <w:p w14:paraId="5A9C1E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w:t>
      </w:r>
      <w:r>
        <w:rPr>
          <w:rFonts w:ascii="Courier New" w:hAnsi="Courier New" w:cs="Courier New"/>
        </w:rPr>
        <w:tab/>
        <w:t>welcome back</w:t>
      </w:r>
    </w:p>
    <w:p w14:paraId="3249D2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WTG</w:t>
      </w:r>
      <w:r>
        <w:rPr>
          <w:rFonts w:ascii="Courier New" w:hAnsi="Courier New" w:cs="Courier New"/>
        </w:rPr>
        <w:tab/>
        <w:t>way to go</w:t>
      </w:r>
    </w:p>
    <w:p w14:paraId="550F5BCF" w14:textId="77777777" w:rsidR="00D54170" w:rsidRDefault="00D54170">
      <w:pPr>
        <w:widowControl w:val="0"/>
        <w:autoSpaceDE w:val="0"/>
        <w:autoSpaceDN w:val="0"/>
        <w:adjustRightInd w:val="0"/>
        <w:spacing w:after="0" w:line="240" w:lineRule="auto"/>
        <w:rPr>
          <w:rFonts w:ascii="Courier New" w:hAnsi="Courier New" w:cs="Courier New"/>
        </w:rPr>
      </w:pPr>
    </w:p>
    <w:p w14:paraId="4941FE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International Phonetic Alphabet: </w:t>
      </w:r>
    </w:p>
    <w:p w14:paraId="03DC8A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Even if you don't know it, you have probably heard the "International </w:t>
      </w:r>
      <w:r>
        <w:rPr>
          <w:rFonts w:ascii="Courier New" w:hAnsi="Courier New" w:cs="Courier New"/>
        </w:rPr>
        <w:lastRenderedPageBreak/>
        <w:t>Phonetic Alphabet" in movies or on television: an army man saying "This is Major Matthiessen of Bravo Company." or "The license plate number is Charlie X-ray Papa 117."</w:t>
      </w:r>
    </w:p>
    <w:p w14:paraId="3EAEE6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The phonetic code is used because so many letters sound like other letters, especially when heard over a telephone or radio. So there is no mistake as to whether a person says "P" or "B" or "S" or "F," words are assigned to represent the letters. So the license plate above is really CXP 117.</w:t>
      </w:r>
    </w:p>
    <w:p w14:paraId="56BF2F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 Alpha</w:t>
      </w:r>
    </w:p>
    <w:p w14:paraId="7F8AF4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 Bravo</w:t>
      </w:r>
    </w:p>
    <w:p w14:paraId="10E17A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 Charlie</w:t>
      </w:r>
    </w:p>
    <w:p w14:paraId="351A4A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 Delta</w:t>
      </w:r>
    </w:p>
    <w:p w14:paraId="4C97A5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 Echo</w:t>
      </w:r>
    </w:p>
    <w:p w14:paraId="70C04B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 Fox Trot</w:t>
      </w:r>
    </w:p>
    <w:p w14:paraId="1C0E86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G Gold </w:t>
      </w:r>
    </w:p>
    <w:p w14:paraId="74537C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 Hotel</w:t>
      </w:r>
    </w:p>
    <w:p w14:paraId="41E354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I </w:t>
      </w:r>
      <w:smartTag w:uri="urn:schemas-microsoft-com:office:smarttags" w:element="place">
        <w:smartTag w:uri="urn:schemas-microsoft-com:office:smarttags" w:element="country-region">
          <w:r>
            <w:rPr>
              <w:rFonts w:ascii="Courier New" w:hAnsi="Courier New" w:cs="Courier New"/>
            </w:rPr>
            <w:t>India</w:t>
          </w:r>
        </w:smartTag>
      </w:smartTag>
    </w:p>
    <w:p w14:paraId="491DBC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 Juliette</w:t>
      </w:r>
    </w:p>
    <w:p w14:paraId="14D201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K Kilo </w:t>
      </w:r>
    </w:p>
    <w:p w14:paraId="57A2B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L </w:t>
      </w:r>
      <w:smartTag w:uri="urn:schemas-microsoft-com:office:smarttags" w:element="place">
        <w:smartTag w:uri="urn:schemas-microsoft-com:office:smarttags" w:element="City">
          <w:r>
            <w:rPr>
              <w:rFonts w:ascii="Courier New" w:hAnsi="Courier New" w:cs="Courier New"/>
            </w:rPr>
            <w:t>Lima</w:t>
          </w:r>
        </w:smartTag>
      </w:smartTag>
    </w:p>
    <w:p w14:paraId="18ECA7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 Mike</w:t>
      </w:r>
    </w:p>
    <w:p w14:paraId="49D14C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 November</w:t>
      </w:r>
    </w:p>
    <w:p w14:paraId="7D616BFD"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O Oscar</w:t>
      </w:r>
    </w:p>
    <w:p w14:paraId="1D78D45B"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P Papa</w:t>
      </w:r>
    </w:p>
    <w:p w14:paraId="3F775BE2"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 xml:space="preserve">Q </w:t>
      </w:r>
      <w:proofErr w:type="spellStart"/>
      <w:r w:rsidRPr="007B21F2">
        <w:rPr>
          <w:rFonts w:ascii="Courier New" w:hAnsi="Courier New" w:cs="Courier New"/>
          <w:lang w:val="fr-FR"/>
        </w:rPr>
        <w:t>Quebec</w:t>
      </w:r>
      <w:proofErr w:type="spellEnd"/>
      <w:r w:rsidRPr="007B21F2">
        <w:rPr>
          <w:rFonts w:ascii="Courier New" w:hAnsi="Courier New" w:cs="Courier New"/>
          <w:lang w:val="fr-FR"/>
        </w:rPr>
        <w:t xml:space="preserve"> </w:t>
      </w:r>
    </w:p>
    <w:p w14:paraId="610CC91D"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R Romeo</w:t>
      </w:r>
    </w:p>
    <w:p w14:paraId="428C3979"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 xml:space="preserve">S Sierra </w:t>
      </w:r>
    </w:p>
    <w:p w14:paraId="1885ABEE" w14:textId="77777777" w:rsidR="00D54170" w:rsidRPr="007B21F2" w:rsidRDefault="00D54170">
      <w:pPr>
        <w:widowControl w:val="0"/>
        <w:autoSpaceDE w:val="0"/>
        <w:autoSpaceDN w:val="0"/>
        <w:adjustRightInd w:val="0"/>
        <w:spacing w:after="0" w:line="240" w:lineRule="auto"/>
        <w:rPr>
          <w:rFonts w:ascii="Courier New" w:hAnsi="Courier New" w:cs="Courier New"/>
          <w:lang w:val="fr-FR"/>
        </w:rPr>
      </w:pPr>
      <w:r w:rsidRPr="007B21F2">
        <w:rPr>
          <w:rFonts w:ascii="Courier New" w:hAnsi="Courier New" w:cs="Courier New"/>
          <w:lang w:val="fr-FR"/>
        </w:rPr>
        <w:t>T Tango</w:t>
      </w:r>
    </w:p>
    <w:p w14:paraId="5B217C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 Uniform</w:t>
      </w:r>
    </w:p>
    <w:p w14:paraId="2EA616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 Victor</w:t>
      </w:r>
    </w:p>
    <w:p w14:paraId="34ACB2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 Whiskey</w:t>
      </w:r>
    </w:p>
    <w:p w14:paraId="60450A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 X-ray</w:t>
      </w:r>
    </w:p>
    <w:p w14:paraId="53A774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 Yankee</w:t>
      </w:r>
    </w:p>
    <w:p w14:paraId="5A3E42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Z Zebra </w:t>
      </w:r>
    </w:p>
    <w:p w14:paraId="217BBA24" w14:textId="77777777" w:rsidR="00D54170" w:rsidRDefault="00D54170">
      <w:pPr>
        <w:widowControl w:val="0"/>
        <w:autoSpaceDE w:val="0"/>
        <w:autoSpaceDN w:val="0"/>
        <w:adjustRightInd w:val="0"/>
        <w:spacing w:after="0" w:line="240" w:lineRule="auto"/>
        <w:rPr>
          <w:rFonts w:ascii="Courier New" w:hAnsi="Courier New" w:cs="Courier New"/>
        </w:rPr>
      </w:pPr>
    </w:p>
    <w:p w14:paraId="22A0BB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0x</w:t>
      </w:r>
      <w:r>
        <w:rPr>
          <w:rFonts w:ascii="Courier New" w:hAnsi="Courier New" w:cs="Courier New"/>
        </w:rPr>
        <w:tab/>
        <w:t>hexadecimal number follows</w:t>
      </w:r>
    </w:p>
    <w:p w14:paraId="0B53DD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 rule</w:t>
      </w:r>
      <w:r>
        <w:rPr>
          <w:rFonts w:ascii="Courier New" w:hAnsi="Courier New" w:cs="Courier New"/>
        </w:rPr>
        <w:tab/>
        <w:t>proper names of organizations first letter, or other acronyms to decode are capitalized, not other terms.</w:t>
      </w:r>
    </w:p>
    <w:p w14:paraId="2B60D9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1+1</w:t>
      </w:r>
      <w:r>
        <w:rPr>
          <w:rFonts w:ascii="Courier New" w:hAnsi="Courier New" w:cs="Courier New"/>
        </w:rPr>
        <w:tab/>
        <w:t>redundancy of 1 backup for each online</w:t>
      </w:r>
    </w:p>
    <w:p w14:paraId="3D75DF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1G</w:t>
      </w:r>
      <w:r>
        <w:rPr>
          <w:rFonts w:ascii="Courier New" w:hAnsi="Courier New" w:cs="Courier New"/>
        </w:rPr>
        <w:tab/>
        <w:t>first generation</w:t>
      </w:r>
    </w:p>
    <w:p w14:paraId="6E0104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1:n</w:t>
      </w:r>
      <w:r>
        <w:rPr>
          <w:rFonts w:ascii="Courier New" w:hAnsi="Courier New" w:cs="Courier New"/>
        </w:rPr>
        <w:tab/>
        <w:t xml:space="preserve">redundancy of 1 backup for </w:t>
      </w:r>
      <w:proofErr w:type="spellStart"/>
      <w:r>
        <w:rPr>
          <w:rFonts w:ascii="Courier New" w:hAnsi="Courier New" w:cs="Courier New"/>
        </w:rPr>
        <w:t>n</w:t>
      </w:r>
      <w:proofErr w:type="spellEnd"/>
      <w:r>
        <w:rPr>
          <w:rFonts w:ascii="Courier New" w:hAnsi="Courier New" w:cs="Courier New"/>
        </w:rPr>
        <w:t xml:space="preserve"> online group</w:t>
      </w:r>
    </w:p>
    <w:p w14:paraId="382481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10-0</w:t>
      </w:r>
      <w:r>
        <w:rPr>
          <w:rFonts w:ascii="Courier New" w:hAnsi="Courier New" w:cs="Courier New"/>
        </w:rPr>
        <w:tab/>
        <w:t>caution</w:t>
      </w:r>
    </w:p>
    <w:p w14:paraId="6B9673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w:t>
      </w:r>
      <w:r>
        <w:rPr>
          <w:rFonts w:ascii="Courier New" w:hAnsi="Courier New" w:cs="Courier New"/>
        </w:rPr>
        <w:tab/>
        <w:t>unable to copy/change location</w:t>
      </w:r>
    </w:p>
    <w:p w14:paraId="05E7E6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10-2 = RECEIVING WELL </w:t>
      </w:r>
    </w:p>
    <w:p w14:paraId="2C759C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w:t>
      </w:r>
      <w:r>
        <w:rPr>
          <w:rFonts w:ascii="Courier New" w:hAnsi="Courier New" w:cs="Courier New"/>
        </w:rPr>
        <w:tab/>
        <w:t>stop transmitting</w:t>
      </w:r>
    </w:p>
    <w:p w14:paraId="3711BE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w:t>
      </w:r>
      <w:r>
        <w:rPr>
          <w:rFonts w:ascii="Courier New" w:hAnsi="Courier New" w:cs="Courier New"/>
        </w:rPr>
        <w:tab/>
        <w:t>acknowledgement</w:t>
      </w:r>
    </w:p>
    <w:p w14:paraId="3EB430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w:t>
      </w:r>
      <w:r>
        <w:rPr>
          <w:rFonts w:ascii="Courier New" w:hAnsi="Courier New" w:cs="Courier New"/>
        </w:rPr>
        <w:tab/>
        <w:t>relay to ___</w:t>
      </w:r>
    </w:p>
    <w:p w14:paraId="21C387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10-6</w:t>
      </w:r>
      <w:r>
        <w:rPr>
          <w:rFonts w:ascii="Courier New" w:hAnsi="Courier New" w:cs="Courier New"/>
        </w:rPr>
        <w:tab/>
        <w:t>busy, standby unless urgent</w:t>
      </w:r>
    </w:p>
    <w:p w14:paraId="65218F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10-7</w:t>
      </w:r>
      <w:r>
        <w:rPr>
          <w:rFonts w:ascii="Courier New" w:hAnsi="Courier New" w:cs="Courier New"/>
        </w:rPr>
        <w:tab/>
        <w:t>out of service</w:t>
      </w:r>
    </w:p>
    <w:p w14:paraId="5399C2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10-8</w:t>
      </w:r>
      <w:r>
        <w:rPr>
          <w:rFonts w:ascii="Courier New" w:hAnsi="Courier New" w:cs="Courier New"/>
        </w:rPr>
        <w:tab/>
        <w:t>in service</w:t>
      </w:r>
    </w:p>
    <w:p w14:paraId="4CD4A7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10-9</w:t>
      </w:r>
      <w:r>
        <w:rPr>
          <w:rFonts w:ascii="Courier New" w:hAnsi="Courier New" w:cs="Courier New"/>
        </w:rPr>
        <w:tab/>
        <w:t>repeat</w:t>
      </w:r>
    </w:p>
    <w:p w14:paraId="153CA4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10-10</w:t>
      </w:r>
      <w:r>
        <w:rPr>
          <w:rFonts w:ascii="Courier New" w:hAnsi="Courier New" w:cs="Courier New"/>
        </w:rPr>
        <w:tab/>
        <w:t>fight in progress</w:t>
      </w:r>
    </w:p>
    <w:p w14:paraId="5274CA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10-10 = TRANSMISSION COMPLETED, STANDING BY</w:t>
      </w:r>
    </w:p>
    <w:p w14:paraId="659C33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10-10 Negative (means "no")</w:t>
      </w:r>
    </w:p>
    <w:p w14:paraId="346391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10-11</w:t>
      </w:r>
      <w:r>
        <w:rPr>
          <w:rFonts w:ascii="Courier New" w:hAnsi="Courier New" w:cs="Courier New"/>
        </w:rPr>
        <w:tab/>
        <w:t>dog chase</w:t>
      </w:r>
    </w:p>
    <w:p w14:paraId="6AC8F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10-11 ________ in service. (Your name.)</w:t>
      </w:r>
    </w:p>
    <w:p w14:paraId="3B540C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10-11 = TALKING TOO RAPIDLY </w:t>
      </w:r>
    </w:p>
    <w:p w14:paraId="2275F7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10-12</w:t>
      </w:r>
      <w:r>
        <w:rPr>
          <w:rFonts w:ascii="Courier New" w:hAnsi="Courier New" w:cs="Courier New"/>
        </w:rPr>
        <w:tab/>
        <w:t>standby/stop</w:t>
      </w:r>
    </w:p>
    <w:p w14:paraId="22A78F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10-12 = VISITORS PRESENT</w:t>
      </w:r>
    </w:p>
    <w:p w14:paraId="11477D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10-13</w:t>
      </w:r>
      <w:r>
        <w:rPr>
          <w:rFonts w:ascii="Courier New" w:hAnsi="Courier New" w:cs="Courier New"/>
        </w:rPr>
        <w:tab/>
        <w:t>weather/road report</w:t>
      </w:r>
    </w:p>
    <w:p w14:paraId="7EA7BF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10-14</w:t>
      </w:r>
      <w:r>
        <w:rPr>
          <w:rFonts w:ascii="Courier New" w:hAnsi="Courier New" w:cs="Courier New"/>
        </w:rPr>
        <w:tab/>
        <w:t>prowler report</w:t>
      </w:r>
    </w:p>
    <w:p w14:paraId="046E07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10-14 Information.</w:t>
      </w:r>
    </w:p>
    <w:p w14:paraId="0C1CFF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10-15</w:t>
      </w:r>
      <w:r>
        <w:rPr>
          <w:rFonts w:ascii="Courier New" w:hAnsi="Courier New" w:cs="Courier New"/>
        </w:rPr>
        <w:tab/>
        <w:t>civil disturbance</w:t>
      </w:r>
    </w:p>
    <w:p w14:paraId="4F82E2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10-15 Message delivered.</w:t>
      </w:r>
    </w:p>
    <w:p w14:paraId="6B403A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10-16</w:t>
      </w:r>
      <w:r>
        <w:rPr>
          <w:rFonts w:ascii="Courier New" w:hAnsi="Courier New" w:cs="Courier New"/>
        </w:rPr>
        <w:tab/>
        <w:t>domestic problem</w:t>
      </w:r>
    </w:p>
    <w:p w14:paraId="1A18FC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10-16 = MAKE PICKUP AT</w:t>
      </w:r>
    </w:p>
    <w:p w14:paraId="4B9712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10-16 Reply to message.</w:t>
      </w:r>
    </w:p>
    <w:p w14:paraId="7D9FE7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10-17</w:t>
      </w:r>
      <w:r>
        <w:rPr>
          <w:rFonts w:ascii="Courier New" w:hAnsi="Courier New" w:cs="Courier New"/>
        </w:rPr>
        <w:tab/>
        <w:t>meet complainant</w:t>
      </w:r>
    </w:p>
    <w:p w14:paraId="7A7D9C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10-17 = URGENT BUSINESS</w:t>
      </w:r>
    </w:p>
    <w:p w14:paraId="3FE625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10-17 En route. (I'm coming.)</w:t>
      </w:r>
    </w:p>
    <w:p w14:paraId="7B4B22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10-18</w:t>
      </w:r>
      <w:r>
        <w:rPr>
          <w:rFonts w:ascii="Courier New" w:hAnsi="Courier New" w:cs="Courier New"/>
        </w:rPr>
        <w:tab/>
        <w:t>complete quickly</w:t>
      </w:r>
    </w:p>
    <w:p w14:paraId="0C7D94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10-18 = ANYTHING FOR US?</w:t>
      </w:r>
    </w:p>
    <w:p w14:paraId="48B6A3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10-19</w:t>
      </w:r>
      <w:r>
        <w:rPr>
          <w:rFonts w:ascii="Courier New" w:hAnsi="Courier New" w:cs="Courier New"/>
        </w:rPr>
        <w:tab/>
        <w:t>return to ----</w:t>
      </w:r>
    </w:p>
    <w:p w14:paraId="21AE3D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10-19 = NOTHING FOR YOU, RETURN TO BASE</w:t>
      </w:r>
    </w:p>
    <w:p w14:paraId="347F33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10-19 Contact _______.</w:t>
      </w:r>
    </w:p>
    <w:p w14:paraId="0EEDC2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10-20</w:t>
      </w:r>
      <w:r>
        <w:rPr>
          <w:rFonts w:ascii="Courier New" w:hAnsi="Courier New" w:cs="Courier New"/>
        </w:rPr>
        <w:tab/>
        <w:t>location</w:t>
      </w:r>
    </w:p>
    <w:p w14:paraId="525E79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10-21</w:t>
      </w:r>
      <w:r>
        <w:rPr>
          <w:rFonts w:ascii="Courier New" w:hAnsi="Courier New" w:cs="Courier New"/>
        </w:rPr>
        <w:tab/>
        <w:t>call --- by phone</w:t>
      </w:r>
    </w:p>
    <w:p w14:paraId="0D7AD8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10-22</w:t>
      </w:r>
      <w:r>
        <w:rPr>
          <w:rFonts w:ascii="Courier New" w:hAnsi="Courier New" w:cs="Courier New"/>
        </w:rPr>
        <w:tab/>
        <w:t>disregard, Cancel the last message.</w:t>
      </w:r>
    </w:p>
    <w:p w14:paraId="3CCE58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10-22 = REPORT IN PERSON TO</w:t>
      </w:r>
    </w:p>
    <w:p w14:paraId="532E53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10-23</w:t>
      </w:r>
      <w:r>
        <w:rPr>
          <w:rFonts w:ascii="Courier New" w:hAnsi="Courier New" w:cs="Courier New"/>
        </w:rPr>
        <w:tab/>
        <w:t>arrived at scene</w:t>
      </w:r>
    </w:p>
    <w:p w14:paraId="33415D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10-23 = STANDBY</w:t>
      </w:r>
    </w:p>
    <w:p w14:paraId="6D9E40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10-24</w:t>
      </w:r>
      <w:r>
        <w:rPr>
          <w:rFonts w:ascii="Courier New" w:hAnsi="Courier New" w:cs="Courier New"/>
        </w:rPr>
        <w:tab/>
        <w:t>task completed</w:t>
      </w:r>
    </w:p>
    <w:p w14:paraId="6B1E8C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10-25</w:t>
      </w:r>
      <w:r>
        <w:rPr>
          <w:rFonts w:ascii="Courier New" w:hAnsi="Courier New" w:cs="Courier New"/>
        </w:rPr>
        <w:tab/>
        <w:t>report in person</w:t>
      </w:r>
    </w:p>
    <w:p w14:paraId="0DF494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10-25 = CAN YOU CONTACT?</w:t>
      </w:r>
    </w:p>
    <w:p w14:paraId="7AEE2F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10-26</w:t>
      </w:r>
      <w:r>
        <w:rPr>
          <w:rFonts w:ascii="Courier New" w:hAnsi="Courier New" w:cs="Courier New"/>
        </w:rPr>
        <w:tab/>
        <w:t>detaining subject, expedite!</w:t>
      </w:r>
    </w:p>
    <w:p w14:paraId="1EA3F3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10-26 = DISREGARD LAST INFORMATION</w:t>
      </w:r>
    </w:p>
    <w:p w14:paraId="12BE21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10-26 Estimated time of arrival is ______.</w:t>
      </w:r>
    </w:p>
    <w:p w14:paraId="231C8A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10-27</w:t>
      </w:r>
      <w:r>
        <w:rPr>
          <w:rFonts w:ascii="Courier New" w:hAnsi="Courier New" w:cs="Courier New"/>
        </w:rPr>
        <w:tab/>
        <w:t xml:space="preserve">drivers </w:t>
      </w:r>
      <w:proofErr w:type="spellStart"/>
      <w:r>
        <w:rPr>
          <w:rFonts w:ascii="Courier New" w:hAnsi="Courier New" w:cs="Courier New"/>
        </w:rPr>
        <w:t>licence</w:t>
      </w:r>
      <w:proofErr w:type="spellEnd"/>
      <w:r>
        <w:rPr>
          <w:rFonts w:ascii="Courier New" w:hAnsi="Courier New" w:cs="Courier New"/>
        </w:rPr>
        <w:t xml:space="preserve"> info</w:t>
      </w:r>
    </w:p>
    <w:p w14:paraId="1903FE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10-27 = I AM MOVING TO CHANNEL...</w:t>
      </w:r>
    </w:p>
    <w:p w14:paraId="494A66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10-28</w:t>
      </w:r>
      <w:r>
        <w:rPr>
          <w:rFonts w:ascii="Courier New" w:hAnsi="Courier New" w:cs="Courier New"/>
        </w:rPr>
        <w:tab/>
        <w:t>vehicle reg. info</w:t>
      </w:r>
    </w:p>
    <w:p w14:paraId="4641BA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10-28 = IDENTIFY YOUR STATION</w:t>
      </w:r>
    </w:p>
    <w:p w14:paraId="629A00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10-29</w:t>
      </w:r>
      <w:r>
        <w:rPr>
          <w:rFonts w:ascii="Courier New" w:hAnsi="Courier New" w:cs="Courier New"/>
        </w:rPr>
        <w:tab/>
        <w:t>check wanted record for info</w:t>
      </w:r>
    </w:p>
    <w:p w14:paraId="4915EA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10-29 = TIME IS UP FOR CONTACT</w:t>
      </w:r>
    </w:p>
    <w:p w14:paraId="68CBCF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10-30</w:t>
      </w:r>
      <w:r>
        <w:rPr>
          <w:rFonts w:ascii="Courier New" w:hAnsi="Courier New" w:cs="Courier New"/>
        </w:rPr>
        <w:tab/>
        <w:t>illegal use of radio</w:t>
      </w:r>
    </w:p>
    <w:p w14:paraId="6DE99D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10-30 = DOES NOT CONFORM TO FCC RULES</w:t>
      </w:r>
    </w:p>
    <w:p w14:paraId="36547F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10-30 Use caution.</w:t>
      </w:r>
    </w:p>
    <w:p w14:paraId="62A09B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10-31</w:t>
      </w:r>
      <w:r>
        <w:rPr>
          <w:rFonts w:ascii="Courier New" w:hAnsi="Courier New" w:cs="Courier New"/>
        </w:rPr>
        <w:tab/>
        <w:t>crime in progress</w:t>
      </w:r>
    </w:p>
    <w:p w14:paraId="468C6E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10-31 </w:t>
      </w:r>
      <w:proofErr w:type="spellStart"/>
      <w:r>
        <w:rPr>
          <w:rFonts w:ascii="Courier New" w:hAnsi="Courier New" w:cs="Courier New"/>
        </w:rPr>
        <w:t>Pick up</w:t>
      </w:r>
      <w:proofErr w:type="spellEnd"/>
      <w:r>
        <w:rPr>
          <w:rFonts w:ascii="Courier New" w:hAnsi="Courier New" w:cs="Courier New"/>
        </w:rPr>
        <w:t>.</w:t>
      </w:r>
    </w:p>
    <w:p w14:paraId="1469DD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10-32</w:t>
      </w:r>
      <w:r>
        <w:rPr>
          <w:rFonts w:ascii="Courier New" w:hAnsi="Courier New" w:cs="Courier New"/>
        </w:rPr>
        <w:tab/>
        <w:t>person with gun</w:t>
      </w:r>
    </w:p>
    <w:p w14:paraId="3C654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10-32 = I WILL GIVE YOU A RADIO CHECK</w:t>
      </w:r>
    </w:p>
    <w:p w14:paraId="13E84B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10-32 Units requested.</w:t>
      </w:r>
    </w:p>
    <w:p w14:paraId="51B38F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10-33</w:t>
      </w:r>
      <w:r>
        <w:rPr>
          <w:rFonts w:ascii="Courier New" w:hAnsi="Courier New" w:cs="Courier New"/>
        </w:rPr>
        <w:tab/>
        <w:t>emergency, EMERGENCY TRAFFIC</w:t>
      </w:r>
    </w:p>
    <w:p w14:paraId="709F1F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10-33 Emergency! Officer needs help.</w:t>
      </w:r>
    </w:p>
    <w:p w14:paraId="2380C9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10-34</w:t>
      </w:r>
      <w:r>
        <w:rPr>
          <w:rFonts w:ascii="Courier New" w:hAnsi="Courier New" w:cs="Courier New"/>
        </w:rPr>
        <w:tab/>
        <w:t>riot</w:t>
      </w:r>
    </w:p>
    <w:p w14:paraId="1EC4EF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10-34 = TROUBLE AT THIS STATION</w:t>
      </w:r>
    </w:p>
    <w:p w14:paraId="04156D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10-34 Correct time.</w:t>
      </w:r>
    </w:p>
    <w:p w14:paraId="4510AB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10-35</w:t>
      </w:r>
      <w:r>
        <w:rPr>
          <w:rFonts w:ascii="Courier New" w:hAnsi="Courier New" w:cs="Courier New"/>
        </w:rPr>
        <w:tab/>
        <w:t>major crime alert</w:t>
      </w:r>
    </w:p>
    <w:p w14:paraId="2BA161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10-35 = CONFIDENTIAL INFORMATION</w:t>
      </w:r>
    </w:p>
    <w:p w14:paraId="6916AB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10-36</w:t>
      </w:r>
      <w:r>
        <w:rPr>
          <w:rFonts w:ascii="Courier New" w:hAnsi="Courier New" w:cs="Courier New"/>
        </w:rPr>
        <w:tab/>
        <w:t>correct time</w:t>
      </w:r>
    </w:p>
    <w:p w14:paraId="25AD5A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10-37</w:t>
      </w:r>
      <w:r>
        <w:rPr>
          <w:rFonts w:ascii="Courier New" w:hAnsi="Courier New" w:cs="Courier New"/>
        </w:rPr>
        <w:tab/>
        <w:t>investigate suspicious vehicle</w:t>
      </w:r>
    </w:p>
    <w:p w14:paraId="067125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10-37 = WRECKER NEEDED AT</w:t>
      </w:r>
    </w:p>
    <w:p w14:paraId="3DC095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10-38</w:t>
      </w:r>
      <w:r>
        <w:rPr>
          <w:rFonts w:ascii="Courier New" w:hAnsi="Courier New" w:cs="Courier New"/>
        </w:rPr>
        <w:tab/>
        <w:t>stopping suspicious vehicle</w:t>
      </w:r>
    </w:p>
    <w:p w14:paraId="2029B1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10-38 = AMBULANCE NEEDED AT</w:t>
      </w:r>
    </w:p>
    <w:p w14:paraId="7A83D2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10-39</w:t>
      </w:r>
      <w:r>
        <w:rPr>
          <w:rFonts w:ascii="Courier New" w:hAnsi="Courier New" w:cs="Courier New"/>
        </w:rPr>
        <w:tab/>
        <w:t>urgent, use light &amp; siren</w:t>
      </w:r>
    </w:p>
    <w:p w14:paraId="2E1C53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10-39 = YOUR MESSAGE DELIVERED</w:t>
      </w:r>
    </w:p>
    <w:p w14:paraId="0FCD2D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10-40</w:t>
      </w:r>
      <w:r>
        <w:rPr>
          <w:rFonts w:ascii="Courier New" w:hAnsi="Courier New" w:cs="Courier New"/>
        </w:rPr>
        <w:tab/>
        <w:t>silent run, no light or siren</w:t>
      </w:r>
    </w:p>
    <w:p w14:paraId="4D63D9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10-41</w:t>
      </w:r>
      <w:r>
        <w:rPr>
          <w:rFonts w:ascii="Courier New" w:hAnsi="Courier New" w:cs="Courier New"/>
        </w:rPr>
        <w:tab/>
        <w:t>beginning shift</w:t>
      </w:r>
    </w:p>
    <w:p w14:paraId="0A9672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10-41 = PLEASE TURN TO CHANNEL...</w:t>
      </w:r>
    </w:p>
    <w:p w14:paraId="48C17D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10-42</w:t>
      </w:r>
      <w:r>
        <w:rPr>
          <w:rFonts w:ascii="Courier New" w:hAnsi="Courier New" w:cs="Courier New"/>
        </w:rPr>
        <w:tab/>
        <w:t>ending shift</w:t>
      </w:r>
    </w:p>
    <w:p w14:paraId="41F1A8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10-42 = TRAFFIC ACCIDENT AT...</w:t>
      </w:r>
    </w:p>
    <w:p w14:paraId="6ED45E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10-43</w:t>
      </w:r>
      <w:r>
        <w:rPr>
          <w:rFonts w:ascii="Courier New" w:hAnsi="Courier New" w:cs="Courier New"/>
        </w:rPr>
        <w:tab/>
        <w:t>information</w:t>
      </w:r>
    </w:p>
    <w:p w14:paraId="6432DF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10-43 = TRAFFIC TIED UP AT...</w:t>
      </w:r>
    </w:p>
    <w:p w14:paraId="0EC1AD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10-44</w:t>
      </w:r>
      <w:r>
        <w:rPr>
          <w:rFonts w:ascii="Courier New" w:hAnsi="Courier New" w:cs="Courier New"/>
        </w:rPr>
        <w:tab/>
        <w:t>request permission to leave patrol for ---</w:t>
      </w:r>
    </w:p>
    <w:p w14:paraId="37370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10-44 = I HAVE A MESSAGE FOR YOU</w:t>
      </w:r>
    </w:p>
    <w:p w14:paraId="55C27F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10-45</w:t>
      </w:r>
      <w:r>
        <w:rPr>
          <w:rFonts w:ascii="Courier New" w:hAnsi="Courier New" w:cs="Courier New"/>
        </w:rPr>
        <w:tab/>
        <w:t>animal carcass in ----</w:t>
      </w:r>
    </w:p>
    <w:p w14:paraId="219B9D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10-45 = ALL UNITS WITHIN RANGE PLEASE...</w:t>
      </w:r>
    </w:p>
    <w:p w14:paraId="69EF2A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10-46</w:t>
      </w:r>
      <w:r>
        <w:rPr>
          <w:rFonts w:ascii="Courier New" w:hAnsi="Courier New" w:cs="Courier New"/>
        </w:rPr>
        <w:tab/>
        <w:t>assist motorist</w:t>
      </w:r>
    </w:p>
    <w:p w14:paraId="173F71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10-47</w:t>
      </w:r>
      <w:r>
        <w:rPr>
          <w:rFonts w:ascii="Courier New" w:hAnsi="Courier New" w:cs="Courier New"/>
        </w:rPr>
        <w:tab/>
        <w:t>emergency road repairs needed</w:t>
      </w:r>
    </w:p>
    <w:p w14:paraId="77FCDF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10-48</w:t>
      </w:r>
      <w:r>
        <w:rPr>
          <w:rFonts w:ascii="Courier New" w:hAnsi="Courier New" w:cs="Courier New"/>
        </w:rPr>
        <w:tab/>
        <w:t>traffic light needs repair</w:t>
      </w:r>
    </w:p>
    <w:p w14:paraId="3B111D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10-49</w:t>
      </w:r>
      <w:r>
        <w:rPr>
          <w:rFonts w:ascii="Courier New" w:hAnsi="Courier New" w:cs="Courier New"/>
        </w:rPr>
        <w:tab/>
        <w:t>traffic light out</w:t>
      </w:r>
    </w:p>
    <w:p w14:paraId="1A94F6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10-50</w:t>
      </w:r>
      <w:r>
        <w:rPr>
          <w:rFonts w:ascii="Courier New" w:hAnsi="Courier New" w:cs="Courier New"/>
        </w:rPr>
        <w:tab/>
        <w:t>accident</w:t>
      </w:r>
    </w:p>
    <w:p w14:paraId="5FCD30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10-50 = BREAK CHANNEL</w:t>
      </w:r>
    </w:p>
    <w:p w14:paraId="5DD12F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10-51</w:t>
      </w:r>
      <w:r>
        <w:rPr>
          <w:rFonts w:ascii="Courier New" w:hAnsi="Courier New" w:cs="Courier New"/>
        </w:rPr>
        <w:tab/>
        <w:t>wrecker/</w:t>
      </w:r>
      <w:proofErr w:type="spellStart"/>
      <w:r>
        <w:rPr>
          <w:rFonts w:ascii="Courier New" w:hAnsi="Courier New" w:cs="Courier New"/>
        </w:rPr>
        <w:t>towtruck</w:t>
      </w:r>
      <w:proofErr w:type="spellEnd"/>
      <w:r>
        <w:rPr>
          <w:rFonts w:ascii="Courier New" w:hAnsi="Courier New" w:cs="Courier New"/>
        </w:rPr>
        <w:t xml:space="preserve"> needed</w:t>
      </w:r>
    </w:p>
    <w:p w14:paraId="3D1D9B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10-52</w:t>
      </w:r>
      <w:r>
        <w:rPr>
          <w:rFonts w:ascii="Courier New" w:hAnsi="Courier New" w:cs="Courier New"/>
        </w:rPr>
        <w:tab/>
        <w:t>ambulance needed</w:t>
      </w:r>
    </w:p>
    <w:p w14:paraId="33ED8B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10-53</w:t>
      </w:r>
      <w:r>
        <w:rPr>
          <w:rFonts w:ascii="Courier New" w:hAnsi="Courier New" w:cs="Courier New"/>
        </w:rPr>
        <w:tab/>
        <w:t>road blocked at ----</w:t>
      </w:r>
    </w:p>
    <w:p w14:paraId="3B0759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10-54</w:t>
      </w:r>
      <w:r>
        <w:rPr>
          <w:rFonts w:ascii="Courier New" w:hAnsi="Courier New" w:cs="Courier New"/>
        </w:rPr>
        <w:tab/>
        <w:t>livestock on highway</w:t>
      </w:r>
    </w:p>
    <w:p w14:paraId="2413AF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10-55</w:t>
      </w:r>
      <w:r>
        <w:rPr>
          <w:rFonts w:ascii="Courier New" w:hAnsi="Courier New" w:cs="Courier New"/>
        </w:rPr>
        <w:tab/>
        <w:t>drunk driver</w:t>
      </w:r>
    </w:p>
    <w:p w14:paraId="224844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10-56</w:t>
      </w:r>
      <w:r>
        <w:rPr>
          <w:rFonts w:ascii="Courier New" w:hAnsi="Courier New" w:cs="Courier New"/>
        </w:rPr>
        <w:tab/>
        <w:t>drunk pedestrian</w:t>
      </w:r>
    </w:p>
    <w:p w14:paraId="4981D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10-57</w:t>
      </w:r>
      <w:r>
        <w:rPr>
          <w:rFonts w:ascii="Courier New" w:hAnsi="Courier New" w:cs="Courier New"/>
        </w:rPr>
        <w:tab/>
        <w:t>hit &amp; run</w:t>
      </w:r>
    </w:p>
    <w:p w14:paraId="14387B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10-58</w:t>
      </w:r>
      <w:r>
        <w:rPr>
          <w:rFonts w:ascii="Courier New" w:hAnsi="Courier New" w:cs="Courier New"/>
        </w:rPr>
        <w:tab/>
        <w:t>direct traffic</w:t>
      </w:r>
    </w:p>
    <w:p w14:paraId="55D648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10-59</w:t>
      </w:r>
      <w:r>
        <w:rPr>
          <w:rFonts w:ascii="Courier New" w:hAnsi="Courier New" w:cs="Courier New"/>
        </w:rPr>
        <w:tab/>
        <w:t>convoy or escort</w:t>
      </w:r>
    </w:p>
    <w:p w14:paraId="189973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10-60</w:t>
      </w:r>
      <w:r>
        <w:rPr>
          <w:rFonts w:ascii="Courier New" w:hAnsi="Courier New" w:cs="Courier New"/>
        </w:rPr>
        <w:tab/>
        <w:t>squad in vicinity</w:t>
      </w:r>
    </w:p>
    <w:p w14:paraId="52011A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10-60 = WHAT IS NEXT MESSAGE NUMBER?</w:t>
      </w:r>
    </w:p>
    <w:p w14:paraId="0F606EF8" w14:textId="77777777" w:rsidR="00D54170" w:rsidRDefault="00D54170">
      <w:pPr>
        <w:widowControl w:val="0"/>
        <w:autoSpaceDE w:val="0"/>
        <w:autoSpaceDN w:val="0"/>
        <w:adjustRightInd w:val="0"/>
        <w:spacing w:after="0" w:line="240" w:lineRule="auto"/>
        <w:rPr>
          <w:rFonts w:ascii="Courier New" w:hAnsi="Courier New" w:cs="Courier New"/>
        </w:rPr>
      </w:pPr>
    </w:p>
    <w:p w14:paraId="018DD4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10-62 = UNABLE TO COPY, USE PHONE </w:t>
      </w:r>
    </w:p>
    <w:p w14:paraId="392297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10-63 = NET DIRECTED TO... </w:t>
      </w:r>
    </w:p>
    <w:p w14:paraId="7F2A3E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10-64 = NET CLEAR </w:t>
      </w:r>
    </w:p>
    <w:p w14:paraId="12BEDB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10-65 = AWAITING YOUR NEXT MESSAGE... </w:t>
      </w:r>
    </w:p>
    <w:p w14:paraId="3F015A59" w14:textId="77777777" w:rsidR="00D54170" w:rsidRDefault="00D54170">
      <w:pPr>
        <w:widowControl w:val="0"/>
        <w:autoSpaceDE w:val="0"/>
        <w:autoSpaceDN w:val="0"/>
        <w:adjustRightInd w:val="0"/>
        <w:spacing w:after="0" w:line="240" w:lineRule="auto"/>
        <w:rPr>
          <w:rFonts w:ascii="Courier New" w:hAnsi="Courier New" w:cs="Courier New"/>
        </w:rPr>
      </w:pPr>
    </w:p>
    <w:p w14:paraId="31F3DD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10-67 = ALL UNITS COMPLY </w:t>
      </w:r>
    </w:p>
    <w:p w14:paraId="73722C94" w14:textId="77777777" w:rsidR="00D54170" w:rsidRDefault="00D54170">
      <w:pPr>
        <w:widowControl w:val="0"/>
        <w:autoSpaceDE w:val="0"/>
        <w:autoSpaceDN w:val="0"/>
        <w:adjustRightInd w:val="0"/>
        <w:spacing w:after="0" w:line="240" w:lineRule="auto"/>
        <w:rPr>
          <w:rFonts w:ascii="Courier New" w:hAnsi="Courier New" w:cs="Courier New"/>
        </w:rPr>
      </w:pPr>
    </w:p>
    <w:p w14:paraId="7E2512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10-70 = FIRE AT... </w:t>
      </w:r>
    </w:p>
    <w:p w14:paraId="6F5568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10-71 = PROCEED WITH TRANSMISSION IN... </w:t>
      </w:r>
    </w:p>
    <w:p w14:paraId="3A959C3C" w14:textId="77777777" w:rsidR="00D54170" w:rsidRDefault="00D54170">
      <w:pPr>
        <w:widowControl w:val="0"/>
        <w:autoSpaceDE w:val="0"/>
        <w:autoSpaceDN w:val="0"/>
        <w:adjustRightInd w:val="0"/>
        <w:spacing w:after="0" w:line="240" w:lineRule="auto"/>
        <w:rPr>
          <w:rFonts w:ascii="Courier New" w:hAnsi="Courier New" w:cs="Courier New"/>
        </w:rPr>
      </w:pPr>
    </w:p>
    <w:p w14:paraId="18977F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10-77 = NEGATIVE CONTACT </w:t>
      </w:r>
    </w:p>
    <w:p w14:paraId="06F55DA6" w14:textId="77777777" w:rsidR="00D54170" w:rsidRDefault="00D54170">
      <w:pPr>
        <w:widowControl w:val="0"/>
        <w:autoSpaceDE w:val="0"/>
        <w:autoSpaceDN w:val="0"/>
        <w:adjustRightInd w:val="0"/>
        <w:spacing w:after="0" w:line="240" w:lineRule="auto"/>
        <w:rPr>
          <w:rFonts w:ascii="Courier New" w:hAnsi="Courier New" w:cs="Courier New"/>
        </w:rPr>
      </w:pPr>
    </w:p>
    <w:p w14:paraId="0E166D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 xml:space="preserve">10-81 = RESERVE HOTEL ROOM FOR... </w:t>
      </w:r>
    </w:p>
    <w:p w14:paraId="0D7059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10-82 = RESERVE ROOM FOR... </w:t>
      </w:r>
    </w:p>
    <w:p w14:paraId="2A2AE1A2" w14:textId="77777777" w:rsidR="00D54170" w:rsidRDefault="00D54170">
      <w:pPr>
        <w:widowControl w:val="0"/>
        <w:autoSpaceDE w:val="0"/>
        <w:autoSpaceDN w:val="0"/>
        <w:adjustRightInd w:val="0"/>
        <w:spacing w:after="0" w:line="240" w:lineRule="auto"/>
        <w:rPr>
          <w:rFonts w:ascii="Courier New" w:hAnsi="Courier New" w:cs="Courier New"/>
        </w:rPr>
      </w:pPr>
    </w:p>
    <w:p w14:paraId="4A1ED8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10-84 = MY TELEPHONE NUMBER IS... </w:t>
      </w:r>
    </w:p>
    <w:p w14:paraId="1C6549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10-85 = MY ADDRESS IS... </w:t>
      </w:r>
    </w:p>
    <w:p w14:paraId="74D0BF63" w14:textId="77777777" w:rsidR="00D54170" w:rsidRDefault="00D54170">
      <w:pPr>
        <w:widowControl w:val="0"/>
        <w:autoSpaceDE w:val="0"/>
        <w:autoSpaceDN w:val="0"/>
        <w:adjustRightInd w:val="0"/>
        <w:spacing w:after="0" w:line="240" w:lineRule="auto"/>
        <w:rPr>
          <w:rFonts w:ascii="Courier New" w:hAnsi="Courier New" w:cs="Courier New"/>
        </w:rPr>
      </w:pPr>
    </w:p>
    <w:p w14:paraId="074B3A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10-91 = TALK CLOSER TO THE MICROPHONE </w:t>
      </w:r>
    </w:p>
    <w:p w14:paraId="6BFF76D0" w14:textId="77777777" w:rsidR="00D54170" w:rsidRDefault="00D54170">
      <w:pPr>
        <w:widowControl w:val="0"/>
        <w:autoSpaceDE w:val="0"/>
        <w:autoSpaceDN w:val="0"/>
        <w:adjustRightInd w:val="0"/>
        <w:spacing w:after="0" w:line="240" w:lineRule="auto"/>
        <w:rPr>
          <w:rFonts w:ascii="Courier New" w:hAnsi="Courier New" w:cs="Courier New"/>
        </w:rPr>
      </w:pPr>
    </w:p>
    <w:p w14:paraId="427E05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10-93 = CHECK MY FREQUENCY ON THIS CHANNEL </w:t>
      </w:r>
    </w:p>
    <w:p w14:paraId="779A1D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10-94 = PLEASE GIVE ME A LONG COUNT </w:t>
      </w:r>
    </w:p>
    <w:p w14:paraId="6E7A702C" w14:textId="77777777" w:rsidR="00D54170" w:rsidRDefault="00D54170">
      <w:pPr>
        <w:widowControl w:val="0"/>
        <w:autoSpaceDE w:val="0"/>
        <w:autoSpaceDN w:val="0"/>
        <w:adjustRightInd w:val="0"/>
        <w:spacing w:after="0" w:line="240" w:lineRule="auto"/>
        <w:rPr>
          <w:rFonts w:ascii="Courier New" w:hAnsi="Courier New" w:cs="Courier New"/>
        </w:rPr>
      </w:pPr>
    </w:p>
    <w:p w14:paraId="6A2E43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10-99 = </w:t>
      </w:r>
      <w:smartTag w:uri="urn:schemas-microsoft-com:office:smarttags" w:element="place">
        <w:smartTag w:uri="urn:schemas-microsoft-com:office:smarttags" w:element="City">
          <w:r>
            <w:rPr>
              <w:rFonts w:ascii="Courier New" w:hAnsi="Courier New" w:cs="Courier New"/>
            </w:rPr>
            <w:t>MISSION</w:t>
          </w:r>
        </w:smartTag>
      </w:smartTag>
      <w:r>
        <w:rPr>
          <w:rFonts w:ascii="Courier New" w:hAnsi="Courier New" w:cs="Courier New"/>
        </w:rPr>
        <w:t xml:space="preserve"> COMPLETED, ALL UNITS </w:t>
      </w:r>
    </w:p>
    <w:p w14:paraId="0BF3326E" w14:textId="77777777" w:rsidR="00D54170" w:rsidRDefault="00D54170">
      <w:pPr>
        <w:widowControl w:val="0"/>
        <w:autoSpaceDE w:val="0"/>
        <w:autoSpaceDN w:val="0"/>
        <w:adjustRightInd w:val="0"/>
        <w:spacing w:after="0" w:line="240" w:lineRule="auto"/>
        <w:rPr>
          <w:rFonts w:ascii="Courier New" w:hAnsi="Courier New" w:cs="Courier New"/>
        </w:rPr>
      </w:pPr>
    </w:p>
    <w:p w14:paraId="0BE260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10-200= POLICE NEEDED AT...</w:t>
      </w:r>
    </w:p>
    <w:p w14:paraId="069F03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p>
    <w:p w14:paraId="1D45C1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1000Base-F</w:t>
      </w:r>
      <w:r>
        <w:rPr>
          <w:rFonts w:ascii="Courier New" w:hAnsi="Courier New" w:cs="Courier New"/>
        </w:rPr>
        <w:tab/>
        <w:t>Gigabit fiber ethernet</w:t>
      </w:r>
    </w:p>
    <w:p w14:paraId="181A3E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2B+D</w:t>
      </w:r>
      <w:r>
        <w:rPr>
          <w:rFonts w:ascii="Courier New" w:hAnsi="Courier New" w:cs="Courier New"/>
        </w:rPr>
        <w:tab/>
        <w:t>2 bearer + data (ISDN)</w:t>
      </w:r>
    </w:p>
    <w:p w14:paraId="41CB4F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2DOE</w:t>
      </w:r>
      <w:r>
        <w:rPr>
          <w:rFonts w:ascii="Courier New" w:hAnsi="Courier New" w:cs="Courier New"/>
        </w:rPr>
        <w:tab/>
        <w:t>two dimensional opto-electronics</w:t>
      </w:r>
    </w:p>
    <w:p w14:paraId="2FA9D5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2G</w:t>
      </w:r>
      <w:r>
        <w:rPr>
          <w:rFonts w:ascii="Courier New" w:hAnsi="Courier New" w:cs="Courier New"/>
        </w:rPr>
        <w:tab/>
        <w:t>second generation</w:t>
      </w:r>
    </w:p>
    <w:p w14:paraId="217C12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3:2</w:t>
      </w:r>
      <w:r>
        <w:rPr>
          <w:rFonts w:ascii="Courier New" w:hAnsi="Courier New" w:cs="Courier New"/>
        </w:rPr>
        <w:tab/>
        <w:t>3 frame film to 2 frame 525 line video</w:t>
      </w:r>
    </w:p>
    <w:p w14:paraId="2FEC3F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3DES</w:t>
      </w:r>
      <w:r>
        <w:rPr>
          <w:rFonts w:ascii="Courier New" w:hAnsi="Courier New" w:cs="Courier New"/>
        </w:rPr>
        <w:tab/>
        <w:t>triple DES</w:t>
      </w:r>
    </w:p>
    <w:p w14:paraId="1544CA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3G</w:t>
      </w:r>
      <w:r>
        <w:rPr>
          <w:rFonts w:ascii="Courier New" w:hAnsi="Courier New" w:cs="Courier New"/>
        </w:rPr>
        <w:tab/>
        <w:t>third generation</w:t>
      </w:r>
    </w:p>
    <w:p w14:paraId="0B1F61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3GPP</w:t>
      </w:r>
      <w:r>
        <w:rPr>
          <w:rFonts w:ascii="Courier New" w:hAnsi="Courier New" w:cs="Courier New"/>
        </w:rPr>
        <w:tab/>
        <w:t>Third-Generation Partnership Project</w:t>
      </w:r>
      <w:r w:rsidR="009C060F">
        <w:rPr>
          <w:rFonts w:ascii="Courier New" w:hAnsi="Courier New" w:cs="Courier New"/>
        </w:rPr>
        <w:t xml:space="preserve"> (LTE standards)</w:t>
      </w:r>
    </w:p>
    <w:p w14:paraId="4DED51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411</w:t>
      </w:r>
      <w:r>
        <w:rPr>
          <w:rFonts w:ascii="Courier New" w:hAnsi="Courier New" w:cs="Courier New"/>
        </w:rPr>
        <w:tab/>
        <w:t>information (texting)</w:t>
      </w:r>
    </w:p>
    <w:p w14:paraId="2456FD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4:1:1</w:t>
      </w:r>
      <w:r>
        <w:rPr>
          <w:rFonts w:ascii="Courier New" w:hAnsi="Courier New" w:cs="Courier New"/>
        </w:rPr>
        <w:tab/>
        <w:t>color difference sampled on all lines at quarter luminance rate</w:t>
      </w:r>
    </w:p>
    <w:p w14:paraId="384ECC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4:2:0</w:t>
      </w:r>
      <w:r>
        <w:rPr>
          <w:rFonts w:ascii="Courier New" w:hAnsi="Courier New" w:cs="Courier New"/>
        </w:rPr>
        <w:tab/>
        <w:t>color difference sampled on alternate lines at half luminance rate</w:t>
      </w:r>
    </w:p>
    <w:p w14:paraId="41F833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4:2:2</w:t>
      </w:r>
      <w:r>
        <w:rPr>
          <w:rFonts w:ascii="Courier New" w:hAnsi="Courier New" w:cs="Courier New"/>
        </w:rPr>
        <w:tab/>
        <w:t>color difference sampled on all lines at half luminance</w:t>
      </w:r>
    </w:p>
    <w:p w14:paraId="69E032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4:4:4:4</w:t>
      </w:r>
      <w:r>
        <w:rPr>
          <w:rFonts w:ascii="Courier New" w:hAnsi="Courier New" w:cs="Courier New"/>
        </w:rPr>
        <w:tab/>
        <w:t>color difference sampled on all lines at luminance rate plus</w:t>
      </w:r>
      <w:r w:rsidR="009C060F">
        <w:rPr>
          <w:rFonts w:ascii="Courier New" w:hAnsi="Courier New" w:cs="Courier New"/>
        </w:rPr>
        <w:t xml:space="preserve"> alpha or key sample</w:t>
      </w:r>
    </w:p>
    <w:p w14:paraId="5902E6E3" w14:textId="77777777" w:rsidR="00D54170" w:rsidRDefault="00C70084">
      <w:pPr>
        <w:widowControl w:val="0"/>
        <w:autoSpaceDE w:val="0"/>
        <w:autoSpaceDN w:val="0"/>
        <w:adjustRightInd w:val="0"/>
        <w:spacing w:after="0" w:line="240" w:lineRule="auto"/>
        <w:rPr>
          <w:rFonts w:ascii="Courier New" w:hAnsi="Courier New" w:cs="Courier New"/>
        </w:rPr>
      </w:pPr>
      <w:r>
        <w:rPr>
          <w:rFonts w:ascii="Courier New" w:hAnsi="Courier New" w:cs="Courier New"/>
        </w:rPr>
        <w:t>4DX</w:t>
      </w:r>
      <w:r>
        <w:rPr>
          <w:rFonts w:ascii="Courier New" w:hAnsi="Courier New" w:cs="Courier New"/>
        </w:rPr>
        <w:tab/>
        <w:t>4 Disciplines of Execution</w:t>
      </w:r>
    </w:p>
    <w:p w14:paraId="5F60663C" w14:textId="77777777" w:rsidR="00750ED6" w:rsidRDefault="00C70084">
      <w:pPr>
        <w:widowControl w:val="0"/>
        <w:autoSpaceDE w:val="0"/>
        <w:autoSpaceDN w:val="0"/>
        <w:adjustRightInd w:val="0"/>
        <w:spacing w:after="0" w:line="240" w:lineRule="auto"/>
        <w:rPr>
          <w:rFonts w:ascii="Courier New" w:hAnsi="Courier New" w:cs="Courier New"/>
        </w:rPr>
      </w:pPr>
      <w:r>
        <w:rPr>
          <w:rFonts w:ascii="Courier New" w:hAnsi="Courier New" w:cs="Courier New"/>
        </w:rPr>
        <w:t>4K</w:t>
      </w:r>
      <w:r>
        <w:rPr>
          <w:rFonts w:ascii="Courier New" w:hAnsi="Courier New" w:cs="Courier New"/>
        </w:rPr>
        <w:tab/>
      </w:r>
    </w:p>
    <w:tbl>
      <w:tblPr>
        <w:tblStyle w:val="TabelacomGrelha"/>
        <w:tblW w:w="0" w:type="auto"/>
        <w:tblLook w:val="01E0" w:firstRow="1" w:lastRow="1" w:firstColumn="1" w:lastColumn="1" w:noHBand="0" w:noVBand="0"/>
      </w:tblPr>
      <w:tblGrid>
        <w:gridCol w:w="4753"/>
        <w:gridCol w:w="1610"/>
        <w:gridCol w:w="1450"/>
        <w:gridCol w:w="1537"/>
      </w:tblGrid>
      <w:tr w:rsidR="00750ED6" w14:paraId="7BD255CA" w14:textId="77777777" w:rsidTr="00750ED6">
        <w:tc>
          <w:tcPr>
            <w:tcW w:w="0" w:type="auto"/>
          </w:tcPr>
          <w:p w14:paraId="103EE87D"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FORMAT</w:t>
            </w:r>
          </w:p>
        </w:tc>
        <w:tc>
          <w:tcPr>
            <w:tcW w:w="0" w:type="auto"/>
          </w:tcPr>
          <w:p w14:paraId="5869AAF9"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RESOLUTION</w:t>
            </w:r>
          </w:p>
        </w:tc>
        <w:tc>
          <w:tcPr>
            <w:tcW w:w="0" w:type="auto"/>
          </w:tcPr>
          <w:p w14:paraId="68D0E8B3"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ASPECT RATIO</w:t>
            </w:r>
          </w:p>
        </w:tc>
        <w:tc>
          <w:tcPr>
            <w:tcW w:w="0" w:type="auto"/>
          </w:tcPr>
          <w:p w14:paraId="317BF77D"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PIXELS</w:t>
            </w:r>
          </w:p>
        </w:tc>
      </w:tr>
      <w:tr w:rsidR="00750ED6" w14:paraId="2B0E9755" w14:textId="77777777" w:rsidTr="00750ED6">
        <w:tc>
          <w:tcPr>
            <w:tcW w:w="0" w:type="auto"/>
          </w:tcPr>
          <w:p w14:paraId="4F322F5A"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Academy 4K (storage)</w:t>
            </w:r>
          </w:p>
        </w:tc>
        <w:tc>
          <w:tcPr>
            <w:tcW w:w="0" w:type="auto"/>
          </w:tcPr>
          <w:p w14:paraId="534F6B08"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3656 x 2664</w:t>
            </w:r>
          </w:p>
        </w:tc>
        <w:tc>
          <w:tcPr>
            <w:tcW w:w="0" w:type="auto"/>
          </w:tcPr>
          <w:p w14:paraId="28C9FBDB"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1:37:1</w:t>
            </w:r>
          </w:p>
        </w:tc>
        <w:tc>
          <w:tcPr>
            <w:tcW w:w="0" w:type="auto"/>
          </w:tcPr>
          <w:p w14:paraId="67CFD440"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9,739,584</w:t>
            </w:r>
          </w:p>
        </w:tc>
      </w:tr>
      <w:tr w:rsidR="00750ED6" w14:paraId="02ED8F7E" w14:textId="77777777" w:rsidTr="00750ED6">
        <w:tc>
          <w:tcPr>
            <w:tcW w:w="0" w:type="auto"/>
          </w:tcPr>
          <w:p w14:paraId="69D069EC"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UHDTV</w:t>
            </w:r>
          </w:p>
        </w:tc>
        <w:tc>
          <w:tcPr>
            <w:tcW w:w="0" w:type="auto"/>
          </w:tcPr>
          <w:p w14:paraId="7B7C7EF6"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3840 x 2160</w:t>
            </w:r>
          </w:p>
        </w:tc>
        <w:tc>
          <w:tcPr>
            <w:tcW w:w="0" w:type="auto"/>
          </w:tcPr>
          <w:p w14:paraId="721FA9B6"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1.78:1</w:t>
            </w:r>
          </w:p>
        </w:tc>
        <w:tc>
          <w:tcPr>
            <w:tcW w:w="0" w:type="auto"/>
          </w:tcPr>
          <w:p w14:paraId="43BE9F2E"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8,294,400</w:t>
            </w:r>
          </w:p>
        </w:tc>
      </w:tr>
      <w:tr w:rsidR="00750ED6" w14:paraId="31F42093" w14:textId="77777777" w:rsidTr="00750ED6">
        <w:tc>
          <w:tcPr>
            <w:tcW w:w="0" w:type="auto"/>
          </w:tcPr>
          <w:p w14:paraId="6EA677D6"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DCI 4K flat cropped</w:t>
            </w:r>
          </w:p>
        </w:tc>
        <w:tc>
          <w:tcPr>
            <w:tcW w:w="0" w:type="auto"/>
          </w:tcPr>
          <w:p w14:paraId="03504D40"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3996 x 2160</w:t>
            </w:r>
          </w:p>
        </w:tc>
        <w:tc>
          <w:tcPr>
            <w:tcW w:w="0" w:type="auto"/>
          </w:tcPr>
          <w:p w14:paraId="3AB04812"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1:85:1</w:t>
            </w:r>
          </w:p>
        </w:tc>
        <w:tc>
          <w:tcPr>
            <w:tcW w:w="0" w:type="auto"/>
          </w:tcPr>
          <w:p w14:paraId="17C9C0BF"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8,631,360</w:t>
            </w:r>
          </w:p>
        </w:tc>
      </w:tr>
      <w:tr w:rsidR="00750ED6" w14:paraId="0A7E6B5B" w14:textId="77777777" w:rsidTr="00750ED6">
        <w:tc>
          <w:tcPr>
            <w:tcW w:w="0" w:type="auto"/>
          </w:tcPr>
          <w:p w14:paraId="7D928249"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DCI 4K CinemaScope cropped</w:t>
            </w:r>
          </w:p>
        </w:tc>
        <w:tc>
          <w:tcPr>
            <w:tcW w:w="0" w:type="auto"/>
          </w:tcPr>
          <w:p w14:paraId="789D3762"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4096 x 1714</w:t>
            </w:r>
          </w:p>
        </w:tc>
        <w:tc>
          <w:tcPr>
            <w:tcW w:w="0" w:type="auto"/>
          </w:tcPr>
          <w:p w14:paraId="42629706"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2.39:1</w:t>
            </w:r>
          </w:p>
        </w:tc>
        <w:tc>
          <w:tcPr>
            <w:tcW w:w="0" w:type="auto"/>
          </w:tcPr>
          <w:p w14:paraId="5B4894B9"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7,020,544</w:t>
            </w:r>
          </w:p>
        </w:tc>
      </w:tr>
      <w:tr w:rsidR="00750ED6" w14:paraId="36A82EC3" w14:textId="77777777" w:rsidTr="00750ED6">
        <w:tc>
          <w:tcPr>
            <w:tcW w:w="0" w:type="auto"/>
          </w:tcPr>
          <w:p w14:paraId="2EE935FC"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Digital Cinema Initiatives (DCI) 4K native resolution</w:t>
            </w:r>
          </w:p>
        </w:tc>
        <w:tc>
          <w:tcPr>
            <w:tcW w:w="0" w:type="auto"/>
          </w:tcPr>
          <w:p w14:paraId="43C8D9AA"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4096 x 2160</w:t>
            </w:r>
          </w:p>
        </w:tc>
        <w:tc>
          <w:tcPr>
            <w:tcW w:w="0" w:type="auto"/>
          </w:tcPr>
          <w:p w14:paraId="0B5335CA"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1.90:1</w:t>
            </w:r>
          </w:p>
        </w:tc>
        <w:tc>
          <w:tcPr>
            <w:tcW w:w="0" w:type="auto"/>
          </w:tcPr>
          <w:p w14:paraId="1243307F"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8,847,360</w:t>
            </w:r>
          </w:p>
        </w:tc>
      </w:tr>
      <w:tr w:rsidR="00750ED6" w14:paraId="47D70550" w14:textId="77777777" w:rsidTr="00750ED6">
        <w:tc>
          <w:tcPr>
            <w:tcW w:w="0" w:type="auto"/>
          </w:tcPr>
          <w:p w14:paraId="6D16B246"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Full aperture 4K storage format</w:t>
            </w:r>
          </w:p>
        </w:tc>
        <w:tc>
          <w:tcPr>
            <w:tcW w:w="0" w:type="auto"/>
          </w:tcPr>
          <w:p w14:paraId="1AC2138E"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4096 x 3112</w:t>
            </w:r>
          </w:p>
        </w:tc>
        <w:tc>
          <w:tcPr>
            <w:tcW w:w="0" w:type="auto"/>
          </w:tcPr>
          <w:p w14:paraId="2274E643"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1:32:1</w:t>
            </w:r>
          </w:p>
        </w:tc>
        <w:tc>
          <w:tcPr>
            <w:tcW w:w="0" w:type="auto"/>
          </w:tcPr>
          <w:p w14:paraId="79B24A3D" w14:textId="77777777" w:rsidR="00750ED6" w:rsidRDefault="00750ED6">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12,746,752</w:t>
            </w:r>
          </w:p>
        </w:tc>
      </w:tr>
      <w:tr w:rsidR="002C27D8" w14:paraId="495853C8" w14:textId="77777777" w:rsidTr="002C27D8">
        <w:trPr>
          <w:trHeight w:val="248"/>
        </w:trPr>
        <w:tc>
          <w:tcPr>
            <w:tcW w:w="0" w:type="auto"/>
          </w:tcPr>
          <w:p w14:paraId="1EF3B158"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Red Epic Dragon</w:t>
            </w:r>
          </w:p>
        </w:tc>
        <w:tc>
          <w:tcPr>
            <w:tcW w:w="0" w:type="auto"/>
          </w:tcPr>
          <w:p w14:paraId="05E74A4C"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6144 x 3160</w:t>
            </w:r>
          </w:p>
        </w:tc>
        <w:tc>
          <w:tcPr>
            <w:tcW w:w="0" w:type="auto"/>
          </w:tcPr>
          <w:p w14:paraId="151A0A79"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c>
          <w:tcPr>
            <w:tcW w:w="0" w:type="auto"/>
          </w:tcPr>
          <w:p w14:paraId="231074AA"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r>
      <w:tr w:rsidR="002C27D8" w14:paraId="30241C72" w14:textId="77777777" w:rsidTr="002C27D8">
        <w:trPr>
          <w:trHeight w:val="128"/>
        </w:trPr>
        <w:tc>
          <w:tcPr>
            <w:tcW w:w="0" w:type="auto"/>
          </w:tcPr>
          <w:p w14:paraId="5C92F812"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 xml:space="preserve">Red </w:t>
            </w:r>
            <w:proofErr w:type="spellStart"/>
            <w:r>
              <w:rPr>
                <w:rFonts w:ascii="Courier New" w:hAnsi="Courier New" w:cs="Courier New"/>
                <w:sz w:val="22"/>
                <w:szCs w:val="22"/>
              </w:rPr>
              <w:t>Mysterium</w:t>
            </w:r>
            <w:proofErr w:type="spellEnd"/>
            <w:r>
              <w:rPr>
                <w:rFonts w:ascii="Courier New" w:hAnsi="Courier New" w:cs="Courier New"/>
                <w:sz w:val="22"/>
                <w:szCs w:val="22"/>
              </w:rPr>
              <w:t>-X, Scarlet, Red One</w:t>
            </w:r>
          </w:p>
        </w:tc>
        <w:tc>
          <w:tcPr>
            <w:tcW w:w="0" w:type="auto"/>
          </w:tcPr>
          <w:p w14:paraId="0D43B145"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r>
              <w:rPr>
                <w:rFonts w:ascii="Courier New" w:hAnsi="Courier New" w:cs="Courier New"/>
                <w:sz w:val="22"/>
                <w:szCs w:val="22"/>
              </w:rPr>
              <w:t>5120 x 2700</w:t>
            </w:r>
          </w:p>
        </w:tc>
        <w:tc>
          <w:tcPr>
            <w:tcW w:w="0" w:type="auto"/>
          </w:tcPr>
          <w:p w14:paraId="78F458AA"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c>
          <w:tcPr>
            <w:tcW w:w="0" w:type="auto"/>
            <w:vMerge w:val="restart"/>
          </w:tcPr>
          <w:p w14:paraId="50FA5F3A"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r>
      <w:tr w:rsidR="002C27D8" w14:paraId="52170F73" w14:textId="77777777" w:rsidTr="002C27D8">
        <w:trPr>
          <w:trHeight w:val="127"/>
        </w:trPr>
        <w:tc>
          <w:tcPr>
            <w:tcW w:w="0" w:type="auto"/>
          </w:tcPr>
          <w:p w14:paraId="74641C39"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c>
          <w:tcPr>
            <w:tcW w:w="0" w:type="auto"/>
          </w:tcPr>
          <w:p w14:paraId="3F9BBC9B"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c>
          <w:tcPr>
            <w:tcW w:w="0" w:type="auto"/>
          </w:tcPr>
          <w:p w14:paraId="549F5090"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c>
          <w:tcPr>
            <w:tcW w:w="0" w:type="auto"/>
            <w:vMerge/>
          </w:tcPr>
          <w:p w14:paraId="7EE27E5F" w14:textId="77777777" w:rsidR="002C27D8" w:rsidRDefault="002C27D8">
            <w:pPr>
              <w:widowControl w:val="0"/>
              <w:autoSpaceDE w:val="0"/>
              <w:autoSpaceDN w:val="0"/>
              <w:adjustRightInd w:val="0"/>
              <w:spacing w:after="0" w:line="240" w:lineRule="auto"/>
              <w:rPr>
                <w:rFonts w:ascii="Courier New" w:hAnsi="Courier New" w:cs="Courier New"/>
                <w:sz w:val="22"/>
                <w:szCs w:val="22"/>
              </w:rPr>
            </w:pPr>
          </w:p>
        </w:tc>
      </w:tr>
    </w:tbl>
    <w:p w14:paraId="59B8A23E" w14:textId="77777777" w:rsidR="00750ED6" w:rsidRDefault="00750ED6">
      <w:pPr>
        <w:widowControl w:val="0"/>
        <w:autoSpaceDE w:val="0"/>
        <w:autoSpaceDN w:val="0"/>
        <w:adjustRightInd w:val="0"/>
        <w:spacing w:after="0" w:line="240" w:lineRule="auto"/>
        <w:rPr>
          <w:rFonts w:ascii="Courier New" w:hAnsi="Courier New" w:cs="Courier New"/>
        </w:rPr>
      </w:pPr>
    </w:p>
    <w:p w14:paraId="1B34FA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601</w:t>
      </w:r>
      <w:r>
        <w:rPr>
          <w:rFonts w:ascii="Courier New" w:hAnsi="Courier New" w:cs="Courier New"/>
        </w:rPr>
        <w:tab/>
        <w:t>ITU standard definition video</w:t>
      </w:r>
    </w:p>
    <w:p w14:paraId="5A87ED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608</w:t>
      </w:r>
      <w:r>
        <w:rPr>
          <w:rFonts w:ascii="Courier New" w:hAnsi="Courier New" w:cs="Courier New"/>
        </w:rPr>
        <w:tab/>
        <w:t>EIA standard definition closed captioning</w:t>
      </w:r>
    </w:p>
    <w:p w14:paraId="2BB07C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708</w:t>
      </w:r>
      <w:r>
        <w:rPr>
          <w:rFonts w:ascii="Courier New" w:hAnsi="Courier New" w:cs="Courier New"/>
        </w:rPr>
        <w:tab/>
        <w:t>EIA high definition closed captioning</w:t>
      </w:r>
    </w:p>
    <w:p w14:paraId="2C932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709</w:t>
      </w:r>
      <w:r>
        <w:rPr>
          <w:rFonts w:ascii="Courier New" w:hAnsi="Courier New" w:cs="Courier New"/>
        </w:rPr>
        <w:tab/>
        <w:t>ITU high definition video</w:t>
      </w:r>
    </w:p>
    <w:p w14:paraId="2387D9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8VSB</w:t>
      </w:r>
      <w:r>
        <w:rPr>
          <w:rFonts w:ascii="Courier New" w:hAnsi="Courier New" w:cs="Courier New"/>
        </w:rPr>
        <w:tab/>
        <w:t xml:space="preserve">8 </w:t>
      </w:r>
      <w:proofErr w:type="spellStart"/>
      <w:r>
        <w:rPr>
          <w:rFonts w:ascii="Courier New" w:hAnsi="Courier New" w:cs="Courier New"/>
        </w:rPr>
        <w:t>vestigal</w:t>
      </w:r>
      <w:proofErr w:type="spellEnd"/>
      <w:r>
        <w:rPr>
          <w:rFonts w:ascii="Courier New" w:hAnsi="Courier New" w:cs="Courier New"/>
        </w:rPr>
        <w:t xml:space="preserve"> side band (ATSC)</w:t>
      </w:r>
    </w:p>
    <w:tbl>
      <w:tblPr>
        <w:tblW w:w="0" w:type="auto"/>
        <w:jc w:val="center"/>
        <w:tblBorders>
          <w:top w:val="double" w:sz="2" w:space="0" w:color="auto"/>
          <w:bottom w:val="double" w:sz="2" w:space="0" w:color="auto"/>
        </w:tblBorders>
        <w:tblLayout w:type="fixed"/>
        <w:tblCellMar>
          <w:left w:w="10" w:type="dxa"/>
          <w:right w:w="10" w:type="dxa"/>
        </w:tblCellMar>
        <w:tblLook w:val="0000" w:firstRow="0" w:lastRow="0" w:firstColumn="0" w:lastColumn="0" w:noHBand="0" w:noVBand="0"/>
      </w:tblPr>
      <w:tblGrid>
        <w:gridCol w:w="1152"/>
        <w:gridCol w:w="1344"/>
        <w:gridCol w:w="2496"/>
        <w:gridCol w:w="2880"/>
        <w:gridCol w:w="1344"/>
      </w:tblGrid>
      <w:tr w:rsidR="00D54170" w14:paraId="229C8EC5" w14:textId="77777777">
        <w:trPr>
          <w:jc w:val="center"/>
        </w:trPr>
        <w:tc>
          <w:tcPr>
            <w:tcW w:w="1152" w:type="dxa"/>
            <w:tcBorders>
              <w:top w:val="nil"/>
              <w:left w:val="nil"/>
              <w:bottom w:val="nil"/>
              <w:right w:val="nil"/>
            </w:tcBorders>
            <w:vAlign w:val="center"/>
          </w:tcPr>
          <w:p w14:paraId="2DA774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At No </w:t>
            </w:r>
          </w:p>
        </w:tc>
        <w:tc>
          <w:tcPr>
            <w:tcW w:w="1344" w:type="dxa"/>
            <w:tcBorders>
              <w:top w:val="nil"/>
              <w:left w:val="nil"/>
              <w:bottom w:val="nil"/>
              <w:right w:val="nil"/>
            </w:tcBorders>
            <w:vAlign w:val="center"/>
          </w:tcPr>
          <w:p w14:paraId="0C2D281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Symbol </w:t>
            </w:r>
          </w:p>
        </w:tc>
        <w:tc>
          <w:tcPr>
            <w:tcW w:w="2496" w:type="dxa"/>
            <w:tcBorders>
              <w:top w:val="nil"/>
              <w:left w:val="nil"/>
              <w:bottom w:val="nil"/>
              <w:right w:val="nil"/>
            </w:tcBorders>
            <w:vAlign w:val="center"/>
          </w:tcPr>
          <w:p w14:paraId="3B66FEA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Name</w:t>
            </w:r>
          </w:p>
        </w:tc>
        <w:tc>
          <w:tcPr>
            <w:tcW w:w="2880" w:type="dxa"/>
            <w:tcBorders>
              <w:top w:val="nil"/>
              <w:left w:val="nil"/>
              <w:bottom w:val="nil"/>
              <w:right w:val="nil"/>
            </w:tcBorders>
            <w:vAlign w:val="center"/>
          </w:tcPr>
          <w:p w14:paraId="794404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Atomic </w:t>
            </w:r>
            <w:proofErr w:type="spellStart"/>
            <w:r>
              <w:rPr>
                <w:rFonts w:ascii="Times New Roman" w:hAnsi="Times New Roman"/>
                <w:sz w:val="24"/>
                <w:szCs w:val="24"/>
              </w:rPr>
              <w:t>Wt</w:t>
            </w:r>
            <w:proofErr w:type="spellEnd"/>
          </w:p>
        </w:tc>
        <w:tc>
          <w:tcPr>
            <w:tcW w:w="1344" w:type="dxa"/>
            <w:tcBorders>
              <w:top w:val="nil"/>
              <w:left w:val="nil"/>
              <w:bottom w:val="nil"/>
              <w:right w:val="nil"/>
            </w:tcBorders>
            <w:vAlign w:val="center"/>
          </w:tcPr>
          <w:p w14:paraId="416A35B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Notes</w:t>
            </w:r>
          </w:p>
        </w:tc>
      </w:tr>
      <w:tr w:rsidR="00D54170" w14:paraId="7321B86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B1DDFC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89</w:t>
            </w:r>
          </w:p>
        </w:tc>
        <w:tc>
          <w:tcPr>
            <w:tcW w:w="1344" w:type="dxa"/>
            <w:tcBorders>
              <w:top w:val="nil"/>
              <w:left w:val="nil"/>
              <w:bottom w:val="nil"/>
              <w:right w:val="nil"/>
            </w:tcBorders>
            <w:vAlign w:val="center"/>
          </w:tcPr>
          <w:p w14:paraId="741DADD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Ac</w:t>
            </w:r>
          </w:p>
        </w:tc>
        <w:tc>
          <w:tcPr>
            <w:tcW w:w="2496" w:type="dxa"/>
            <w:tcBorders>
              <w:top w:val="nil"/>
              <w:left w:val="nil"/>
              <w:bottom w:val="nil"/>
              <w:right w:val="nil"/>
            </w:tcBorders>
            <w:vAlign w:val="center"/>
          </w:tcPr>
          <w:p w14:paraId="31A2793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Actinium</w:t>
            </w:r>
          </w:p>
        </w:tc>
        <w:tc>
          <w:tcPr>
            <w:tcW w:w="2880" w:type="dxa"/>
            <w:tcBorders>
              <w:top w:val="nil"/>
              <w:left w:val="nil"/>
              <w:bottom w:val="nil"/>
              <w:right w:val="nil"/>
            </w:tcBorders>
            <w:vAlign w:val="center"/>
          </w:tcPr>
          <w:p w14:paraId="41109BF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[227]</w:t>
            </w:r>
          </w:p>
        </w:tc>
        <w:tc>
          <w:tcPr>
            <w:tcW w:w="1344" w:type="dxa"/>
            <w:tcBorders>
              <w:top w:val="nil"/>
              <w:left w:val="nil"/>
              <w:bottom w:val="nil"/>
              <w:right w:val="nil"/>
            </w:tcBorders>
            <w:vAlign w:val="center"/>
          </w:tcPr>
          <w:p w14:paraId="353CA8B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5DA527E7"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FACBA5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13</w:t>
            </w:r>
          </w:p>
        </w:tc>
        <w:tc>
          <w:tcPr>
            <w:tcW w:w="1344" w:type="dxa"/>
            <w:tcBorders>
              <w:top w:val="nil"/>
              <w:left w:val="nil"/>
              <w:bottom w:val="nil"/>
              <w:right w:val="nil"/>
            </w:tcBorders>
            <w:vAlign w:val="center"/>
          </w:tcPr>
          <w:p w14:paraId="50754A9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Al</w:t>
            </w:r>
          </w:p>
        </w:tc>
        <w:tc>
          <w:tcPr>
            <w:tcW w:w="2496" w:type="dxa"/>
            <w:tcBorders>
              <w:top w:val="nil"/>
              <w:left w:val="nil"/>
              <w:bottom w:val="nil"/>
              <w:right w:val="nil"/>
            </w:tcBorders>
            <w:vAlign w:val="center"/>
          </w:tcPr>
          <w:p w14:paraId="3EBB322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roofErr w:type="spellStart"/>
            <w:r>
              <w:rPr>
                <w:rFonts w:ascii="Times New Roman" w:hAnsi="Times New Roman"/>
                <w:sz w:val="24"/>
                <w:szCs w:val="24"/>
              </w:rPr>
              <w:t>Aluminium</w:t>
            </w:r>
            <w:proofErr w:type="spellEnd"/>
          </w:p>
        </w:tc>
        <w:tc>
          <w:tcPr>
            <w:tcW w:w="2880" w:type="dxa"/>
            <w:tcBorders>
              <w:top w:val="nil"/>
              <w:left w:val="nil"/>
              <w:bottom w:val="nil"/>
              <w:right w:val="nil"/>
            </w:tcBorders>
            <w:vAlign w:val="center"/>
          </w:tcPr>
          <w:p w14:paraId="2E7F33C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26.9815386(8)</w:t>
            </w:r>
          </w:p>
        </w:tc>
        <w:tc>
          <w:tcPr>
            <w:tcW w:w="1344" w:type="dxa"/>
            <w:tcBorders>
              <w:top w:val="nil"/>
              <w:left w:val="nil"/>
              <w:bottom w:val="nil"/>
              <w:right w:val="nil"/>
            </w:tcBorders>
            <w:vAlign w:val="center"/>
          </w:tcPr>
          <w:p w14:paraId="60F2CCB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221C998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3F8C06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95</w:t>
            </w:r>
          </w:p>
        </w:tc>
        <w:tc>
          <w:tcPr>
            <w:tcW w:w="1344" w:type="dxa"/>
            <w:tcBorders>
              <w:top w:val="nil"/>
              <w:left w:val="nil"/>
              <w:bottom w:val="nil"/>
              <w:right w:val="nil"/>
            </w:tcBorders>
            <w:vAlign w:val="center"/>
          </w:tcPr>
          <w:p w14:paraId="18FB0AF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Am</w:t>
            </w:r>
          </w:p>
        </w:tc>
        <w:tc>
          <w:tcPr>
            <w:tcW w:w="2496" w:type="dxa"/>
            <w:tcBorders>
              <w:top w:val="nil"/>
              <w:left w:val="nil"/>
              <w:bottom w:val="nil"/>
              <w:right w:val="nil"/>
            </w:tcBorders>
            <w:vAlign w:val="center"/>
          </w:tcPr>
          <w:p w14:paraId="71DF5DE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Americium</w:t>
            </w:r>
          </w:p>
        </w:tc>
        <w:tc>
          <w:tcPr>
            <w:tcW w:w="2880" w:type="dxa"/>
            <w:tcBorders>
              <w:top w:val="nil"/>
              <w:left w:val="nil"/>
              <w:bottom w:val="nil"/>
              <w:right w:val="nil"/>
            </w:tcBorders>
            <w:vAlign w:val="center"/>
          </w:tcPr>
          <w:p w14:paraId="212209B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[243]</w:t>
            </w:r>
          </w:p>
        </w:tc>
        <w:tc>
          <w:tcPr>
            <w:tcW w:w="1344" w:type="dxa"/>
            <w:tcBorders>
              <w:top w:val="nil"/>
              <w:left w:val="nil"/>
              <w:bottom w:val="nil"/>
              <w:right w:val="nil"/>
            </w:tcBorders>
            <w:vAlign w:val="center"/>
          </w:tcPr>
          <w:p w14:paraId="31DA633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39F36907"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E3BCA5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51</w:t>
            </w:r>
          </w:p>
        </w:tc>
        <w:tc>
          <w:tcPr>
            <w:tcW w:w="1344" w:type="dxa"/>
            <w:tcBorders>
              <w:top w:val="nil"/>
              <w:left w:val="nil"/>
              <w:bottom w:val="nil"/>
              <w:right w:val="nil"/>
            </w:tcBorders>
            <w:vAlign w:val="center"/>
          </w:tcPr>
          <w:p w14:paraId="16CEE2D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Sb</w:t>
            </w:r>
          </w:p>
        </w:tc>
        <w:tc>
          <w:tcPr>
            <w:tcW w:w="2496" w:type="dxa"/>
            <w:tcBorders>
              <w:top w:val="nil"/>
              <w:left w:val="nil"/>
              <w:bottom w:val="nil"/>
              <w:right w:val="nil"/>
            </w:tcBorders>
            <w:vAlign w:val="center"/>
          </w:tcPr>
          <w:p w14:paraId="19E2486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Antimony</w:t>
            </w:r>
          </w:p>
        </w:tc>
        <w:tc>
          <w:tcPr>
            <w:tcW w:w="2880" w:type="dxa"/>
            <w:tcBorders>
              <w:top w:val="nil"/>
              <w:left w:val="nil"/>
              <w:bottom w:val="nil"/>
              <w:right w:val="nil"/>
            </w:tcBorders>
            <w:vAlign w:val="center"/>
          </w:tcPr>
          <w:p w14:paraId="18FF49A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121.760(1)</w:t>
            </w:r>
          </w:p>
        </w:tc>
        <w:tc>
          <w:tcPr>
            <w:tcW w:w="1344" w:type="dxa"/>
            <w:tcBorders>
              <w:top w:val="nil"/>
              <w:left w:val="nil"/>
              <w:bottom w:val="nil"/>
              <w:right w:val="nil"/>
            </w:tcBorders>
            <w:vAlign w:val="center"/>
          </w:tcPr>
          <w:p w14:paraId="14B9E0D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1 </w:t>
            </w:r>
          </w:p>
        </w:tc>
      </w:tr>
      <w:tr w:rsidR="00D54170" w14:paraId="7542767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A1111F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18</w:t>
            </w:r>
          </w:p>
        </w:tc>
        <w:tc>
          <w:tcPr>
            <w:tcW w:w="1344" w:type="dxa"/>
            <w:tcBorders>
              <w:top w:val="nil"/>
              <w:left w:val="nil"/>
              <w:bottom w:val="nil"/>
              <w:right w:val="nil"/>
            </w:tcBorders>
            <w:vAlign w:val="center"/>
          </w:tcPr>
          <w:p w14:paraId="0BEB74E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roofErr w:type="spellStart"/>
            <w:r>
              <w:rPr>
                <w:rFonts w:ascii="Times New Roman" w:hAnsi="Times New Roman"/>
                <w:sz w:val="24"/>
                <w:szCs w:val="24"/>
              </w:rPr>
              <w:t>Ar</w:t>
            </w:r>
            <w:proofErr w:type="spellEnd"/>
          </w:p>
        </w:tc>
        <w:tc>
          <w:tcPr>
            <w:tcW w:w="2496" w:type="dxa"/>
            <w:tcBorders>
              <w:top w:val="nil"/>
              <w:left w:val="nil"/>
              <w:bottom w:val="nil"/>
              <w:right w:val="nil"/>
            </w:tcBorders>
            <w:vAlign w:val="center"/>
          </w:tcPr>
          <w:p w14:paraId="62F03D3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Argon</w:t>
            </w:r>
          </w:p>
        </w:tc>
        <w:tc>
          <w:tcPr>
            <w:tcW w:w="2880" w:type="dxa"/>
            <w:tcBorders>
              <w:top w:val="nil"/>
              <w:left w:val="nil"/>
              <w:bottom w:val="nil"/>
              <w:right w:val="nil"/>
            </w:tcBorders>
            <w:vAlign w:val="center"/>
          </w:tcPr>
          <w:p w14:paraId="3568965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39.948(1)</w:t>
            </w:r>
          </w:p>
        </w:tc>
        <w:tc>
          <w:tcPr>
            <w:tcW w:w="1344" w:type="dxa"/>
            <w:tcBorders>
              <w:top w:val="nil"/>
              <w:left w:val="nil"/>
              <w:bottom w:val="nil"/>
              <w:right w:val="nil"/>
            </w:tcBorders>
            <w:vAlign w:val="center"/>
          </w:tcPr>
          <w:p w14:paraId="085D102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1, 2</w:t>
            </w:r>
          </w:p>
        </w:tc>
      </w:tr>
      <w:tr w:rsidR="00D54170" w14:paraId="500269C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1C8D2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33</w:t>
            </w:r>
          </w:p>
        </w:tc>
        <w:tc>
          <w:tcPr>
            <w:tcW w:w="1344" w:type="dxa"/>
            <w:tcBorders>
              <w:top w:val="nil"/>
              <w:left w:val="nil"/>
              <w:bottom w:val="nil"/>
              <w:right w:val="nil"/>
            </w:tcBorders>
            <w:vAlign w:val="center"/>
          </w:tcPr>
          <w:p w14:paraId="603CCBC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As</w:t>
            </w:r>
          </w:p>
        </w:tc>
        <w:tc>
          <w:tcPr>
            <w:tcW w:w="2496" w:type="dxa"/>
            <w:tcBorders>
              <w:top w:val="nil"/>
              <w:left w:val="nil"/>
              <w:bottom w:val="nil"/>
              <w:right w:val="nil"/>
            </w:tcBorders>
            <w:vAlign w:val="center"/>
          </w:tcPr>
          <w:p w14:paraId="17617B2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Arsenic</w:t>
            </w:r>
          </w:p>
        </w:tc>
        <w:tc>
          <w:tcPr>
            <w:tcW w:w="2880" w:type="dxa"/>
            <w:tcBorders>
              <w:top w:val="nil"/>
              <w:left w:val="nil"/>
              <w:bottom w:val="nil"/>
              <w:right w:val="nil"/>
            </w:tcBorders>
            <w:vAlign w:val="center"/>
          </w:tcPr>
          <w:p w14:paraId="11BDC74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74.92160(2)</w:t>
            </w:r>
          </w:p>
        </w:tc>
        <w:tc>
          <w:tcPr>
            <w:tcW w:w="1344" w:type="dxa"/>
            <w:tcBorders>
              <w:top w:val="nil"/>
              <w:left w:val="nil"/>
              <w:bottom w:val="nil"/>
              <w:right w:val="nil"/>
            </w:tcBorders>
            <w:vAlign w:val="center"/>
          </w:tcPr>
          <w:p w14:paraId="3891E4C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7AF7D8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7A1D09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85</w:t>
            </w:r>
          </w:p>
        </w:tc>
        <w:tc>
          <w:tcPr>
            <w:tcW w:w="1344" w:type="dxa"/>
            <w:tcBorders>
              <w:top w:val="nil"/>
              <w:left w:val="nil"/>
              <w:bottom w:val="nil"/>
              <w:right w:val="nil"/>
            </w:tcBorders>
            <w:vAlign w:val="center"/>
          </w:tcPr>
          <w:p w14:paraId="65CAFE2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At</w:t>
            </w:r>
          </w:p>
        </w:tc>
        <w:tc>
          <w:tcPr>
            <w:tcW w:w="2496" w:type="dxa"/>
            <w:tcBorders>
              <w:top w:val="nil"/>
              <w:left w:val="nil"/>
              <w:bottom w:val="nil"/>
              <w:right w:val="nil"/>
            </w:tcBorders>
            <w:vAlign w:val="center"/>
          </w:tcPr>
          <w:p w14:paraId="3784EFD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Astatine</w:t>
            </w:r>
          </w:p>
        </w:tc>
        <w:tc>
          <w:tcPr>
            <w:tcW w:w="2880" w:type="dxa"/>
            <w:tcBorders>
              <w:top w:val="nil"/>
              <w:left w:val="nil"/>
              <w:bottom w:val="nil"/>
              <w:right w:val="nil"/>
            </w:tcBorders>
            <w:vAlign w:val="center"/>
          </w:tcPr>
          <w:p w14:paraId="01F1E4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[210]</w:t>
            </w:r>
          </w:p>
        </w:tc>
        <w:tc>
          <w:tcPr>
            <w:tcW w:w="1344" w:type="dxa"/>
            <w:tcBorders>
              <w:top w:val="nil"/>
              <w:left w:val="nil"/>
              <w:bottom w:val="nil"/>
              <w:right w:val="nil"/>
            </w:tcBorders>
            <w:vAlign w:val="center"/>
          </w:tcPr>
          <w:p w14:paraId="37D7AA5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66EECA1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26FFA1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56</w:t>
            </w:r>
          </w:p>
        </w:tc>
        <w:tc>
          <w:tcPr>
            <w:tcW w:w="1344" w:type="dxa"/>
            <w:tcBorders>
              <w:top w:val="nil"/>
              <w:left w:val="nil"/>
              <w:bottom w:val="nil"/>
              <w:right w:val="nil"/>
            </w:tcBorders>
            <w:vAlign w:val="center"/>
          </w:tcPr>
          <w:p w14:paraId="2CDB025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Ba</w:t>
            </w:r>
          </w:p>
        </w:tc>
        <w:tc>
          <w:tcPr>
            <w:tcW w:w="2496" w:type="dxa"/>
            <w:tcBorders>
              <w:top w:val="nil"/>
              <w:left w:val="nil"/>
              <w:bottom w:val="nil"/>
              <w:right w:val="nil"/>
            </w:tcBorders>
            <w:vAlign w:val="center"/>
          </w:tcPr>
          <w:p w14:paraId="68F60C0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Barium</w:t>
            </w:r>
          </w:p>
        </w:tc>
        <w:tc>
          <w:tcPr>
            <w:tcW w:w="2880" w:type="dxa"/>
            <w:tcBorders>
              <w:top w:val="nil"/>
              <w:left w:val="nil"/>
              <w:bottom w:val="nil"/>
              <w:right w:val="nil"/>
            </w:tcBorders>
            <w:vAlign w:val="center"/>
          </w:tcPr>
          <w:p w14:paraId="4238B13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137.327(7)</w:t>
            </w:r>
          </w:p>
        </w:tc>
        <w:tc>
          <w:tcPr>
            <w:tcW w:w="1344" w:type="dxa"/>
            <w:tcBorders>
              <w:top w:val="nil"/>
              <w:left w:val="nil"/>
              <w:bottom w:val="nil"/>
              <w:right w:val="nil"/>
            </w:tcBorders>
            <w:vAlign w:val="center"/>
          </w:tcPr>
          <w:p w14:paraId="13F2DC0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44CD737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1CC736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97</w:t>
            </w:r>
          </w:p>
        </w:tc>
        <w:tc>
          <w:tcPr>
            <w:tcW w:w="1344" w:type="dxa"/>
            <w:tcBorders>
              <w:top w:val="nil"/>
              <w:left w:val="nil"/>
              <w:bottom w:val="nil"/>
              <w:right w:val="nil"/>
            </w:tcBorders>
            <w:vAlign w:val="center"/>
          </w:tcPr>
          <w:p w14:paraId="4B74317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Bk</w:t>
            </w:r>
          </w:p>
        </w:tc>
        <w:tc>
          <w:tcPr>
            <w:tcW w:w="2496" w:type="dxa"/>
            <w:tcBorders>
              <w:top w:val="nil"/>
              <w:left w:val="nil"/>
              <w:bottom w:val="nil"/>
              <w:right w:val="nil"/>
            </w:tcBorders>
            <w:vAlign w:val="center"/>
          </w:tcPr>
          <w:p w14:paraId="4399EC8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Berkelium</w:t>
            </w:r>
          </w:p>
        </w:tc>
        <w:tc>
          <w:tcPr>
            <w:tcW w:w="2880" w:type="dxa"/>
            <w:tcBorders>
              <w:top w:val="nil"/>
              <w:left w:val="nil"/>
              <w:bottom w:val="nil"/>
              <w:right w:val="nil"/>
            </w:tcBorders>
            <w:vAlign w:val="center"/>
          </w:tcPr>
          <w:p w14:paraId="0313080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[247]</w:t>
            </w:r>
          </w:p>
        </w:tc>
        <w:tc>
          <w:tcPr>
            <w:tcW w:w="1344" w:type="dxa"/>
            <w:tcBorders>
              <w:top w:val="nil"/>
              <w:left w:val="nil"/>
              <w:bottom w:val="nil"/>
              <w:right w:val="nil"/>
            </w:tcBorders>
            <w:vAlign w:val="center"/>
          </w:tcPr>
          <w:p w14:paraId="0C26BA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74885DB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8D3076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c>
          <w:tcPr>
            <w:tcW w:w="1344" w:type="dxa"/>
            <w:tcBorders>
              <w:top w:val="nil"/>
              <w:left w:val="nil"/>
              <w:bottom w:val="nil"/>
              <w:right w:val="nil"/>
            </w:tcBorders>
            <w:vAlign w:val="center"/>
          </w:tcPr>
          <w:p w14:paraId="72CF653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Be</w:t>
            </w:r>
          </w:p>
        </w:tc>
        <w:tc>
          <w:tcPr>
            <w:tcW w:w="2496" w:type="dxa"/>
            <w:tcBorders>
              <w:top w:val="nil"/>
              <w:left w:val="nil"/>
              <w:bottom w:val="nil"/>
              <w:right w:val="nil"/>
            </w:tcBorders>
            <w:vAlign w:val="center"/>
          </w:tcPr>
          <w:p w14:paraId="196AB95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Beryllium</w:t>
            </w:r>
          </w:p>
        </w:tc>
        <w:tc>
          <w:tcPr>
            <w:tcW w:w="2880" w:type="dxa"/>
            <w:tcBorders>
              <w:top w:val="nil"/>
              <w:left w:val="nil"/>
              <w:bottom w:val="nil"/>
              <w:right w:val="nil"/>
            </w:tcBorders>
            <w:vAlign w:val="center"/>
          </w:tcPr>
          <w:p w14:paraId="2E53ECB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9.012182(3)</w:t>
            </w:r>
          </w:p>
        </w:tc>
        <w:tc>
          <w:tcPr>
            <w:tcW w:w="1344" w:type="dxa"/>
            <w:tcBorders>
              <w:top w:val="nil"/>
              <w:left w:val="nil"/>
              <w:bottom w:val="nil"/>
              <w:right w:val="nil"/>
            </w:tcBorders>
            <w:vAlign w:val="center"/>
          </w:tcPr>
          <w:p w14:paraId="64ADA46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004ABCC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E809A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83</w:t>
            </w:r>
          </w:p>
        </w:tc>
        <w:tc>
          <w:tcPr>
            <w:tcW w:w="1344" w:type="dxa"/>
            <w:tcBorders>
              <w:top w:val="nil"/>
              <w:left w:val="nil"/>
              <w:bottom w:val="nil"/>
              <w:right w:val="nil"/>
            </w:tcBorders>
            <w:vAlign w:val="center"/>
          </w:tcPr>
          <w:p w14:paraId="16BDFDC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Bi</w:t>
            </w:r>
          </w:p>
        </w:tc>
        <w:tc>
          <w:tcPr>
            <w:tcW w:w="2496" w:type="dxa"/>
            <w:tcBorders>
              <w:top w:val="nil"/>
              <w:left w:val="nil"/>
              <w:bottom w:val="nil"/>
              <w:right w:val="nil"/>
            </w:tcBorders>
            <w:vAlign w:val="center"/>
          </w:tcPr>
          <w:p w14:paraId="11BDE4C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Bismuth</w:t>
            </w:r>
          </w:p>
        </w:tc>
        <w:tc>
          <w:tcPr>
            <w:tcW w:w="2880" w:type="dxa"/>
            <w:tcBorders>
              <w:top w:val="nil"/>
              <w:left w:val="nil"/>
              <w:bottom w:val="nil"/>
              <w:right w:val="nil"/>
            </w:tcBorders>
            <w:vAlign w:val="center"/>
          </w:tcPr>
          <w:p w14:paraId="3CFEA18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208.98040(1)</w:t>
            </w:r>
          </w:p>
        </w:tc>
        <w:tc>
          <w:tcPr>
            <w:tcW w:w="1344" w:type="dxa"/>
            <w:tcBorders>
              <w:top w:val="nil"/>
              <w:left w:val="nil"/>
              <w:bottom w:val="nil"/>
              <w:right w:val="nil"/>
            </w:tcBorders>
            <w:vAlign w:val="center"/>
          </w:tcPr>
          <w:p w14:paraId="0F88705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1B1C8A9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E3A06B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107</w:t>
            </w:r>
          </w:p>
        </w:tc>
        <w:tc>
          <w:tcPr>
            <w:tcW w:w="1344" w:type="dxa"/>
            <w:tcBorders>
              <w:top w:val="nil"/>
              <w:left w:val="nil"/>
              <w:bottom w:val="nil"/>
              <w:right w:val="nil"/>
            </w:tcBorders>
            <w:vAlign w:val="center"/>
          </w:tcPr>
          <w:p w14:paraId="231FCF0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Bh</w:t>
            </w:r>
          </w:p>
        </w:tc>
        <w:tc>
          <w:tcPr>
            <w:tcW w:w="2496" w:type="dxa"/>
            <w:tcBorders>
              <w:top w:val="nil"/>
              <w:left w:val="nil"/>
              <w:bottom w:val="nil"/>
              <w:right w:val="nil"/>
            </w:tcBorders>
            <w:vAlign w:val="center"/>
          </w:tcPr>
          <w:p w14:paraId="16562B2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Bohrium</w:t>
            </w:r>
          </w:p>
        </w:tc>
        <w:tc>
          <w:tcPr>
            <w:tcW w:w="2880" w:type="dxa"/>
            <w:tcBorders>
              <w:top w:val="nil"/>
              <w:left w:val="nil"/>
              <w:bottom w:val="nil"/>
              <w:right w:val="nil"/>
            </w:tcBorders>
            <w:vAlign w:val="center"/>
          </w:tcPr>
          <w:p w14:paraId="02C1D7A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[270]</w:t>
            </w:r>
          </w:p>
        </w:tc>
        <w:tc>
          <w:tcPr>
            <w:tcW w:w="1344" w:type="dxa"/>
            <w:tcBorders>
              <w:top w:val="nil"/>
              <w:left w:val="nil"/>
              <w:bottom w:val="nil"/>
              <w:right w:val="nil"/>
            </w:tcBorders>
            <w:vAlign w:val="center"/>
          </w:tcPr>
          <w:p w14:paraId="6179DCE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1B55DC5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0FCEF2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w:t>
            </w:r>
          </w:p>
        </w:tc>
        <w:tc>
          <w:tcPr>
            <w:tcW w:w="1344" w:type="dxa"/>
            <w:tcBorders>
              <w:top w:val="nil"/>
              <w:left w:val="nil"/>
              <w:bottom w:val="nil"/>
              <w:right w:val="nil"/>
            </w:tcBorders>
            <w:vAlign w:val="center"/>
          </w:tcPr>
          <w:p w14:paraId="726FD5D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w:t>
            </w:r>
          </w:p>
        </w:tc>
        <w:tc>
          <w:tcPr>
            <w:tcW w:w="2496" w:type="dxa"/>
            <w:tcBorders>
              <w:top w:val="nil"/>
              <w:left w:val="nil"/>
              <w:bottom w:val="nil"/>
              <w:right w:val="nil"/>
            </w:tcBorders>
            <w:vAlign w:val="center"/>
          </w:tcPr>
          <w:p w14:paraId="476C03D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Boron</w:t>
            </w:r>
          </w:p>
        </w:tc>
        <w:tc>
          <w:tcPr>
            <w:tcW w:w="2880" w:type="dxa"/>
            <w:tcBorders>
              <w:top w:val="nil"/>
              <w:left w:val="nil"/>
              <w:bottom w:val="nil"/>
              <w:right w:val="nil"/>
            </w:tcBorders>
            <w:vAlign w:val="center"/>
          </w:tcPr>
          <w:p w14:paraId="15DCC58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10.81</w:t>
            </w:r>
          </w:p>
        </w:tc>
        <w:tc>
          <w:tcPr>
            <w:tcW w:w="1344" w:type="dxa"/>
            <w:tcBorders>
              <w:top w:val="nil"/>
              <w:left w:val="nil"/>
              <w:bottom w:val="nil"/>
              <w:right w:val="nil"/>
            </w:tcBorders>
            <w:vAlign w:val="center"/>
          </w:tcPr>
          <w:p w14:paraId="51934F4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3, 6</w:t>
            </w:r>
          </w:p>
        </w:tc>
      </w:tr>
      <w:tr w:rsidR="00D54170" w14:paraId="609ACA1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7F3E01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35</w:t>
            </w:r>
          </w:p>
        </w:tc>
        <w:tc>
          <w:tcPr>
            <w:tcW w:w="1344" w:type="dxa"/>
            <w:tcBorders>
              <w:top w:val="nil"/>
              <w:left w:val="nil"/>
              <w:bottom w:val="nil"/>
              <w:right w:val="nil"/>
            </w:tcBorders>
            <w:vAlign w:val="center"/>
          </w:tcPr>
          <w:p w14:paraId="71E9637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Br</w:t>
            </w:r>
          </w:p>
        </w:tc>
        <w:tc>
          <w:tcPr>
            <w:tcW w:w="2496" w:type="dxa"/>
            <w:tcBorders>
              <w:top w:val="nil"/>
              <w:left w:val="nil"/>
              <w:bottom w:val="nil"/>
              <w:right w:val="nil"/>
            </w:tcBorders>
            <w:vAlign w:val="center"/>
          </w:tcPr>
          <w:p w14:paraId="2199CF8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Bromine</w:t>
            </w:r>
          </w:p>
        </w:tc>
        <w:tc>
          <w:tcPr>
            <w:tcW w:w="2880" w:type="dxa"/>
            <w:tcBorders>
              <w:top w:val="nil"/>
              <w:left w:val="nil"/>
              <w:bottom w:val="nil"/>
              <w:right w:val="nil"/>
            </w:tcBorders>
            <w:vAlign w:val="center"/>
          </w:tcPr>
          <w:p w14:paraId="24BA6AB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79.904(1)</w:t>
            </w:r>
          </w:p>
        </w:tc>
        <w:tc>
          <w:tcPr>
            <w:tcW w:w="1344" w:type="dxa"/>
            <w:tcBorders>
              <w:top w:val="nil"/>
              <w:left w:val="nil"/>
              <w:bottom w:val="nil"/>
              <w:right w:val="nil"/>
            </w:tcBorders>
            <w:vAlign w:val="center"/>
          </w:tcPr>
          <w:p w14:paraId="1E9BF88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8D1CE5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D475C7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48</w:t>
            </w:r>
          </w:p>
        </w:tc>
        <w:tc>
          <w:tcPr>
            <w:tcW w:w="1344" w:type="dxa"/>
            <w:tcBorders>
              <w:top w:val="nil"/>
              <w:left w:val="nil"/>
              <w:bottom w:val="nil"/>
              <w:right w:val="nil"/>
            </w:tcBorders>
            <w:vAlign w:val="center"/>
          </w:tcPr>
          <w:p w14:paraId="25B272E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Cd</w:t>
            </w:r>
          </w:p>
        </w:tc>
        <w:tc>
          <w:tcPr>
            <w:tcW w:w="2496" w:type="dxa"/>
            <w:tcBorders>
              <w:top w:val="nil"/>
              <w:left w:val="nil"/>
              <w:bottom w:val="nil"/>
              <w:right w:val="nil"/>
            </w:tcBorders>
            <w:vAlign w:val="center"/>
          </w:tcPr>
          <w:p w14:paraId="49EFF56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Cadmium</w:t>
            </w:r>
          </w:p>
        </w:tc>
        <w:tc>
          <w:tcPr>
            <w:tcW w:w="2880" w:type="dxa"/>
            <w:tcBorders>
              <w:top w:val="nil"/>
              <w:left w:val="nil"/>
              <w:bottom w:val="nil"/>
              <w:right w:val="nil"/>
            </w:tcBorders>
            <w:vAlign w:val="center"/>
          </w:tcPr>
          <w:p w14:paraId="15A6E55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112.411(8)</w:t>
            </w:r>
          </w:p>
        </w:tc>
        <w:tc>
          <w:tcPr>
            <w:tcW w:w="1344" w:type="dxa"/>
            <w:tcBorders>
              <w:top w:val="nil"/>
              <w:left w:val="nil"/>
              <w:bottom w:val="nil"/>
              <w:right w:val="nil"/>
            </w:tcBorders>
            <w:vAlign w:val="center"/>
          </w:tcPr>
          <w:p w14:paraId="3EB9CBF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1 </w:t>
            </w:r>
          </w:p>
        </w:tc>
      </w:tr>
      <w:tr w:rsidR="00D54170" w14:paraId="35A4F82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3E6C29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55</w:t>
            </w:r>
          </w:p>
        </w:tc>
        <w:tc>
          <w:tcPr>
            <w:tcW w:w="1344" w:type="dxa"/>
            <w:tcBorders>
              <w:top w:val="nil"/>
              <w:left w:val="nil"/>
              <w:bottom w:val="nil"/>
              <w:right w:val="nil"/>
            </w:tcBorders>
            <w:vAlign w:val="center"/>
          </w:tcPr>
          <w:p w14:paraId="66C4F28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Cs</w:t>
            </w:r>
          </w:p>
        </w:tc>
        <w:tc>
          <w:tcPr>
            <w:tcW w:w="2496" w:type="dxa"/>
            <w:tcBorders>
              <w:top w:val="nil"/>
              <w:left w:val="nil"/>
              <w:bottom w:val="nil"/>
              <w:right w:val="nil"/>
            </w:tcBorders>
            <w:vAlign w:val="center"/>
          </w:tcPr>
          <w:p w14:paraId="2C99EC2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Caesium</w:t>
            </w:r>
          </w:p>
        </w:tc>
        <w:tc>
          <w:tcPr>
            <w:tcW w:w="2880" w:type="dxa"/>
            <w:tcBorders>
              <w:top w:val="nil"/>
              <w:left w:val="nil"/>
              <w:bottom w:val="nil"/>
              <w:right w:val="nil"/>
            </w:tcBorders>
            <w:vAlign w:val="center"/>
          </w:tcPr>
          <w:p w14:paraId="28067C3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132.9054519(2)</w:t>
            </w:r>
          </w:p>
        </w:tc>
        <w:tc>
          <w:tcPr>
            <w:tcW w:w="1344" w:type="dxa"/>
            <w:tcBorders>
              <w:top w:val="nil"/>
              <w:left w:val="nil"/>
              <w:bottom w:val="nil"/>
              <w:right w:val="nil"/>
            </w:tcBorders>
            <w:vAlign w:val="center"/>
          </w:tcPr>
          <w:p w14:paraId="1BD7820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57886E9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4D1ACD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w:t>
            </w:r>
          </w:p>
        </w:tc>
        <w:tc>
          <w:tcPr>
            <w:tcW w:w="1344" w:type="dxa"/>
            <w:tcBorders>
              <w:top w:val="nil"/>
              <w:left w:val="nil"/>
              <w:bottom w:val="nil"/>
              <w:right w:val="nil"/>
            </w:tcBorders>
            <w:vAlign w:val="center"/>
          </w:tcPr>
          <w:p w14:paraId="4ADF98E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Ca</w:t>
            </w:r>
          </w:p>
        </w:tc>
        <w:tc>
          <w:tcPr>
            <w:tcW w:w="2496" w:type="dxa"/>
            <w:tcBorders>
              <w:top w:val="nil"/>
              <w:left w:val="nil"/>
              <w:bottom w:val="nil"/>
              <w:right w:val="nil"/>
            </w:tcBorders>
            <w:vAlign w:val="center"/>
          </w:tcPr>
          <w:p w14:paraId="7EFAB57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Calcium</w:t>
            </w:r>
          </w:p>
        </w:tc>
        <w:tc>
          <w:tcPr>
            <w:tcW w:w="2880" w:type="dxa"/>
            <w:tcBorders>
              <w:top w:val="nil"/>
              <w:left w:val="nil"/>
              <w:bottom w:val="nil"/>
              <w:right w:val="nil"/>
            </w:tcBorders>
            <w:vAlign w:val="center"/>
          </w:tcPr>
          <w:p w14:paraId="731113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40.078(4)</w:t>
            </w:r>
          </w:p>
        </w:tc>
        <w:tc>
          <w:tcPr>
            <w:tcW w:w="1344" w:type="dxa"/>
            <w:tcBorders>
              <w:top w:val="nil"/>
              <w:left w:val="nil"/>
              <w:bottom w:val="nil"/>
              <w:right w:val="nil"/>
            </w:tcBorders>
            <w:vAlign w:val="center"/>
          </w:tcPr>
          <w:p w14:paraId="71229A5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53D1FEF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807BFD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98</w:t>
            </w:r>
          </w:p>
        </w:tc>
        <w:tc>
          <w:tcPr>
            <w:tcW w:w="1344" w:type="dxa"/>
            <w:tcBorders>
              <w:top w:val="nil"/>
              <w:left w:val="nil"/>
              <w:bottom w:val="nil"/>
              <w:right w:val="nil"/>
            </w:tcBorders>
            <w:vAlign w:val="center"/>
          </w:tcPr>
          <w:p w14:paraId="4C56A5C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Cf</w:t>
            </w:r>
          </w:p>
        </w:tc>
        <w:tc>
          <w:tcPr>
            <w:tcW w:w="2496" w:type="dxa"/>
            <w:tcBorders>
              <w:top w:val="nil"/>
              <w:left w:val="nil"/>
              <w:bottom w:val="nil"/>
              <w:right w:val="nil"/>
            </w:tcBorders>
            <w:vAlign w:val="center"/>
          </w:tcPr>
          <w:p w14:paraId="33223F2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Californium</w:t>
            </w:r>
          </w:p>
        </w:tc>
        <w:tc>
          <w:tcPr>
            <w:tcW w:w="2880" w:type="dxa"/>
            <w:tcBorders>
              <w:top w:val="nil"/>
              <w:left w:val="nil"/>
              <w:bottom w:val="nil"/>
              <w:right w:val="nil"/>
            </w:tcBorders>
            <w:vAlign w:val="center"/>
          </w:tcPr>
          <w:p w14:paraId="43DE553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[251]</w:t>
            </w:r>
          </w:p>
        </w:tc>
        <w:tc>
          <w:tcPr>
            <w:tcW w:w="1344" w:type="dxa"/>
            <w:tcBorders>
              <w:top w:val="nil"/>
              <w:left w:val="nil"/>
              <w:bottom w:val="nil"/>
              <w:right w:val="nil"/>
            </w:tcBorders>
            <w:vAlign w:val="center"/>
          </w:tcPr>
          <w:p w14:paraId="437753A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389BA21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A304CB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c>
          <w:tcPr>
            <w:tcW w:w="1344" w:type="dxa"/>
            <w:tcBorders>
              <w:top w:val="nil"/>
              <w:left w:val="nil"/>
              <w:bottom w:val="nil"/>
              <w:right w:val="nil"/>
            </w:tcBorders>
            <w:vAlign w:val="center"/>
          </w:tcPr>
          <w:p w14:paraId="69FCA8C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w:t>
            </w:r>
          </w:p>
        </w:tc>
        <w:tc>
          <w:tcPr>
            <w:tcW w:w="2496" w:type="dxa"/>
            <w:tcBorders>
              <w:top w:val="nil"/>
              <w:left w:val="nil"/>
              <w:bottom w:val="nil"/>
              <w:right w:val="nil"/>
            </w:tcBorders>
            <w:vAlign w:val="center"/>
          </w:tcPr>
          <w:p w14:paraId="1CE4BEE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Carbon</w:t>
            </w:r>
          </w:p>
        </w:tc>
        <w:tc>
          <w:tcPr>
            <w:tcW w:w="2880" w:type="dxa"/>
            <w:tcBorders>
              <w:top w:val="nil"/>
              <w:left w:val="nil"/>
              <w:bottom w:val="nil"/>
              <w:right w:val="nil"/>
            </w:tcBorders>
            <w:vAlign w:val="center"/>
          </w:tcPr>
          <w:p w14:paraId="0E7B81A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12.011</w:t>
            </w:r>
          </w:p>
        </w:tc>
        <w:tc>
          <w:tcPr>
            <w:tcW w:w="1344" w:type="dxa"/>
            <w:tcBorders>
              <w:top w:val="nil"/>
              <w:left w:val="nil"/>
              <w:bottom w:val="nil"/>
              <w:right w:val="nil"/>
            </w:tcBorders>
            <w:vAlign w:val="center"/>
          </w:tcPr>
          <w:p w14:paraId="3328A05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r>
      <w:tr w:rsidR="00D54170" w14:paraId="0DCAF5B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5A7061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58</w:t>
            </w:r>
          </w:p>
        </w:tc>
        <w:tc>
          <w:tcPr>
            <w:tcW w:w="1344" w:type="dxa"/>
            <w:tcBorders>
              <w:top w:val="nil"/>
              <w:left w:val="nil"/>
              <w:bottom w:val="nil"/>
              <w:right w:val="nil"/>
            </w:tcBorders>
            <w:vAlign w:val="center"/>
          </w:tcPr>
          <w:p w14:paraId="33A11B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Ce</w:t>
            </w:r>
          </w:p>
        </w:tc>
        <w:tc>
          <w:tcPr>
            <w:tcW w:w="2496" w:type="dxa"/>
            <w:tcBorders>
              <w:top w:val="nil"/>
              <w:left w:val="nil"/>
              <w:bottom w:val="nil"/>
              <w:right w:val="nil"/>
            </w:tcBorders>
            <w:vAlign w:val="center"/>
          </w:tcPr>
          <w:p w14:paraId="46A5656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Cerium</w:t>
            </w:r>
          </w:p>
        </w:tc>
        <w:tc>
          <w:tcPr>
            <w:tcW w:w="2880" w:type="dxa"/>
            <w:tcBorders>
              <w:top w:val="nil"/>
              <w:left w:val="nil"/>
              <w:bottom w:val="nil"/>
              <w:right w:val="nil"/>
            </w:tcBorders>
            <w:vAlign w:val="center"/>
          </w:tcPr>
          <w:p w14:paraId="5231287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140.116(1)</w:t>
            </w:r>
          </w:p>
        </w:tc>
        <w:tc>
          <w:tcPr>
            <w:tcW w:w="1344" w:type="dxa"/>
            <w:tcBorders>
              <w:top w:val="nil"/>
              <w:left w:val="nil"/>
              <w:bottom w:val="nil"/>
              <w:right w:val="nil"/>
            </w:tcBorders>
            <w:vAlign w:val="center"/>
          </w:tcPr>
          <w:p w14:paraId="42E95E1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67D10E9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E4230A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17</w:t>
            </w:r>
          </w:p>
        </w:tc>
        <w:tc>
          <w:tcPr>
            <w:tcW w:w="1344" w:type="dxa"/>
            <w:tcBorders>
              <w:top w:val="nil"/>
              <w:left w:val="nil"/>
              <w:bottom w:val="nil"/>
              <w:right w:val="nil"/>
            </w:tcBorders>
            <w:vAlign w:val="center"/>
          </w:tcPr>
          <w:p w14:paraId="0C5113B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Cl</w:t>
            </w:r>
          </w:p>
        </w:tc>
        <w:tc>
          <w:tcPr>
            <w:tcW w:w="2496" w:type="dxa"/>
            <w:tcBorders>
              <w:top w:val="nil"/>
              <w:left w:val="nil"/>
              <w:bottom w:val="nil"/>
              <w:right w:val="nil"/>
            </w:tcBorders>
            <w:vAlign w:val="center"/>
          </w:tcPr>
          <w:p w14:paraId="1D6F25C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Chlorine</w:t>
            </w:r>
          </w:p>
        </w:tc>
        <w:tc>
          <w:tcPr>
            <w:tcW w:w="2880" w:type="dxa"/>
            <w:tcBorders>
              <w:top w:val="nil"/>
              <w:left w:val="nil"/>
              <w:bottom w:val="nil"/>
              <w:right w:val="nil"/>
            </w:tcBorders>
            <w:vAlign w:val="center"/>
          </w:tcPr>
          <w:p w14:paraId="4C09479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35.45</w:t>
            </w:r>
          </w:p>
        </w:tc>
        <w:tc>
          <w:tcPr>
            <w:tcW w:w="1344" w:type="dxa"/>
            <w:tcBorders>
              <w:top w:val="nil"/>
              <w:left w:val="nil"/>
              <w:bottom w:val="nil"/>
              <w:right w:val="nil"/>
            </w:tcBorders>
            <w:vAlign w:val="center"/>
          </w:tcPr>
          <w:p w14:paraId="1B0D49B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3, 6</w:t>
            </w:r>
          </w:p>
        </w:tc>
      </w:tr>
      <w:tr w:rsidR="00D54170" w14:paraId="1334281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A29003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24</w:t>
            </w:r>
          </w:p>
        </w:tc>
        <w:tc>
          <w:tcPr>
            <w:tcW w:w="1344" w:type="dxa"/>
            <w:tcBorders>
              <w:top w:val="nil"/>
              <w:left w:val="nil"/>
              <w:bottom w:val="nil"/>
              <w:right w:val="nil"/>
            </w:tcBorders>
            <w:vAlign w:val="center"/>
          </w:tcPr>
          <w:p w14:paraId="71FAC7A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Cr</w:t>
            </w:r>
          </w:p>
        </w:tc>
        <w:tc>
          <w:tcPr>
            <w:tcW w:w="2496" w:type="dxa"/>
            <w:tcBorders>
              <w:top w:val="nil"/>
              <w:left w:val="nil"/>
              <w:bottom w:val="nil"/>
              <w:right w:val="nil"/>
            </w:tcBorders>
            <w:vAlign w:val="center"/>
          </w:tcPr>
          <w:p w14:paraId="3CCB156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Chromium</w:t>
            </w:r>
          </w:p>
        </w:tc>
        <w:tc>
          <w:tcPr>
            <w:tcW w:w="2880" w:type="dxa"/>
            <w:tcBorders>
              <w:top w:val="nil"/>
              <w:left w:val="nil"/>
              <w:bottom w:val="nil"/>
              <w:right w:val="nil"/>
            </w:tcBorders>
            <w:vAlign w:val="center"/>
          </w:tcPr>
          <w:p w14:paraId="5602183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51.9961(6)</w:t>
            </w:r>
          </w:p>
        </w:tc>
        <w:tc>
          <w:tcPr>
            <w:tcW w:w="1344" w:type="dxa"/>
            <w:tcBorders>
              <w:top w:val="nil"/>
              <w:left w:val="nil"/>
              <w:bottom w:val="nil"/>
              <w:right w:val="nil"/>
            </w:tcBorders>
            <w:vAlign w:val="center"/>
          </w:tcPr>
          <w:p w14:paraId="2967EE7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3FA14D2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2F1F00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27</w:t>
            </w:r>
          </w:p>
        </w:tc>
        <w:tc>
          <w:tcPr>
            <w:tcW w:w="1344" w:type="dxa"/>
            <w:tcBorders>
              <w:top w:val="nil"/>
              <w:left w:val="nil"/>
              <w:bottom w:val="nil"/>
              <w:right w:val="nil"/>
            </w:tcBorders>
            <w:vAlign w:val="center"/>
          </w:tcPr>
          <w:p w14:paraId="26927DA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Co</w:t>
            </w:r>
          </w:p>
        </w:tc>
        <w:tc>
          <w:tcPr>
            <w:tcW w:w="2496" w:type="dxa"/>
            <w:tcBorders>
              <w:top w:val="nil"/>
              <w:left w:val="nil"/>
              <w:bottom w:val="nil"/>
              <w:right w:val="nil"/>
            </w:tcBorders>
            <w:vAlign w:val="center"/>
          </w:tcPr>
          <w:p w14:paraId="5CEA8D1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Cobalt</w:t>
            </w:r>
          </w:p>
        </w:tc>
        <w:tc>
          <w:tcPr>
            <w:tcW w:w="2880" w:type="dxa"/>
            <w:tcBorders>
              <w:top w:val="nil"/>
              <w:left w:val="nil"/>
              <w:bottom w:val="nil"/>
              <w:right w:val="nil"/>
            </w:tcBorders>
            <w:vAlign w:val="center"/>
          </w:tcPr>
          <w:p w14:paraId="2D32772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58.933195(5)</w:t>
            </w:r>
          </w:p>
        </w:tc>
        <w:tc>
          <w:tcPr>
            <w:tcW w:w="1344" w:type="dxa"/>
            <w:tcBorders>
              <w:top w:val="nil"/>
              <w:left w:val="nil"/>
              <w:bottom w:val="nil"/>
              <w:right w:val="nil"/>
            </w:tcBorders>
            <w:vAlign w:val="center"/>
          </w:tcPr>
          <w:p w14:paraId="0411F2E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3462997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A1ACAC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lastRenderedPageBreak/>
              <w:t>112</w:t>
            </w:r>
          </w:p>
        </w:tc>
        <w:tc>
          <w:tcPr>
            <w:tcW w:w="1344" w:type="dxa"/>
            <w:tcBorders>
              <w:top w:val="nil"/>
              <w:left w:val="nil"/>
              <w:bottom w:val="nil"/>
              <w:right w:val="nil"/>
            </w:tcBorders>
            <w:vAlign w:val="center"/>
          </w:tcPr>
          <w:p w14:paraId="60E32CA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Cn</w:t>
            </w:r>
          </w:p>
        </w:tc>
        <w:tc>
          <w:tcPr>
            <w:tcW w:w="2496" w:type="dxa"/>
            <w:tcBorders>
              <w:top w:val="nil"/>
              <w:left w:val="nil"/>
              <w:bottom w:val="nil"/>
              <w:right w:val="nil"/>
            </w:tcBorders>
            <w:vAlign w:val="center"/>
          </w:tcPr>
          <w:p w14:paraId="0635117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Copernicium</w:t>
            </w:r>
          </w:p>
        </w:tc>
        <w:tc>
          <w:tcPr>
            <w:tcW w:w="2880" w:type="dxa"/>
            <w:tcBorders>
              <w:top w:val="nil"/>
              <w:left w:val="nil"/>
              <w:bottom w:val="nil"/>
              <w:right w:val="nil"/>
            </w:tcBorders>
            <w:vAlign w:val="center"/>
          </w:tcPr>
          <w:p w14:paraId="3CEC7D7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[285]</w:t>
            </w:r>
          </w:p>
        </w:tc>
        <w:tc>
          <w:tcPr>
            <w:tcW w:w="1344" w:type="dxa"/>
            <w:tcBorders>
              <w:top w:val="nil"/>
              <w:left w:val="nil"/>
              <w:bottom w:val="nil"/>
              <w:right w:val="nil"/>
            </w:tcBorders>
            <w:vAlign w:val="center"/>
          </w:tcPr>
          <w:p w14:paraId="579619A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6DF6E44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5A76CB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29</w:t>
            </w:r>
          </w:p>
        </w:tc>
        <w:tc>
          <w:tcPr>
            <w:tcW w:w="1344" w:type="dxa"/>
            <w:tcBorders>
              <w:top w:val="nil"/>
              <w:left w:val="nil"/>
              <w:bottom w:val="nil"/>
              <w:right w:val="nil"/>
            </w:tcBorders>
            <w:vAlign w:val="center"/>
          </w:tcPr>
          <w:p w14:paraId="4302583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Cu</w:t>
            </w:r>
          </w:p>
        </w:tc>
        <w:tc>
          <w:tcPr>
            <w:tcW w:w="2496" w:type="dxa"/>
            <w:tcBorders>
              <w:top w:val="nil"/>
              <w:left w:val="nil"/>
              <w:bottom w:val="nil"/>
              <w:right w:val="nil"/>
            </w:tcBorders>
            <w:vAlign w:val="center"/>
          </w:tcPr>
          <w:p w14:paraId="4BFEDE2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Copper</w:t>
            </w:r>
          </w:p>
        </w:tc>
        <w:tc>
          <w:tcPr>
            <w:tcW w:w="2880" w:type="dxa"/>
            <w:tcBorders>
              <w:top w:val="nil"/>
              <w:left w:val="nil"/>
              <w:bottom w:val="nil"/>
              <w:right w:val="nil"/>
            </w:tcBorders>
            <w:vAlign w:val="center"/>
          </w:tcPr>
          <w:p w14:paraId="0B9CF2B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63.546(3)</w:t>
            </w:r>
          </w:p>
        </w:tc>
        <w:tc>
          <w:tcPr>
            <w:tcW w:w="1344" w:type="dxa"/>
            <w:tcBorders>
              <w:top w:val="nil"/>
              <w:left w:val="nil"/>
              <w:bottom w:val="nil"/>
              <w:right w:val="nil"/>
            </w:tcBorders>
            <w:vAlign w:val="center"/>
          </w:tcPr>
          <w:p w14:paraId="1F17C54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w:t>
            </w:r>
          </w:p>
        </w:tc>
      </w:tr>
      <w:tr w:rsidR="00D54170" w14:paraId="2A552F05"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39FF1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96</w:t>
            </w:r>
          </w:p>
        </w:tc>
        <w:tc>
          <w:tcPr>
            <w:tcW w:w="1344" w:type="dxa"/>
            <w:tcBorders>
              <w:top w:val="nil"/>
              <w:left w:val="nil"/>
              <w:bottom w:val="nil"/>
              <w:right w:val="nil"/>
            </w:tcBorders>
            <w:vAlign w:val="center"/>
          </w:tcPr>
          <w:p w14:paraId="1A008B7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Cm</w:t>
            </w:r>
          </w:p>
        </w:tc>
        <w:tc>
          <w:tcPr>
            <w:tcW w:w="2496" w:type="dxa"/>
            <w:tcBorders>
              <w:top w:val="nil"/>
              <w:left w:val="nil"/>
              <w:bottom w:val="nil"/>
              <w:right w:val="nil"/>
            </w:tcBorders>
            <w:vAlign w:val="center"/>
          </w:tcPr>
          <w:p w14:paraId="21F28D5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Curium</w:t>
            </w:r>
          </w:p>
        </w:tc>
        <w:tc>
          <w:tcPr>
            <w:tcW w:w="2880" w:type="dxa"/>
            <w:tcBorders>
              <w:top w:val="nil"/>
              <w:left w:val="nil"/>
              <w:bottom w:val="nil"/>
              <w:right w:val="nil"/>
            </w:tcBorders>
            <w:vAlign w:val="center"/>
          </w:tcPr>
          <w:p w14:paraId="71256F9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[247]</w:t>
            </w:r>
          </w:p>
        </w:tc>
        <w:tc>
          <w:tcPr>
            <w:tcW w:w="1344" w:type="dxa"/>
            <w:tcBorders>
              <w:top w:val="nil"/>
              <w:left w:val="nil"/>
              <w:bottom w:val="nil"/>
              <w:right w:val="nil"/>
            </w:tcBorders>
            <w:vAlign w:val="center"/>
          </w:tcPr>
          <w:p w14:paraId="4437C38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3AD03BB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0F99AE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110</w:t>
            </w:r>
          </w:p>
        </w:tc>
        <w:tc>
          <w:tcPr>
            <w:tcW w:w="1344" w:type="dxa"/>
            <w:tcBorders>
              <w:top w:val="nil"/>
              <w:left w:val="nil"/>
              <w:bottom w:val="nil"/>
              <w:right w:val="nil"/>
            </w:tcBorders>
            <w:vAlign w:val="center"/>
          </w:tcPr>
          <w:p w14:paraId="22B8395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Ds</w:t>
            </w:r>
          </w:p>
        </w:tc>
        <w:tc>
          <w:tcPr>
            <w:tcW w:w="2496" w:type="dxa"/>
            <w:tcBorders>
              <w:top w:val="nil"/>
              <w:left w:val="nil"/>
              <w:bottom w:val="nil"/>
              <w:right w:val="nil"/>
            </w:tcBorders>
            <w:vAlign w:val="center"/>
          </w:tcPr>
          <w:p w14:paraId="107D1CB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Darmstadtium</w:t>
            </w:r>
          </w:p>
        </w:tc>
        <w:tc>
          <w:tcPr>
            <w:tcW w:w="2880" w:type="dxa"/>
            <w:tcBorders>
              <w:top w:val="nil"/>
              <w:left w:val="nil"/>
              <w:bottom w:val="nil"/>
              <w:right w:val="nil"/>
            </w:tcBorders>
            <w:vAlign w:val="center"/>
          </w:tcPr>
          <w:p w14:paraId="2AC29AD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[281]</w:t>
            </w:r>
          </w:p>
        </w:tc>
        <w:tc>
          <w:tcPr>
            <w:tcW w:w="1344" w:type="dxa"/>
            <w:tcBorders>
              <w:top w:val="nil"/>
              <w:left w:val="nil"/>
              <w:bottom w:val="nil"/>
              <w:right w:val="nil"/>
            </w:tcBorders>
            <w:vAlign w:val="center"/>
          </w:tcPr>
          <w:p w14:paraId="06BA796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3447377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18F800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105</w:t>
            </w:r>
          </w:p>
        </w:tc>
        <w:tc>
          <w:tcPr>
            <w:tcW w:w="1344" w:type="dxa"/>
            <w:tcBorders>
              <w:top w:val="nil"/>
              <w:left w:val="nil"/>
              <w:bottom w:val="nil"/>
              <w:right w:val="nil"/>
            </w:tcBorders>
            <w:vAlign w:val="center"/>
          </w:tcPr>
          <w:p w14:paraId="593018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Db</w:t>
            </w:r>
          </w:p>
        </w:tc>
        <w:tc>
          <w:tcPr>
            <w:tcW w:w="2496" w:type="dxa"/>
            <w:tcBorders>
              <w:top w:val="nil"/>
              <w:left w:val="nil"/>
              <w:bottom w:val="nil"/>
              <w:right w:val="nil"/>
            </w:tcBorders>
            <w:vAlign w:val="center"/>
          </w:tcPr>
          <w:p w14:paraId="25255BF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Dubnium</w:t>
            </w:r>
          </w:p>
        </w:tc>
        <w:tc>
          <w:tcPr>
            <w:tcW w:w="2880" w:type="dxa"/>
            <w:tcBorders>
              <w:top w:val="nil"/>
              <w:left w:val="nil"/>
              <w:bottom w:val="nil"/>
              <w:right w:val="nil"/>
            </w:tcBorders>
            <w:vAlign w:val="center"/>
          </w:tcPr>
          <w:p w14:paraId="2547160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[268]</w:t>
            </w:r>
          </w:p>
        </w:tc>
        <w:tc>
          <w:tcPr>
            <w:tcW w:w="1344" w:type="dxa"/>
            <w:tcBorders>
              <w:top w:val="nil"/>
              <w:left w:val="nil"/>
              <w:bottom w:val="nil"/>
              <w:right w:val="nil"/>
            </w:tcBorders>
            <w:vAlign w:val="center"/>
          </w:tcPr>
          <w:p w14:paraId="33252D4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1C0565A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B26AF7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66</w:t>
            </w:r>
          </w:p>
        </w:tc>
        <w:tc>
          <w:tcPr>
            <w:tcW w:w="1344" w:type="dxa"/>
            <w:tcBorders>
              <w:top w:val="nil"/>
              <w:left w:val="nil"/>
              <w:bottom w:val="nil"/>
              <w:right w:val="nil"/>
            </w:tcBorders>
            <w:vAlign w:val="center"/>
          </w:tcPr>
          <w:p w14:paraId="062516C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Dy</w:t>
            </w:r>
          </w:p>
        </w:tc>
        <w:tc>
          <w:tcPr>
            <w:tcW w:w="2496" w:type="dxa"/>
            <w:tcBorders>
              <w:top w:val="nil"/>
              <w:left w:val="nil"/>
              <w:bottom w:val="nil"/>
              <w:right w:val="nil"/>
            </w:tcBorders>
            <w:vAlign w:val="center"/>
          </w:tcPr>
          <w:p w14:paraId="57E8C2B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Dysprosium</w:t>
            </w:r>
          </w:p>
        </w:tc>
        <w:tc>
          <w:tcPr>
            <w:tcW w:w="2880" w:type="dxa"/>
            <w:tcBorders>
              <w:top w:val="nil"/>
              <w:left w:val="nil"/>
              <w:bottom w:val="nil"/>
              <w:right w:val="nil"/>
            </w:tcBorders>
            <w:vAlign w:val="center"/>
          </w:tcPr>
          <w:p w14:paraId="1783A7B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162.500(1)</w:t>
            </w:r>
          </w:p>
        </w:tc>
        <w:tc>
          <w:tcPr>
            <w:tcW w:w="1344" w:type="dxa"/>
            <w:tcBorders>
              <w:top w:val="nil"/>
              <w:left w:val="nil"/>
              <w:bottom w:val="nil"/>
              <w:right w:val="nil"/>
            </w:tcBorders>
            <w:vAlign w:val="center"/>
          </w:tcPr>
          <w:p w14:paraId="30C54C1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34A0EEB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6187F5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99</w:t>
            </w:r>
          </w:p>
        </w:tc>
        <w:tc>
          <w:tcPr>
            <w:tcW w:w="1344" w:type="dxa"/>
            <w:tcBorders>
              <w:top w:val="nil"/>
              <w:left w:val="nil"/>
              <w:bottom w:val="nil"/>
              <w:right w:val="nil"/>
            </w:tcBorders>
            <w:vAlign w:val="center"/>
          </w:tcPr>
          <w:p w14:paraId="44DA331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Es</w:t>
            </w:r>
          </w:p>
        </w:tc>
        <w:tc>
          <w:tcPr>
            <w:tcW w:w="2496" w:type="dxa"/>
            <w:tcBorders>
              <w:top w:val="nil"/>
              <w:left w:val="nil"/>
              <w:bottom w:val="nil"/>
              <w:right w:val="nil"/>
            </w:tcBorders>
            <w:vAlign w:val="center"/>
          </w:tcPr>
          <w:p w14:paraId="01E7480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Einsteinium</w:t>
            </w:r>
          </w:p>
        </w:tc>
        <w:tc>
          <w:tcPr>
            <w:tcW w:w="2880" w:type="dxa"/>
            <w:tcBorders>
              <w:top w:val="nil"/>
              <w:left w:val="nil"/>
              <w:bottom w:val="nil"/>
              <w:right w:val="nil"/>
            </w:tcBorders>
            <w:vAlign w:val="center"/>
          </w:tcPr>
          <w:p w14:paraId="20C24D3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[252]</w:t>
            </w:r>
          </w:p>
        </w:tc>
        <w:tc>
          <w:tcPr>
            <w:tcW w:w="1344" w:type="dxa"/>
            <w:tcBorders>
              <w:top w:val="nil"/>
              <w:left w:val="nil"/>
              <w:bottom w:val="nil"/>
              <w:right w:val="nil"/>
            </w:tcBorders>
            <w:vAlign w:val="center"/>
          </w:tcPr>
          <w:p w14:paraId="591924A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3D518C6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CF1E11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68</w:t>
            </w:r>
          </w:p>
        </w:tc>
        <w:tc>
          <w:tcPr>
            <w:tcW w:w="1344" w:type="dxa"/>
            <w:tcBorders>
              <w:top w:val="nil"/>
              <w:left w:val="nil"/>
              <w:bottom w:val="nil"/>
              <w:right w:val="nil"/>
            </w:tcBorders>
            <w:vAlign w:val="center"/>
          </w:tcPr>
          <w:p w14:paraId="0654A1D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Er</w:t>
            </w:r>
          </w:p>
        </w:tc>
        <w:tc>
          <w:tcPr>
            <w:tcW w:w="2496" w:type="dxa"/>
            <w:tcBorders>
              <w:top w:val="nil"/>
              <w:left w:val="nil"/>
              <w:bottom w:val="nil"/>
              <w:right w:val="nil"/>
            </w:tcBorders>
            <w:vAlign w:val="center"/>
          </w:tcPr>
          <w:p w14:paraId="77D2A72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Erbium</w:t>
            </w:r>
          </w:p>
        </w:tc>
        <w:tc>
          <w:tcPr>
            <w:tcW w:w="2880" w:type="dxa"/>
            <w:tcBorders>
              <w:top w:val="nil"/>
              <w:left w:val="nil"/>
              <w:bottom w:val="nil"/>
              <w:right w:val="nil"/>
            </w:tcBorders>
            <w:vAlign w:val="center"/>
          </w:tcPr>
          <w:p w14:paraId="676447E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167.259(3)</w:t>
            </w:r>
          </w:p>
        </w:tc>
        <w:tc>
          <w:tcPr>
            <w:tcW w:w="1344" w:type="dxa"/>
            <w:tcBorders>
              <w:top w:val="nil"/>
              <w:left w:val="nil"/>
              <w:bottom w:val="nil"/>
              <w:right w:val="nil"/>
            </w:tcBorders>
            <w:vAlign w:val="center"/>
          </w:tcPr>
          <w:p w14:paraId="0D27721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4D7B2C7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C849C1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63</w:t>
            </w:r>
          </w:p>
        </w:tc>
        <w:tc>
          <w:tcPr>
            <w:tcW w:w="1344" w:type="dxa"/>
            <w:tcBorders>
              <w:top w:val="nil"/>
              <w:left w:val="nil"/>
              <w:bottom w:val="nil"/>
              <w:right w:val="nil"/>
            </w:tcBorders>
            <w:vAlign w:val="center"/>
          </w:tcPr>
          <w:p w14:paraId="0665198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Eu</w:t>
            </w:r>
          </w:p>
        </w:tc>
        <w:tc>
          <w:tcPr>
            <w:tcW w:w="2496" w:type="dxa"/>
            <w:tcBorders>
              <w:top w:val="nil"/>
              <w:left w:val="nil"/>
              <w:bottom w:val="nil"/>
              <w:right w:val="nil"/>
            </w:tcBorders>
            <w:vAlign w:val="center"/>
          </w:tcPr>
          <w:p w14:paraId="6F918E4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Europium</w:t>
            </w:r>
          </w:p>
        </w:tc>
        <w:tc>
          <w:tcPr>
            <w:tcW w:w="2880" w:type="dxa"/>
            <w:tcBorders>
              <w:top w:val="nil"/>
              <w:left w:val="nil"/>
              <w:bottom w:val="nil"/>
              <w:right w:val="nil"/>
            </w:tcBorders>
            <w:vAlign w:val="center"/>
          </w:tcPr>
          <w:p w14:paraId="3E0C677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151.964(1)</w:t>
            </w:r>
          </w:p>
        </w:tc>
        <w:tc>
          <w:tcPr>
            <w:tcW w:w="1344" w:type="dxa"/>
            <w:tcBorders>
              <w:top w:val="nil"/>
              <w:left w:val="nil"/>
              <w:bottom w:val="nil"/>
              <w:right w:val="nil"/>
            </w:tcBorders>
            <w:vAlign w:val="center"/>
          </w:tcPr>
          <w:p w14:paraId="7CEA8EF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3A8224D0"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965949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100</w:t>
            </w:r>
          </w:p>
        </w:tc>
        <w:tc>
          <w:tcPr>
            <w:tcW w:w="1344" w:type="dxa"/>
            <w:tcBorders>
              <w:top w:val="nil"/>
              <w:left w:val="nil"/>
              <w:bottom w:val="nil"/>
              <w:right w:val="nil"/>
            </w:tcBorders>
            <w:vAlign w:val="center"/>
          </w:tcPr>
          <w:p w14:paraId="19024A0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Fm</w:t>
            </w:r>
          </w:p>
        </w:tc>
        <w:tc>
          <w:tcPr>
            <w:tcW w:w="2496" w:type="dxa"/>
            <w:tcBorders>
              <w:top w:val="nil"/>
              <w:left w:val="nil"/>
              <w:bottom w:val="nil"/>
              <w:right w:val="nil"/>
            </w:tcBorders>
            <w:vAlign w:val="center"/>
          </w:tcPr>
          <w:p w14:paraId="07DE10D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Fermium</w:t>
            </w:r>
          </w:p>
        </w:tc>
        <w:tc>
          <w:tcPr>
            <w:tcW w:w="2880" w:type="dxa"/>
            <w:tcBorders>
              <w:top w:val="nil"/>
              <w:left w:val="nil"/>
              <w:bottom w:val="nil"/>
              <w:right w:val="nil"/>
            </w:tcBorders>
            <w:vAlign w:val="center"/>
          </w:tcPr>
          <w:p w14:paraId="6D37A61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[257]</w:t>
            </w:r>
          </w:p>
        </w:tc>
        <w:tc>
          <w:tcPr>
            <w:tcW w:w="1344" w:type="dxa"/>
            <w:tcBorders>
              <w:top w:val="nil"/>
              <w:left w:val="nil"/>
              <w:bottom w:val="nil"/>
              <w:right w:val="nil"/>
            </w:tcBorders>
            <w:vAlign w:val="center"/>
          </w:tcPr>
          <w:p w14:paraId="0AECD3B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522037E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DCB0E8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114</w:t>
            </w:r>
          </w:p>
        </w:tc>
        <w:tc>
          <w:tcPr>
            <w:tcW w:w="1344" w:type="dxa"/>
            <w:tcBorders>
              <w:top w:val="nil"/>
              <w:left w:val="nil"/>
              <w:bottom w:val="nil"/>
              <w:right w:val="nil"/>
            </w:tcBorders>
            <w:vAlign w:val="center"/>
          </w:tcPr>
          <w:p w14:paraId="61F988D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Fl</w:t>
            </w:r>
          </w:p>
        </w:tc>
        <w:tc>
          <w:tcPr>
            <w:tcW w:w="2496" w:type="dxa"/>
            <w:tcBorders>
              <w:top w:val="nil"/>
              <w:left w:val="nil"/>
              <w:bottom w:val="nil"/>
              <w:right w:val="nil"/>
            </w:tcBorders>
            <w:vAlign w:val="center"/>
          </w:tcPr>
          <w:p w14:paraId="3D038F9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Flerovium</w:t>
            </w:r>
          </w:p>
        </w:tc>
        <w:tc>
          <w:tcPr>
            <w:tcW w:w="2880" w:type="dxa"/>
            <w:tcBorders>
              <w:top w:val="nil"/>
              <w:left w:val="nil"/>
              <w:bottom w:val="nil"/>
              <w:right w:val="nil"/>
            </w:tcBorders>
            <w:vAlign w:val="center"/>
          </w:tcPr>
          <w:p w14:paraId="4CA8C53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[289]</w:t>
            </w:r>
          </w:p>
        </w:tc>
        <w:tc>
          <w:tcPr>
            <w:tcW w:w="1344" w:type="dxa"/>
            <w:tcBorders>
              <w:top w:val="nil"/>
              <w:left w:val="nil"/>
              <w:bottom w:val="nil"/>
              <w:right w:val="nil"/>
            </w:tcBorders>
            <w:vAlign w:val="center"/>
          </w:tcPr>
          <w:p w14:paraId="01A2804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4, 5</w:t>
            </w:r>
          </w:p>
        </w:tc>
      </w:tr>
      <w:tr w:rsidR="00D54170" w14:paraId="7DA7869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90E5CE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w:t>
            </w:r>
          </w:p>
        </w:tc>
        <w:tc>
          <w:tcPr>
            <w:tcW w:w="1344" w:type="dxa"/>
            <w:tcBorders>
              <w:top w:val="nil"/>
              <w:left w:val="nil"/>
              <w:bottom w:val="nil"/>
              <w:right w:val="nil"/>
            </w:tcBorders>
            <w:vAlign w:val="center"/>
          </w:tcPr>
          <w:p w14:paraId="770F257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w:t>
            </w:r>
          </w:p>
        </w:tc>
        <w:tc>
          <w:tcPr>
            <w:tcW w:w="2496" w:type="dxa"/>
            <w:tcBorders>
              <w:top w:val="nil"/>
              <w:left w:val="nil"/>
              <w:bottom w:val="nil"/>
              <w:right w:val="nil"/>
            </w:tcBorders>
            <w:vAlign w:val="center"/>
          </w:tcPr>
          <w:p w14:paraId="1B1D49B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Fluorine</w:t>
            </w:r>
          </w:p>
        </w:tc>
        <w:tc>
          <w:tcPr>
            <w:tcW w:w="2880" w:type="dxa"/>
            <w:tcBorders>
              <w:top w:val="nil"/>
              <w:left w:val="nil"/>
              <w:bottom w:val="nil"/>
              <w:right w:val="nil"/>
            </w:tcBorders>
            <w:vAlign w:val="center"/>
          </w:tcPr>
          <w:p w14:paraId="4DA25C6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18.9984032(5)</w:t>
            </w:r>
          </w:p>
        </w:tc>
        <w:tc>
          <w:tcPr>
            <w:tcW w:w="1344" w:type="dxa"/>
            <w:tcBorders>
              <w:top w:val="nil"/>
              <w:left w:val="nil"/>
              <w:bottom w:val="nil"/>
              <w:right w:val="nil"/>
            </w:tcBorders>
            <w:vAlign w:val="center"/>
          </w:tcPr>
          <w:p w14:paraId="68BEE01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CF17F85"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EE2CC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87</w:t>
            </w:r>
          </w:p>
        </w:tc>
        <w:tc>
          <w:tcPr>
            <w:tcW w:w="1344" w:type="dxa"/>
            <w:tcBorders>
              <w:top w:val="nil"/>
              <w:left w:val="nil"/>
              <w:bottom w:val="nil"/>
              <w:right w:val="nil"/>
            </w:tcBorders>
            <w:vAlign w:val="center"/>
          </w:tcPr>
          <w:p w14:paraId="7DD6050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Fr</w:t>
            </w:r>
          </w:p>
        </w:tc>
        <w:tc>
          <w:tcPr>
            <w:tcW w:w="2496" w:type="dxa"/>
            <w:tcBorders>
              <w:top w:val="nil"/>
              <w:left w:val="nil"/>
              <w:bottom w:val="nil"/>
              <w:right w:val="nil"/>
            </w:tcBorders>
            <w:vAlign w:val="center"/>
          </w:tcPr>
          <w:p w14:paraId="168B62C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Francium</w:t>
            </w:r>
          </w:p>
        </w:tc>
        <w:tc>
          <w:tcPr>
            <w:tcW w:w="2880" w:type="dxa"/>
            <w:tcBorders>
              <w:top w:val="nil"/>
              <w:left w:val="nil"/>
              <w:bottom w:val="nil"/>
              <w:right w:val="nil"/>
            </w:tcBorders>
            <w:vAlign w:val="center"/>
          </w:tcPr>
          <w:p w14:paraId="7C59AE6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[223]</w:t>
            </w:r>
          </w:p>
        </w:tc>
        <w:tc>
          <w:tcPr>
            <w:tcW w:w="1344" w:type="dxa"/>
            <w:tcBorders>
              <w:top w:val="nil"/>
              <w:left w:val="nil"/>
              <w:bottom w:val="nil"/>
              <w:right w:val="nil"/>
            </w:tcBorders>
            <w:vAlign w:val="center"/>
          </w:tcPr>
          <w:p w14:paraId="1785A40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4E48193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7B6044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64</w:t>
            </w:r>
          </w:p>
        </w:tc>
        <w:tc>
          <w:tcPr>
            <w:tcW w:w="1344" w:type="dxa"/>
            <w:tcBorders>
              <w:top w:val="nil"/>
              <w:left w:val="nil"/>
              <w:bottom w:val="nil"/>
              <w:right w:val="nil"/>
            </w:tcBorders>
            <w:vAlign w:val="center"/>
          </w:tcPr>
          <w:p w14:paraId="7CCE240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Gd</w:t>
            </w:r>
          </w:p>
        </w:tc>
        <w:tc>
          <w:tcPr>
            <w:tcW w:w="2496" w:type="dxa"/>
            <w:tcBorders>
              <w:top w:val="nil"/>
              <w:left w:val="nil"/>
              <w:bottom w:val="nil"/>
              <w:right w:val="nil"/>
            </w:tcBorders>
            <w:vAlign w:val="center"/>
          </w:tcPr>
          <w:p w14:paraId="0B49086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Gadolinium</w:t>
            </w:r>
          </w:p>
        </w:tc>
        <w:tc>
          <w:tcPr>
            <w:tcW w:w="2880" w:type="dxa"/>
            <w:tcBorders>
              <w:top w:val="nil"/>
              <w:left w:val="nil"/>
              <w:bottom w:val="nil"/>
              <w:right w:val="nil"/>
            </w:tcBorders>
            <w:vAlign w:val="center"/>
          </w:tcPr>
          <w:p w14:paraId="0BD3DB3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157.25(3)</w:t>
            </w:r>
          </w:p>
        </w:tc>
        <w:tc>
          <w:tcPr>
            <w:tcW w:w="1344" w:type="dxa"/>
            <w:tcBorders>
              <w:top w:val="nil"/>
              <w:left w:val="nil"/>
              <w:bottom w:val="nil"/>
              <w:right w:val="nil"/>
            </w:tcBorders>
            <w:vAlign w:val="center"/>
          </w:tcPr>
          <w:p w14:paraId="598E971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4568EF0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EFC191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31</w:t>
            </w:r>
          </w:p>
        </w:tc>
        <w:tc>
          <w:tcPr>
            <w:tcW w:w="1344" w:type="dxa"/>
            <w:tcBorders>
              <w:top w:val="nil"/>
              <w:left w:val="nil"/>
              <w:bottom w:val="nil"/>
              <w:right w:val="nil"/>
            </w:tcBorders>
            <w:vAlign w:val="center"/>
          </w:tcPr>
          <w:p w14:paraId="685C47F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Ga</w:t>
            </w:r>
          </w:p>
        </w:tc>
        <w:tc>
          <w:tcPr>
            <w:tcW w:w="2496" w:type="dxa"/>
            <w:tcBorders>
              <w:top w:val="nil"/>
              <w:left w:val="nil"/>
              <w:bottom w:val="nil"/>
              <w:right w:val="nil"/>
            </w:tcBorders>
            <w:vAlign w:val="center"/>
          </w:tcPr>
          <w:p w14:paraId="3741FE8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Gallium</w:t>
            </w:r>
          </w:p>
        </w:tc>
        <w:tc>
          <w:tcPr>
            <w:tcW w:w="2880" w:type="dxa"/>
            <w:tcBorders>
              <w:top w:val="nil"/>
              <w:left w:val="nil"/>
              <w:bottom w:val="nil"/>
              <w:right w:val="nil"/>
            </w:tcBorders>
            <w:vAlign w:val="center"/>
          </w:tcPr>
          <w:p w14:paraId="79CDC65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69.723(1)</w:t>
            </w:r>
          </w:p>
        </w:tc>
        <w:tc>
          <w:tcPr>
            <w:tcW w:w="1344" w:type="dxa"/>
            <w:tcBorders>
              <w:top w:val="nil"/>
              <w:left w:val="nil"/>
              <w:bottom w:val="nil"/>
              <w:right w:val="nil"/>
            </w:tcBorders>
            <w:vAlign w:val="center"/>
          </w:tcPr>
          <w:p w14:paraId="6640221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CD7794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5A6A02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32</w:t>
            </w:r>
          </w:p>
        </w:tc>
        <w:tc>
          <w:tcPr>
            <w:tcW w:w="1344" w:type="dxa"/>
            <w:tcBorders>
              <w:top w:val="nil"/>
              <w:left w:val="nil"/>
              <w:bottom w:val="nil"/>
              <w:right w:val="nil"/>
            </w:tcBorders>
            <w:vAlign w:val="center"/>
          </w:tcPr>
          <w:p w14:paraId="445A01D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Ge</w:t>
            </w:r>
          </w:p>
        </w:tc>
        <w:tc>
          <w:tcPr>
            <w:tcW w:w="2496" w:type="dxa"/>
            <w:tcBorders>
              <w:top w:val="nil"/>
              <w:left w:val="nil"/>
              <w:bottom w:val="nil"/>
              <w:right w:val="nil"/>
            </w:tcBorders>
            <w:vAlign w:val="center"/>
          </w:tcPr>
          <w:p w14:paraId="4C060FA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Germanium</w:t>
            </w:r>
          </w:p>
        </w:tc>
        <w:tc>
          <w:tcPr>
            <w:tcW w:w="2880" w:type="dxa"/>
            <w:tcBorders>
              <w:top w:val="nil"/>
              <w:left w:val="nil"/>
              <w:bottom w:val="nil"/>
              <w:right w:val="nil"/>
            </w:tcBorders>
            <w:vAlign w:val="center"/>
          </w:tcPr>
          <w:p w14:paraId="1F93D62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72.63(1)</w:t>
            </w:r>
          </w:p>
        </w:tc>
        <w:tc>
          <w:tcPr>
            <w:tcW w:w="1344" w:type="dxa"/>
            <w:tcBorders>
              <w:top w:val="nil"/>
              <w:left w:val="nil"/>
              <w:bottom w:val="nil"/>
              <w:right w:val="nil"/>
            </w:tcBorders>
            <w:vAlign w:val="center"/>
          </w:tcPr>
          <w:p w14:paraId="058C925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5A83C8D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153CE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79</w:t>
            </w:r>
          </w:p>
        </w:tc>
        <w:tc>
          <w:tcPr>
            <w:tcW w:w="1344" w:type="dxa"/>
            <w:tcBorders>
              <w:top w:val="nil"/>
              <w:left w:val="nil"/>
              <w:bottom w:val="nil"/>
              <w:right w:val="nil"/>
            </w:tcBorders>
            <w:vAlign w:val="center"/>
          </w:tcPr>
          <w:p w14:paraId="372FFD5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Au</w:t>
            </w:r>
          </w:p>
        </w:tc>
        <w:tc>
          <w:tcPr>
            <w:tcW w:w="2496" w:type="dxa"/>
            <w:tcBorders>
              <w:top w:val="nil"/>
              <w:left w:val="nil"/>
              <w:bottom w:val="nil"/>
              <w:right w:val="nil"/>
            </w:tcBorders>
            <w:vAlign w:val="center"/>
          </w:tcPr>
          <w:p w14:paraId="4717894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Gold</w:t>
            </w:r>
          </w:p>
        </w:tc>
        <w:tc>
          <w:tcPr>
            <w:tcW w:w="2880" w:type="dxa"/>
            <w:tcBorders>
              <w:top w:val="nil"/>
              <w:left w:val="nil"/>
              <w:bottom w:val="nil"/>
              <w:right w:val="nil"/>
            </w:tcBorders>
            <w:vAlign w:val="center"/>
          </w:tcPr>
          <w:p w14:paraId="6CF9BD2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196.966569(4)</w:t>
            </w:r>
          </w:p>
        </w:tc>
        <w:tc>
          <w:tcPr>
            <w:tcW w:w="1344" w:type="dxa"/>
            <w:tcBorders>
              <w:top w:val="nil"/>
              <w:left w:val="nil"/>
              <w:bottom w:val="nil"/>
              <w:right w:val="nil"/>
            </w:tcBorders>
            <w:vAlign w:val="center"/>
          </w:tcPr>
          <w:p w14:paraId="43DB98D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41503A4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CBDFF8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72</w:t>
            </w:r>
          </w:p>
        </w:tc>
        <w:tc>
          <w:tcPr>
            <w:tcW w:w="1344" w:type="dxa"/>
            <w:tcBorders>
              <w:top w:val="nil"/>
              <w:left w:val="nil"/>
              <w:bottom w:val="nil"/>
              <w:right w:val="nil"/>
            </w:tcBorders>
            <w:vAlign w:val="center"/>
          </w:tcPr>
          <w:p w14:paraId="6FFFF8A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Hf</w:t>
            </w:r>
          </w:p>
        </w:tc>
        <w:tc>
          <w:tcPr>
            <w:tcW w:w="2496" w:type="dxa"/>
            <w:tcBorders>
              <w:top w:val="nil"/>
              <w:left w:val="nil"/>
              <w:bottom w:val="nil"/>
              <w:right w:val="nil"/>
            </w:tcBorders>
            <w:vAlign w:val="center"/>
          </w:tcPr>
          <w:p w14:paraId="49F374D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Hafnium</w:t>
            </w:r>
          </w:p>
        </w:tc>
        <w:tc>
          <w:tcPr>
            <w:tcW w:w="2880" w:type="dxa"/>
            <w:tcBorders>
              <w:top w:val="nil"/>
              <w:left w:val="nil"/>
              <w:bottom w:val="nil"/>
              <w:right w:val="nil"/>
            </w:tcBorders>
            <w:vAlign w:val="center"/>
          </w:tcPr>
          <w:p w14:paraId="1BD52E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178.49(2)</w:t>
            </w:r>
          </w:p>
        </w:tc>
        <w:tc>
          <w:tcPr>
            <w:tcW w:w="1344" w:type="dxa"/>
            <w:tcBorders>
              <w:top w:val="nil"/>
              <w:left w:val="nil"/>
              <w:bottom w:val="nil"/>
              <w:right w:val="nil"/>
            </w:tcBorders>
            <w:vAlign w:val="center"/>
          </w:tcPr>
          <w:p w14:paraId="5C659D4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2084C075"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DD9D06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108</w:t>
            </w:r>
          </w:p>
        </w:tc>
        <w:tc>
          <w:tcPr>
            <w:tcW w:w="1344" w:type="dxa"/>
            <w:tcBorders>
              <w:top w:val="nil"/>
              <w:left w:val="nil"/>
              <w:bottom w:val="nil"/>
              <w:right w:val="nil"/>
            </w:tcBorders>
            <w:vAlign w:val="center"/>
          </w:tcPr>
          <w:p w14:paraId="681CC1E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Hs</w:t>
            </w:r>
          </w:p>
        </w:tc>
        <w:tc>
          <w:tcPr>
            <w:tcW w:w="2496" w:type="dxa"/>
            <w:tcBorders>
              <w:top w:val="nil"/>
              <w:left w:val="nil"/>
              <w:bottom w:val="nil"/>
              <w:right w:val="nil"/>
            </w:tcBorders>
            <w:vAlign w:val="center"/>
          </w:tcPr>
          <w:p w14:paraId="3246B30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Hassium</w:t>
            </w:r>
          </w:p>
        </w:tc>
        <w:tc>
          <w:tcPr>
            <w:tcW w:w="2880" w:type="dxa"/>
            <w:tcBorders>
              <w:top w:val="nil"/>
              <w:left w:val="nil"/>
              <w:bottom w:val="nil"/>
              <w:right w:val="nil"/>
            </w:tcBorders>
            <w:vAlign w:val="center"/>
          </w:tcPr>
          <w:p w14:paraId="5D4DCDC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[277]</w:t>
            </w:r>
          </w:p>
        </w:tc>
        <w:tc>
          <w:tcPr>
            <w:tcW w:w="1344" w:type="dxa"/>
            <w:tcBorders>
              <w:top w:val="nil"/>
              <w:left w:val="nil"/>
              <w:bottom w:val="nil"/>
              <w:right w:val="nil"/>
            </w:tcBorders>
            <w:vAlign w:val="center"/>
          </w:tcPr>
          <w:p w14:paraId="0CDD4AA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594DA9F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FD8044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w:t>
            </w:r>
          </w:p>
        </w:tc>
        <w:tc>
          <w:tcPr>
            <w:tcW w:w="1344" w:type="dxa"/>
            <w:tcBorders>
              <w:top w:val="nil"/>
              <w:left w:val="nil"/>
              <w:bottom w:val="nil"/>
              <w:right w:val="nil"/>
            </w:tcBorders>
            <w:vAlign w:val="center"/>
          </w:tcPr>
          <w:p w14:paraId="3D29AF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He</w:t>
            </w:r>
          </w:p>
        </w:tc>
        <w:tc>
          <w:tcPr>
            <w:tcW w:w="2496" w:type="dxa"/>
            <w:tcBorders>
              <w:top w:val="nil"/>
              <w:left w:val="nil"/>
              <w:bottom w:val="nil"/>
              <w:right w:val="nil"/>
            </w:tcBorders>
            <w:vAlign w:val="center"/>
          </w:tcPr>
          <w:p w14:paraId="033E9DD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Helium</w:t>
            </w:r>
          </w:p>
        </w:tc>
        <w:tc>
          <w:tcPr>
            <w:tcW w:w="2880" w:type="dxa"/>
            <w:tcBorders>
              <w:top w:val="nil"/>
              <w:left w:val="nil"/>
              <w:bottom w:val="nil"/>
              <w:right w:val="nil"/>
            </w:tcBorders>
            <w:vAlign w:val="center"/>
          </w:tcPr>
          <w:p w14:paraId="1439060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4.002602(2)</w:t>
            </w:r>
          </w:p>
        </w:tc>
        <w:tc>
          <w:tcPr>
            <w:tcW w:w="1344" w:type="dxa"/>
            <w:tcBorders>
              <w:top w:val="nil"/>
              <w:left w:val="nil"/>
              <w:bottom w:val="nil"/>
              <w:right w:val="nil"/>
            </w:tcBorders>
            <w:vAlign w:val="center"/>
          </w:tcPr>
          <w:p w14:paraId="6AA8659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1, 2</w:t>
            </w:r>
          </w:p>
        </w:tc>
      </w:tr>
      <w:tr w:rsidR="00D54170" w14:paraId="3620A14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37F5D3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67</w:t>
            </w:r>
          </w:p>
        </w:tc>
        <w:tc>
          <w:tcPr>
            <w:tcW w:w="1344" w:type="dxa"/>
            <w:tcBorders>
              <w:top w:val="nil"/>
              <w:left w:val="nil"/>
              <w:bottom w:val="nil"/>
              <w:right w:val="nil"/>
            </w:tcBorders>
            <w:vAlign w:val="center"/>
          </w:tcPr>
          <w:p w14:paraId="182744E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Ho</w:t>
            </w:r>
          </w:p>
        </w:tc>
        <w:tc>
          <w:tcPr>
            <w:tcW w:w="2496" w:type="dxa"/>
            <w:tcBorders>
              <w:top w:val="nil"/>
              <w:left w:val="nil"/>
              <w:bottom w:val="nil"/>
              <w:right w:val="nil"/>
            </w:tcBorders>
            <w:vAlign w:val="center"/>
          </w:tcPr>
          <w:p w14:paraId="358AD71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Holmium</w:t>
            </w:r>
          </w:p>
        </w:tc>
        <w:tc>
          <w:tcPr>
            <w:tcW w:w="2880" w:type="dxa"/>
            <w:tcBorders>
              <w:top w:val="nil"/>
              <w:left w:val="nil"/>
              <w:bottom w:val="nil"/>
              <w:right w:val="nil"/>
            </w:tcBorders>
            <w:vAlign w:val="center"/>
          </w:tcPr>
          <w:p w14:paraId="2A6A554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164.93032(2)</w:t>
            </w:r>
          </w:p>
        </w:tc>
        <w:tc>
          <w:tcPr>
            <w:tcW w:w="1344" w:type="dxa"/>
            <w:tcBorders>
              <w:top w:val="nil"/>
              <w:left w:val="nil"/>
              <w:bottom w:val="nil"/>
              <w:right w:val="nil"/>
            </w:tcBorders>
            <w:vAlign w:val="center"/>
          </w:tcPr>
          <w:p w14:paraId="4C56B9B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11AF513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CD76F1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c>
          <w:tcPr>
            <w:tcW w:w="1344" w:type="dxa"/>
            <w:tcBorders>
              <w:top w:val="nil"/>
              <w:left w:val="nil"/>
              <w:bottom w:val="nil"/>
              <w:right w:val="nil"/>
            </w:tcBorders>
            <w:vAlign w:val="center"/>
          </w:tcPr>
          <w:p w14:paraId="0FCE9B5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w:t>
            </w:r>
          </w:p>
        </w:tc>
        <w:tc>
          <w:tcPr>
            <w:tcW w:w="2496" w:type="dxa"/>
            <w:tcBorders>
              <w:top w:val="nil"/>
              <w:left w:val="nil"/>
              <w:bottom w:val="nil"/>
              <w:right w:val="nil"/>
            </w:tcBorders>
            <w:vAlign w:val="center"/>
          </w:tcPr>
          <w:p w14:paraId="0429BFA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Hydrogen</w:t>
            </w:r>
          </w:p>
        </w:tc>
        <w:tc>
          <w:tcPr>
            <w:tcW w:w="2880" w:type="dxa"/>
            <w:tcBorders>
              <w:top w:val="nil"/>
              <w:left w:val="nil"/>
              <w:bottom w:val="nil"/>
              <w:right w:val="nil"/>
            </w:tcBorders>
            <w:vAlign w:val="center"/>
          </w:tcPr>
          <w:p w14:paraId="50AA573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1.008</w:t>
            </w:r>
          </w:p>
        </w:tc>
        <w:tc>
          <w:tcPr>
            <w:tcW w:w="1344" w:type="dxa"/>
            <w:tcBorders>
              <w:top w:val="nil"/>
              <w:left w:val="nil"/>
              <w:bottom w:val="nil"/>
              <w:right w:val="nil"/>
            </w:tcBorders>
            <w:vAlign w:val="center"/>
          </w:tcPr>
          <w:p w14:paraId="31E0A1E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3, 6</w:t>
            </w:r>
          </w:p>
        </w:tc>
      </w:tr>
      <w:tr w:rsidR="00D54170" w14:paraId="0FB6FE0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DCA827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49</w:t>
            </w:r>
          </w:p>
        </w:tc>
        <w:tc>
          <w:tcPr>
            <w:tcW w:w="1344" w:type="dxa"/>
            <w:tcBorders>
              <w:top w:val="nil"/>
              <w:left w:val="nil"/>
              <w:bottom w:val="nil"/>
              <w:right w:val="nil"/>
            </w:tcBorders>
            <w:vAlign w:val="center"/>
          </w:tcPr>
          <w:p w14:paraId="2CFBFBE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In</w:t>
            </w:r>
          </w:p>
        </w:tc>
        <w:tc>
          <w:tcPr>
            <w:tcW w:w="2496" w:type="dxa"/>
            <w:tcBorders>
              <w:top w:val="nil"/>
              <w:left w:val="nil"/>
              <w:bottom w:val="nil"/>
              <w:right w:val="nil"/>
            </w:tcBorders>
            <w:vAlign w:val="center"/>
          </w:tcPr>
          <w:p w14:paraId="59FAA8C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Indium</w:t>
            </w:r>
          </w:p>
        </w:tc>
        <w:tc>
          <w:tcPr>
            <w:tcW w:w="2880" w:type="dxa"/>
            <w:tcBorders>
              <w:top w:val="nil"/>
              <w:left w:val="nil"/>
              <w:bottom w:val="nil"/>
              <w:right w:val="nil"/>
            </w:tcBorders>
            <w:vAlign w:val="center"/>
          </w:tcPr>
          <w:p w14:paraId="0028A89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114.818(3)</w:t>
            </w:r>
          </w:p>
        </w:tc>
        <w:tc>
          <w:tcPr>
            <w:tcW w:w="1344" w:type="dxa"/>
            <w:tcBorders>
              <w:top w:val="nil"/>
              <w:left w:val="nil"/>
              <w:bottom w:val="nil"/>
              <w:right w:val="nil"/>
            </w:tcBorders>
            <w:vAlign w:val="center"/>
          </w:tcPr>
          <w:p w14:paraId="32D77BD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AF22B8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A3B9A9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53</w:t>
            </w:r>
          </w:p>
        </w:tc>
        <w:tc>
          <w:tcPr>
            <w:tcW w:w="1344" w:type="dxa"/>
            <w:tcBorders>
              <w:top w:val="nil"/>
              <w:left w:val="nil"/>
              <w:bottom w:val="nil"/>
              <w:right w:val="nil"/>
            </w:tcBorders>
            <w:vAlign w:val="center"/>
          </w:tcPr>
          <w:p w14:paraId="5BA5B8F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w:t>
            </w:r>
          </w:p>
        </w:tc>
        <w:tc>
          <w:tcPr>
            <w:tcW w:w="2496" w:type="dxa"/>
            <w:tcBorders>
              <w:top w:val="nil"/>
              <w:left w:val="nil"/>
              <w:bottom w:val="nil"/>
              <w:right w:val="nil"/>
            </w:tcBorders>
            <w:vAlign w:val="center"/>
          </w:tcPr>
          <w:p w14:paraId="7FB4D09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Iodine</w:t>
            </w:r>
          </w:p>
        </w:tc>
        <w:tc>
          <w:tcPr>
            <w:tcW w:w="2880" w:type="dxa"/>
            <w:tcBorders>
              <w:top w:val="nil"/>
              <w:left w:val="nil"/>
              <w:bottom w:val="nil"/>
              <w:right w:val="nil"/>
            </w:tcBorders>
            <w:vAlign w:val="center"/>
          </w:tcPr>
          <w:p w14:paraId="56B2FEE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126.90447(3)</w:t>
            </w:r>
          </w:p>
        </w:tc>
        <w:tc>
          <w:tcPr>
            <w:tcW w:w="1344" w:type="dxa"/>
            <w:tcBorders>
              <w:top w:val="nil"/>
              <w:left w:val="nil"/>
              <w:bottom w:val="nil"/>
              <w:right w:val="nil"/>
            </w:tcBorders>
            <w:vAlign w:val="center"/>
          </w:tcPr>
          <w:p w14:paraId="2BEAD4C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753F15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77D250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77</w:t>
            </w:r>
          </w:p>
        </w:tc>
        <w:tc>
          <w:tcPr>
            <w:tcW w:w="1344" w:type="dxa"/>
            <w:tcBorders>
              <w:top w:val="nil"/>
              <w:left w:val="nil"/>
              <w:bottom w:val="nil"/>
              <w:right w:val="nil"/>
            </w:tcBorders>
            <w:vAlign w:val="center"/>
          </w:tcPr>
          <w:p w14:paraId="4702339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Ir</w:t>
            </w:r>
          </w:p>
        </w:tc>
        <w:tc>
          <w:tcPr>
            <w:tcW w:w="2496" w:type="dxa"/>
            <w:tcBorders>
              <w:top w:val="nil"/>
              <w:left w:val="nil"/>
              <w:bottom w:val="nil"/>
              <w:right w:val="nil"/>
            </w:tcBorders>
            <w:vAlign w:val="center"/>
          </w:tcPr>
          <w:p w14:paraId="3A811A1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Iridium</w:t>
            </w:r>
          </w:p>
        </w:tc>
        <w:tc>
          <w:tcPr>
            <w:tcW w:w="2880" w:type="dxa"/>
            <w:tcBorders>
              <w:top w:val="nil"/>
              <w:left w:val="nil"/>
              <w:bottom w:val="nil"/>
              <w:right w:val="nil"/>
            </w:tcBorders>
            <w:vAlign w:val="center"/>
          </w:tcPr>
          <w:p w14:paraId="05D2CB1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192.217(3)</w:t>
            </w:r>
          </w:p>
        </w:tc>
        <w:tc>
          <w:tcPr>
            <w:tcW w:w="1344" w:type="dxa"/>
            <w:tcBorders>
              <w:top w:val="nil"/>
              <w:left w:val="nil"/>
              <w:bottom w:val="nil"/>
              <w:right w:val="nil"/>
            </w:tcBorders>
            <w:vAlign w:val="center"/>
          </w:tcPr>
          <w:p w14:paraId="02C5BF9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D5E14B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A5DE57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26</w:t>
            </w:r>
          </w:p>
        </w:tc>
        <w:tc>
          <w:tcPr>
            <w:tcW w:w="1344" w:type="dxa"/>
            <w:tcBorders>
              <w:top w:val="nil"/>
              <w:left w:val="nil"/>
              <w:bottom w:val="nil"/>
              <w:right w:val="nil"/>
            </w:tcBorders>
            <w:vAlign w:val="center"/>
          </w:tcPr>
          <w:p w14:paraId="2F387E1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Fe</w:t>
            </w:r>
          </w:p>
        </w:tc>
        <w:tc>
          <w:tcPr>
            <w:tcW w:w="2496" w:type="dxa"/>
            <w:tcBorders>
              <w:top w:val="nil"/>
              <w:left w:val="nil"/>
              <w:bottom w:val="nil"/>
              <w:right w:val="nil"/>
            </w:tcBorders>
            <w:vAlign w:val="center"/>
          </w:tcPr>
          <w:p w14:paraId="25490D5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Iron</w:t>
            </w:r>
          </w:p>
        </w:tc>
        <w:tc>
          <w:tcPr>
            <w:tcW w:w="2880" w:type="dxa"/>
            <w:tcBorders>
              <w:top w:val="nil"/>
              <w:left w:val="nil"/>
              <w:bottom w:val="nil"/>
              <w:right w:val="nil"/>
            </w:tcBorders>
            <w:vAlign w:val="center"/>
          </w:tcPr>
          <w:p w14:paraId="7E92BC0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55.845(2)</w:t>
            </w:r>
          </w:p>
        </w:tc>
        <w:tc>
          <w:tcPr>
            <w:tcW w:w="1344" w:type="dxa"/>
            <w:tcBorders>
              <w:top w:val="nil"/>
              <w:left w:val="nil"/>
              <w:bottom w:val="nil"/>
              <w:right w:val="nil"/>
            </w:tcBorders>
            <w:vAlign w:val="center"/>
          </w:tcPr>
          <w:p w14:paraId="5E43E2B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33F32E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D4EC40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36</w:t>
            </w:r>
          </w:p>
        </w:tc>
        <w:tc>
          <w:tcPr>
            <w:tcW w:w="1344" w:type="dxa"/>
            <w:tcBorders>
              <w:top w:val="nil"/>
              <w:left w:val="nil"/>
              <w:bottom w:val="nil"/>
              <w:right w:val="nil"/>
            </w:tcBorders>
            <w:vAlign w:val="center"/>
          </w:tcPr>
          <w:p w14:paraId="61C3C01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Kr</w:t>
            </w:r>
          </w:p>
        </w:tc>
        <w:tc>
          <w:tcPr>
            <w:tcW w:w="2496" w:type="dxa"/>
            <w:tcBorders>
              <w:top w:val="nil"/>
              <w:left w:val="nil"/>
              <w:bottom w:val="nil"/>
              <w:right w:val="nil"/>
            </w:tcBorders>
            <w:vAlign w:val="center"/>
          </w:tcPr>
          <w:p w14:paraId="2DAE553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Krypton</w:t>
            </w:r>
          </w:p>
        </w:tc>
        <w:tc>
          <w:tcPr>
            <w:tcW w:w="2880" w:type="dxa"/>
            <w:tcBorders>
              <w:top w:val="nil"/>
              <w:left w:val="nil"/>
              <w:bottom w:val="nil"/>
              <w:right w:val="nil"/>
            </w:tcBorders>
            <w:vAlign w:val="center"/>
          </w:tcPr>
          <w:p w14:paraId="140793F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83.798(2)</w:t>
            </w:r>
          </w:p>
        </w:tc>
        <w:tc>
          <w:tcPr>
            <w:tcW w:w="1344" w:type="dxa"/>
            <w:tcBorders>
              <w:top w:val="nil"/>
              <w:left w:val="nil"/>
              <w:bottom w:val="nil"/>
              <w:right w:val="nil"/>
            </w:tcBorders>
            <w:vAlign w:val="center"/>
          </w:tcPr>
          <w:p w14:paraId="01C4500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1, 3</w:t>
            </w:r>
          </w:p>
        </w:tc>
      </w:tr>
      <w:tr w:rsidR="00D54170" w14:paraId="0A737AE7"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A9176C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lastRenderedPageBreak/>
              <w:t>57</w:t>
            </w:r>
          </w:p>
        </w:tc>
        <w:tc>
          <w:tcPr>
            <w:tcW w:w="1344" w:type="dxa"/>
            <w:tcBorders>
              <w:top w:val="nil"/>
              <w:left w:val="nil"/>
              <w:bottom w:val="nil"/>
              <w:right w:val="nil"/>
            </w:tcBorders>
            <w:vAlign w:val="center"/>
          </w:tcPr>
          <w:p w14:paraId="0986A87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La</w:t>
            </w:r>
          </w:p>
        </w:tc>
        <w:tc>
          <w:tcPr>
            <w:tcW w:w="2496" w:type="dxa"/>
            <w:tcBorders>
              <w:top w:val="nil"/>
              <w:left w:val="nil"/>
              <w:bottom w:val="nil"/>
              <w:right w:val="nil"/>
            </w:tcBorders>
            <w:vAlign w:val="center"/>
          </w:tcPr>
          <w:p w14:paraId="0DFA37A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Lanthanum</w:t>
            </w:r>
          </w:p>
        </w:tc>
        <w:tc>
          <w:tcPr>
            <w:tcW w:w="2880" w:type="dxa"/>
            <w:tcBorders>
              <w:top w:val="nil"/>
              <w:left w:val="nil"/>
              <w:bottom w:val="nil"/>
              <w:right w:val="nil"/>
            </w:tcBorders>
            <w:vAlign w:val="center"/>
          </w:tcPr>
          <w:p w14:paraId="5335A14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138.90547(7)</w:t>
            </w:r>
          </w:p>
        </w:tc>
        <w:tc>
          <w:tcPr>
            <w:tcW w:w="1344" w:type="dxa"/>
            <w:tcBorders>
              <w:top w:val="nil"/>
              <w:left w:val="nil"/>
              <w:bottom w:val="nil"/>
              <w:right w:val="nil"/>
            </w:tcBorders>
            <w:vAlign w:val="center"/>
          </w:tcPr>
          <w:p w14:paraId="4B79606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3EA2722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B3EA79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103</w:t>
            </w:r>
          </w:p>
        </w:tc>
        <w:tc>
          <w:tcPr>
            <w:tcW w:w="1344" w:type="dxa"/>
            <w:tcBorders>
              <w:top w:val="nil"/>
              <w:left w:val="nil"/>
              <w:bottom w:val="nil"/>
              <w:right w:val="nil"/>
            </w:tcBorders>
            <w:vAlign w:val="center"/>
          </w:tcPr>
          <w:p w14:paraId="7DB0241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Lr</w:t>
            </w:r>
          </w:p>
        </w:tc>
        <w:tc>
          <w:tcPr>
            <w:tcW w:w="2496" w:type="dxa"/>
            <w:tcBorders>
              <w:top w:val="nil"/>
              <w:left w:val="nil"/>
              <w:bottom w:val="nil"/>
              <w:right w:val="nil"/>
            </w:tcBorders>
            <w:vAlign w:val="center"/>
          </w:tcPr>
          <w:p w14:paraId="6966920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Lawrencium</w:t>
            </w:r>
          </w:p>
        </w:tc>
        <w:tc>
          <w:tcPr>
            <w:tcW w:w="2880" w:type="dxa"/>
            <w:tcBorders>
              <w:top w:val="nil"/>
              <w:left w:val="nil"/>
              <w:bottom w:val="nil"/>
              <w:right w:val="nil"/>
            </w:tcBorders>
            <w:vAlign w:val="center"/>
          </w:tcPr>
          <w:p w14:paraId="1EFDE00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[262]</w:t>
            </w:r>
          </w:p>
        </w:tc>
        <w:tc>
          <w:tcPr>
            <w:tcW w:w="1344" w:type="dxa"/>
            <w:tcBorders>
              <w:top w:val="nil"/>
              <w:left w:val="nil"/>
              <w:bottom w:val="nil"/>
              <w:right w:val="nil"/>
            </w:tcBorders>
            <w:vAlign w:val="center"/>
          </w:tcPr>
          <w:p w14:paraId="0C8753B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101417F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90265F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82</w:t>
            </w:r>
          </w:p>
        </w:tc>
        <w:tc>
          <w:tcPr>
            <w:tcW w:w="1344" w:type="dxa"/>
            <w:tcBorders>
              <w:top w:val="nil"/>
              <w:left w:val="nil"/>
              <w:bottom w:val="nil"/>
              <w:right w:val="nil"/>
            </w:tcBorders>
            <w:vAlign w:val="center"/>
          </w:tcPr>
          <w:p w14:paraId="6C0E6AC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Pb</w:t>
            </w:r>
          </w:p>
        </w:tc>
        <w:tc>
          <w:tcPr>
            <w:tcW w:w="2496" w:type="dxa"/>
            <w:tcBorders>
              <w:top w:val="nil"/>
              <w:left w:val="nil"/>
              <w:bottom w:val="nil"/>
              <w:right w:val="nil"/>
            </w:tcBorders>
            <w:vAlign w:val="center"/>
          </w:tcPr>
          <w:p w14:paraId="0022469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Lead</w:t>
            </w:r>
          </w:p>
        </w:tc>
        <w:tc>
          <w:tcPr>
            <w:tcW w:w="2880" w:type="dxa"/>
            <w:tcBorders>
              <w:top w:val="nil"/>
              <w:left w:val="nil"/>
              <w:bottom w:val="nil"/>
              <w:right w:val="nil"/>
            </w:tcBorders>
            <w:vAlign w:val="center"/>
          </w:tcPr>
          <w:p w14:paraId="3DFB6FB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207.2(1)</w:t>
            </w:r>
          </w:p>
        </w:tc>
        <w:tc>
          <w:tcPr>
            <w:tcW w:w="1344" w:type="dxa"/>
            <w:tcBorders>
              <w:top w:val="nil"/>
              <w:left w:val="nil"/>
              <w:bottom w:val="nil"/>
              <w:right w:val="nil"/>
            </w:tcBorders>
            <w:vAlign w:val="center"/>
          </w:tcPr>
          <w:p w14:paraId="71F99D4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1, 2</w:t>
            </w:r>
          </w:p>
        </w:tc>
      </w:tr>
      <w:tr w:rsidR="00D54170" w14:paraId="2D87DD07"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DE94BB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w:t>
            </w:r>
          </w:p>
        </w:tc>
        <w:tc>
          <w:tcPr>
            <w:tcW w:w="1344" w:type="dxa"/>
            <w:tcBorders>
              <w:top w:val="nil"/>
              <w:left w:val="nil"/>
              <w:bottom w:val="nil"/>
              <w:right w:val="nil"/>
            </w:tcBorders>
            <w:vAlign w:val="center"/>
          </w:tcPr>
          <w:p w14:paraId="2A0A2FD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Li</w:t>
            </w:r>
          </w:p>
        </w:tc>
        <w:tc>
          <w:tcPr>
            <w:tcW w:w="2496" w:type="dxa"/>
            <w:tcBorders>
              <w:top w:val="nil"/>
              <w:left w:val="nil"/>
              <w:bottom w:val="nil"/>
              <w:right w:val="nil"/>
            </w:tcBorders>
            <w:vAlign w:val="center"/>
          </w:tcPr>
          <w:p w14:paraId="63D9A02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Lithium</w:t>
            </w:r>
          </w:p>
        </w:tc>
        <w:tc>
          <w:tcPr>
            <w:tcW w:w="2880" w:type="dxa"/>
            <w:tcBorders>
              <w:top w:val="nil"/>
              <w:left w:val="nil"/>
              <w:bottom w:val="nil"/>
              <w:right w:val="nil"/>
            </w:tcBorders>
            <w:vAlign w:val="center"/>
          </w:tcPr>
          <w:p w14:paraId="2EE28EC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6.94</w:t>
            </w:r>
          </w:p>
        </w:tc>
        <w:tc>
          <w:tcPr>
            <w:tcW w:w="1344" w:type="dxa"/>
            <w:tcBorders>
              <w:top w:val="nil"/>
              <w:left w:val="nil"/>
              <w:bottom w:val="nil"/>
              <w:right w:val="nil"/>
            </w:tcBorders>
            <w:vAlign w:val="center"/>
          </w:tcPr>
          <w:p w14:paraId="448B42A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3, 6</w:t>
            </w:r>
          </w:p>
        </w:tc>
      </w:tr>
      <w:tr w:rsidR="00D54170" w14:paraId="5C531E4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037146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116</w:t>
            </w:r>
          </w:p>
        </w:tc>
        <w:tc>
          <w:tcPr>
            <w:tcW w:w="1344" w:type="dxa"/>
            <w:tcBorders>
              <w:top w:val="nil"/>
              <w:left w:val="nil"/>
              <w:bottom w:val="nil"/>
              <w:right w:val="nil"/>
            </w:tcBorders>
            <w:vAlign w:val="center"/>
          </w:tcPr>
          <w:p w14:paraId="6C16C2D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Lv</w:t>
            </w:r>
          </w:p>
        </w:tc>
        <w:tc>
          <w:tcPr>
            <w:tcW w:w="2496" w:type="dxa"/>
            <w:tcBorders>
              <w:top w:val="nil"/>
              <w:left w:val="nil"/>
              <w:bottom w:val="nil"/>
              <w:right w:val="nil"/>
            </w:tcBorders>
            <w:vAlign w:val="center"/>
          </w:tcPr>
          <w:p w14:paraId="403D322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Livermorium</w:t>
            </w:r>
          </w:p>
        </w:tc>
        <w:tc>
          <w:tcPr>
            <w:tcW w:w="2880" w:type="dxa"/>
            <w:tcBorders>
              <w:top w:val="nil"/>
              <w:left w:val="nil"/>
              <w:bottom w:val="nil"/>
              <w:right w:val="nil"/>
            </w:tcBorders>
            <w:vAlign w:val="center"/>
          </w:tcPr>
          <w:p w14:paraId="06BAEF9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[293]</w:t>
            </w:r>
          </w:p>
        </w:tc>
        <w:tc>
          <w:tcPr>
            <w:tcW w:w="1344" w:type="dxa"/>
            <w:tcBorders>
              <w:top w:val="nil"/>
              <w:left w:val="nil"/>
              <w:bottom w:val="nil"/>
              <w:right w:val="nil"/>
            </w:tcBorders>
            <w:vAlign w:val="center"/>
          </w:tcPr>
          <w:p w14:paraId="4C866EB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4, 5</w:t>
            </w:r>
          </w:p>
        </w:tc>
      </w:tr>
      <w:tr w:rsidR="00D54170" w14:paraId="3F3BAE4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BBE61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71</w:t>
            </w:r>
          </w:p>
        </w:tc>
        <w:tc>
          <w:tcPr>
            <w:tcW w:w="1344" w:type="dxa"/>
            <w:tcBorders>
              <w:top w:val="nil"/>
              <w:left w:val="nil"/>
              <w:bottom w:val="nil"/>
              <w:right w:val="nil"/>
            </w:tcBorders>
            <w:vAlign w:val="center"/>
          </w:tcPr>
          <w:p w14:paraId="51ABF97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Lu</w:t>
            </w:r>
          </w:p>
        </w:tc>
        <w:tc>
          <w:tcPr>
            <w:tcW w:w="2496" w:type="dxa"/>
            <w:tcBorders>
              <w:top w:val="nil"/>
              <w:left w:val="nil"/>
              <w:bottom w:val="nil"/>
              <w:right w:val="nil"/>
            </w:tcBorders>
            <w:vAlign w:val="center"/>
          </w:tcPr>
          <w:p w14:paraId="4D8F5CD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Lutetium</w:t>
            </w:r>
          </w:p>
        </w:tc>
        <w:tc>
          <w:tcPr>
            <w:tcW w:w="2880" w:type="dxa"/>
            <w:tcBorders>
              <w:top w:val="nil"/>
              <w:left w:val="nil"/>
              <w:bottom w:val="nil"/>
              <w:right w:val="nil"/>
            </w:tcBorders>
            <w:vAlign w:val="center"/>
          </w:tcPr>
          <w:p w14:paraId="0FE8BC6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174.9668(1)</w:t>
            </w:r>
          </w:p>
        </w:tc>
        <w:tc>
          <w:tcPr>
            <w:tcW w:w="1344" w:type="dxa"/>
            <w:tcBorders>
              <w:top w:val="nil"/>
              <w:left w:val="nil"/>
              <w:bottom w:val="nil"/>
              <w:right w:val="nil"/>
            </w:tcBorders>
            <w:vAlign w:val="center"/>
          </w:tcPr>
          <w:p w14:paraId="6E90ACA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4F616FC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F9A85B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12</w:t>
            </w:r>
          </w:p>
        </w:tc>
        <w:tc>
          <w:tcPr>
            <w:tcW w:w="1344" w:type="dxa"/>
            <w:tcBorders>
              <w:top w:val="nil"/>
              <w:left w:val="nil"/>
              <w:bottom w:val="nil"/>
              <w:right w:val="nil"/>
            </w:tcBorders>
            <w:vAlign w:val="center"/>
          </w:tcPr>
          <w:p w14:paraId="160934E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Mg</w:t>
            </w:r>
          </w:p>
        </w:tc>
        <w:tc>
          <w:tcPr>
            <w:tcW w:w="2496" w:type="dxa"/>
            <w:tcBorders>
              <w:top w:val="nil"/>
              <w:left w:val="nil"/>
              <w:bottom w:val="nil"/>
              <w:right w:val="nil"/>
            </w:tcBorders>
            <w:vAlign w:val="center"/>
          </w:tcPr>
          <w:p w14:paraId="7A3F06A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Magnesium</w:t>
            </w:r>
          </w:p>
        </w:tc>
        <w:tc>
          <w:tcPr>
            <w:tcW w:w="2880" w:type="dxa"/>
            <w:tcBorders>
              <w:top w:val="nil"/>
              <w:left w:val="nil"/>
              <w:bottom w:val="nil"/>
              <w:right w:val="nil"/>
            </w:tcBorders>
            <w:vAlign w:val="center"/>
          </w:tcPr>
          <w:p w14:paraId="5EEE861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24.3050(6)</w:t>
            </w:r>
          </w:p>
        </w:tc>
        <w:tc>
          <w:tcPr>
            <w:tcW w:w="1344" w:type="dxa"/>
            <w:tcBorders>
              <w:top w:val="nil"/>
              <w:left w:val="nil"/>
              <w:bottom w:val="nil"/>
              <w:right w:val="nil"/>
            </w:tcBorders>
            <w:vAlign w:val="center"/>
          </w:tcPr>
          <w:p w14:paraId="7F99EE8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8363FE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80A66D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25</w:t>
            </w:r>
          </w:p>
        </w:tc>
        <w:tc>
          <w:tcPr>
            <w:tcW w:w="1344" w:type="dxa"/>
            <w:tcBorders>
              <w:top w:val="nil"/>
              <w:left w:val="nil"/>
              <w:bottom w:val="nil"/>
              <w:right w:val="nil"/>
            </w:tcBorders>
            <w:vAlign w:val="center"/>
          </w:tcPr>
          <w:p w14:paraId="7217DA0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Mn</w:t>
            </w:r>
          </w:p>
        </w:tc>
        <w:tc>
          <w:tcPr>
            <w:tcW w:w="2496" w:type="dxa"/>
            <w:tcBorders>
              <w:top w:val="nil"/>
              <w:left w:val="nil"/>
              <w:bottom w:val="nil"/>
              <w:right w:val="nil"/>
            </w:tcBorders>
            <w:vAlign w:val="center"/>
          </w:tcPr>
          <w:p w14:paraId="1814714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Manganese</w:t>
            </w:r>
          </w:p>
        </w:tc>
        <w:tc>
          <w:tcPr>
            <w:tcW w:w="2880" w:type="dxa"/>
            <w:tcBorders>
              <w:top w:val="nil"/>
              <w:left w:val="nil"/>
              <w:bottom w:val="nil"/>
              <w:right w:val="nil"/>
            </w:tcBorders>
            <w:vAlign w:val="center"/>
          </w:tcPr>
          <w:p w14:paraId="63495FF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54.938045(5)</w:t>
            </w:r>
          </w:p>
        </w:tc>
        <w:tc>
          <w:tcPr>
            <w:tcW w:w="1344" w:type="dxa"/>
            <w:tcBorders>
              <w:top w:val="nil"/>
              <w:left w:val="nil"/>
              <w:bottom w:val="nil"/>
              <w:right w:val="nil"/>
            </w:tcBorders>
            <w:vAlign w:val="center"/>
          </w:tcPr>
          <w:p w14:paraId="10F37E0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3EC49E2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43DB88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109</w:t>
            </w:r>
          </w:p>
        </w:tc>
        <w:tc>
          <w:tcPr>
            <w:tcW w:w="1344" w:type="dxa"/>
            <w:tcBorders>
              <w:top w:val="nil"/>
              <w:left w:val="nil"/>
              <w:bottom w:val="nil"/>
              <w:right w:val="nil"/>
            </w:tcBorders>
            <w:vAlign w:val="center"/>
          </w:tcPr>
          <w:p w14:paraId="4EDD4E2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Mt</w:t>
            </w:r>
          </w:p>
        </w:tc>
        <w:tc>
          <w:tcPr>
            <w:tcW w:w="2496" w:type="dxa"/>
            <w:tcBorders>
              <w:top w:val="nil"/>
              <w:left w:val="nil"/>
              <w:bottom w:val="nil"/>
              <w:right w:val="nil"/>
            </w:tcBorders>
            <w:vAlign w:val="center"/>
          </w:tcPr>
          <w:p w14:paraId="1B0B83E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Meitnerium</w:t>
            </w:r>
          </w:p>
        </w:tc>
        <w:tc>
          <w:tcPr>
            <w:tcW w:w="2880" w:type="dxa"/>
            <w:tcBorders>
              <w:top w:val="nil"/>
              <w:left w:val="nil"/>
              <w:bottom w:val="nil"/>
              <w:right w:val="nil"/>
            </w:tcBorders>
            <w:vAlign w:val="center"/>
          </w:tcPr>
          <w:p w14:paraId="23D04A6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[276]</w:t>
            </w:r>
          </w:p>
        </w:tc>
        <w:tc>
          <w:tcPr>
            <w:tcW w:w="1344" w:type="dxa"/>
            <w:tcBorders>
              <w:top w:val="nil"/>
              <w:left w:val="nil"/>
              <w:bottom w:val="nil"/>
              <w:right w:val="nil"/>
            </w:tcBorders>
            <w:vAlign w:val="center"/>
          </w:tcPr>
          <w:p w14:paraId="08C3133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60A4438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7F476C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101</w:t>
            </w:r>
          </w:p>
        </w:tc>
        <w:tc>
          <w:tcPr>
            <w:tcW w:w="1344" w:type="dxa"/>
            <w:tcBorders>
              <w:top w:val="nil"/>
              <w:left w:val="nil"/>
              <w:bottom w:val="nil"/>
              <w:right w:val="nil"/>
            </w:tcBorders>
            <w:vAlign w:val="center"/>
          </w:tcPr>
          <w:p w14:paraId="187E12C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Md</w:t>
            </w:r>
          </w:p>
        </w:tc>
        <w:tc>
          <w:tcPr>
            <w:tcW w:w="2496" w:type="dxa"/>
            <w:tcBorders>
              <w:top w:val="nil"/>
              <w:left w:val="nil"/>
              <w:bottom w:val="nil"/>
              <w:right w:val="nil"/>
            </w:tcBorders>
            <w:vAlign w:val="center"/>
          </w:tcPr>
          <w:p w14:paraId="37A4202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Mendelevium</w:t>
            </w:r>
          </w:p>
        </w:tc>
        <w:tc>
          <w:tcPr>
            <w:tcW w:w="2880" w:type="dxa"/>
            <w:tcBorders>
              <w:top w:val="nil"/>
              <w:left w:val="nil"/>
              <w:bottom w:val="nil"/>
              <w:right w:val="nil"/>
            </w:tcBorders>
            <w:vAlign w:val="center"/>
          </w:tcPr>
          <w:p w14:paraId="2E71942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[258]</w:t>
            </w:r>
          </w:p>
        </w:tc>
        <w:tc>
          <w:tcPr>
            <w:tcW w:w="1344" w:type="dxa"/>
            <w:tcBorders>
              <w:top w:val="nil"/>
              <w:left w:val="nil"/>
              <w:bottom w:val="nil"/>
              <w:right w:val="nil"/>
            </w:tcBorders>
            <w:vAlign w:val="center"/>
          </w:tcPr>
          <w:p w14:paraId="564CF01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324C43E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8BE83D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80</w:t>
            </w:r>
          </w:p>
        </w:tc>
        <w:tc>
          <w:tcPr>
            <w:tcW w:w="1344" w:type="dxa"/>
            <w:tcBorders>
              <w:top w:val="nil"/>
              <w:left w:val="nil"/>
              <w:bottom w:val="nil"/>
              <w:right w:val="nil"/>
            </w:tcBorders>
            <w:vAlign w:val="center"/>
          </w:tcPr>
          <w:p w14:paraId="5FD43F4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Hg</w:t>
            </w:r>
          </w:p>
        </w:tc>
        <w:tc>
          <w:tcPr>
            <w:tcW w:w="2496" w:type="dxa"/>
            <w:tcBorders>
              <w:top w:val="nil"/>
              <w:left w:val="nil"/>
              <w:bottom w:val="nil"/>
              <w:right w:val="nil"/>
            </w:tcBorders>
            <w:vAlign w:val="center"/>
          </w:tcPr>
          <w:p w14:paraId="6C8D13E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Mercury</w:t>
            </w:r>
          </w:p>
        </w:tc>
        <w:tc>
          <w:tcPr>
            <w:tcW w:w="2880" w:type="dxa"/>
            <w:tcBorders>
              <w:top w:val="nil"/>
              <w:left w:val="nil"/>
              <w:bottom w:val="nil"/>
              <w:right w:val="nil"/>
            </w:tcBorders>
            <w:vAlign w:val="center"/>
          </w:tcPr>
          <w:p w14:paraId="7B42A30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200.59(2)</w:t>
            </w:r>
          </w:p>
        </w:tc>
        <w:tc>
          <w:tcPr>
            <w:tcW w:w="1344" w:type="dxa"/>
            <w:tcBorders>
              <w:top w:val="nil"/>
              <w:left w:val="nil"/>
              <w:bottom w:val="nil"/>
              <w:right w:val="nil"/>
            </w:tcBorders>
            <w:vAlign w:val="center"/>
          </w:tcPr>
          <w:p w14:paraId="4675DA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323E7E8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2D6DCB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42</w:t>
            </w:r>
          </w:p>
        </w:tc>
        <w:tc>
          <w:tcPr>
            <w:tcW w:w="1344" w:type="dxa"/>
            <w:tcBorders>
              <w:top w:val="nil"/>
              <w:left w:val="nil"/>
              <w:bottom w:val="nil"/>
              <w:right w:val="nil"/>
            </w:tcBorders>
            <w:vAlign w:val="center"/>
          </w:tcPr>
          <w:p w14:paraId="77DE882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Mo</w:t>
            </w:r>
          </w:p>
        </w:tc>
        <w:tc>
          <w:tcPr>
            <w:tcW w:w="2496" w:type="dxa"/>
            <w:tcBorders>
              <w:top w:val="nil"/>
              <w:left w:val="nil"/>
              <w:bottom w:val="nil"/>
              <w:right w:val="nil"/>
            </w:tcBorders>
            <w:vAlign w:val="center"/>
          </w:tcPr>
          <w:p w14:paraId="2F1B714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Molybdenum</w:t>
            </w:r>
          </w:p>
        </w:tc>
        <w:tc>
          <w:tcPr>
            <w:tcW w:w="2880" w:type="dxa"/>
            <w:tcBorders>
              <w:top w:val="nil"/>
              <w:left w:val="nil"/>
              <w:bottom w:val="nil"/>
              <w:right w:val="nil"/>
            </w:tcBorders>
            <w:vAlign w:val="center"/>
          </w:tcPr>
          <w:p w14:paraId="4AD49FF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95.96(2)</w:t>
            </w:r>
          </w:p>
        </w:tc>
        <w:tc>
          <w:tcPr>
            <w:tcW w:w="1344" w:type="dxa"/>
            <w:tcBorders>
              <w:top w:val="nil"/>
              <w:left w:val="nil"/>
              <w:bottom w:val="nil"/>
              <w:right w:val="nil"/>
            </w:tcBorders>
            <w:vAlign w:val="center"/>
          </w:tcPr>
          <w:p w14:paraId="5A094F9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6B16358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28845B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60</w:t>
            </w:r>
          </w:p>
        </w:tc>
        <w:tc>
          <w:tcPr>
            <w:tcW w:w="1344" w:type="dxa"/>
            <w:tcBorders>
              <w:top w:val="nil"/>
              <w:left w:val="nil"/>
              <w:bottom w:val="nil"/>
              <w:right w:val="nil"/>
            </w:tcBorders>
            <w:vAlign w:val="center"/>
          </w:tcPr>
          <w:p w14:paraId="60E6C34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Nd</w:t>
            </w:r>
          </w:p>
        </w:tc>
        <w:tc>
          <w:tcPr>
            <w:tcW w:w="2496" w:type="dxa"/>
            <w:tcBorders>
              <w:top w:val="nil"/>
              <w:left w:val="nil"/>
              <w:bottom w:val="nil"/>
              <w:right w:val="nil"/>
            </w:tcBorders>
            <w:vAlign w:val="center"/>
          </w:tcPr>
          <w:p w14:paraId="0FDDB60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Neodymium</w:t>
            </w:r>
          </w:p>
        </w:tc>
        <w:tc>
          <w:tcPr>
            <w:tcW w:w="2880" w:type="dxa"/>
            <w:tcBorders>
              <w:top w:val="nil"/>
              <w:left w:val="nil"/>
              <w:bottom w:val="nil"/>
              <w:right w:val="nil"/>
            </w:tcBorders>
            <w:vAlign w:val="center"/>
          </w:tcPr>
          <w:p w14:paraId="479C4E4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144.242(3)</w:t>
            </w:r>
          </w:p>
        </w:tc>
        <w:tc>
          <w:tcPr>
            <w:tcW w:w="1344" w:type="dxa"/>
            <w:tcBorders>
              <w:top w:val="nil"/>
              <w:left w:val="nil"/>
              <w:bottom w:val="nil"/>
              <w:right w:val="nil"/>
            </w:tcBorders>
            <w:vAlign w:val="center"/>
          </w:tcPr>
          <w:p w14:paraId="5274EF8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23039C1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E0F94C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w:t>
            </w:r>
          </w:p>
        </w:tc>
        <w:tc>
          <w:tcPr>
            <w:tcW w:w="1344" w:type="dxa"/>
            <w:tcBorders>
              <w:top w:val="nil"/>
              <w:left w:val="nil"/>
              <w:bottom w:val="nil"/>
              <w:right w:val="nil"/>
            </w:tcBorders>
            <w:vAlign w:val="center"/>
          </w:tcPr>
          <w:p w14:paraId="46CBFE3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Ne</w:t>
            </w:r>
          </w:p>
        </w:tc>
        <w:tc>
          <w:tcPr>
            <w:tcW w:w="2496" w:type="dxa"/>
            <w:tcBorders>
              <w:top w:val="nil"/>
              <w:left w:val="nil"/>
              <w:bottom w:val="nil"/>
              <w:right w:val="nil"/>
            </w:tcBorders>
            <w:vAlign w:val="center"/>
          </w:tcPr>
          <w:p w14:paraId="1AE3A4D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Neon</w:t>
            </w:r>
          </w:p>
        </w:tc>
        <w:tc>
          <w:tcPr>
            <w:tcW w:w="2880" w:type="dxa"/>
            <w:tcBorders>
              <w:top w:val="nil"/>
              <w:left w:val="nil"/>
              <w:bottom w:val="nil"/>
              <w:right w:val="nil"/>
            </w:tcBorders>
            <w:vAlign w:val="center"/>
          </w:tcPr>
          <w:p w14:paraId="2A36F24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20.1797(6)</w:t>
            </w:r>
          </w:p>
        </w:tc>
        <w:tc>
          <w:tcPr>
            <w:tcW w:w="1344" w:type="dxa"/>
            <w:tcBorders>
              <w:top w:val="nil"/>
              <w:left w:val="nil"/>
              <w:bottom w:val="nil"/>
              <w:right w:val="nil"/>
            </w:tcBorders>
            <w:vAlign w:val="center"/>
          </w:tcPr>
          <w:p w14:paraId="18F8FCB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1, 3</w:t>
            </w:r>
          </w:p>
        </w:tc>
      </w:tr>
      <w:tr w:rsidR="00D54170" w14:paraId="37FFC26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C87431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93</w:t>
            </w:r>
          </w:p>
        </w:tc>
        <w:tc>
          <w:tcPr>
            <w:tcW w:w="1344" w:type="dxa"/>
            <w:tcBorders>
              <w:top w:val="nil"/>
              <w:left w:val="nil"/>
              <w:bottom w:val="nil"/>
              <w:right w:val="nil"/>
            </w:tcBorders>
            <w:vAlign w:val="center"/>
          </w:tcPr>
          <w:p w14:paraId="4C25C06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Np</w:t>
            </w:r>
          </w:p>
        </w:tc>
        <w:tc>
          <w:tcPr>
            <w:tcW w:w="2496" w:type="dxa"/>
            <w:tcBorders>
              <w:top w:val="nil"/>
              <w:left w:val="nil"/>
              <w:bottom w:val="nil"/>
              <w:right w:val="nil"/>
            </w:tcBorders>
            <w:vAlign w:val="center"/>
          </w:tcPr>
          <w:p w14:paraId="5F53946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Neptunium</w:t>
            </w:r>
          </w:p>
        </w:tc>
        <w:tc>
          <w:tcPr>
            <w:tcW w:w="2880" w:type="dxa"/>
            <w:tcBorders>
              <w:top w:val="nil"/>
              <w:left w:val="nil"/>
              <w:bottom w:val="nil"/>
              <w:right w:val="nil"/>
            </w:tcBorders>
            <w:vAlign w:val="center"/>
          </w:tcPr>
          <w:p w14:paraId="2470EA7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[237]</w:t>
            </w:r>
          </w:p>
        </w:tc>
        <w:tc>
          <w:tcPr>
            <w:tcW w:w="1344" w:type="dxa"/>
            <w:tcBorders>
              <w:top w:val="nil"/>
              <w:left w:val="nil"/>
              <w:bottom w:val="nil"/>
              <w:right w:val="nil"/>
            </w:tcBorders>
            <w:vAlign w:val="center"/>
          </w:tcPr>
          <w:p w14:paraId="1AE0AAA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2DE548B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9D2AFC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w:t>
            </w:r>
          </w:p>
        </w:tc>
        <w:tc>
          <w:tcPr>
            <w:tcW w:w="1344" w:type="dxa"/>
            <w:tcBorders>
              <w:top w:val="nil"/>
              <w:left w:val="nil"/>
              <w:bottom w:val="nil"/>
              <w:right w:val="nil"/>
            </w:tcBorders>
            <w:vAlign w:val="center"/>
          </w:tcPr>
          <w:p w14:paraId="52AF545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Ni</w:t>
            </w:r>
          </w:p>
        </w:tc>
        <w:tc>
          <w:tcPr>
            <w:tcW w:w="2496" w:type="dxa"/>
            <w:tcBorders>
              <w:top w:val="nil"/>
              <w:left w:val="nil"/>
              <w:bottom w:val="nil"/>
              <w:right w:val="nil"/>
            </w:tcBorders>
            <w:vAlign w:val="center"/>
          </w:tcPr>
          <w:p w14:paraId="2B446E8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Nickel</w:t>
            </w:r>
          </w:p>
        </w:tc>
        <w:tc>
          <w:tcPr>
            <w:tcW w:w="2880" w:type="dxa"/>
            <w:tcBorders>
              <w:top w:val="nil"/>
              <w:left w:val="nil"/>
              <w:bottom w:val="nil"/>
              <w:right w:val="nil"/>
            </w:tcBorders>
            <w:vAlign w:val="center"/>
          </w:tcPr>
          <w:p w14:paraId="7B50AC0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58.6934(4)</w:t>
            </w:r>
          </w:p>
        </w:tc>
        <w:tc>
          <w:tcPr>
            <w:tcW w:w="1344" w:type="dxa"/>
            <w:tcBorders>
              <w:top w:val="nil"/>
              <w:left w:val="nil"/>
              <w:bottom w:val="nil"/>
              <w:right w:val="nil"/>
            </w:tcBorders>
            <w:vAlign w:val="center"/>
          </w:tcPr>
          <w:p w14:paraId="60E4358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085AE08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024615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41</w:t>
            </w:r>
          </w:p>
        </w:tc>
        <w:tc>
          <w:tcPr>
            <w:tcW w:w="1344" w:type="dxa"/>
            <w:tcBorders>
              <w:top w:val="nil"/>
              <w:left w:val="nil"/>
              <w:bottom w:val="nil"/>
              <w:right w:val="nil"/>
            </w:tcBorders>
            <w:vAlign w:val="center"/>
          </w:tcPr>
          <w:p w14:paraId="1EB60E0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Nb</w:t>
            </w:r>
          </w:p>
        </w:tc>
        <w:tc>
          <w:tcPr>
            <w:tcW w:w="2496" w:type="dxa"/>
            <w:tcBorders>
              <w:top w:val="nil"/>
              <w:left w:val="nil"/>
              <w:bottom w:val="nil"/>
              <w:right w:val="nil"/>
            </w:tcBorders>
            <w:vAlign w:val="center"/>
          </w:tcPr>
          <w:p w14:paraId="494620A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Niobium</w:t>
            </w:r>
          </w:p>
        </w:tc>
        <w:tc>
          <w:tcPr>
            <w:tcW w:w="2880" w:type="dxa"/>
            <w:tcBorders>
              <w:top w:val="nil"/>
              <w:left w:val="nil"/>
              <w:bottom w:val="nil"/>
              <w:right w:val="nil"/>
            </w:tcBorders>
            <w:vAlign w:val="center"/>
          </w:tcPr>
          <w:p w14:paraId="226074C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92.90638(2)</w:t>
            </w:r>
          </w:p>
        </w:tc>
        <w:tc>
          <w:tcPr>
            <w:tcW w:w="1344" w:type="dxa"/>
            <w:tcBorders>
              <w:top w:val="nil"/>
              <w:left w:val="nil"/>
              <w:bottom w:val="nil"/>
              <w:right w:val="nil"/>
            </w:tcBorders>
            <w:vAlign w:val="center"/>
          </w:tcPr>
          <w:p w14:paraId="696CA74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4AB89B1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163A32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w:t>
            </w:r>
          </w:p>
        </w:tc>
        <w:tc>
          <w:tcPr>
            <w:tcW w:w="1344" w:type="dxa"/>
            <w:tcBorders>
              <w:top w:val="nil"/>
              <w:left w:val="nil"/>
              <w:bottom w:val="nil"/>
              <w:right w:val="nil"/>
            </w:tcBorders>
            <w:vAlign w:val="center"/>
          </w:tcPr>
          <w:p w14:paraId="06771D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w:t>
            </w:r>
          </w:p>
        </w:tc>
        <w:tc>
          <w:tcPr>
            <w:tcW w:w="2496" w:type="dxa"/>
            <w:tcBorders>
              <w:top w:val="nil"/>
              <w:left w:val="nil"/>
              <w:bottom w:val="nil"/>
              <w:right w:val="nil"/>
            </w:tcBorders>
            <w:vAlign w:val="center"/>
          </w:tcPr>
          <w:p w14:paraId="22BD685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Nitrogen</w:t>
            </w:r>
          </w:p>
        </w:tc>
        <w:tc>
          <w:tcPr>
            <w:tcW w:w="2880" w:type="dxa"/>
            <w:tcBorders>
              <w:top w:val="nil"/>
              <w:left w:val="nil"/>
              <w:bottom w:val="nil"/>
              <w:right w:val="nil"/>
            </w:tcBorders>
            <w:vAlign w:val="center"/>
          </w:tcPr>
          <w:p w14:paraId="57592C7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14.007</w:t>
            </w:r>
          </w:p>
        </w:tc>
        <w:tc>
          <w:tcPr>
            <w:tcW w:w="1344" w:type="dxa"/>
            <w:tcBorders>
              <w:top w:val="nil"/>
              <w:left w:val="nil"/>
              <w:bottom w:val="nil"/>
              <w:right w:val="nil"/>
            </w:tcBorders>
            <w:vAlign w:val="center"/>
          </w:tcPr>
          <w:p w14:paraId="130BE76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r>
      <w:tr w:rsidR="00D54170" w14:paraId="76FA86F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72321F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102</w:t>
            </w:r>
          </w:p>
        </w:tc>
        <w:tc>
          <w:tcPr>
            <w:tcW w:w="1344" w:type="dxa"/>
            <w:tcBorders>
              <w:top w:val="nil"/>
              <w:left w:val="nil"/>
              <w:bottom w:val="nil"/>
              <w:right w:val="nil"/>
            </w:tcBorders>
            <w:vAlign w:val="center"/>
          </w:tcPr>
          <w:p w14:paraId="09DBD62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No</w:t>
            </w:r>
          </w:p>
        </w:tc>
        <w:tc>
          <w:tcPr>
            <w:tcW w:w="2496" w:type="dxa"/>
            <w:tcBorders>
              <w:top w:val="nil"/>
              <w:left w:val="nil"/>
              <w:bottom w:val="nil"/>
              <w:right w:val="nil"/>
            </w:tcBorders>
            <w:vAlign w:val="center"/>
          </w:tcPr>
          <w:p w14:paraId="51B4726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Nobelium</w:t>
            </w:r>
          </w:p>
        </w:tc>
        <w:tc>
          <w:tcPr>
            <w:tcW w:w="2880" w:type="dxa"/>
            <w:tcBorders>
              <w:top w:val="nil"/>
              <w:left w:val="nil"/>
              <w:bottom w:val="nil"/>
              <w:right w:val="nil"/>
            </w:tcBorders>
            <w:vAlign w:val="center"/>
          </w:tcPr>
          <w:p w14:paraId="1296F05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[259]</w:t>
            </w:r>
          </w:p>
        </w:tc>
        <w:tc>
          <w:tcPr>
            <w:tcW w:w="1344" w:type="dxa"/>
            <w:tcBorders>
              <w:top w:val="nil"/>
              <w:left w:val="nil"/>
              <w:bottom w:val="nil"/>
              <w:right w:val="nil"/>
            </w:tcBorders>
            <w:vAlign w:val="center"/>
          </w:tcPr>
          <w:p w14:paraId="438F995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7D1BE93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419260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76</w:t>
            </w:r>
          </w:p>
        </w:tc>
        <w:tc>
          <w:tcPr>
            <w:tcW w:w="1344" w:type="dxa"/>
            <w:tcBorders>
              <w:top w:val="nil"/>
              <w:left w:val="nil"/>
              <w:bottom w:val="nil"/>
              <w:right w:val="nil"/>
            </w:tcBorders>
            <w:vAlign w:val="center"/>
          </w:tcPr>
          <w:p w14:paraId="53D3872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Os</w:t>
            </w:r>
          </w:p>
        </w:tc>
        <w:tc>
          <w:tcPr>
            <w:tcW w:w="2496" w:type="dxa"/>
            <w:tcBorders>
              <w:top w:val="nil"/>
              <w:left w:val="nil"/>
              <w:bottom w:val="nil"/>
              <w:right w:val="nil"/>
            </w:tcBorders>
            <w:vAlign w:val="center"/>
          </w:tcPr>
          <w:p w14:paraId="74F56D2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Osmium</w:t>
            </w:r>
          </w:p>
        </w:tc>
        <w:tc>
          <w:tcPr>
            <w:tcW w:w="2880" w:type="dxa"/>
            <w:tcBorders>
              <w:top w:val="nil"/>
              <w:left w:val="nil"/>
              <w:bottom w:val="nil"/>
              <w:right w:val="nil"/>
            </w:tcBorders>
            <w:vAlign w:val="center"/>
          </w:tcPr>
          <w:p w14:paraId="0669B75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190.23(3)</w:t>
            </w:r>
          </w:p>
        </w:tc>
        <w:tc>
          <w:tcPr>
            <w:tcW w:w="1344" w:type="dxa"/>
            <w:tcBorders>
              <w:top w:val="nil"/>
              <w:left w:val="nil"/>
              <w:bottom w:val="nil"/>
              <w:right w:val="nil"/>
            </w:tcBorders>
            <w:vAlign w:val="center"/>
          </w:tcPr>
          <w:p w14:paraId="20ABE27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0DA924A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2CEB1B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w:t>
            </w:r>
          </w:p>
        </w:tc>
        <w:tc>
          <w:tcPr>
            <w:tcW w:w="1344" w:type="dxa"/>
            <w:tcBorders>
              <w:top w:val="nil"/>
              <w:left w:val="nil"/>
              <w:bottom w:val="nil"/>
              <w:right w:val="nil"/>
            </w:tcBorders>
            <w:vAlign w:val="center"/>
          </w:tcPr>
          <w:p w14:paraId="3E85292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O</w:t>
            </w:r>
          </w:p>
        </w:tc>
        <w:tc>
          <w:tcPr>
            <w:tcW w:w="2496" w:type="dxa"/>
            <w:tcBorders>
              <w:top w:val="nil"/>
              <w:left w:val="nil"/>
              <w:bottom w:val="nil"/>
              <w:right w:val="nil"/>
            </w:tcBorders>
            <w:vAlign w:val="center"/>
          </w:tcPr>
          <w:p w14:paraId="15897FD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Oxygen</w:t>
            </w:r>
          </w:p>
        </w:tc>
        <w:tc>
          <w:tcPr>
            <w:tcW w:w="2880" w:type="dxa"/>
            <w:tcBorders>
              <w:top w:val="nil"/>
              <w:left w:val="nil"/>
              <w:bottom w:val="nil"/>
              <w:right w:val="nil"/>
            </w:tcBorders>
            <w:vAlign w:val="center"/>
          </w:tcPr>
          <w:p w14:paraId="56F9079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15.999</w:t>
            </w:r>
          </w:p>
        </w:tc>
        <w:tc>
          <w:tcPr>
            <w:tcW w:w="1344" w:type="dxa"/>
            <w:tcBorders>
              <w:top w:val="nil"/>
              <w:left w:val="nil"/>
              <w:bottom w:val="nil"/>
              <w:right w:val="nil"/>
            </w:tcBorders>
            <w:vAlign w:val="center"/>
          </w:tcPr>
          <w:p w14:paraId="2AA4C1B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r>
      <w:tr w:rsidR="00D54170" w14:paraId="30B1E9C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CEF44C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46</w:t>
            </w:r>
          </w:p>
        </w:tc>
        <w:tc>
          <w:tcPr>
            <w:tcW w:w="1344" w:type="dxa"/>
            <w:tcBorders>
              <w:top w:val="nil"/>
              <w:left w:val="nil"/>
              <w:bottom w:val="nil"/>
              <w:right w:val="nil"/>
            </w:tcBorders>
            <w:vAlign w:val="center"/>
          </w:tcPr>
          <w:p w14:paraId="722F402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Pd</w:t>
            </w:r>
          </w:p>
        </w:tc>
        <w:tc>
          <w:tcPr>
            <w:tcW w:w="2496" w:type="dxa"/>
            <w:tcBorders>
              <w:top w:val="nil"/>
              <w:left w:val="nil"/>
              <w:bottom w:val="nil"/>
              <w:right w:val="nil"/>
            </w:tcBorders>
            <w:vAlign w:val="center"/>
          </w:tcPr>
          <w:p w14:paraId="19BD875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Palladium</w:t>
            </w:r>
          </w:p>
        </w:tc>
        <w:tc>
          <w:tcPr>
            <w:tcW w:w="2880" w:type="dxa"/>
            <w:tcBorders>
              <w:top w:val="nil"/>
              <w:left w:val="nil"/>
              <w:bottom w:val="nil"/>
              <w:right w:val="nil"/>
            </w:tcBorders>
            <w:vAlign w:val="center"/>
          </w:tcPr>
          <w:p w14:paraId="16FDE6A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106.42(1)</w:t>
            </w:r>
          </w:p>
        </w:tc>
        <w:tc>
          <w:tcPr>
            <w:tcW w:w="1344" w:type="dxa"/>
            <w:tcBorders>
              <w:top w:val="nil"/>
              <w:left w:val="nil"/>
              <w:bottom w:val="nil"/>
              <w:right w:val="nil"/>
            </w:tcBorders>
            <w:vAlign w:val="center"/>
          </w:tcPr>
          <w:p w14:paraId="25866A8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72D28F25"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4615EB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15</w:t>
            </w:r>
          </w:p>
        </w:tc>
        <w:tc>
          <w:tcPr>
            <w:tcW w:w="1344" w:type="dxa"/>
            <w:tcBorders>
              <w:top w:val="nil"/>
              <w:left w:val="nil"/>
              <w:bottom w:val="nil"/>
              <w:right w:val="nil"/>
            </w:tcBorders>
            <w:vAlign w:val="center"/>
          </w:tcPr>
          <w:p w14:paraId="167C596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w:t>
            </w:r>
          </w:p>
        </w:tc>
        <w:tc>
          <w:tcPr>
            <w:tcW w:w="2496" w:type="dxa"/>
            <w:tcBorders>
              <w:top w:val="nil"/>
              <w:left w:val="nil"/>
              <w:bottom w:val="nil"/>
              <w:right w:val="nil"/>
            </w:tcBorders>
            <w:vAlign w:val="center"/>
          </w:tcPr>
          <w:p w14:paraId="3B7E3E4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Phosphorus</w:t>
            </w:r>
          </w:p>
        </w:tc>
        <w:tc>
          <w:tcPr>
            <w:tcW w:w="2880" w:type="dxa"/>
            <w:tcBorders>
              <w:top w:val="nil"/>
              <w:left w:val="nil"/>
              <w:bottom w:val="nil"/>
              <w:right w:val="nil"/>
            </w:tcBorders>
            <w:vAlign w:val="center"/>
          </w:tcPr>
          <w:p w14:paraId="7527E15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30.973762(2)</w:t>
            </w:r>
          </w:p>
        </w:tc>
        <w:tc>
          <w:tcPr>
            <w:tcW w:w="1344" w:type="dxa"/>
            <w:tcBorders>
              <w:top w:val="nil"/>
              <w:left w:val="nil"/>
              <w:bottom w:val="nil"/>
              <w:right w:val="nil"/>
            </w:tcBorders>
            <w:vAlign w:val="center"/>
          </w:tcPr>
          <w:p w14:paraId="15FBAAC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1433206D"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2CA60E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78</w:t>
            </w:r>
          </w:p>
        </w:tc>
        <w:tc>
          <w:tcPr>
            <w:tcW w:w="1344" w:type="dxa"/>
            <w:tcBorders>
              <w:top w:val="nil"/>
              <w:left w:val="nil"/>
              <w:bottom w:val="nil"/>
              <w:right w:val="nil"/>
            </w:tcBorders>
            <w:vAlign w:val="center"/>
          </w:tcPr>
          <w:p w14:paraId="78F4251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Pt</w:t>
            </w:r>
          </w:p>
        </w:tc>
        <w:tc>
          <w:tcPr>
            <w:tcW w:w="2496" w:type="dxa"/>
            <w:tcBorders>
              <w:top w:val="nil"/>
              <w:left w:val="nil"/>
              <w:bottom w:val="nil"/>
              <w:right w:val="nil"/>
            </w:tcBorders>
            <w:vAlign w:val="center"/>
          </w:tcPr>
          <w:p w14:paraId="4940569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Platinum</w:t>
            </w:r>
          </w:p>
        </w:tc>
        <w:tc>
          <w:tcPr>
            <w:tcW w:w="2880" w:type="dxa"/>
            <w:tcBorders>
              <w:top w:val="nil"/>
              <w:left w:val="nil"/>
              <w:bottom w:val="nil"/>
              <w:right w:val="nil"/>
            </w:tcBorders>
            <w:vAlign w:val="center"/>
          </w:tcPr>
          <w:p w14:paraId="4446104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195.084(9)</w:t>
            </w:r>
          </w:p>
        </w:tc>
        <w:tc>
          <w:tcPr>
            <w:tcW w:w="1344" w:type="dxa"/>
            <w:tcBorders>
              <w:top w:val="nil"/>
              <w:left w:val="nil"/>
              <w:bottom w:val="nil"/>
              <w:right w:val="nil"/>
            </w:tcBorders>
            <w:vAlign w:val="center"/>
          </w:tcPr>
          <w:p w14:paraId="4EEA790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5E7E12B8"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86F9F4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94</w:t>
            </w:r>
          </w:p>
        </w:tc>
        <w:tc>
          <w:tcPr>
            <w:tcW w:w="1344" w:type="dxa"/>
            <w:tcBorders>
              <w:top w:val="nil"/>
              <w:left w:val="nil"/>
              <w:bottom w:val="nil"/>
              <w:right w:val="nil"/>
            </w:tcBorders>
            <w:vAlign w:val="center"/>
          </w:tcPr>
          <w:p w14:paraId="3D3D808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Pu</w:t>
            </w:r>
          </w:p>
        </w:tc>
        <w:tc>
          <w:tcPr>
            <w:tcW w:w="2496" w:type="dxa"/>
            <w:tcBorders>
              <w:top w:val="nil"/>
              <w:left w:val="nil"/>
              <w:bottom w:val="nil"/>
              <w:right w:val="nil"/>
            </w:tcBorders>
            <w:vAlign w:val="center"/>
          </w:tcPr>
          <w:p w14:paraId="7B78241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Plutonium</w:t>
            </w:r>
          </w:p>
        </w:tc>
        <w:tc>
          <w:tcPr>
            <w:tcW w:w="2880" w:type="dxa"/>
            <w:tcBorders>
              <w:top w:val="nil"/>
              <w:left w:val="nil"/>
              <w:bottom w:val="nil"/>
              <w:right w:val="nil"/>
            </w:tcBorders>
            <w:vAlign w:val="center"/>
          </w:tcPr>
          <w:p w14:paraId="4B0E56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[244]</w:t>
            </w:r>
          </w:p>
        </w:tc>
        <w:tc>
          <w:tcPr>
            <w:tcW w:w="1344" w:type="dxa"/>
            <w:tcBorders>
              <w:top w:val="nil"/>
              <w:left w:val="nil"/>
              <w:bottom w:val="nil"/>
              <w:right w:val="nil"/>
            </w:tcBorders>
            <w:vAlign w:val="center"/>
          </w:tcPr>
          <w:p w14:paraId="0015C6F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23D6E99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5A110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84</w:t>
            </w:r>
          </w:p>
        </w:tc>
        <w:tc>
          <w:tcPr>
            <w:tcW w:w="1344" w:type="dxa"/>
            <w:tcBorders>
              <w:top w:val="nil"/>
              <w:left w:val="nil"/>
              <w:bottom w:val="nil"/>
              <w:right w:val="nil"/>
            </w:tcBorders>
            <w:vAlign w:val="center"/>
          </w:tcPr>
          <w:p w14:paraId="2F0CC9E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smartTag w:uri="urn:schemas-microsoft-com:office:smarttags" w:element="State">
              <w:r>
                <w:rPr>
                  <w:rFonts w:ascii="Times New Roman" w:hAnsi="Times New Roman"/>
                  <w:sz w:val="24"/>
                  <w:szCs w:val="24"/>
                </w:rPr>
                <w:t>Po</w:t>
              </w:r>
            </w:smartTag>
          </w:p>
        </w:tc>
        <w:tc>
          <w:tcPr>
            <w:tcW w:w="2496" w:type="dxa"/>
            <w:tcBorders>
              <w:top w:val="nil"/>
              <w:left w:val="nil"/>
              <w:bottom w:val="nil"/>
              <w:right w:val="nil"/>
            </w:tcBorders>
            <w:vAlign w:val="center"/>
          </w:tcPr>
          <w:p w14:paraId="18A989B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Polonium</w:t>
            </w:r>
          </w:p>
        </w:tc>
        <w:tc>
          <w:tcPr>
            <w:tcW w:w="2880" w:type="dxa"/>
            <w:tcBorders>
              <w:top w:val="nil"/>
              <w:left w:val="nil"/>
              <w:bottom w:val="nil"/>
              <w:right w:val="nil"/>
            </w:tcBorders>
            <w:vAlign w:val="center"/>
          </w:tcPr>
          <w:p w14:paraId="3B1413A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[209]</w:t>
            </w:r>
          </w:p>
        </w:tc>
        <w:tc>
          <w:tcPr>
            <w:tcW w:w="1344" w:type="dxa"/>
            <w:tcBorders>
              <w:top w:val="nil"/>
              <w:left w:val="nil"/>
              <w:bottom w:val="nil"/>
              <w:right w:val="nil"/>
            </w:tcBorders>
            <w:vAlign w:val="center"/>
          </w:tcPr>
          <w:p w14:paraId="0C43E5E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2E03592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6CD161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19</w:t>
            </w:r>
          </w:p>
        </w:tc>
        <w:tc>
          <w:tcPr>
            <w:tcW w:w="1344" w:type="dxa"/>
            <w:tcBorders>
              <w:top w:val="nil"/>
              <w:left w:val="nil"/>
              <w:bottom w:val="nil"/>
              <w:right w:val="nil"/>
            </w:tcBorders>
            <w:vAlign w:val="center"/>
          </w:tcPr>
          <w:p w14:paraId="04D4181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K</w:t>
            </w:r>
          </w:p>
        </w:tc>
        <w:tc>
          <w:tcPr>
            <w:tcW w:w="2496" w:type="dxa"/>
            <w:tcBorders>
              <w:top w:val="nil"/>
              <w:left w:val="nil"/>
              <w:bottom w:val="nil"/>
              <w:right w:val="nil"/>
            </w:tcBorders>
            <w:vAlign w:val="center"/>
          </w:tcPr>
          <w:p w14:paraId="57ADE22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Potassium</w:t>
            </w:r>
          </w:p>
        </w:tc>
        <w:tc>
          <w:tcPr>
            <w:tcW w:w="2880" w:type="dxa"/>
            <w:tcBorders>
              <w:top w:val="nil"/>
              <w:left w:val="nil"/>
              <w:bottom w:val="nil"/>
              <w:right w:val="nil"/>
            </w:tcBorders>
            <w:vAlign w:val="center"/>
          </w:tcPr>
          <w:p w14:paraId="44C904C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39.0983(1)</w:t>
            </w:r>
          </w:p>
        </w:tc>
        <w:tc>
          <w:tcPr>
            <w:tcW w:w="1344" w:type="dxa"/>
            <w:tcBorders>
              <w:top w:val="nil"/>
              <w:left w:val="nil"/>
              <w:bottom w:val="nil"/>
              <w:right w:val="nil"/>
            </w:tcBorders>
            <w:vAlign w:val="center"/>
          </w:tcPr>
          <w:p w14:paraId="6EC8F24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23AD6F1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180BCA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lastRenderedPageBreak/>
              <w:t>59</w:t>
            </w:r>
          </w:p>
        </w:tc>
        <w:tc>
          <w:tcPr>
            <w:tcW w:w="1344" w:type="dxa"/>
            <w:tcBorders>
              <w:top w:val="nil"/>
              <w:left w:val="nil"/>
              <w:bottom w:val="nil"/>
              <w:right w:val="nil"/>
            </w:tcBorders>
            <w:vAlign w:val="center"/>
          </w:tcPr>
          <w:p w14:paraId="52D16FE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Pr</w:t>
            </w:r>
          </w:p>
        </w:tc>
        <w:tc>
          <w:tcPr>
            <w:tcW w:w="2496" w:type="dxa"/>
            <w:tcBorders>
              <w:top w:val="nil"/>
              <w:left w:val="nil"/>
              <w:bottom w:val="nil"/>
              <w:right w:val="nil"/>
            </w:tcBorders>
            <w:vAlign w:val="center"/>
          </w:tcPr>
          <w:p w14:paraId="47BF2E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Praseodymium </w:t>
            </w:r>
          </w:p>
        </w:tc>
        <w:tc>
          <w:tcPr>
            <w:tcW w:w="2880" w:type="dxa"/>
            <w:tcBorders>
              <w:top w:val="nil"/>
              <w:left w:val="nil"/>
              <w:bottom w:val="nil"/>
              <w:right w:val="nil"/>
            </w:tcBorders>
            <w:vAlign w:val="center"/>
          </w:tcPr>
          <w:p w14:paraId="0C645A2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140.90765(2)</w:t>
            </w:r>
          </w:p>
        </w:tc>
        <w:tc>
          <w:tcPr>
            <w:tcW w:w="1344" w:type="dxa"/>
            <w:tcBorders>
              <w:top w:val="nil"/>
              <w:left w:val="nil"/>
              <w:bottom w:val="nil"/>
              <w:right w:val="nil"/>
            </w:tcBorders>
            <w:vAlign w:val="center"/>
          </w:tcPr>
          <w:p w14:paraId="00E31BC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C37D0B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F8ACDD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61</w:t>
            </w:r>
          </w:p>
        </w:tc>
        <w:tc>
          <w:tcPr>
            <w:tcW w:w="1344" w:type="dxa"/>
            <w:tcBorders>
              <w:top w:val="nil"/>
              <w:left w:val="nil"/>
              <w:bottom w:val="nil"/>
              <w:right w:val="nil"/>
            </w:tcBorders>
            <w:vAlign w:val="center"/>
          </w:tcPr>
          <w:p w14:paraId="1B07C7A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Pm</w:t>
            </w:r>
          </w:p>
        </w:tc>
        <w:tc>
          <w:tcPr>
            <w:tcW w:w="2496" w:type="dxa"/>
            <w:tcBorders>
              <w:top w:val="nil"/>
              <w:left w:val="nil"/>
              <w:bottom w:val="nil"/>
              <w:right w:val="nil"/>
            </w:tcBorders>
            <w:vAlign w:val="center"/>
          </w:tcPr>
          <w:p w14:paraId="1483FEB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Promethium</w:t>
            </w:r>
          </w:p>
        </w:tc>
        <w:tc>
          <w:tcPr>
            <w:tcW w:w="2880" w:type="dxa"/>
            <w:tcBorders>
              <w:top w:val="nil"/>
              <w:left w:val="nil"/>
              <w:bottom w:val="nil"/>
              <w:right w:val="nil"/>
            </w:tcBorders>
            <w:vAlign w:val="center"/>
          </w:tcPr>
          <w:p w14:paraId="26D01F5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[145]</w:t>
            </w:r>
          </w:p>
        </w:tc>
        <w:tc>
          <w:tcPr>
            <w:tcW w:w="1344" w:type="dxa"/>
            <w:tcBorders>
              <w:top w:val="nil"/>
              <w:left w:val="nil"/>
              <w:bottom w:val="nil"/>
              <w:right w:val="nil"/>
            </w:tcBorders>
            <w:vAlign w:val="center"/>
          </w:tcPr>
          <w:p w14:paraId="194EB9B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726BDE4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44FB70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91</w:t>
            </w:r>
          </w:p>
        </w:tc>
        <w:tc>
          <w:tcPr>
            <w:tcW w:w="1344" w:type="dxa"/>
            <w:tcBorders>
              <w:top w:val="nil"/>
              <w:left w:val="nil"/>
              <w:bottom w:val="nil"/>
              <w:right w:val="nil"/>
            </w:tcBorders>
            <w:vAlign w:val="center"/>
          </w:tcPr>
          <w:p w14:paraId="012D75C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Pa</w:t>
            </w:r>
          </w:p>
        </w:tc>
        <w:tc>
          <w:tcPr>
            <w:tcW w:w="2496" w:type="dxa"/>
            <w:tcBorders>
              <w:top w:val="nil"/>
              <w:left w:val="nil"/>
              <w:bottom w:val="nil"/>
              <w:right w:val="nil"/>
            </w:tcBorders>
            <w:vAlign w:val="center"/>
          </w:tcPr>
          <w:p w14:paraId="480B9B1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Protactinium</w:t>
            </w:r>
          </w:p>
        </w:tc>
        <w:tc>
          <w:tcPr>
            <w:tcW w:w="2880" w:type="dxa"/>
            <w:tcBorders>
              <w:top w:val="nil"/>
              <w:left w:val="nil"/>
              <w:bottom w:val="nil"/>
              <w:right w:val="nil"/>
            </w:tcBorders>
            <w:vAlign w:val="center"/>
          </w:tcPr>
          <w:p w14:paraId="0049DF1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231.03588(2)</w:t>
            </w:r>
          </w:p>
        </w:tc>
        <w:tc>
          <w:tcPr>
            <w:tcW w:w="1344" w:type="dxa"/>
            <w:tcBorders>
              <w:top w:val="nil"/>
              <w:left w:val="nil"/>
              <w:bottom w:val="nil"/>
              <w:right w:val="nil"/>
            </w:tcBorders>
            <w:vAlign w:val="center"/>
          </w:tcPr>
          <w:p w14:paraId="2CFFF52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22203258"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F3B82F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88</w:t>
            </w:r>
          </w:p>
        </w:tc>
        <w:tc>
          <w:tcPr>
            <w:tcW w:w="1344" w:type="dxa"/>
            <w:tcBorders>
              <w:top w:val="nil"/>
              <w:left w:val="nil"/>
              <w:bottom w:val="nil"/>
              <w:right w:val="nil"/>
            </w:tcBorders>
            <w:vAlign w:val="center"/>
          </w:tcPr>
          <w:p w14:paraId="191B2B1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Ra</w:t>
            </w:r>
          </w:p>
        </w:tc>
        <w:tc>
          <w:tcPr>
            <w:tcW w:w="2496" w:type="dxa"/>
            <w:tcBorders>
              <w:top w:val="nil"/>
              <w:left w:val="nil"/>
              <w:bottom w:val="nil"/>
              <w:right w:val="nil"/>
            </w:tcBorders>
            <w:vAlign w:val="center"/>
          </w:tcPr>
          <w:p w14:paraId="425125D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Radium</w:t>
            </w:r>
          </w:p>
        </w:tc>
        <w:tc>
          <w:tcPr>
            <w:tcW w:w="2880" w:type="dxa"/>
            <w:tcBorders>
              <w:top w:val="nil"/>
              <w:left w:val="nil"/>
              <w:bottom w:val="nil"/>
              <w:right w:val="nil"/>
            </w:tcBorders>
            <w:vAlign w:val="center"/>
          </w:tcPr>
          <w:p w14:paraId="3E26699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[226]</w:t>
            </w:r>
          </w:p>
        </w:tc>
        <w:tc>
          <w:tcPr>
            <w:tcW w:w="1344" w:type="dxa"/>
            <w:tcBorders>
              <w:top w:val="nil"/>
              <w:left w:val="nil"/>
              <w:bottom w:val="nil"/>
              <w:right w:val="nil"/>
            </w:tcBorders>
            <w:vAlign w:val="center"/>
          </w:tcPr>
          <w:p w14:paraId="62AD018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6B33447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8382A7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86</w:t>
            </w:r>
          </w:p>
        </w:tc>
        <w:tc>
          <w:tcPr>
            <w:tcW w:w="1344" w:type="dxa"/>
            <w:tcBorders>
              <w:top w:val="nil"/>
              <w:left w:val="nil"/>
              <w:bottom w:val="nil"/>
              <w:right w:val="nil"/>
            </w:tcBorders>
            <w:vAlign w:val="center"/>
          </w:tcPr>
          <w:p w14:paraId="2DC10E0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Rn</w:t>
            </w:r>
          </w:p>
        </w:tc>
        <w:tc>
          <w:tcPr>
            <w:tcW w:w="2496" w:type="dxa"/>
            <w:tcBorders>
              <w:top w:val="nil"/>
              <w:left w:val="nil"/>
              <w:bottom w:val="nil"/>
              <w:right w:val="nil"/>
            </w:tcBorders>
            <w:vAlign w:val="center"/>
          </w:tcPr>
          <w:p w14:paraId="6244591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Radon</w:t>
            </w:r>
          </w:p>
        </w:tc>
        <w:tc>
          <w:tcPr>
            <w:tcW w:w="2880" w:type="dxa"/>
            <w:tcBorders>
              <w:top w:val="nil"/>
              <w:left w:val="nil"/>
              <w:bottom w:val="nil"/>
              <w:right w:val="nil"/>
            </w:tcBorders>
            <w:vAlign w:val="center"/>
          </w:tcPr>
          <w:p w14:paraId="7319CD4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[222]</w:t>
            </w:r>
          </w:p>
        </w:tc>
        <w:tc>
          <w:tcPr>
            <w:tcW w:w="1344" w:type="dxa"/>
            <w:tcBorders>
              <w:top w:val="nil"/>
              <w:left w:val="nil"/>
              <w:bottom w:val="nil"/>
              <w:right w:val="nil"/>
            </w:tcBorders>
            <w:vAlign w:val="center"/>
          </w:tcPr>
          <w:p w14:paraId="3FE5BA9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4361D787"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8D733E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75</w:t>
            </w:r>
          </w:p>
        </w:tc>
        <w:tc>
          <w:tcPr>
            <w:tcW w:w="1344" w:type="dxa"/>
            <w:tcBorders>
              <w:top w:val="nil"/>
              <w:left w:val="nil"/>
              <w:bottom w:val="nil"/>
              <w:right w:val="nil"/>
            </w:tcBorders>
            <w:vAlign w:val="center"/>
          </w:tcPr>
          <w:p w14:paraId="62EEB2E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Re</w:t>
            </w:r>
          </w:p>
        </w:tc>
        <w:tc>
          <w:tcPr>
            <w:tcW w:w="2496" w:type="dxa"/>
            <w:tcBorders>
              <w:top w:val="nil"/>
              <w:left w:val="nil"/>
              <w:bottom w:val="nil"/>
              <w:right w:val="nil"/>
            </w:tcBorders>
            <w:vAlign w:val="center"/>
          </w:tcPr>
          <w:p w14:paraId="7A532D0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Rhenium</w:t>
            </w:r>
          </w:p>
        </w:tc>
        <w:tc>
          <w:tcPr>
            <w:tcW w:w="2880" w:type="dxa"/>
            <w:tcBorders>
              <w:top w:val="nil"/>
              <w:left w:val="nil"/>
              <w:bottom w:val="nil"/>
              <w:right w:val="nil"/>
            </w:tcBorders>
            <w:vAlign w:val="center"/>
          </w:tcPr>
          <w:p w14:paraId="63F333D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186.207(1)</w:t>
            </w:r>
          </w:p>
        </w:tc>
        <w:tc>
          <w:tcPr>
            <w:tcW w:w="1344" w:type="dxa"/>
            <w:tcBorders>
              <w:top w:val="nil"/>
              <w:left w:val="nil"/>
              <w:bottom w:val="nil"/>
              <w:right w:val="nil"/>
            </w:tcBorders>
            <w:vAlign w:val="center"/>
          </w:tcPr>
          <w:p w14:paraId="0418B84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00090AE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B96332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45</w:t>
            </w:r>
          </w:p>
        </w:tc>
        <w:tc>
          <w:tcPr>
            <w:tcW w:w="1344" w:type="dxa"/>
            <w:tcBorders>
              <w:top w:val="nil"/>
              <w:left w:val="nil"/>
              <w:bottom w:val="nil"/>
              <w:right w:val="nil"/>
            </w:tcBorders>
            <w:vAlign w:val="center"/>
          </w:tcPr>
          <w:p w14:paraId="6C363D1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Rh</w:t>
            </w:r>
          </w:p>
        </w:tc>
        <w:tc>
          <w:tcPr>
            <w:tcW w:w="2496" w:type="dxa"/>
            <w:tcBorders>
              <w:top w:val="nil"/>
              <w:left w:val="nil"/>
              <w:bottom w:val="nil"/>
              <w:right w:val="nil"/>
            </w:tcBorders>
            <w:vAlign w:val="center"/>
          </w:tcPr>
          <w:p w14:paraId="77D2328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Rhodium</w:t>
            </w:r>
          </w:p>
        </w:tc>
        <w:tc>
          <w:tcPr>
            <w:tcW w:w="2880" w:type="dxa"/>
            <w:tcBorders>
              <w:top w:val="nil"/>
              <w:left w:val="nil"/>
              <w:bottom w:val="nil"/>
              <w:right w:val="nil"/>
            </w:tcBorders>
            <w:vAlign w:val="center"/>
          </w:tcPr>
          <w:p w14:paraId="55E8840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102.90550(2)</w:t>
            </w:r>
          </w:p>
        </w:tc>
        <w:tc>
          <w:tcPr>
            <w:tcW w:w="1344" w:type="dxa"/>
            <w:tcBorders>
              <w:top w:val="nil"/>
              <w:left w:val="nil"/>
              <w:bottom w:val="nil"/>
              <w:right w:val="nil"/>
            </w:tcBorders>
            <w:vAlign w:val="center"/>
          </w:tcPr>
          <w:p w14:paraId="541D386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4E3EADF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5F3163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111</w:t>
            </w:r>
          </w:p>
        </w:tc>
        <w:tc>
          <w:tcPr>
            <w:tcW w:w="1344" w:type="dxa"/>
            <w:tcBorders>
              <w:top w:val="nil"/>
              <w:left w:val="nil"/>
              <w:bottom w:val="nil"/>
              <w:right w:val="nil"/>
            </w:tcBorders>
            <w:vAlign w:val="center"/>
          </w:tcPr>
          <w:p w14:paraId="09A7B92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Rg</w:t>
            </w:r>
          </w:p>
        </w:tc>
        <w:tc>
          <w:tcPr>
            <w:tcW w:w="2496" w:type="dxa"/>
            <w:tcBorders>
              <w:top w:val="nil"/>
              <w:left w:val="nil"/>
              <w:bottom w:val="nil"/>
              <w:right w:val="nil"/>
            </w:tcBorders>
            <w:vAlign w:val="center"/>
          </w:tcPr>
          <w:p w14:paraId="027638B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Roentgenium </w:t>
            </w:r>
          </w:p>
        </w:tc>
        <w:tc>
          <w:tcPr>
            <w:tcW w:w="2880" w:type="dxa"/>
            <w:tcBorders>
              <w:top w:val="nil"/>
              <w:left w:val="nil"/>
              <w:bottom w:val="nil"/>
              <w:right w:val="nil"/>
            </w:tcBorders>
            <w:vAlign w:val="center"/>
          </w:tcPr>
          <w:p w14:paraId="0C6AF63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[280]</w:t>
            </w:r>
          </w:p>
        </w:tc>
        <w:tc>
          <w:tcPr>
            <w:tcW w:w="1344" w:type="dxa"/>
            <w:tcBorders>
              <w:top w:val="nil"/>
              <w:left w:val="nil"/>
              <w:bottom w:val="nil"/>
              <w:right w:val="nil"/>
            </w:tcBorders>
            <w:vAlign w:val="center"/>
          </w:tcPr>
          <w:p w14:paraId="7E7449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64983810"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5A5FD6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37</w:t>
            </w:r>
          </w:p>
        </w:tc>
        <w:tc>
          <w:tcPr>
            <w:tcW w:w="1344" w:type="dxa"/>
            <w:tcBorders>
              <w:top w:val="nil"/>
              <w:left w:val="nil"/>
              <w:bottom w:val="nil"/>
              <w:right w:val="nil"/>
            </w:tcBorders>
            <w:vAlign w:val="center"/>
          </w:tcPr>
          <w:p w14:paraId="5BF75C9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Rb</w:t>
            </w:r>
          </w:p>
        </w:tc>
        <w:tc>
          <w:tcPr>
            <w:tcW w:w="2496" w:type="dxa"/>
            <w:tcBorders>
              <w:top w:val="nil"/>
              <w:left w:val="nil"/>
              <w:bottom w:val="nil"/>
              <w:right w:val="nil"/>
            </w:tcBorders>
            <w:vAlign w:val="center"/>
          </w:tcPr>
          <w:p w14:paraId="3BA7F69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Rubidium</w:t>
            </w:r>
          </w:p>
        </w:tc>
        <w:tc>
          <w:tcPr>
            <w:tcW w:w="2880" w:type="dxa"/>
            <w:tcBorders>
              <w:top w:val="nil"/>
              <w:left w:val="nil"/>
              <w:bottom w:val="nil"/>
              <w:right w:val="nil"/>
            </w:tcBorders>
            <w:vAlign w:val="center"/>
          </w:tcPr>
          <w:p w14:paraId="35AB70E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85.4678(3)</w:t>
            </w:r>
          </w:p>
        </w:tc>
        <w:tc>
          <w:tcPr>
            <w:tcW w:w="1344" w:type="dxa"/>
            <w:tcBorders>
              <w:top w:val="nil"/>
              <w:left w:val="nil"/>
              <w:bottom w:val="nil"/>
              <w:right w:val="nil"/>
            </w:tcBorders>
            <w:vAlign w:val="center"/>
          </w:tcPr>
          <w:p w14:paraId="0D17C97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433EFE6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EAB9E3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44</w:t>
            </w:r>
          </w:p>
        </w:tc>
        <w:tc>
          <w:tcPr>
            <w:tcW w:w="1344" w:type="dxa"/>
            <w:tcBorders>
              <w:top w:val="nil"/>
              <w:left w:val="nil"/>
              <w:bottom w:val="nil"/>
              <w:right w:val="nil"/>
            </w:tcBorders>
            <w:vAlign w:val="center"/>
          </w:tcPr>
          <w:p w14:paraId="58E2A7F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Ru</w:t>
            </w:r>
          </w:p>
        </w:tc>
        <w:tc>
          <w:tcPr>
            <w:tcW w:w="2496" w:type="dxa"/>
            <w:tcBorders>
              <w:top w:val="nil"/>
              <w:left w:val="nil"/>
              <w:bottom w:val="nil"/>
              <w:right w:val="nil"/>
            </w:tcBorders>
            <w:vAlign w:val="center"/>
          </w:tcPr>
          <w:p w14:paraId="0A52506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Ruthenium</w:t>
            </w:r>
          </w:p>
        </w:tc>
        <w:tc>
          <w:tcPr>
            <w:tcW w:w="2880" w:type="dxa"/>
            <w:tcBorders>
              <w:top w:val="nil"/>
              <w:left w:val="nil"/>
              <w:bottom w:val="nil"/>
              <w:right w:val="nil"/>
            </w:tcBorders>
            <w:vAlign w:val="center"/>
          </w:tcPr>
          <w:p w14:paraId="12E23BB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101.07(2)</w:t>
            </w:r>
          </w:p>
        </w:tc>
        <w:tc>
          <w:tcPr>
            <w:tcW w:w="1344" w:type="dxa"/>
            <w:tcBorders>
              <w:top w:val="nil"/>
              <w:left w:val="nil"/>
              <w:bottom w:val="nil"/>
              <w:right w:val="nil"/>
            </w:tcBorders>
            <w:vAlign w:val="center"/>
          </w:tcPr>
          <w:p w14:paraId="0C19578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795C6738"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2B1952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104</w:t>
            </w:r>
          </w:p>
        </w:tc>
        <w:tc>
          <w:tcPr>
            <w:tcW w:w="1344" w:type="dxa"/>
            <w:tcBorders>
              <w:top w:val="nil"/>
              <w:left w:val="nil"/>
              <w:bottom w:val="nil"/>
              <w:right w:val="nil"/>
            </w:tcBorders>
            <w:vAlign w:val="center"/>
          </w:tcPr>
          <w:p w14:paraId="51B3985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Rf</w:t>
            </w:r>
          </w:p>
        </w:tc>
        <w:tc>
          <w:tcPr>
            <w:tcW w:w="2496" w:type="dxa"/>
            <w:tcBorders>
              <w:top w:val="nil"/>
              <w:left w:val="nil"/>
              <w:bottom w:val="nil"/>
              <w:right w:val="nil"/>
            </w:tcBorders>
            <w:vAlign w:val="center"/>
          </w:tcPr>
          <w:p w14:paraId="71E80AA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Rutherfordium</w:t>
            </w:r>
          </w:p>
        </w:tc>
        <w:tc>
          <w:tcPr>
            <w:tcW w:w="2880" w:type="dxa"/>
            <w:tcBorders>
              <w:top w:val="nil"/>
              <w:left w:val="nil"/>
              <w:bottom w:val="nil"/>
              <w:right w:val="nil"/>
            </w:tcBorders>
            <w:vAlign w:val="center"/>
          </w:tcPr>
          <w:p w14:paraId="6DEDD30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[265]</w:t>
            </w:r>
          </w:p>
        </w:tc>
        <w:tc>
          <w:tcPr>
            <w:tcW w:w="1344" w:type="dxa"/>
            <w:tcBorders>
              <w:top w:val="nil"/>
              <w:left w:val="nil"/>
              <w:bottom w:val="nil"/>
              <w:right w:val="nil"/>
            </w:tcBorders>
            <w:vAlign w:val="center"/>
          </w:tcPr>
          <w:p w14:paraId="57C69C0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5CD51D5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8F0D5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62</w:t>
            </w:r>
          </w:p>
        </w:tc>
        <w:tc>
          <w:tcPr>
            <w:tcW w:w="1344" w:type="dxa"/>
            <w:tcBorders>
              <w:top w:val="nil"/>
              <w:left w:val="nil"/>
              <w:bottom w:val="nil"/>
              <w:right w:val="nil"/>
            </w:tcBorders>
            <w:vAlign w:val="center"/>
          </w:tcPr>
          <w:p w14:paraId="7A4594F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Sm</w:t>
            </w:r>
          </w:p>
        </w:tc>
        <w:tc>
          <w:tcPr>
            <w:tcW w:w="2496" w:type="dxa"/>
            <w:tcBorders>
              <w:top w:val="nil"/>
              <w:left w:val="nil"/>
              <w:bottom w:val="nil"/>
              <w:right w:val="nil"/>
            </w:tcBorders>
            <w:vAlign w:val="center"/>
          </w:tcPr>
          <w:p w14:paraId="5A6FF27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Samarium</w:t>
            </w:r>
          </w:p>
        </w:tc>
        <w:tc>
          <w:tcPr>
            <w:tcW w:w="2880" w:type="dxa"/>
            <w:tcBorders>
              <w:top w:val="nil"/>
              <w:left w:val="nil"/>
              <w:bottom w:val="nil"/>
              <w:right w:val="nil"/>
            </w:tcBorders>
            <w:vAlign w:val="center"/>
          </w:tcPr>
          <w:p w14:paraId="13B57E1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150.36(2)</w:t>
            </w:r>
          </w:p>
        </w:tc>
        <w:tc>
          <w:tcPr>
            <w:tcW w:w="1344" w:type="dxa"/>
            <w:tcBorders>
              <w:top w:val="nil"/>
              <w:left w:val="nil"/>
              <w:bottom w:val="nil"/>
              <w:right w:val="nil"/>
            </w:tcBorders>
            <w:vAlign w:val="center"/>
          </w:tcPr>
          <w:p w14:paraId="34B347C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1 </w:t>
            </w:r>
          </w:p>
        </w:tc>
      </w:tr>
      <w:tr w:rsidR="00D54170" w14:paraId="325261C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6D47FF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21</w:t>
            </w:r>
          </w:p>
        </w:tc>
        <w:tc>
          <w:tcPr>
            <w:tcW w:w="1344" w:type="dxa"/>
            <w:tcBorders>
              <w:top w:val="nil"/>
              <w:left w:val="nil"/>
              <w:bottom w:val="nil"/>
              <w:right w:val="nil"/>
            </w:tcBorders>
            <w:vAlign w:val="center"/>
          </w:tcPr>
          <w:p w14:paraId="513DA78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Sc</w:t>
            </w:r>
          </w:p>
        </w:tc>
        <w:tc>
          <w:tcPr>
            <w:tcW w:w="2496" w:type="dxa"/>
            <w:tcBorders>
              <w:top w:val="nil"/>
              <w:left w:val="nil"/>
              <w:bottom w:val="nil"/>
              <w:right w:val="nil"/>
            </w:tcBorders>
            <w:vAlign w:val="center"/>
          </w:tcPr>
          <w:p w14:paraId="4551CC6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Scandium</w:t>
            </w:r>
          </w:p>
        </w:tc>
        <w:tc>
          <w:tcPr>
            <w:tcW w:w="2880" w:type="dxa"/>
            <w:tcBorders>
              <w:top w:val="nil"/>
              <w:left w:val="nil"/>
              <w:bottom w:val="nil"/>
              <w:right w:val="nil"/>
            </w:tcBorders>
            <w:vAlign w:val="center"/>
          </w:tcPr>
          <w:p w14:paraId="6E1C434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44.955912(6)</w:t>
            </w:r>
          </w:p>
        </w:tc>
        <w:tc>
          <w:tcPr>
            <w:tcW w:w="1344" w:type="dxa"/>
            <w:tcBorders>
              <w:top w:val="nil"/>
              <w:left w:val="nil"/>
              <w:bottom w:val="nil"/>
              <w:right w:val="nil"/>
            </w:tcBorders>
            <w:vAlign w:val="center"/>
          </w:tcPr>
          <w:p w14:paraId="4D4D877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2F67DF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1D7EEE8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106</w:t>
            </w:r>
          </w:p>
        </w:tc>
        <w:tc>
          <w:tcPr>
            <w:tcW w:w="1344" w:type="dxa"/>
            <w:tcBorders>
              <w:top w:val="nil"/>
              <w:left w:val="nil"/>
              <w:bottom w:val="nil"/>
              <w:right w:val="nil"/>
            </w:tcBorders>
            <w:vAlign w:val="center"/>
          </w:tcPr>
          <w:p w14:paraId="2992ABC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Sg</w:t>
            </w:r>
          </w:p>
        </w:tc>
        <w:tc>
          <w:tcPr>
            <w:tcW w:w="2496" w:type="dxa"/>
            <w:tcBorders>
              <w:top w:val="nil"/>
              <w:left w:val="nil"/>
              <w:bottom w:val="nil"/>
              <w:right w:val="nil"/>
            </w:tcBorders>
            <w:vAlign w:val="center"/>
          </w:tcPr>
          <w:p w14:paraId="7AD5DF1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Seaborgium</w:t>
            </w:r>
          </w:p>
        </w:tc>
        <w:tc>
          <w:tcPr>
            <w:tcW w:w="2880" w:type="dxa"/>
            <w:tcBorders>
              <w:top w:val="nil"/>
              <w:left w:val="nil"/>
              <w:bottom w:val="nil"/>
              <w:right w:val="nil"/>
            </w:tcBorders>
            <w:vAlign w:val="center"/>
          </w:tcPr>
          <w:p w14:paraId="79DC6CB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[271]</w:t>
            </w:r>
          </w:p>
        </w:tc>
        <w:tc>
          <w:tcPr>
            <w:tcW w:w="1344" w:type="dxa"/>
            <w:tcBorders>
              <w:top w:val="nil"/>
              <w:left w:val="nil"/>
              <w:bottom w:val="nil"/>
              <w:right w:val="nil"/>
            </w:tcBorders>
            <w:vAlign w:val="center"/>
          </w:tcPr>
          <w:p w14:paraId="18438FF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533CEC3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54C913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34</w:t>
            </w:r>
          </w:p>
        </w:tc>
        <w:tc>
          <w:tcPr>
            <w:tcW w:w="1344" w:type="dxa"/>
            <w:tcBorders>
              <w:top w:val="nil"/>
              <w:left w:val="nil"/>
              <w:bottom w:val="nil"/>
              <w:right w:val="nil"/>
            </w:tcBorders>
            <w:vAlign w:val="center"/>
          </w:tcPr>
          <w:p w14:paraId="156C460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Se</w:t>
            </w:r>
          </w:p>
        </w:tc>
        <w:tc>
          <w:tcPr>
            <w:tcW w:w="2496" w:type="dxa"/>
            <w:tcBorders>
              <w:top w:val="nil"/>
              <w:left w:val="nil"/>
              <w:bottom w:val="nil"/>
              <w:right w:val="nil"/>
            </w:tcBorders>
            <w:vAlign w:val="center"/>
          </w:tcPr>
          <w:p w14:paraId="75C61F1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Selenium</w:t>
            </w:r>
          </w:p>
        </w:tc>
        <w:tc>
          <w:tcPr>
            <w:tcW w:w="2880" w:type="dxa"/>
            <w:tcBorders>
              <w:top w:val="nil"/>
              <w:left w:val="nil"/>
              <w:bottom w:val="nil"/>
              <w:right w:val="nil"/>
            </w:tcBorders>
            <w:vAlign w:val="center"/>
          </w:tcPr>
          <w:p w14:paraId="4CA31B2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78.96(3)</w:t>
            </w:r>
          </w:p>
        </w:tc>
        <w:tc>
          <w:tcPr>
            <w:tcW w:w="1344" w:type="dxa"/>
            <w:tcBorders>
              <w:top w:val="nil"/>
              <w:left w:val="nil"/>
              <w:bottom w:val="nil"/>
              <w:right w:val="nil"/>
            </w:tcBorders>
            <w:vAlign w:val="center"/>
          </w:tcPr>
          <w:p w14:paraId="2854AB5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2426A79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33FA14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14</w:t>
            </w:r>
          </w:p>
        </w:tc>
        <w:tc>
          <w:tcPr>
            <w:tcW w:w="1344" w:type="dxa"/>
            <w:tcBorders>
              <w:top w:val="nil"/>
              <w:left w:val="nil"/>
              <w:bottom w:val="nil"/>
              <w:right w:val="nil"/>
            </w:tcBorders>
            <w:vAlign w:val="center"/>
          </w:tcPr>
          <w:p w14:paraId="1B1ACE5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Si</w:t>
            </w:r>
          </w:p>
        </w:tc>
        <w:tc>
          <w:tcPr>
            <w:tcW w:w="2496" w:type="dxa"/>
            <w:tcBorders>
              <w:top w:val="nil"/>
              <w:left w:val="nil"/>
              <w:bottom w:val="nil"/>
              <w:right w:val="nil"/>
            </w:tcBorders>
            <w:vAlign w:val="center"/>
          </w:tcPr>
          <w:p w14:paraId="6E6B16F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Silicon</w:t>
            </w:r>
          </w:p>
        </w:tc>
        <w:tc>
          <w:tcPr>
            <w:tcW w:w="2880" w:type="dxa"/>
            <w:tcBorders>
              <w:top w:val="nil"/>
              <w:left w:val="nil"/>
              <w:bottom w:val="nil"/>
              <w:right w:val="nil"/>
            </w:tcBorders>
            <w:vAlign w:val="center"/>
          </w:tcPr>
          <w:p w14:paraId="1D5C7AB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28.085</w:t>
            </w:r>
          </w:p>
        </w:tc>
        <w:tc>
          <w:tcPr>
            <w:tcW w:w="1344" w:type="dxa"/>
            <w:tcBorders>
              <w:top w:val="nil"/>
              <w:left w:val="nil"/>
              <w:bottom w:val="nil"/>
              <w:right w:val="nil"/>
            </w:tcBorders>
            <w:vAlign w:val="center"/>
          </w:tcPr>
          <w:p w14:paraId="7FDB891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r>
      <w:tr w:rsidR="00D54170" w14:paraId="510C4C9B"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9F9533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47</w:t>
            </w:r>
          </w:p>
        </w:tc>
        <w:tc>
          <w:tcPr>
            <w:tcW w:w="1344" w:type="dxa"/>
            <w:tcBorders>
              <w:top w:val="nil"/>
              <w:left w:val="nil"/>
              <w:bottom w:val="nil"/>
              <w:right w:val="nil"/>
            </w:tcBorders>
            <w:vAlign w:val="center"/>
          </w:tcPr>
          <w:p w14:paraId="6CF9E6E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Ag</w:t>
            </w:r>
          </w:p>
        </w:tc>
        <w:tc>
          <w:tcPr>
            <w:tcW w:w="2496" w:type="dxa"/>
            <w:tcBorders>
              <w:top w:val="nil"/>
              <w:left w:val="nil"/>
              <w:bottom w:val="nil"/>
              <w:right w:val="nil"/>
            </w:tcBorders>
            <w:vAlign w:val="center"/>
          </w:tcPr>
          <w:p w14:paraId="4A1D07C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Silver</w:t>
            </w:r>
          </w:p>
        </w:tc>
        <w:tc>
          <w:tcPr>
            <w:tcW w:w="2880" w:type="dxa"/>
            <w:tcBorders>
              <w:top w:val="nil"/>
              <w:left w:val="nil"/>
              <w:bottom w:val="nil"/>
              <w:right w:val="nil"/>
            </w:tcBorders>
            <w:vAlign w:val="center"/>
          </w:tcPr>
          <w:p w14:paraId="56C177D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107.8682(2)</w:t>
            </w:r>
          </w:p>
        </w:tc>
        <w:tc>
          <w:tcPr>
            <w:tcW w:w="1344" w:type="dxa"/>
            <w:tcBorders>
              <w:top w:val="nil"/>
              <w:left w:val="nil"/>
              <w:bottom w:val="nil"/>
              <w:right w:val="nil"/>
            </w:tcBorders>
            <w:vAlign w:val="center"/>
          </w:tcPr>
          <w:p w14:paraId="571EBB8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45660F8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FE3C31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w:t>
            </w:r>
          </w:p>
        </w:tc>
        <w:tc>
          <w:tcPr>
            <w:tcW w:w="1344" w:type="dxa"/>
            <w:tcBorders>
              <w:top w:val="nil"/>
              <w:left w:val="nil"/>
              <w:bottom w:val="nil"/>
              <w:right w:val="nil"/>
            </w:tcBorders>
            <w:vAlign w:val="center"/>
          </w:tcPr>
          <w:p w14:paraId="3FC0B2C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Na</w:t>
            </w:r>
          </w:p>
        </w:tc>
        <w:tc>
          <w:tcPr>
            <w:tcW w:w="2496" w:type="dxa"/>
            <w:tcBorders>
              <w:top w:val="nil"/>
              <w:left w:val="nil"/>
              <w:bottom w:val="nil"/>
              <w:right w:val="nil"/>
            </w:tcBorders>
            <w:vAlign w:val="center"/>
          </w:tcPr>
          <w:p w14:paraId="5E968F0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Sodium</w:t>
            </w:r>
          </w:p>
        </w:tc>
        <w:tc>
          <w:tcPr>
            <w:tcW w:w="2880" w:type="dxa"/>
            <w:tcBorders>
              <w:top w:val="nil"/>
              <w:left w:val="nil"/>
              <w:bottom w:val="nil"/>
              <w:right w:val="nil"/>
            </w:tcBorders>
            <w:vAlign w:val="center"/>
          </w:tcPr>
          <w:p w14:paraId="50FA9FA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22.98976928(2) </w:t>
            </w:r>
          </w:p>
        </w:tc>
        <w:tc>
          <w:tcPr>
            <w:tcW w:w="1344" w:type="dxa"/>
            <w:tcBorders>
              <w:top w:val="nil"/>
              <w:left w:val="nil"/>
              <w:bottom w:val="nil"/>
              <w:right w:val="nil"/>
            </w:tcBorders>
            <w:vAlign w:val="center"/>
          </w:tcPr>
          <w:p w14:paraId="39CB401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F24A850"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76E030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38</w:t>
            </w:r>
          </w:p>
        </w:tc>
        <w:tc>
          <w:tcPr>
            <w:tcW w:w="1344" w:type="dxa"/>
            <w:tcBorders>
              <w:top w:val="nil"/>
              <w:left w:val="nil"/>
              <w:bottom w:val="nil"/>
              <w:right w:val="nil"/>
            </w:tcBorders>
            <w:vAlign w:val="center"/>
          </w:tcPr>
          <w:p w14:paraId="5277401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Sr</w:t>
            </w:r>
          </w:p>
        </w:tc>
        <w:tc>
          <w:tcPr>
            <w:tcW w:w="2496" w:type="dxa"/>
            <w:tcBorders>
              <w:top w:val="nil"/>
              <w:left w:val="nil"/>
              <w:bottom w:val="nil"/>
              <w:right w:val="nil"/>
            </w:tcBorders>
            <w:vAlign w:val="center"/>
          </w:tcPr>
          <w:p w14:paraId="43E1B74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Strontium</w:t>
            </w:r>
          </w:p>
        </w:tc>
        <w:tc>
          <w:tcPr>
            <w:tcW w:w="2880" w:type="dxa"/>
            <w:tcBorders>
              <w:top w:val="nil"/>
              <w:left w:val="nil"/>
              <w:bottom w:val="nil"/>
              <w:right w:val="nil"/>
            </w:tcBorders>
            <w:vAlign w:val="center"/>
          </w:tcPr>
          <w:p w14:paraId="453FDB6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87.62(1)</w:t>
            </w:r>
          </w:p>
        </w:tc>
        <w:tc>
          <w:tcPr>
            <w:tcW w:w="1344" w:type="dxa"/>
            <w:tcBorders>
              <w:top w:val="nil"/>
              <w:left w:val="nil"/>
              <w:bottom w:val="nil"/>
              <w:right w:val="nil"/>
            </w:tcBorders>
            <w:vAlign w:val="center"/>
          </w:tcPr>
          <w:p w14:paraId="3DCFFCD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1, 2</w:t>
            </w:r>
          </w:p>
        </w:tc>
      </w:tr>
      <w:tr w:rsidR="00D54170" w14:paraId="1871A18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C59F2D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16</w:t>
            </w:r>
          </w:p>
        </w:tc>
        <w:tc>
          <w:tcPr>
            <w:tcW w:w="1344" w:type="dxa"/>
            <w:tcBorders>
              <w:top w:val="nil"/>
              <w:left w:val="nil"/>
              <w:bottom w:val="nil"/>
              <w:right w:val="nil"/>
            </w:tcBorders>
            <w:vAlign w:val="center"/>
          </w:tcPr>
          <w:p w14:paraId="51C5B34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w:t>
            </w:r>
          </w:p>
        </w:tc>
        <w:tc>
          <w:tcPr>
            <w:tcW w:w="2496" w:type="dxa"/>
            <w:tcBorders>
              <w:top w:val="nil"/>
              <w:left w:val="nil"/>
              <w:bottom w:val="nil"/>
              <w:right w:val="nil"/>
            </w:tcBorders>
            <w:vAlign w:val="center"/>
          </w:tcPr>
          <w:p w14:paraId="287B021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Sulfur</w:t>
            </w:r>
          </w:p>
        </w:tc>
        <w:tc>
          <w:tcPr>
            <w:tcW w:w="2880" w:type="dxa"/>
            <w:tcBorders>
              <w:top w:val="nil"/>
              <w:left w:val="nil"/>
              <w:bottom w:val="nil"/>
              <w:right w:val="nil"/>
            </w:tcBorders>
            <w:vAlign w:val="center"/>
          </w:tcPr>
          <w:p w14:paraId="120CADD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32.06</w:t>
            </w:r>
          </w:p>
        </w:tc>
        <w:tc>
          <w:tcPr>
            <w:tcW w:w="1344" w:type="dxa"/>
            <w:tcBorders>
              <w:top w:val="nil"/>
              <w:left w:val="nil"/>
              <w:bottom w:val="nil"/>
              <w:right w:val="nil"/>
            </w:tcBorders>
            <w:vAlign w:val="center"/>
          </w:tcPr>
          <w:p w14:paraId="0B74BC8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r>
      <w:tr w:rsidR="00D54170" w14:paraId="0600A35C"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A4F402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73</w:t>
            </w:r>
          </w:p>
        </w:tc>
        <w:tc>
          <w:tcPr>
            <w:tcW w:w="1344" w:type="dxa"/>
            <w:tcBorders>
              <w:top w:val="nil"/>
              <w:left w:val="nil"/>
              <w:bottom w:val="nil"/>
              <w:right w:val="nil"/>
            </w:tcBorders>
            <w:vAlign w:val="center"/>
          </w:tcPr>
          <w:p w14:paraId="2D5D6FF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Ta</w:t>
            </w:r>
          </w:p>
        </w:tc>
        <w:tc>
          <w:tcPr>
            <w:tcW w:w="2496" w:type="dxa"/>
            <w:tcBorders>
              <w:top w:val="nil"/>
              <w:left w:val="nil"/>
              <w:bottom w:val="nil"/>
              <w:right w:val="nil"/>
            </w:tcBorders>
            <w:vAlign w:val="center"/>
          </w:tcPr>
          <w:p w14:paraId="749D0F0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Tantalum</w:t>
            </w:r>
          </w:p>
        </w:tc>
        <w:tc>
          <w:tcPr>
            <w:tcW w:w="2880" w:type="dxa"/>
            <w:tcBorders>
              <w:top w:val="nil"/>
              <w:left w:val="nil"/>
              <w:bottom w:val="nil"/>
              <w:right w:val="nil"/>
            </w:tcBorders>
            <w:vAlign w:val="center"/>
          </w:tcPr>
          <w:p w14:paraId="48555CA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180.94788(2)</w:t>
            </w:r>
          </w:p>
        </w:tc>
        <w:tc>
          <w:tcPr>
            <w:tcW w:w="1344" w:type="dxa"/>
            <w:tcBorders>
              <w:top w:val="nil"/>
              <w:left w:val="nil"/>
              <w:bottom w:val="nil"/>
              <w:right w:val="nil"/>
            </w:tcBorders>
            <w:vAlign w:val="center"/>
          </w:tcPr>
          <w:p w14:paraId="0DD02AA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4EF540D4"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187A25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43</w:t>
            </w:r>
          </w:p>
        </w:tc>
        <w:tc>
          <w:tcPr>
            <w:tcW w:w="1344" w:type="dxa"/>
            <w:tcBorders>
              <w:top w:val="nil"/>
              <w:left w:val="nil"/>
              <w:bottom w:val="nil"/>
              <w:right w:val="nil"/>
            </w:tcBorders>
            <w:vAlign w:val="center"/>
          </w:tcPr>
          <w:p w14:paraId="2B6CAE7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Tc</w:t>
            </w:r>
          </w:p>
        </w:tc>
        <w:tc>
          <w:tcPr>
            <w:tcW w:w="2496" w:type="dxa"/>
            <w:tcBorders>
              <w:top w:val="nil"/>
              <w:left w:val="nil"/>
              <w:bottom w:val="nil"/>
              <w:right w:val="nil"/>
            </w:tcBorders>
            <w:vAlign w:val="center"/>
          </w:tcPr>
          <w:p w14:paraId="036ED00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Technetium</w:t>
            </w:r>
          </w:p>
        </w:tc>
        <w:tc>
          <w:tcPr>
            <w:tcW w:w="2880" w:type="dxa"/>
            <w:tcBorders>
              <w:top w:val="nil"/>
              <w:left w:val="nil"/>
              <w:bottom w:val="nil"/>
              <w:right w:val="nil"/>
            </w:tcBorders>
            <w:vAlign w:val="center"/>
          </w:tcPr>
          <w:p w14:paraId="4D301FA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[98]</w:t>
            </w:r>
          </w:p>
        </w:tc>
        <w:tc>
          <w:tcPr>
            <w:tcW w:w="1344" w:type="dxa"/>
            <w:tcBorders>
              <w:top w:val="nil"/>
              <w:left w:val="nil"/>
              <w:bottom w:val="nil"/>
              <w:right w:val="nil"/>
            </w:tcBorders>
            <w:vAlign w:val="center"/>
          </w:tcPr>
          <w:p w14:paraId="4A3ADB2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w:t>
            </w:r>
          </w:p>
        </w:tc>
      </w:tr>
      <w:tr w:rsidR="00D54170" w14:paraId="0698B16E"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1C4D59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52</w:t>
            </w:r>
          </w:p>
        </w:tc>
        <w:tc>
          <w:tcPr>
            <w:tcW w:w="1344" w:type="dxa"/>
            <w:tcBorders>
              <w:top w:val="nil"/>
              <w:left w:val="nil"/>
              <w:bottom w:val="nil"/>
              <w:right w:val="nil"/>
            </w:tcBorders>
            <w:vAlign w:val="center"/>
          </w:tcPr>
          <w:p w14:paraId="6741D94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Te</w:t>
            </w:r>
          </w:p>
        </w:tc>
        <w:tc>
          <w:tcPr>
            <w:tcW w:w="2496" w:type="dxa"/>
            <w:tcBorders>
              <w:top w:val="nil"/>
              <w:left w:val="nil"/>
              <w:bottom w:val="nil"/>
              <w:right w:val="nil"/>
            </w:tcBorders>
            <w:vAlign w:val="center"/>
          </w:tcPr>
          <w:p w14:paraId="6438EB6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Tellurium</w:t>
            </w:r>
          </w:p>
        </w:tc>
        <w:tc>
          <w:tcPr>
            <w:tcW w:w="2880" w:type="dxa"/>
            <w:tcBorders>
              <w:top w:val="nil"/>
              <w:left w:val="nil"/>
              <w:bottom w:val="nil"/>
              <w:right w:val="nil"/>
            </w:tcBorders>
            <w:vAlign w:val="center"/>
          </w:tcPr>
          <w:p w14:paraId="76AAD4B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127.60(3)</w:t>
            </w:r>
          </w:p>
        </w:tc>
        <w:tc>
          <w:tcPr>
            <w:tcW w:w="1344" w:type="dxa"/>
            <w:tcBorders>
              <w:top w:val="nil"/>
              <w:left w:val="nil"/>
              <w:bottom w:val="nil"/>
              <w:right w:val="nil"/>
            </w:tcBorders>
            <w:vAlign w:val="center"/>
          </w:tcPr>
          <w:p w14:paraId="12B00AB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3593F6D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ADB885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65</w:t>
            </w:r>
          </w:p>
        </w:tc>
        <w:tc>
          <w:tcPr>
            <w:tcW w:w="1344" w:type="dxa"/>
            <w:tcBorders>
              <w:top w:val="nil"/>
              <w:left w:val="nil"/>
              <w:bottom w:val="nil"/>
              <w:right w:val="nil"/>
            </w:tcBorders>
            <w:vAlign w:val="center"/>
          </w:tcPr>
          <w:p w14:paraId="430AB1C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Tb</w:t>
            </w:r>
          </w:p>
        </w:tc>
        <w:tc>
          <w:tcPr>
            <w:tcW w:w="2496" w:type="dxa"/>
            <w:tcBorders>
              <w:top w:val="nil"/>
              <w:left w:val="nil"/>
              <w:bottom w:val="nil"/>
              <w:right w:val="nil"/>
            </w:tcBorders>
            <w:vAlign w:val="center"/>
          </w:tcPr>
          <w:p w14:paraId="0C53B56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Terbium</w:t>
            </w:r>
          </w:p>
        </w:tc>
        <w:tc>
          <w:tcPr>
            <w:tcW w:w="2880" w:type="dxa"/>
            <w:tcBorders>
              <w:top w:val="nil"/>
              <w:left w:val="nil"/>
              <w:bottom w:val="nil"/>
              <w:right w:val="nil"/>
            </w:tcBorders>
            <w:vAlign w:val="center"/>
          </w:tcPr>
          <w:p w14:paraId="0263FA0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158.92535(2)</w:t>
            </w:r>
          </w:p>
        </w:tc>
        <w:tc>
          <w:tcPr>
            <w:tcW w:w="1344" w:type="dxa"/>
            <w:tcBorders>
              <w:top w:val="nil"/>
              <w:left w:val="nil"/>
              <w:bottom w:val="nil"/>
              <w:right w:val="nil"/>
            </w:tcBorders>
            <w:vAlign w:val="center"/>
          </w:tcPr>
          <w:p w14:paraId="507BB9C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9C89D4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8709EC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81</w:t>
            </w:r>
          </w:p>
        </w:tc>
        <w:tc>
          <w:tcPr>
            <w:tcW w:w="1344" w:type="dxa"/>
            <w:tcBorders>
              <w:top w:val="nil"/>
              <w:left w:val="nil"/>
              <w:bottom w:val="nil"/>
              <w:right w:val="nil"/>
            </w:tcBorders>
            <w:vAlign w:val="center"/>
          </w:tcPr>
          <w:p w14:paraId="6386D1A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Tl</w:t>
            </w:r>
          </w:p>
        </w:tc>
        <w:tc>
          <w:tcPr>
            <w:tcW w:w="2496" w:type="dxa"/>
            <w:tcBorders>
              <w:top w:val="nil"/>
              <w:left w:val="nil"/>
              <w:bottom w:val="nil"/>
              <w:right w:val="nil"/>
            </w:tcBorders>
            <w:vAlign w:val="center"/>
          </w:tcPr>
          <w:p w14:paraId="46263D2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Thallium</w:t>
            </w:r>
          </w:p>
        </w:tc>
        <w:tc>
          <w:tcPr>
            <w:tcW w:w="2880" w:type="dxa"/>
            <w:tcBorders>
              <w:top w:val="nil"/>
              <w:left w:val="nil"/>
              <w:bottom w:val="nil"/>
              <w:right w:val="nil"/>
            </w:tcBorders>
            <w:vAlign w:val="center"/>
          </w:tcPr>
          <w:p w14:paraId="4404C53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204.38</w:t>
            </w:r>
          </w:p>
        </w:tc>
        <w:tc>
          <w:tcPr>
            <w:tcW w:w="1344" w:type="dxa"/>
            <w:tcBorders>
              <w:top w:val="nil"/>
              <w:left w:val="nil"/>
              <w:bottom w:val="nil"/>
              <w:right w:val="nil"/>
            </w:tcBorders>
            <w:vAlign w:val="center"/>
          </w:tcPr>
          <w:p w14:paraId="060E330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w:t>
            </w:r>
          </w:p>
        </w:tc>
      </w:tr>
      <w:tr w:rsidR="00D54170" w14:paraId="7E00B940"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045E7A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90</w:t>
            </w:r>
          </w:p>
        </w:tc>
        <w:tc>
          <w:tcPr>
            <w:tcW w:w="1344" w:type="dxa"/>
            <w:tcBorders>
              <w:top w:val="nil"/>
              <w:left w:val="nil"/>
              <w:bottom w:val="nil"/>
              <w:right w:val="nil"/>
            </w:tcBorders>
            <w:vAlign w:val="center"/>
          </w:tcPr>
          <w:p w14:paraId="24D418F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Th</w:t>
            </w:r>
          </w:p>
        </w:tc>
        <w:tc>
          <w:tcPr>
            <w:tcW w:w="2496" w:type="dxa"/>
            <w:tcBorders>
              <w:top w:val="nil"/>
              <w:left w:val="nil"/>
              <w:bottom w:val="nil"/>
              <w:right w:val="nil"/>
            </w:tcBorders>
            <w:vAlign w:val="center"/>
          </w:tcPr>
          <w:p w14:paraId="77CE201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Thorium</w:t>
            </w:r>
          </w:p>
        </w:tc>
        <w:tc>
          <w:tcPr>
            <w:tcW w:w="2880" w:type="dxa"/>
            <w:tcBorders>
              <w:top w:val="nil"/>
              <w:left w:val="nil"/>
              <w:bottom w:val="nil"/>
              <w:right w:val="nil"/>
            </w:tcBorders>
            <w:vAlign w:val="center"/>
          </w:tcPr>
          <w:p w14:paraId="39B19E7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232.03806(2)</w:t>
            </w:r>
          </w:p>
        </w:tc>
        <w:tc>
          <w:tcPr>
            <w:tcW w:w="1344" w:type="dxa"/>
            <w:tcBorders>
              <w:top w:val="nil"/>
              <w:left w:val="nil"/>
              <w:bottom w:val="nil"/>
              <w:right w:val="nil"/>
            </w:tcBorders>
            <w:vAlign w:val="center"/>
          </w:tcPr>
          <w:p w14:paraId="6E1A321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1, 4</w:t>
            </w:r>
          </w:p>
        </w:tc>
      </w:tr>
      <w:tr w:rsidR="00D54170" w14:paraId="0226AAC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CCFDA3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69</w:t>
            </w:r>
          </w:p>
        </w:tc>
        <w:tc>
          <w:tcPr>
            <w:tcW w:w="1344" w:type="dxa"/>
            <w:tcBorders>
              <w:top w:val="nil"/>
              <w:left w:val="nil"/>
              <w:bottom w:val="nil"/>
              <w:right w:val="nil"/>
            </w:tcBorders>
            <w:vAlign w:val="center"/>
          </w:tcPr>
          <w:p w14:paraId="4CF4381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Tm</w:t>
            </w:r>
          </w:p>
        </w:tc>
        <w:tc>
          <w:tcPr>
            <w:tcW w:w="2496" w:type="dxa"/>
            <w:tcBorders>
              <w:top w:val="nil"/>
              <w:left w:val="nil"/>
              <w:bottom w:val="nil"/>
              <w:right w:val="nil"/>
            </w:tcBorders>
            <w:vAlign w:val="center"/>
          </w:tcPr>
          <w:p w14:paraId="5018B3C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Thulium</w:t>
            </w:r>
          </w:p>
        </w:tc>
        <w:tc>
          <w:tcPr>
            <w:tcW w:w="2880" w:type="dxa"/>
            <w:tcBorders>
              <w:top w:val="nil"/>
              <w:left w:val="nil"/>
              <w:bottom w:val="nil"/>
              <w:right w:val="nil"/>
            </w:tcBorders>
            <w:vAlign w:val="center"/>
          </w:tcPr>
          <w:p w14:paraId="5EB5C8E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168.93421(2)</w:t>
            </w:r>
          </w:p>
        </w:tc>
        <w:tc>
          <w:tcPr>
            <w:tcW w:w="1344" w:type="dxa"/>
            <w:tcBorders>
              <w:top w:val="nil"/>
              <w:left w:val="nil"/>
              <w:bottom w:val="nil"/>
              <w:right w:val="nil"/>
            </w:tcBorders>
            <w:vAlign w:val="center"/>
          </w:tcPr>
          <w:p w14:paraId="7EEA6B6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5864823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071764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lastRenderedPageBreak/>
              <w:t>50</w:t>
            </w:r>
          </w:p>
        </w:tc>
        <w:tc>
          <w:tcPr>
            <w:tcW w:w="1344" w:type="dxa"/>
            <w:tcBorders>
              <w:top w:val="nil"/>
              <w:left w:val="nil"/>
              <w:bottom w:val="nil"/>
              <w:right w:val="nil"/>
            </w:tcBorders>
            <w:vAlign w:val="center"/>
          </w:tcPr>
          <w:p w14:paraId="3BD30BD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Sn</w:t>
            </w:r>
          </w:p>
        </w:tc>
        <w:tc>
          <w:tcPr>
            <w:tcW w:w="2496" w:type="dxa"/>
            <w:tcBorders>
              <w:top w:val="nil"/>
              <w:left w:val="nil"/>
              <w:bottom w:val="nil"/>
              <w:right w:val="nil"/>
            </w:tcBorders>
            <w:vAlign w:val="center"/>
          </w:tcPr>
          <w:p w14:paraId="2A79E84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Tin</w:t>
            </w:r>
          </w:p>
        </w:tc>
        <w:tc>
          <w:tcPr>
            <w:tcW w:w="2880" w:type="dxa"/>
            <w:tcBorders>
              <w:top w:val="nil"/>
              <w:left w:val="nil"/>
              <w:bottom w:val="nil"/>
              <w:right w:val="nil"/>
            </w:tcBorders>
            <w:vAlign w:val="center"/>
          </w:tcPr>
          <w:p w14:paraId="21D00BD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118.710(7)</w:t>
            </w:r>
          </w:p>
        </w:tc>
        <w:tc>
          <w:tcPr>
            <w:tcW w:w="1344" w:type="dxa"/>
            <w:tcBorders>
              <w:top w:val="nil"/>
              <w:left w:val="nil"/>
              <w:bottom w:val="nil"/>
              <w:right w:val="nil"/>
            </w:tcBorders>
            <w:vAlign w:val="center"/>
          </w:tcPr>
          <w:p w14:paraId="4561EA4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287794B2"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2E4B0E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22</w:t>
            </w:r>
          </w:p>
        </w:tc>
        <w:tc>
          <w:tcPr>
            <w:tcW w:w="1344" w:type="dxa"/>
            <w:tcBorders>
              <w:top w:val="nil"/>
              <w:left w:val="nil"/>
              <w:bottom w:val="nil"/>
              <w:right w:val="nil"/>
            </w:tcBorders>
            <w:vAlign w:val="center"/>
          </w:tcPr>
          <w:p w14:paraId="3A6372D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Ti</w:t>
            </w:r>
          </w:p>
        </w:tc>
        <w:tc>
          <w:tcPr>
            <w:tcW w:w="2496" w:type="dxa"/>
            <w:tcBorders>
              <w:top w:val="nil"/>
              <w:left w:val="nil"/>
              <w:bottom w:val="nil"/>
              <w:right w:val="nil"/>
            </w:tcBorders>
            <w:vAlign w:val="center"/>
          </w:tcPr>
          <w:p w14:paraId="1439BC0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Titanium</w:t>
            </w:r>
          </w:p>
        </w:tc>
        <w:tc>
          <w:tcPr>
            <w:tcW w:w="2880" w:type="dxa"/>
            <w:tcBorders>
              <w:top w:val="nil"/>
              <w:left w:val="nil"/>
              <w:bottom w:val="nil"/>
              <w:right w:val="nil"/>
            </w:tcBorders>
            <w:vAlign w:val="center"/>
          </w:tcPr>
          <w:p w14:paraId="05EE760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47.867(1)</w:t>
            </w:r>
          </w:p>
        </w:tc>
        <w:tc>
          <w:tcPr>
            <w:tcW w:w="1344" w:type="dxa"/>
            <w:tcBorders>
              <w:top w:val="nil"/>
              <w:left w:val="nil"/>
              <w:bottom w:val="nil"/>
              <w:right w:val="nil"/>
            </w:tcBorders>
            <w:vAlign w:val="center"/>
          </w:tcPr>
          <w:p w14:paraId="2832306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1DC57451"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0E9029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74</w:t>
            </w:r>
          </w:p>
        </w:tc>
        <w:tc>
          <w:tcPr>
            <w:tcW w:w="1344" w:type="dxa"/>
            <w:tcBorders>
              <w:top w:val="nil"/>
              <w:left w:val="nil"/>
              <w:bottom w:val="nil"/>
              <w:right w:val="nil"/>
            </w:tcBorders>
            <w:vAlign w:val="center"/>
          </w:tcPr>
          <w:p w14:paraId="4B9EE10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W</w:t>
            </w:r>
          </w:p>
        </w:tc>
        <w:tc>
          <w:tcPr>
            <w:tcW w:w="2496" w:type="dxa"/>
            <w:tcBorders>
              <w:top w:val="nil"/>
              <w:left w:val="nil"/>
              <w:bottom w:val="nil"/>
              <w:right w:val="nil"/>
            </w:tcBorders>
            <w:vAlign w:val="center"/>
          </w:tcPr>
          <w:p w14:paraId="292C86F1"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Tungsten</w:t>
            </w:r>
          </w:p>
        </w:tc>
        <w:tc>
          <w:tcPr>
            <w:tcW w:w="2880" w:type="dxa"/>
            <w:tcBorders>
              <w:top w:val="nil"/>
              <w:left w:val="nil"/>
              <w:bottom w:val="nil"/>
              <w:right w:val="nil"/>
            </w:tcBorders>
            <w:vAlign w:val="center"/>
          </w:tcPr>
          <w:p w14:paraId="2C418F8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183.84(1)</w:t>
            </w:r>
          </w:p>
        </w:tc>
        <w:tc>
          <w:tcPr>
            <w:tcW w:w="1344" w:type="dxa"/>
            <w:tcBorders>
              <w:top w:val="nil"/>
              <w:left w:val="nil"/>
              <w:bottom w:val="nil"/>
              <w:right w:val="nil"/>
            </w:tcBorders>
            <w:vAlign w:val="center"/>
          </w:tcPr>
          <w:p w14:paraId="6A2B64C3"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78AE0B5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B0C1B5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118</w:t>
            </w:r>
          </w:p>
        </w:tc>
        <w:tc>
          <w:tcPr>
            <w:tcW w:w="1344" w:type="dxa"/>
            <w:tcBorders>
              <w:top w:val="nil"/>
              <w:left w:val="nil"/>
              <w:bottom w:val="nil"/>
              <w:right w:val="nil"/>
            </w:tcBorders>
            <w:vAlign w:val="center"/>
          </w:tcPr>
          <w:p w14:paraId="5A81E99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Uuo</w:t>
            </w:r>
          </w:p>
        </w:tc>
        <w:tc>
          <w:tcPr>
            <w:tcW w:w="2496" w:type="dxa"/>
            <w:tcBorders>
              <w:top w:val="nil"/>
              <w:left w:val="nil"/>
              <w:bottom w:val="nil"/>
              <w:right w:val="nil"/>
            </w:tcBorders>
            <w:vAlign w:val="center"/>
          </w:tcPr>
          <w:p w14:paraId="44EB31E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Ununoctium</w:t>
            </w:r>
          </w:p>
        </w:tc>
        <w:tc>
          <w:tcPr>
            <w:tcW w:w="2880" w:type="dxa"/>
            <w:tcBorders>
              <w:top w:val="nil"/>
              <w:left w:val="nil"/>
              <w:bottom w:val="nil"/>
              <w:right w:val="nil"/>
            </w:tcBorders>
            <w:vAlign w:val="center"/>
          </w:tcPr>
          <w:p w14:paraId="0DE641E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[294]</w:t>
            </w:r>
          </w:p>
        </w:tc>
        <w:tc>
          <w:tcPr>
            <w:tcW w:w="1344" w:type="dxa"/>
            <w:tcBorders>
              <w:top w:val="nil"/>
              <w:left w:val="nil"/>
              <w:bottom w:val="nil"/>
              <w:right w:val="nil"/>
            </w:tcBorders>
            <w:vAlign w:val="center"/>
          </w:tcPr>
          <w:p w14:paraId="557B5D1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4, 5</w:t>
            </w:r>
          </w:p>
        </w:tc>
      </w:tr>
      <w:tr w:rsidR="00D54170" w14:paraId="4AC944D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47F63BA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115</w:t>
            </w:r>
          </w:p>
        </w:tc>
        <w:tc>
          <w:tcPr>
            <w:tcW w:w="1344" w:type="dxa"/>
            <w:tcBorders>
              <w:top w:val="nil"/>
              <w:left w:val="nil"/>
              <w:bottom w:val="nil"/>
              <w:right w:val="nil"/>
            </w:tcBorders>
            <w:vAlign w:val="center"/>
          </w:tcPr>
          <w:p w14:paraId="4C5C873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Uup</w:t>
            </w:r>
          </w:p>
        </w:tc>
        <w:tc>
          <w:tcPr>
            <w:tcW w:w="2496" w:type="dxa"/>
            <w:tcBorders>
              <w:top w:val="nil"/>
              <w:left w:val="nil"/>
              <w:bottom w:val="nil"/>
              <w:right w:val="nil"/>
            </w:tcBorders>
            <w:vAlign w:val="center"/>
          </w:tcPr>
          <w:p w14:paraId="14BBE5E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Ununpentium</w:t>
            </w:r>
          </w:p>
        </w:tc>
        <w:tc>
          <w:tcPr>
            <w:tcW w:w="2880" w:type="dxa"/>
            <w:tcBorders>
              <w:top w:val="nil"/>
              <w:left w:val="nil"/>
              <w:bottom w:val="nil"/>
              <w:right w:val="nil"/>
            </w:tcBorders>
            <w:vAlign w:val="center"/>
          </w:tcPr>
          <w:p w14:paraId="076FAD1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[288]</w:t>
            </w:r>
          </w:p>
        </w:tc>
        <w:tc>
          <w:tcPr>
            <w:tcW w:w="1344" w:type="dxa"/>
            <w:tcBorders>
              <w:top w:val="nil"/>
              <w:left w:val="nil"/>
              <w:bottom w:val="nil"/>
              <w:right w:val="nil"/>
            </w:tcBorders>
            <w:vAlign w:val="center"/>
          </w:tcPr>
          <w:p w14:paraId="6250A4A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4, 5</w:t>
            </w:r>
          </w:p>
        </w:tc>
      </w:tr>
      <w:tr w:rsidR="00D54170" w14:paraId="0025A6B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2663432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117</w:t>
            </w:r>
          </w:p>
        </w:tc>
        <w:tc>
          <w:tcPr>
            <w:tcW w:w="1344" w:type="dxa"/>
            <w:tcBorders>
              <w:top w:val="nil"/>
              <w:left w:val="nil"/>
              <w:bottom w:val="nil"/>
              <w:right w:val="nil"/>
            </w:tcBorders>
            <w:vAlign w:val="center"/>
          </w:tcPr>
          <w:p w14:paraId="4913EE7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Uus</w:t>
            </w:r>
          </w:p>
        </w:tc>
        <w:tc>
          <w:tcPr>
            <w:tcW w:w="2496" w:type="dxa"/>
            <w:tcBorders>
              <w:top w:val="nil"/>
              <w:left w:val="nil"/>
              <w:bottom w:val="nil"/>
              <w:right w:val="nil"/>
            </w:tcBorders>
            <w:vAlign w:val="center"/>
          </w:tcPr>
          <w:p w14:paraId="1CB0D12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Ununseptium</w:t>
            </w:r>
          </w:p>
        </w:tc>
        <w:tc>
          <w:tcPr>
            <w:tcW w:w="2880" w:type="dxa"/>
            <w:tcBorders>
              <w:top w:val="nil"/>
              <w:left w:val="nil"/>
              <w:bottom w:val="nil"/>
              <w:right w:val="nil"/>
            </w:tcBorders>
            <w:vAlign w:val="center"/>
          </w:tcPr>
          <w:p w14:paraId="4655AC2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[294]</w:t>
            </w:r>
          </w:p>
        </w:tc>
        <w:tc>
          <w:tcPr>
            <w:tcW w:w="1344" w:type="dxa"/>
            <w:tcBorders>
              <w:top w:val="nil"/>
              <w:left w:val="nil"/>
              <w:bottom w:val="nil"/>
              <w:right w:val="nil"/>
            </w:tcBorders>
            <w:vAlign w:val="center"/>
          </w:tcPr>
          <w:p w14:paraId="5FBA10D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4, 5</w:t>
            </w:r>
          </w:p>
        </w:tc>
      </w:tr>
      <w:tr w:rsidR="00D54170" w14:paraId="65D2F56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3F793EFA"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113</w:t>
            </w:r>
          </w:p>
        </w:tc>
        <w:tc>
          <w:tcPr>
            <w:tcW w:w="1344" w:type="dxa"/>
            <w:tcBorders>
              <w:top w:val="nil"/>
              <w:left w:val="nil"/>
              <w:bottom w:val="nil"/>
              <w:right w:val="nil"/>
            </w:tcBorders>
            <w:vAlign w:val="center"/>
          </w:tcPr>
          <w:p w14:paraId="2971D2C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Uut</w:t>
            </w:r>
          </w:p>
        </w:tc>
        <w:tc>
          <w:tcPr>
            <w:tcW w:w="2496" w:type="dxa"/>
            <w:tcBorders>
              <w:top w:val="nil"/>
              <w:left w:val="nil"/>
              <w:bottom w:val="nil"/>
              <w:right w:val="nil"/>
            </w:tcBorders>
            <w:vAlign w:val="center"/>
          </w:tcPr>
          <w:p w14:paraId="0EAF782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 xml:space="preserve">Ununtrium </w:t>
            </w:r>
          </w:p>
        </w:tc>
        <w:tc>
          <w:tcPr>
            <w:tcW w:w="2880" w:type="dxa"/>
            <w:tcBorders>
              <w:top w:val="nil"/>
              <w:left w:val="nil"/>
              <w:bottom w:val="nil"/>
              <w:right w:val="nil"/>
            </w:tcBorders>
            <w:vAlign w:val="center"/>
          </w:tcPr>
          <w:p w14:paraId="7CA2416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[284]</w:t>
            </w:r>
          </w:p>
        </w:tc>
        <w:tc>
          <w:tcPr>
            <w:tcW w:w="1344" w:type="dxa"/>
            <w:tcBorders>
              <w:top w:val="nil"/>
              <w:left w:val="nil"/>
              <w:bottom w:val="nil"/>
              <w:right w:val="nil"/>
            </w:tcBorders>
            <w:vAlign w:val="center"/>
          </w:tcPr>
          <w:p w14:paraId="77B4955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4, 5</w:t>
            </w:r>
          </w:p>
        </w:tc>
      </w:tr>
      <w:tr w:rsidR="00D54170" w14:paraId="65404B18"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91DBB3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92</w:t>
            </w:r>
          </w:p>
        </w:tc>
        <w:tc>
          <w:tcPr>
            <w:tcW w:w="1344" w:type="dxa"/>
            <w:tcBorders>
              <w:top w:val="nil"/>
              <w:left w:val="nil"/>
              <w:bottom w:val="nil"/>
              <w:right w:val="nil"/>
            </w:tcBorders>
            <w:vAlign w:val="center"/>
          </w:tcPr>
          <w:p w14:paraId="34A554A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w:t>
            </w:r>
          </w:p>
        </w:tc>
        <w:tc>
          <w:tcPr>
            <w:tcW w:w="2496" w:type="dxa"/>
            <w:tcBorders>
              <w:top w:val="nil"/>
              <w:left w:val="nil"/>
              <w:bottom w:val="nil"/>
              <w:right w:val="nil"/>
            </w:tcBorders>
            <w:vAlign w:val="center"/>
          </w:tcPr>
          <w:p w14:paraId="45AC57D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Uranium</w:t>
            </w:r>
          </w:p>
        </w:tc>
        <w:tc>
          <w:tcPr>
            <w:tcW w:w="2880" w:type="dxa"/>
            <w:tcBorders>
              <w:top w:val="nil"/>
              <w:left w:val="nil"/>
              <w:bottom w:val="nil"/>
              <w:right w:val="nil"/>
            </w:tcBorders>
            <w:vAlign w:val="center"/>
          </w:tcPr>
          <w:p w14:paraId="7FB1B0A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238.02891(3)</w:t>
            </w:r>
          </w:p>
        </w:tc>
        <w:tc>
          <w:tcPr>
            <w:tcW w:w="1344" w:type="dxa"/>
            <w:tcBorders>
              <w:top w:val="nil"/>
              <w:left w:val="nil"/>
              <w:bottom w:val="nil"/>
              <w:right w:val="nil"/>
            </w:tcBorders>
            <w:vAlign w:val="center"/>
          </w:tcPr>
          <w:p w14:paraId="5ED32506"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1, 3, 4</w:t>
            </w:r>
          </w:p>
        </w:tc>
      </w:tr>
      <w:tr w:rsidR="00D54170" w14:paraId="7E0667AF"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E8DB17B"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23</w:t>
            </w:r>
          </w:p>
        </w:tc>
        <w:tc>
          <w:tcPr>
            <w:tcW w:w="1344" w:type="dxa"/>
            <w:tcBorders>
              <w:top w:val="nil"/>
              <w:left w:val="nil"/>
              <w:bottom w:val="nil"/>
              <w:right w:val="nil"/>
            </w:tcBorders>
            <w:vAlign w:val="center"/>
          </w:tcPr>
          <w:p w14:paraId="4CDEACC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V</w:t>
            </w:r>
          </w:p>
        </w:tc>
        <w:tc>
          <w:tcPr>
            <w:tcW w:w="2496" w:type="dxa"/>
            <w:tcBorders>
              <w:top w:val="nil"/>
              <w:left w:val="nil"/>
              <w:bottom w:val="nil"/>
              <w:right w:val="nil"/>
            </w:tcBorders>
            <w:vAlign w:val="center"/>
          </w:tcPr>
          <w:p w14:paraId="15961F57"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Vanadium</w:t>
            </w:r>
          </w:p>
        </w:tc>
        <w:tc>
          <w:tcPr>
            <w:tcW w:w="2880" w:type="dxa"/>
            <w:tcBorders>
              <w:top w:val="nil"/>
              <w:left w:val="nil"/>
              <w:bottom w:val="nil"/>
              <w:right w:val="nil"/>
            </w:tcBorders>
            <w:vAlign w:val="center"/>
          </w:tcPr>
          <w:p w14:paraId="3B3CFB1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50.9415(1)</w:t>
            </w:r>
          </w:p>
        </w:tc>
        <w:tc>
          <w:tcPr>
            <w:tcW w:w="1344" w:type="dxa"/>
            <w:tcBorders>
              <w:top w:val="nil"/>
              <w:left w:val="nil"/>
              <w:bottom w:val="nil"/>
              <w:right w:val="nil"/>
            </w:tcBorders>
            <w:vAlign w:val="center"/>
          </w:tcPr>
          <w:p w14:paraId="2D785FF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601A1C6A"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6C4A66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54</w:t>
            </w:r>
          </w:p>
        </w:tc>
        <w:tc>
          <w:tcPr>
            <w:tcW w:w="1344" w:type="dxa"/>
            <w:tcBorders>
              <w:top w:val="nil"/>
              <w:left w:val="nil"/>
              <w:bottom w:val="nil"/>
              <w:right w:val="nil"/>
            </w:tcBorders>
            <w:vAlign w:val="center"/>
          </w:tcPr>
          <w:p w14:paraId="5131753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Xe</w:t>
            </w:r>
          </w:p>
        </w:tc>
        <w:tc>
          <w:tcPr>
            <w:tcW w:w="2496" w:type="dxa"/>
            <w:tcBorders>
              <w:top w:val="nil"/>
              <w:left w:val="nil"/>
              <w:bottom w:val="nil"/>
              <w:right w:val="nil"/>
            </w:tcBorders>
            <w:vAlign w:val="center"/>
          </w:tcPr>
          <w:p w14:paraId="7169D19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Xenon</w:t>
            </w:r>
          </w:p>
        </w:tc>
        <w:tc>
          <w:tcPr>
            <w:tcW w:w="2880" w:type="dxa"/>
            <w:tcBorders>
              <w:top w:val="nil"/>
              <w:left w:val="nil"/>
              <w:bottom w:val="nil"/>
              <w:right w:val="nil"/>
            </w:tcBorders>
            <w:vAlign w:val="center"/>
          </w:tcPr>
          <w:p w14:paraId="039A39D8"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131.293(6)</w:t>
            </w:r>
          </w:p>
        </w:tc>
        <w:tc>
          <w:tcPr>
            <w:tcW w:w="1344" w:type="dxa"/>
            <w:tcBorders>
              <w:top w:val="nil"/>
              <w:left w:val="nil"/>
              <w:bottom w:val="nil"/>
              <w:right w:val="nil"/>
            </w:tcBorders>
            <w:vAlign w:val="center"/>
          </w:tcPr>
          <w:p w14:paraId="4EA9B88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1, 3</w:t>
            </w:r>
          </w:p>
        </w:tc>
      </w:tr>
      <w:tr w:rsidR="00D54170" w14:paraId="21807C06"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4C0FFD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70</w:t>
            </w:r>
          </w:p>
        </w:tc>
        <w:tc>
          <w:tcPr>
            <w:tcW w:w="1344" w:type="dxa"/>
            <w:tcBorders>
              <w:top w:val="nil"/>
              <w:left w:val="nil"/>
              <w:bottom w:val="nil"/>
              <w:right w:val="nil"/>
            </w:tcBorders>
            <w:vAlign w:val="center"/>
          </w:tcPr>
          <w:p w14:paraId="5B25076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Yb</w:t>
            </w:r>
          </w:p>
        </w:tc>
        <w:tc>
          <w:tcPr>
            <w:tcW w:w="2496" w:type="dxa"/>
            <w:tcBorders>
              <w:top w:val="nil"/>
              <w:left w:val="nil"/>
              <w:bottom w:val="nil"/>
              <w:right w:val="nil"/>
            </w:tcBorders>
            <w:vAlign w:val="center"/>
          </w:tcPr>
          <w:p w14:paraId="3699916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Ytterbium</w:t>
            </w:r>
          </w:p>
        </w:tc>
        <w:tc>
          <w:tcPr>
            <w:tcW w:w="2880" w:type="dxa"/>
            <w:tcBorders>
              <w:top w:val="nil"/>
              <w:left w:val="nil"/>
              <w:bottom w:val="nil"/>
              <w:right w:val="nil"/>
            </w:tcBorders>
            <w:vAlign w:val="center"/>
          </w:tcPr>
          <w:p w14:paraId="3C6CAD0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173.054(5)</w:t>
            </w:r>
          </w:p>
        </w:tc>
        <w:tc>
          <w:tcPr>
            <w:tcW w:w="1344" w:type="dxa"/>
            <w:tcBorders>
              <w:top w:val="nil"/>
              <w:left w:val="nil"/>
              <w:bottom w:val="nil"/>
              <w:right w:val="nil"/>
            </w:tcBorders>
            <w:vAlign w:val="center"/>
          </w:tcPr>
          <w:p w14:paraId="3035F83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r w:rsidR="00D54170" w14:paraId="3DBBB0E9"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5922B96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39</w:t>
            </w:r>
          </w:p>
        </w:tc>
        <w:tc>
          <w:tcPr>
            <w:tcW w:w="1344" w:type="dxa"/>
            <w:tcBorders>
              <w:top w:val="nil"/>
              <w:left w:val="nil"/>
              <w:bottom w:val="nil"/>
              <w:right w:val="nil"/>
            </w:tcBorders>
            <w:vAlign w:val="center"/>
          </w:tcPr>
          <w:p w14:paraId="2430CD90"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Y</w:t>
            </w:r>
          </w:p>
        </w:tc>
        <w:tc>
          <w:tcPr>
            <w:tcW w:w="2496" w:type="dxa"/>
            <w:tcBorders>
              <w:top w:val="nil"/>
              <w:left w:val="nil"/>
              <w:bottom w:val="nil"/>
              <w:right w:val="nil"/>
            </w:tcBorders>
            <w:vAlign w:val="center"/>
          </w:tcPr>
          <w:p w14:paraId="7F4AD8E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Yttrium</w:t>
            </w:r>
          </w:p>
        </w:tc>
        <w:tc>
          <w:tcPr>
            <w:tcW w:w="2880" w:type="dxa"/>
            <w:tcBorders>
              <w:top w:val="nil"/>
              <w:left w:val="nil"/>
              <w:bottom w:val="nil"/>
              <w:right w:val="nil"/>
            </w:tcBorders>
            <w:vAlign w:val="center"/>
          </w:tcPr>
          <w:p w14:paraId="75706D69"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88.90585(2)</w:t>
            </w:r>
          </w:p>
        </w:tc>
        <w:tc>
          <w:tcPr>
            <w:tcW w:w="1344" w:type="dxa"/>
            <w:tcBorders>
              <w:top w:val="nil"/>
              <w:left w:val="nil"/>
              <w:bottom w:val="nil"/>
              <w:right w:val="nil"/>
            </w:tcBorders>
            <w:vAlign w:val="center"/>
          </w:tcPr>
          <w:p w14:paraId="75223E4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p>
        </w:tc>
      </w:tr>
      <w:tr w:rsidR="00D54170" w14:paraId="5E7D0557"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647EBE5F"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30</w:t>
            </w:r>
          </w:p>
        </w:tc>
        <w:tc>
          <w:tcPr>
            <w:tcW w:w="1344" w:type="dxa"/>
            <w:tcBorders>
              <w:top w:val="nil"/>
              <w:left w:val="nil"/>
              <w:bottom w:val="nil"/>
              <w:right w:val="nil"/>
            </w:tcBorders>
            <w:vAlign w:val="center"/>
          </w:tcPr>
          <w:p w14:paraId="6D5A39A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Zn</w:t>
            </w:r>
          </w:p>
        </w:tc>
        <w:tc>
          <w:tcPr>
            <w:tcW w:w="2496" w:type="dxa"/>
            <w:tcBorders>
              <w:top w:val="nil"/>
              <w:left w:val="nil"/>
              <w:bottom w:val="nil"/>
              <w:right w:val="nil"/>
            </w:tcBorders>
            <w:vAlign w:val="center"/>
          </w:tcPr>
          <w:p w14:paraId="396267CD"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Zinc</w:t>
            </w:r>
          </w:p>
        </w:tc>
        <w:tc>
          <w:tcPr>
            <w:tcW w:w="2880" w:type="dxa"/>
            <w:tcBorders>
              <w:top w:val="nil"/>
              <w:left w:val="nil"/>
              <w:bottom w:val="nil"/>
              <w:right w:val="nil"/>
            </w:tcBorders>
            <w:vAlign w:val="center"/>
          </w:tcPr>
          <w:p w14:paraId="0F34FCDE"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65.38(2)</w:t>
            </w:r>
          </w:p>
        </w:tc>
        <w:tc>
          <w:tcPr>
            <w:tcW w:w="1344" w:type="dxa"/>
            <w:tcBorders>
              <w:top w:val="nil"/>
              <w:left w:val="nil"/>
              <w:bottom w:val="nil"/>
              <w:right w:val="nil"/>
            </w:tcBorders>
            <w:vAlign w:val="center"/>
          </w:tcPr>
          <w:p w14:paraId="7ED57882"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2</w:t>
            </w:r>
          </w:p>
        </w:tc>
      </w:tr>
      <w:tr w:rsidR="00D54170" w14:paraId="31BB1443" w14:textId="77777777">
        <w:tblPrEx>
          <w:tblBorders>
            <w:top w:val="none" w:sz="0" w:space="0" w:color="auto"/>
            <w:bottom w:val="none" w:sz="0" w:space="0" w:color="auto"/>
          </w:tblBorders>
        </w:tblPrEx>
        <w:trPr>
          <w:jc w:val="center"/>
        </w:trPr>
        <w:tc>
          <w:tcPr>
            <w:tcW w:w="1152" w:type="dxa"/>
            <w:tcBorders>
              <w:top w:val="nil"/>
              <w:left w:val="nil"/>
              <w:bottom w:val="nil"/>
              <w:right w:val="nil"/>
            </w:tcBorders>
            <w:vAlign w:val="center"/>
          </w:tcPr>
          <w:p w14:paraId="7D42CD0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40</w:t>
            </w:r>
          </w:p>
        </w:tc>
        <w:tc>
          <w:tcPr>
            <w:tcW w:w="1344" w:type="dxa"/>
            <w:tcBorders>
              <w:top w:val="nil"/>
              <w:left w:val="nil"/>
              <w:bottom w:val="nil"/>
              <w:right w:val="nil"/>
            </w:tcBorders>
            <w:vAlign w:val="center"/>
          </w:tcPr>
          <w:p w14:paraId="06C020A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Zr</w:t>
            </w:r>
          </w:p>
        </w:tc>
        <w:tc>
          <w:tcPr>
            <w:tcW w:w="2496" w:type="dxa"/>
            <w:tcBorders>
              <w:top w:val="nil"/>
              <w:left w:val="nil"/>
              <w:bottom w:val="nil"/>
              <w:right w:val="nil"/>
            </w:tcBorders>
            <w:vAlign w:val="center"/>
          </w:tcPr>
          <w:p w14:paraId="13B210AC"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Zirconium</w:t>
            </w:r>
          </w:p>
        </w:tc>
        <w:tc>
          <w:tcPr>
            <w:tcW w:w="2880" w:type="dxa"/>
            <w:tcBorders>
              <w:top w:val="nil"/>
              <w:left w:val="nil"/>
              <w:bottom w:val="nil"/>
              <w:right w:val="nil"/>
            </w:tcBorders>
            <w:vAlign w:val="center"/>
          </w:tcPr>
          <w:p w14:paraId="31365414"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91.224(2)</w:t>
            </w:r>
          </w:p>
        </w:tc>
        <w:tc>
          <w:tcPr>
            <w:tcW w:w="1344" w:type="dxa"/>
            <w:tcBorders>
              <w:top w:val="nil"/>
              <w:left w:val="nil"/>
              <w:bottom w:val="nil"/>
              <w:right w:val="nil"/>
            </w:tcBorders>
            <w:vAlign w:val="center"/>
          </w:tcPr>
          <w:p w14:paraId="0C444295" w14:textId="77777777" w:rsidR="00D54170" w:rsidRDefault="00D54170">
            <w:pPr>
              <w:widowControl w:val="0"/>
              <w:autoSpaceDE w:val="0"/>
              <w:autoSpaceDN w:val="0"/>
              <w:adjustRightInd w:val="0"/>
              <w:spacing w:before="100" w:after="100" w:line="240" w:lineRule="auto"/>
              <w:rPr>
                <w:rFonts w:ascii="Times New Roman" w:hAnsi="Times New Roman"/>
                <w:sz w:val="24"/>
                <w:szCs w:val="24"/>
              </w:rPr>
            </w:pPr>
            <w:r>
              <w:rPr>
                <w:rFonts w:ascii="Times New Roman" w:hAnsi="Times New Roman"/>
                <w:sz w:val="24"/>
                <w:szCs w:val="24"/>
              </w:rPr>
              <w:t>1</w:t>
            </w:r>
          </w:p>
        </w:tc>
      </w:tr>
    </w:tbl>
    <w:p w14:paraId="710528C7" w14:textId="77777777" w:rsidR="00D54170" w:rsidRDefault="00D54170">
      <w:pPr>
        <w:widowControl w:val="0"/>
        <w:tabs>
          <w:tab w:val="left" w:pos="720"/>
        </w:tabs>
        <w:autoSpaceDE w:val="0"/>
        <w:autoSpaceDN w:val="0"/>
        <w:adjustRightInd w:val="0"/>
        <w:spacing w:before="100" w:after="100" w:line="240" w:lineRule="auto"/>
        <w:ind w:left="720" w:hanging="360"/>
        <w:jc w:val="center"/>
        <w:rPr>
          <w:rFonts w:ascii="Times New Roman" w:hAnsi="Times New Roman"/>
          <w:sz w:val="24"/>
          <w:szCs w:val="24"/>
        </w:rPr>
      </w:pPr>
      <w:r>
        <w:rPr>
          <w:rFonts w:ascii="Times New Roman" w:hAnsi="Times New Roman"/>
          <w:sz w:val="24"/>
          <w:szCs w:val="24"/>
        </w:rPr>
        <w:t xml:space="preserve">Geological specimens are known in which the element has an isotopic composition outside the limits for normal material. The difference between the atomic weight of the element in such specimens and that given in the Table may exceed the stated uncertainty. </w:t>
      </w:r>
    </w:p>
    <w:p w14:paraId="6DFA3D59" w14:textId="77777777" w:rsidR="00D54170" w:rsidRDefault="00D54170">
      <w:pPr>
        <w:widowControl w:val="0"/>
        <w:tabs>
          <w:tab w:val="left" w:pos="720"/>
        </w:tabs>
        <w:autoSpaceDE w:val="0"/>
        <w:autoSpaceDN w:val="0"/>
        <w:adjustRightInd w:val="0"/>
        <w:spacing w:before="100" w:after="100" w:line="240" w:lineRule="auto"/>
        <w:ind w:left="720" w:hanging="360"/>
        <w:rPr>
          <w:rFonts w:ascii="Times New Roman" w:hAnsi="Times New Roman"/>
          <w:sz w:val="24"/>
          <w:szCs w:val="24"/>
        </w:rPr>
      </w:pPr>
      <w:r>
        <w:rPr>
          <w:rFonts w:ascii="Times New Roman" w:hAnsi="Times New Roman"/>
          <w:sz w:val="24"/>
          <w:szCs w:val="24"/>
        </w:rPr>
        <w:t xml:space="preserve">Range in isotopic composition of normal terrestrial material prevents a more precise value being given; the tabulated value should be applicable to any normal material. </w:t>
      </w:r>
    </w:p>
    <w:p w14:paraId="34105E44" w14:textId="77777777" w:rsidR="00D54170" w:rsidRDefault="00D54170">
      <w:pPr>
        <w:widowControl w:val="0"/>
        <w:tabs>
          <w:tab w:val="left" w:pos="720"/>
        </w:tabs>
        <w:autoSpaceDE w:val="0"/>
        <w:autoSpaceDN w:val="0"/>
        <w:adjustRightInd w:val="0"/>
        <w:spacing w:before="100" w:after="100" w:line="240" w:lineRule="auto"/>
        <w:ind w:left="720" w:hanging="360"/>
        <w:rPr>
          <w:rFonts w:ascii="Times New Roman" w:hAnsi="Times New Roman"/>
          <w:sz w:val="24"/>
          <w:szCs w:val="24"/>
        </w:rPr>
      </w:pPr>
      <w:r>
        <w:rPr>
          <w:rFonts w:ascii="Times New Roman" w:hAnsi="Times New Roman"/>
          <w:sz w:val="24"/>
          <w:szCs w:val="24"/>
        </w:rPr>
        <w:t xml:space="preserve">Modified isotopic compositions may be found in commercially available material because it has been subject to an undisclosed or inadvertant isotopic fractionation. Substantial deviations in atomic weight of the element from that given in the Table can occur. </w:t>
      </w:r>
    </w:p>
    <w:p w14:paraId="72FD35EF" w14:textId="77777777" w:rsidR="00D54170" w:rsidRDefault="00D54170">
      <w:pPr>
        <w:widowControl w:val="0"/>
        <w:tabs>
          <w:tab w:val="left" w:pos="720"/>
        </w:tabs>
        <w:autoSpaceDE w:val="0"/>
        <w:autoSpaceDN w:val="0"/>
        <w:adjustRightInd w:val="0"/>
        <w:spacing w:before="100" w:after="100" w:line="240" w:lineRule="auto"/>
        <w:ind w:left="720" w:hanging="360"/>
        <w:rPr>
          <w:rFonts w:ascii="Times New Roman" w:hAnsi="Times New Roman"/>
          <w:sz w:val="24"/>
          <w:szCs w:val="24"/>
        </w:rPr>
      </w:pPr>
      <w:r>
        <w:rPr>
          <w:rFonts w:ascii="Times New Roman" w:hAnsi="Times New Roman"/>
          <w:sz w:val="24"/>
          <w:szCs w:val="24"/>
        </w:rPr>
        <w:t xml:space="preserve">Element has no stable nuclides. The value enclosed in brackets, e.g. [209], indicates the mass number of the longest-lived isotope of the element. However three such elements (Th, Pa, and U) do have a characteristic terrestrial isotopic composition, and for these an atomic weight is tabulated. </w:t>
      </w:r>
    </w:p>
    <w:p w14:paraId="770B0CDA" w14:textId="77777777" w:rsidR="00D54170" w:rsidRDefault="00D54170">
      <w:pPr>
        <w:widowControl w:val="0"/>
        <w:tabs>
          <w:tab w:val="left" w:pos="720"/>
        </w:tabs>
        <w:autoSpaceDE w:val="0"/>
        <w:autoSpaceDN w:val="0"/>
        <w:adjustRightInd w:val="0"/>
        <w:spacing w:before="100" w:after="100" w:line="240" w:lineRule="auto"/>
        <w:ind w:left="720" w:hanging="360"/>
        <w:rPr>
          <w:rFonts w:ascii="Times New Roman" w:hAnsi="Times New Roman"/>
          <w:sz w:val="24"/>
          <w:szCs w:val="24"/>
        </w:rPr>
      </w:pPr>
      <w:r>
        <w:rPr>
          <w:rFonts w:ascii="Times New Roman" w:hAnsi="Times New Roman"/>
          <w:sz w:val="24"/>
          <w:szCs w:val="24"/>
        </w:rPr>
        <w:t xml:space="preserve">The names and symbols for elements 113-118 are under review. The </w:t>
      </w:r>
      <w:hyperlink r:id="rId8" w:history="1">
        <w:r>
          <w:rPr>
            <w:rFonts w:ascii="Times New Roman" w:hAnsi="Times New Roman"/>
            <w:color w:val="0000FF"/>
            <w:sz w:val="24"/>
            <w:szCs w:val="24"/>
            <w:u w:val="single"/>
          </w:rPr>
          <w:t>temporary system</w:t>
        </w:r>
      </w:hyperlink>
      <w:r>
        <w:rPr>
          <w:rFonts w:ascii="Times New Roman" w:hAnsi="Times New Roman"/>
          <w:sz w:val="24"/>
          <w:szCs w:val="24"/>
        </w:rPr>
        <w:t xml:space="preserve"> recommended by J Chatt, </w:t>
      </w:r>
      <w:r>
        <w:rPr>
          <w:rFonts w:ascii="Times New Roman" w:hAnsi="Times New Roman"/>
          <w:i/>
          <w:iCs/>
          <w:sz w:val="24"/>
          <w:szCs w:val="24"/>
        </w:rPr>
        <w:t>Pure Appl. Chem.</w:t>
      </w:r>
      <w:r>
        <w:rPr>
          <w:rFonts w:ascii="Times New Roman" w:hAnsi="Times New Roman"/>
          <w:sz w:val="24"/>
          <w:szCs w:val="24"/>
        </w:rPr>
        <w:t xml:space="preserve">, </w:t>
      </w:r>
      <w:r>
        <w:rPr>
          <w:rFonts w:ascii="Times New Roman" w:hAnsi="Times New Roman"/>
          <w:b/>
          <w:bCs/>
          <w:sz w:val="24"/>
          <w:szCs w:val="24"/>
        </w:rPr>
        <w:t>51</w:t>
      </w:r>
      <w:r>
        <w:rPr>
          <w:rFonts w:ascii="Times New Roman" w:hAnsi="Times New Roman"/>
          <w:sz w:val="24"/>
          <w:szCs w:val="24"/>
        </w:rPr>
        <w:t xml:space="preserve">, 381-384 (1979) is used above. </w:t>
      </w:r>
    </w:p>
    <w:p w14:paraId="7DF91149" w14:textId="77777777" w:rsidR="00D54170" w:rsidRDefault="00D54170">
      <w:pPr>
        <w:widowControl w:val="0"/>
        <w:tabs>
          <w:tab w:val="left" w:pos="720"/>
        </w:tabs>
        <w:autoSpaceDE w:val="0"/>
        <w:autoSpaceDN w:val="0"/>
        <w:adjustRightInd w:val="0"/>
        <w:spacing w:before="100" w:after="100" w:line="240" w:lineRule="auto"/>
        <w:ind w:left="720" w:hanging="360"/>
        <w:rPr>
          <w:rFonts w:ascii="Times New Roman" w:hAnsi="Times New Roman"/>
          <w:sz w:val="24"/>
          <w:szCs w:val="24"/>
        </w:rPr>
      </w:pPr>
      <w:r>
        <w:rPr>
          <w:rFonts w:ascii="Times New Roman" w:hAnsi="Times New Roman"/>
          <w:sz w:val="24"/>
          <w:szCs w:val="24"/>
        </w:rPr>
        <w:t xml:space="preserve">See </w:t>
      </w:r>
      <w:hyperlink r:id="rId9" w:history="1">
        <w:r>
          <w:rPr>
            <w:rFonts w:ascii="Times New Roman" w:hAnsi="Times New Roman"/>
            <w:color w:val="0000FF"/>
            <w:sz w:val="24"/>
            <w:szCs w:val="24"/>
            <w:u w:val="single"/>
          </w:rPr>
          <w:t>table 1</w:t>
        </w:r>
      </w:hyperlink>
      <w:r>
        <w:rPr>
          <w:rFonts w:ascii="Times New Roman" w:hAnsi="Times New Roman"/>
          <w:sz w:val="24"/>
          <w:szCs w:val="24"/>
        </w:rPr>
        <w:t xml:space="preserve"> for details of range and original paper for the atomic weight of the element from different sources. </w:t>
      </w:r>
    </w:p>
    <w:p w14:paraId="571914BB" w14:textId="77777777" w:rsidR="00D54170" w:rsidRDefault="00D54170">
      <w:pPr>
        <w:widowControl w:val="0"/>
        <w:autoSpaceDE w:val="0"/>
        <w:autoSpaceDN w:val="0"/>
        <w:adjustRightInd w:val="0"/>
        <w:spacing w:after="0" w:line="240" w:lineRule="auto"/>
        <w:rPr>
          <w:rFonts w:ascii="Courier New" w:hAnsi="Courier New" w:cs="Courier New"/>
        </w:rPr>
      </w:pPr>
    </w:p>
    <w:p w14:paraId="783D2378" w14:textId="77777777" w:rsidR="000735DD" w:rsidRDefault="003371B3">
      <w:pPr>
        <w:widowControl w:val="0"/>
        <w:autoSpaceDE w:val="0"/>
        <w:autoSpaceDN w:val="0"/>
        <w:adjustRightInd w:val="0"/>
        <w:spacing w:after="0" w:line="240" w:lineRule="auto"/>
        <w:rPr>
          <w:rFonts w:ascii="Courier New" w:hAnsi="Courier New" w:cs="Courier New"/>
        </w:rPr>
      </w:pPr>
      <w:r>
        <w:rPr>
          <w:rFonts w:ascii="Courier New" w:hAnsi="Courier New" w:cs="Courier New"/>
          <w:noProof/>
          <w:lang w:eastAsia="ja-JP"/>
        </w:rPr>
        <w:lastRenderedPageBreak/>
        <w:drawing>
          <wp:inline distT="0" distB="0" distL="0" distR="0" wp14:anchorId="2001BB66" wp14:editId="7D7EF112">
            <wp:extent cx="5943600" cy="4467225"/>
            <wp:effectExtent l="0" t="0" r="0" b="9525"/>
            <wp:docPr id="1" name="Picture 1" descr="C:\Users\Bell Family\Pictures\Standard_Model_of_Elementary_Particles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ll Family\Pictures\Standard_Model_of_Elementary_Particles_sv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4467225"/>
                    </a:xfrm>
                    <a:prstGeom prst="rect">
                      <a:avLst/>
                    </a:prstGeom>
                    <a:noFill/>
                    <a:ln>
                      <a:noFill/>
                    </a:ln>
                  </pic:spPr>
                </pic:pic>
              </a:graphicData>
            </a:graphic>
          </wp:inline>
        </w:drawing>
      </w:r>
    </w:p>
    <w:p w14:paraId="5C86B51E" w14:textId="77777777" w:rsidR="0090165C" w:rsidRDefault="003371B3">
      <w:pPr>
        <w:widowControl w:val="0"/>
        <w:autoSpaceDE w:val="0"/>
        <w:autoSpaceDN w:val="0"/>
        <w:adjustRightInd w:val="0"/>
        <w:spacing w:after="0" w:line="240" w:lineRule="auto"/>
        <w:rPr>
          <w:rFonts w:ascii="Courier New" w:hAnsi="Courier New" w:cs="Courier New"/>
        </w:rPr>
      </w:pPr>
      <w:r>
        <w:rPr>
          <w:rFonts w:ascii="Courier New" w:hAnsi="Courier New" w:cs="Courier New"/>
          <w:noProof/>
          <w:lang w:eastAsia="ja-JP"/>
        </w:rPr>
        <w:drawing>
          <wp:inline distT="0" distB="0" distL="0" distR="0" wp14:anchorId="09F34883" wp14:editId="55317E90">
            <wp:extent cx="5943600" cy="3448050"/>
            <wp:effectExtent l="0" t="0" r="0" b="0"/>
            <wp:docPr id="2" name="Picture 2" descr="C:\Users\Bell Family\Pictures\Elementary_Particle_overview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ll Family\Pictures\Elementary_Particle_overview_svg.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448050"/>
                    </a:xfrm>
                    <a:prstGeom prst="rect">
                      <a:avLst/>
                    </a:prstGeom>
                    <a:noFill/>
                    <a:ln>
                      <a:noFill/>
                    </a:ln>
                  </pic:spPr>
                </pic:pic>
              </a:graphicData>
            </a:graphic>
          </wp:inline>
        </w:drawing>
      </w:r>
    </w:p>
    <w:p w14:paraId="36DF29EC" w14:textId="77777777" w:rsidR="0090165C" w:rsidRDefault="003371B3">
      <w:pPr>
        <w:widowControl w:val="0"/>
        <w:autoSpaceDE w:val="0"/>
        <w:autoSpaceDN w:val="0"/>
        <w:adjustRightInd w:val="0"/>
        <w:spacing w:after="0" w:line="240" w:lineRule="auto"/>
        <w:rPr>
          <w:rFonts w:ascii="Courier New" w:hAnsi="Courier New" w:cs="Courier New"/>
        </w:rPr>
      </w:pPr>
      <w:r>
        <w:rPr>
          <w:rFonts w:ascii="Courier New" w:hAnsi="Courier New" w:cs="Courier New"/>
          <w:noProof/>
          <w:lang w:eastAsia="ja-JP"/>
        </w:rPr>
        <w:lastRenderedPageBreak/>
        <w:drawing>
          <wp:inline distT="0" distB="0" distL="0" distR="0" wp14:anchorId="66D14442" wp14:editId="0534920A">
            <wp:extent cx="5943600" cy="5467350"/>
            <wp:effectExtent l="0" t="0" r="0" b="0"/>
            <wp:docPr id="3" name="Picture 3" descr="C:\Users\Bell Family\Pictures\Elementary_Particles-The_incomplete_circle_of_everything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ell Family\Pictures\Elementary_Particles-The_incomplete_circle_of_everything_svg.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5467350"/>
                    </a:xfrm>
                    <a:prstGeom prst="rect">
                      <a:avLst/>
                    </a:prstGeom>
                    <a:noFill/>
                    <a:ln>
                      <a:noFill/>
                    </a:ln>
                  </pic:spPr>
                </pic:pic>
              </a:graphicData>
            </a:graphic>
          </wp:inline>
        </w:drawing>
      </w:r>
    </w:p>
    <w:p w14:paraId="2A581D66" w14:textId="77777777" w:rsidR="002615EA" w:rsidRDefault="002615EA">
      <w:pPr>
        <w:widowControl w:val="0"/>
        <w:autoSpaceDE w:val="0"/>
        <w:autoSpaceDN w:val="0"/>
        <w:adjustRightInd w:val="0"/>
        <w:spacing w:after="0" w:line="240" w:lineRule="auto"/>
        <w:rPr>
          <w:rFonts w:ascii="Courier New" w:hAnsi="Courier New" w:cs="Courier New"/>
        </w:rPr>
      </w:pPr>
      <w:r>
        <w:rPr>
          <w:rFonts w:ascii="Courier New" w:hAnsi="Courier New" w:cs="Courier New"/>
        </w:rPr>
        <w:t>Also, a strong quark, for the strong force, with a spin of three, has been reported.</w:t>
      </w:r>
    </w:p>
    <w:p w14:paraId="116CA3A8" w14:textId="77777777" w:rsidR="002615EA" w:rsidRDefault="002615EA">
      <w:pPr>
        <w:widowControl w:val="0"/>
        <w:autoSpaceDE w:val="0"/>
        <w:autoSpaceDN w:val="0"/>
        <w:adjustRightInd w:val="0"/>
        <w:spacing w:after="0" w:line="240" w:lineRule="auto"/>
        <w:rPr>
          <w:rFonts w:ascii="Courier New" w:hAnsi="Courier New" w:cs="Courier New"/>
        </w:rPr>
      </w:pPr>
    </w:p>
    <w:tbl>
      <w:tblPr>
        <w:tblStyle w:val="TabelacomGrelha"/>
        <w:tblW w:w="0" w:type="auto"/>
        <w:tblLook w:val="04A0" w:firstRow="1" w:lastRow="0" w:firstColumn="1" w:lastColumn="0" w:noHBand="0" w:noVBand="1"/>
      </w:tblPr>
      <w:tblGrid>
        <w:gridCol w:w="1831"/>
        <w:gridCol w:w="1134"/>
        <w:gridCol w:w="1980"/>
        <w:gridCol w:w="3334"/>
      </w:tblGrid>
      <w:tr w:rsidR="00967338" w14:paraId="19635F33" w14:textId="77777777" w:rsidTr="00967338">
        <w:tc>
          <w:tcPr>
            <w:tcW w:w="1831" w:type="dxa"/>
          </w:tcPr>
          <w:p w14:paraId="0FCF1018"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Country</w:t>
            </w:r>
          </w:p>
        </w:tc>
        <w:tc>
          <w:tcPr>
            <w:tcW w:w="1134" w:type="dxa"/>
          </w:tcPr>
          <w:p w14:paraId="15A914B4"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Country</w:t>
            </w:r>
          </w:p>
          <w:p w14:paraId="128C08C6"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Phone code</w:t>
            </w:r>
          </w:p>
          <w:p w14:paraId="21393D11" w14:textId="77777777" w:rsidR="00967338" w:rsidRPr="005F3B0F" w:rsidRDefault="005F3B0F" w:rsidP="005F3B0F">
            <w:pPr>
              <w:pStyle w:val="PargrafodaLista"/>
              <w:widowControl w:val="0"/>
              <w:autoSpaceDE w:val="0"/>
              <w:autoSpaceDN w:val="0"/>
              <w:adjustRightInd w:val="0"/>
              <w:spacing w:after="0" w:line="240" w:lineRule="auto"/>
              <w:ind w:left="0"/>
              <w:rPr>
                <w:rFonts w:ascii="Courier New" w:hAnsi="Courier New" w:cs="Courier New"/>
              </w:rPr>
            </w:pPr>
            <w:r>
              <w:rPr>
                <w:rFonts w:ascii="Courier New" w:hAnsi="Courier New" w:cs="Courier New"/>
              </w:rPr>
              <w:t>*Means no city code</w:t>
            </w:r>
          </w:p>
        </w:tc>
        <w:tc>
          <w:tcPr>
            <w:tcW w:w="1980" w:type="dxa"/>
          </w:tcPr>
          <w:p w14:paraId="2BE8844D"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Time relative to EST US</w:t>
            </w:r>
          </w:p>
          <w:p w14:paraId="1228509F" w14:textId="77777777" w:rsidR="00995559"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 Means 7 digits, dial country code only, 6 digits, dial country code and city code</w:t>
            </w:r>
          </w:p>
        </w:tc>
        <w:tc>
          <w:tcPr>
            <w:tcW w:w="3334" w:type="dxa"/>
          </w:tcPr>
          <w:p w14:paraId="2FA9A4A7"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Country</w:t>
            </w:r>
          </w:p>
          <w:p w14:paraId="1A1E59AF"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Code</w:t>
            </w:r>
          </w:p>
        </w:tc>
      </w:tr>
      <w:tr w:rsidR="00967338" w14:paraId="77FB51A4" w14:textId="77777777" w:rsidTr="00967338">
        <w:tc>
          <w:tcPr>
            <w:tcW w:w="1831" w:type="dxa"/>
          </w:tcPr>
          <w:p w14:paraId="1447EC17"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Algeria</w:t>
            </w:r>
          </w:p>
        </w:tc>
        <w:tc>
          <w:tcPr>
            <w:tcW w:w="1134" w:type="dxa"/>
          </w:tcPr>
          <w:p w14:paraId="2638E98D"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213</w:t>
            </w:r>
          </w:p>
        </w:tc>
        <w:tc>
          <w:tcPr>
            <w:tcW w:w="1980" w:type="dxa"/>
          </w:tcPr>
          <w:p w14:paraId="70648CBA"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5C77B8D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6A902DC" w14:textId="77777777" w:rsidTr="00967338">
        <w:tc>
          <w:tcPr>
            <w:tcW w:w="1831" w:type="dxa"/>
          </w:tcPr>
          <w:p w14:paraId="7F780798"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American Samoa</w:t>
            </w:r>
          </w:p>
        </w:tc>
        <w:tc>
          <w:tcPr>
            <w:tcW w:w="1134" w:type="dxa"/>
          </w:tcPr>
          <w:p w14:paraId="3AC85EB6"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1(684)</w:t>
            </w:r>
          </w:p>
        </w:tc>
        <w:tc>
          <w:tcPr>
            <w:tcW w:w="1980" w:type="dxa"/>
          </w:tcPr>
          <w:p w14:paraId="33E635C6"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21A9B59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DB09E1E" w14:textId="77777777" w:rsidTr="00967338">
        <w:tc>
          <w:tcPr>
            <w:tcW w:w="1831" w:type="dxa"/>
          </w:tcPr>
          <w:p w14:paraId="1CDF5597"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Argentina</w:t>
            </w:r>
          </w:p>
        </w:tc>
        <w:tc>
          <w:tcPr>
            <w:tcW w:w="1134" w:type="dxa"/>
          </w:tcPr>
          <w:p w14:paraId="3EE34704"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54</w:t>
            </w:r>
          </w:p>
        </w:tc>
        <w:tc>
          <w:tcPr>
            <w:tcW w:w="1980" w:type="dxa"/>
          </w:tcPr>
          <w:p w14:paraId="30283108"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10EDCBD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B1FDF2A" w14:textId="77777777" w:rsidTr="00967338">
        <w:tc>
          <w:tcPr>
            <w:tcW w:w="1831" w:type="dxa"/>
          </w:tcPr>
          <w:p w14:paraId="4BAE972D"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Armenia</w:t>
            </w:r>
          </w:p>
        </w:tc>
        <w:tc>
          <w:tcPr>
            <w:tcW w:w="1134" w:type="dxa"/>
          </w:tcPr>
          <w:p w14:paraId="03EA6E9F"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374</w:t>
            </w:r>
          </w:p>
        </w:tc>
        <w:tc>
          <w:tcPr>
            <w:tcW w:w="1980" w:type="dxa"/>
          </w:tcPr>
          <w:p w14:paraId="53A271FF"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w:t>
            </w:r>
          </w:p>
        </w:tc>
        <w:tc>
          <w:tcPr>
            <w:tcW w:w="3334" w:type="dxa"/>
          </w:tcPr>
          <w:p w14:paraId="19FC323C"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9D39459" w14:textId="77777777" w:rsidTr="00967338">
        <w:tc>
          <w:tcPr>
            <w:tcW w:w="1831" w:type="dxa"/>
          </w:tcPr>
          <w:p w14:paraId="10C15761"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Aruba</w:t>
            </w:r>
          </w:p>
        </w:tc>
        <w:tc>
          <w:tcPr>
            <w:tcW w:w="1134" w:type="dxa"/>
          </w:tcPr>
          <w:p w14:paraId="6441E74C"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297</w:t>
            </w:r>
          </w:p>
        </w:tc>
        <w:tc>
          <w:tcPr>
            <w:tcW w:w="1980" w:type="dxa"/>
          </w:tcPr>
          <w:p w14:paraId="4F533E40"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47880FD1"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C926C54" w14:textId="77777777" w:rsidTr="00967338">
        <w:tc>
          <w:tcPr>
            <w:tcW w:w="1831" w:type="dxa"/>
          </w:tcPr>
          <w:p w14:paraId="54EF08DA"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Australia</w:t>
            </w:r>
          </w:p>
        </w:tc>
        <w:tc>
          <w:tcPr>
            <w:tcW w:w="1134" w:type="dxa"/>
          </w:tcPr>
          <w:p w14:paraId="713369F6"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61</w:t>
            </w:r>
          </w:p>
        </w:tc>
        <w:tc>
          <w:tcPr>
            <w:tcW w:w="1980" w:type="dxa"/>
          </w:tcPr>
          <w:p w14:paraId="5C74E93E"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+15</w:t>
            </w:r>
          </w:p>
        </w:tc>
        <w:tc>
          <w:tcPr>
            <w:tcW w:w="3334" w:type="dxa"/>
          </w:tcPr>
          <w:p w14:paraId="0C24D88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A0331BC" w14:textId="77777777" w:rsidTr="00967338">
        <w:tc>
          <w:tcPr>
            <w:tcW w:w="1831" w:type="dxa"/>
          </w:tcPr>
          <w:p w14:paraId="1852DDCF"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Austria</w:t>
            </w:r>
          </w:p>
        </w:tc>
        <w:tc>
          <w:tcPr>
            <w:tcW w:w="1134" w:type="dxa"/>
          </w:tcPr>
          <w:p w14:paraId="3E141B73"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43</w:t>
            </w:r>
          </w:p>
        </w:tc>
        <w:tc>
          <w:tcPr>
            <w:tcW w:w="1980" w:type="dxa"/>
          </w:tcPr>
          <w:p w14:paraId="246DEF09"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2877E11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F0394AE" w14:textId="77777777" w:rsidTr="00967338">
        <w:tc>
          <w:tcPr>
            <w:tcW w:w="1831" w:type="dxa"/>
          </w:tcPr>
          <w:p w14:paraId="0797AEE0" w14:textId="77777777" w:rsidR="00967338" w:rsidRDefault="00967338"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Bahrein</w:t>
            </w:r>
          </w:p>
        </w:tc>
        <w:tc>
          <w:tcPr>
            <w:tcW w:w="1134" w:type="dxa"/>
          </w:tcPr>
          <w:p w14:paraId="611C75FB"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*973</w:t>
            </w:r>
          </w:p>
        </w:tc>
        <w:tc>
          <w:tcPr>
            <w:tcW w:w="1980" w:type="dxa"/>
          </w:tcPr>
          <w:p w14:paraId="1BE6F747"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06A9112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4CF9EAA" w14:textId="77777777" w:rsidTr="00967338">
        <w:tc>
          <w:tcPr>
            <w:tcW w:w="1831" w:type="dxa"/>
          </w:tcPr>
          <w:p w14:paraId="676BA1B0"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Bangladesh</w:t>
            </w:r>
          </w:p>
        </w:tc>
        <w:tc>
          <w:tcPr>
            <w:tcW w:w="1134" w:type="dxa"/>
          </w:tcPr>
          <w:p w14:paraId="2726CBE8"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880</w:t>
            </w:r>
          </w:p>
        </w:tc>
        <w:tc>
          <w:tcPr>
            <w:tcW w:w="1980" w:type="dxa"/>
          </w:tcPr>
          <w:p w14:paraId="16695D7F"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+11</w:t>
            </w:r>
          </w:p>
        </w:tc>
        <w:tc>
          <w:tcPr>
            <w:tcW w:w="3334" w:type="dxa"/>
          </w:tcPr>
          <w:p w14:paraId="63349F4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56C12C5" w14:textId="77777777" w:rsidTr="00967338">
        <w:tc>
          <w:tcPr>
            <w:tcW w:w="1831" w:type="dxa"/>
          </w:tcPr>
          <w:p w14:paraId="5C06D638"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Belarus</w:t>
            </w:r>
          </w:p>
        </w:tc>
        <w:tc>
          <w:tcPr>
            <w:tcW w:w="1134" w:type="dxa"/>
          </w:tcPr>
          <w:p w14:paraId="0D5502EE"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375</w:t>
            </w:r>
          </w:p>
        </w:tc>
        <w:tc>
          <w:tcPr>
            <w:tcW w:w="1980" w:type="dxa"/>
          </w:tcPr>
          <w:p w14:paraId="115E1D1C"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628F7AE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344CFC9" w14:textId="77777777" w:rsidTr="00967338">
        <w:tc>
          <w:tcPr>
            <w:tcW w:w="1831" w:type="dxa"/>
          </w:tcPr>
          <w:p w14:paraId="0E18D148"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Belgium</w:t>
            </w:r>
          </w:p>
        </w:tc>
        <w:tc>
          <w:tcPr>
            <w:tcW w:w="1134" w:type="dxa"/>
          </w:tcPr>
          <w:p w14:paraId="69217618"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32</w:t>
            </w:r>
          </w:p>
        </w:tc>
        <w:tc>
          <w:tcPr>
            <w:tcW w:w="1980" w:type="dxa"/>
          </w:tcPr>
          <w:p w14:paraId="43BC66BD"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2DBE295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DDEDB5F" w14:textId="77777777" w:rsidTr="00967338">
        <w:tc>
          <w:tcPr>
            <w:tcW w:w="1831" w:type="dxa"/>
          </w:tcPr>
          <w:p w14:paraId="31E4426A"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Belize</w:t>
            </w:r>
          </w:p>
        </w:tc>
        <w:tc>
          <w:tcPr>
            <w:tcW w:w="1134" w:type="dxa"/>
          </w:tcPr>
          <w:p w14:paraId="1CD4A1AB"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501</w:t>
            </w:r>
          </w:p>
        </w:tc>
        <w:tc>
          <w:tcPr>
            <w:tcW w:w="1980" w:type="dxa"/>
          </w:tcPr>
          <w:p w14:paraId="244AE9B3"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68F443E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4C21A65" w14:textId="77777777" w:rsidTr="00967338">
        <w:tc>
          <w:tcPr>
            <w:tcW w:w="1831" w:type="dxa"/>
          </w:tcPr>
          <w:p w14:paraId="6992CA83"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Bolivia</w:t>
            </w:r>
          </w:p>
        </w:tc>
        <w:tc>
          <w:tcPr>
            <w:tcW w:w="1134" w:type="dxa"/>
          </w:tcPr>
          <w:p w14:paraId="3F6FFF4C"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591</w:t>
            </w:r>
          </w:p>
        </w:tc>
        <w:tc>
          <w:tcPr>
            <w:tcW w:w="1980" w:type="dxa"/>
          </w:tcPr>
          <w:p w14:paraId="46A1DC2D"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4A8894D2"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AC9FA6F" w14:textId="77777777" w:rsidTr="00967338">
        <w:tc>
          <w:tcPr>
            <w:tcW w:w="1831" w:type="dxa"/>
          </w:tcPr>
          <w:p w14:paraId="557B9A4A"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Bosnia</w:t>
            </w:r>
          </w:p>
        </w:tc>
        <w:tc>
          <w:tcPr>
            <w:tcW w:w="1134" w:type="dxa"/>
          </w:tcPr>
          <w:p w14:paraId="01DADDA1"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387</w:t>
            </w:r>
          </w:p>
        </w:tc>
        <w:tc>
          <w:tcPr>
            <w:tcW w:w="1980" w:type="dxa"/>
          </w:tcPr>
          <w:p w14:paraId="44752DAC"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5E66049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CFD7102" w14:textId="77777777" w:rsidTr="00967338">
        <w:tc>
          <w:tcPr>
            <w:tcW w:w="1831" w:type="dxa"/>
          </w:tcPr>
          <w:p w14:paraId="019919F1"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Brazil</w:t>
            </w:r>
          </w:p>
        </w:tc>
        <w:tc>
          <w:tcPr>
            <w:tcW w:w="1134" w:type="dxa"/>
          </w:tcPr>
          <w:p w14:paraId="6984ED11"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55</w:t>
            </w:r>
          </w:p>
        </w:tc>
        <w:tc>
          <w:tcPr>
            <w:tcW w:w="1980" w:type="dxa"/>
          </w:tcPr>
          <w:p w14:paraId="2B87A010"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0D14408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31A07C0" w14:textId="77777777" w:rsidTr="00967338">
        <w:tc>
          <w:tcPr>
            <w:tcW w:w="1831" w:type="dxa"/>
          </w:tcPr>
          <w:p w14:paraId="01E54960"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Cameroon</w:t>
            </w:r>
          </w:p>
        </w:tc>
        <w:tc>
          <w:tcPr>
            <w:tcW w:w="1134" w:type="dxa"/>
          </w:tcPr>
          <w:p w14:paraId="543C8DB6"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237</w:t>
            </w:r>
          </w:p>
        </w:tc>
        <w:tc>
          <w:tcPr>
            <w:tcW w:w="1980" w:type="dxa"/>
          </w:tcPr>
          <w:p w14:paraId="321574E8"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7C32C77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1FE4FC2" w14:textId="77777777" w:rsidTr="00967338">
        <w:tc>
          <w:tcPr>
            <w:tcW w:w="1831" w:type="dxa"/>
          </w:tcPr>
          <w:p w14:paraId="58A83886"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Chile</w:t>
            </w:r>
          </w:p>
        </w:tc>
        <w:tc>
          <w:tcPr>
            <w:tcW w:w="1134" w:type="dxa"/>
          </w:tcPr>
          <w:p w14:paraId="488D5C79"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56</w:t>
            </w:r>
          </w:p>
        </w:tc>
        <w:tc>
          <w:tcPr>
            <w:tcW w:w="1980" w:type="dxa"/>
          </w:tcPr>
          <w:p w14:paraId="72216818"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06A34E4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4C0DEA5" w14:textId="77777777" w:rsidTr="00967338">
        <w:tc>
          <w:tcPr>
            <w:tcW w:w="1831" w:type="dxa"/>
          </w:tcPr>
          <w:p w14:paraId="5446A323"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China</w:t>
            </w:r>
          </w:p>
        </w:tc>
        <w:tc>
          <w:tcPr>
            <w:tcW w:w="1134" w:type="dxa"/>
          </w:tcPr>
          <w:p w14:paraId="34ED5181"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86</w:t>
            </w:r>
          </w:p>
        </w:tc>
        <w:tc>
          <w:tcPr>
            <w:tcW w:w="1980" w:type="dxa"/>
          </w:tcPr>
          <w:p w14:paraId="0F5C88E6"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6BFC9A8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378A236" w14:textId="77777777" w:rsidTr="00967338">
        <w:tc>
          <w:tcPr>
            <w:tcW w:w="1831" w:type="dxa"/>
          </w:tcPr>
          <w:p w14:paraId="062A4360"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Columbia</w:t>
            </w:r>
          </w:p>
        </w:tc>
        <w:tc>
          <w:tcPr>
            <w:tcW w:w="1134" w:type="dxa"/>
          </w:tcPr>
          <w:p w14:paraId="1E676EC7"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57</w:t>
            </w:r>
          </w:p>
        </w:tc>
        <w:tc>
          <w:tcPr>
            <w:tcW w:w="1980" w:type="dxa"/>
          </w:tcPr>
          <w:p w14:paraId="011184EA"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p>
        </w:tc>
        <w:tc>
          <w:tcPr>
            <w:tcW w:w="3334" w:type="dxa"/>
          </w:tcPr>
          <w:p w14:paraId="1824B67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885FBD" w14:paraId="42548360" w14:textId="77777777" w:rsidTr="00967338">
        <w:tc>
          <w:tcPr>
            <w:tcW w:w="1831" w:type="dxa"/>
          </w:tcPr>
          <w:p w14:paraId="55F3D2B0" w14:textId="77777777" w:rsidR="00885FBD"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Cook Islands</w:t>
            </w:r>
          </w:p>
        </w:tc>
        <w:tc>
          <w:tcPr>
            <w:tcW w:w="1134" w:type="dxa"/>
          </w:tcPr>
          <w:p w14:paraId="05E67CAA" w14:textId="77777777" w:rsidR="00885FBD" w:rsidRDefault="00885FBD" w:rsidP="00967338">
            <w:pPr>
              <w:widowControl w:val="0"/>
              <w:autoSpaceDE w:val="0"/>
              <w:autoSpaceDN w:val="0"/>
              <w:adjustRightInd w:val="0"/>
              <w:spacing w:after="0" w:line="240" w:lineRule="auto"/>
              <w:rPr>
                <w:rFonts w:ascii="Courier New" w:hAnsi="Courier New" w:cs="Courier New"/>
              </w:rPr>
            </w:pPr>
          </w:p>
        </w:tc>
        <w:tc>
          <w:tcPr>
            <w:tcW w:w="1980" w:type="dxa"/>
          </w:tcPr>
          <w:p w14:paraId="7649273F" w14:textId="77777777" w:rsidR="00885FBD" w:rsidRDefault="00885FBD" w:rsidP="00967338">
            <w:pPr>
              <w:widowControl w:val="0"/>
              <w:autoSpaceDE w:val="0"/>
              <w:autoSpaceDN w:val="0"/>
              <w:adjustRightInd w:val="0"/>
              <w:spacing w:after="0" w:line="240" w:lineRule="auto"/>
              <w:rPr>
                <w:rFonts w:ascii="Courier New" w:hAnsi="Courier New" w:cs="Courier New"/>
              </w:rPr>
            </w:pPr>
          </w:p>
        </w:tc>
        <w:tc>
          <w:tcPr>
            <w:tcW w:w="3334" w:type="dxa"/>
          </w:tcPr>
          <w:p w14:paraId="6F73A381" w14:textId="77777777" w:rsidR="00885FBD" w:rsidRDefault="00885FBD" w:rsidP="00967338">
            <w:pPr>
              <w:widowControl w:val="0"/>
              <w:autoSpaceDE w:val="0"/>
              <w:autoSpaceDN w:val="0"/>
              <w:adjustRightInd w:val="0"/>
              <w:spacing w:after="0" w:line="240" w:lineRule="auto"/>
              <w:rPr>
                <w:rFonts w:ascii="Courier New" w:hAnsi="Courier New" w:cs="Courier New"/>
              </w:rPr>
            </w:pPr>
          </w:p>
        </w:tc>
      </w:tr>
      <w:tr w:rsidR="00967338" w14:paraId="1956A2F8" w14:textId="77777777" w:rsidTr="00967338">
        <w:tc>
          <w:tcPr>
            <w:tcW w:w="1831" w:type="dxa"/>
          </w:tcPr>
          <w:p w14:paraId="3F40C8ED"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Costa Rica</w:t>
            </w:r>
          </w:p>
        </w:tc>
        <w:tc>
          <w:tcPr>
            <w:tcW w:w="1134" w:type="dxa"/>
          </w:tcPr>
          <w:p w14:paraId="3368F7C7"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*506</w:t>
            </w:r>
          </w:p>
        </w:tc>
        <w:tc>
          <w:tcPr>
            <w:tcW w:w="1980" w:type="dxa"/>
          </w:tcPr>
          <w:p w14:paraId="5CF6524D"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70C038F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A952FF2" w14:textId="77777777" w:rsidTr="00967338">
        <w:tc>
          <w:tcPr>
            <w:tcW w:w="1831" w:type="dxa"/>
          </w:tcPr>
          <w:p w14:paraId="2BB6B6F9"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Croatia</w:t>
            </w:r>
          </w:p>
        </w:tc>
        <w:tc>
          <w:tcPr>
            <w:tcW w:w="1134" w:type="dxa"/>
          </w:tcPr>
          <w:p w14:paraId="1B962EC0" w14:textId="77777777" w:rsidR="00967338" w:rsidRDefault="005F3B0F"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385</w:t>
            </w:r>
          </w:p>
        </w:tc>
        <w:tc>
          <w:tcPr>
            <w:tcW w:w="1980" w:type="dxa"/>
          </w:tcPr>
          <w:p w14:paraId="6B8C2961"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7B1C5FD4"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DDD1A87" w14:textId="77777777" w:rsidTr="00967338">
        <w:tc>
          <w:tcPr>
            <w:tcW w:w="1831" w:type="dxa"/>
          </w:tcPr>
          <w:p w14:paraId="185D07FF"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Cyprus</w:t>
            </w:r>
          </w:p>
        </w:tc>
        <w:tc>
          <w:tcPr>
            <w:tcW w:w="1134" w:type="dxa"/>
          </w:tcPr>
          <w:p w14:paraId="44087423"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357</w:t>
            </w:r>
          </w:p>
        </w:tc>
        <w:tc>
          <w:tcPr>
            <w:tcW w:w="1980" w:type="dxa"/>
          </w:tcPr>
          <w:p w14:paraId="135C4CE4"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56FE891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E22D8B2" w14:textId="77777777" w:rsidTr="00967338">
        <w:tc>
          <w:tcPr>
            <w:tcW w:w="1831" w:type="dxa"/>
          </w:tcPr>
          <w:p w14:paraId="264FA694"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Czech Republic</w:t>
            </w:r>
          </w:p>
        </w:tc>
        <w:tc>
          <w:tcPr>
            <w:tcW w:w="1134" w:type="dxa"/>
          </w:tcPr>
          <w:p w14:paraId="58B64738"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420</w:t>
            </w:r>
          </w:p>
        </w:tc>
        <w:tc>
          <w:tcPr>
            <w:tcW w:w="1980" w:type="dxa"/>
          </w:tcPr>
          <w:p w14:paraId="63D705CF"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4B06C791"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FB4DD81" w14:textId="77777777" w:rsidTr="00967338">
        <w:tc>
          <w:tcPr>
            <w:tcW w:w="1831" w:type="dxa"/>
          </w:tcPr>
          <w:p w14:paraId="79E00864"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Denmark</w:t>
            </w:r>
          </w:p>
        </w:tc>
        <w:tc>
          <w:tcPr>
            <w:tcW w:w="1134" w:type="dxa"/>
          </w:tcPr>
          <w:p w14:paraId="22AEDB77"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45</w:t>
            </w:r>
          </w:p>
        </w:tc>
        <w:tc>
          <w:tcPr>
            <w:tcW w:w="1980" w:type="dxa"/>
          </w:tcPr>
          <w:p w14:paraId="292636E1"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A1416A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C59FA44" w14:textId="77777777" w:rsidTr="00967338">
        <w:tc>
          <w:tcPr>
            <w:tcW w:w="1831" w:type="dxa"/>
          </w:tcPr>
          <w:p w14:paraId="48A26E7C"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East Timor</w:t>
            </w:r>
          </w:p>
        </w:tc>
        <w:tc>
          <w:tcPr>
            <w:tcW w:w="1134" w:type="dxa"/>
          </w:tcPr>
          <w:p w14:paraId="1A7575F9"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670</w:t>
            </w:r>
          </w:p>
        </w:tc>
        <w:tc>
          <w:tcPr>
            <w:tcW w:w="1980" w:type="dxa"/>
          </w:tcPr>
          <w:p w14:paraId="273B8CA7"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328FA92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1A66917" w14:textId="77777777" w:rsidTr="00967338">
        <w:tc>
          <w:tcPr>
            <w:tcW w:w="1831" w:type="dxa"/>
          </w:tcPr>
          <w:p w14:paraId="32E2D127"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Ecuador</w:t>
            </w:r>
          </w:p>
        </w:tc>
        <w:tc>
          <w:tcPr>
            <w:tcW w:w="1134" w:type="dxa"/>
          </w:tcPr>
          <w:p w14:paraId="427EA5D3"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593</w:t>
            </w:r>
          </w:p>
        </w:tc>
        <w:tc>
          <w:tcPr>
            <w:tcW w:w="1980" w:type="dxa"/>
          </w:tcPr>
          <w:p w14:paraId="0FAC75A2"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p>
        </w:tc>
        <w:tc>
          <w:tcPr>
            <w:tcW w:w="3334" w:type="dxa"/>
          </w:tcPr>
          <w:p w14:paraId="6629837E"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48E245C" w14:textId="77777777" w:rsidTr="00967338">
        <w:tc>
          <w:tcPr>
            <w:tcW w:w="1831" w:type="dxa"/>
          </w:tcPr>
          <w:p w14:paraId="481A7BE9"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Egyps</w:t>
            </w:r>
          </w:p>
        </w:tc>
        <w:tc>
          <w:tcPr>
            <w:tcW w:w="1134" w:type="dxa"/>
          </w:tcPr>
          <w:p w14:paraId="3B106A58"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20</w:t>
            </w:r>
          </w:p>
        </w:tc>
        <w:tc>
          <w:tcPr>
            <w:tcW w:w="1980" w:type="dxa"/>
          </w:tcPr>
          <w:p w14:paraId="7FCC7D7E"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62F74E92"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B10C50E" w14:textId="77777777" w:rsidTr="00967338">
        <w:tc>
          <w:tcPr>
            <w:tcW w:w="1831" w:type="dxa"/>
          </w:tcPr>
          <w:p w14:paraId="1C15B7CA"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El Salvador</w:t>
            </w:r>
          </w:p>
        </w:tc>
        <w:tc>
          <w:tcPr>
            <w:tcW w:w="1134" w:type="dxa"/>
          </w:tcPr>
          <w:p w14:paraId="0838761C"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509</w:t>
            </w:r>
          </w:p>
        </w:tc>
        <w:tc>
          <w:tcPr>
            <w:tcW w:w="1980" w:type="dxa"/>
          </w:tcPr>
          <w:p w14:paraId="7917CCB6"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_1</w:t>
            </w:r>
          </w:p>
        </w:tc>
        <w:tc>
          <w:tcPr>
            <w:tcW w:w="3334" w:type="dxa"/>
          </w:tcPr>
          <w:p w14:paraId="2115595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A1272A0" w14:textId="77777777" w:rsidTr="00967338">
        <w:tc>
          <w:tcPr>
            <w:tcW w:w="1831" w:type="dxa"/>
          </w:tcPr>
          <w:p w14:paraId="5D64863F"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Estonia</w:t>
            </w:r>
          </w:p>
        </w:tc>
        <w:tc>
          <w:tcPr>
            <w:tcW w:w="1134" w:type="dxa"/>
          </w:tcPr>
          <w:p w14:paraId="747F08C2"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372</w:t>
            </w:r>
          </w:p>
        </w:tc>
        <w:tc>
          <w:tcPr>
            <w:tcW w:w="1980" w:type="dxa"/>
          </w:tcPr>
          <w:p w14:paraId="487FED91" w14:textId="77777777" w:rsidR="00967338" w:rsidRDefault="000554CC"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6EC9AD8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D55E8E0" w14:textId="77777777" w:rsidTr="00967338">
        <w:tc>
          <w:tcPr>
            <w:tcW w:w="1831" w:type="dxa"/>
          </w:tcPr>
          <w:p w14:paraId="40C43DAA"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Ethopia</w:t>
            </w:r>
          </w:p>
        </w:tc>
        <w:tc>
          <w:tcPr>
            <w:tcW w:w="1134" w:type="dxa"/>
          </w:tcPr>
          <w:p w14:paraId="437E7EEB"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251</w:t>
            </w:r>
          </w:p>
        </w:tc>
        <w:tc>
          <w:tcPr>
            <w:tcW w:w="1980" w:type="dxa"/>
          </w:tcPr>
          <w:p w14:paraId="66D7E73E"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03CF289E"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5290C61" w14:textId="77777777" w:rsidTr="00967338">
        <w:tc>
          <w:tcPr>
            <w:tcW w:w="1831" w:type="dxa"/>
          </w:tcPr>
          <w:p w14:paraId="23D3AB0D"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Fiji</w:t>
            </w:r>
          </w:p>
        </w:tc>
        <w:tc>
          <w:tcPr>
            <w:tcW w:w="1134" w:type="dxa"/>
          </w:tcPr>
          <w:p w14:paraId="0A55C4C1"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*679</w:t>
            </w:r>
          </w:p>
        </w:tc>
        <w:tc>
          <w:tcPr>
            <w:tcW w:w="1980" w:type="dxa"/>
          </w:tcPr>
          <w:p w14:paraId="1769C7FA"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+17</w:t>
            </w:r>
          </w:p>
        </w:tc>
        <w:tc>
          <w:tcPr>
            <w:tcW w:w="3334" w:type="dxa"/>
          </w:tcPr>
          <w:p w14:paraId="50298D92"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5EC6EB5" w14:textId="77777777" w:rsidTr="00967338">
        <w:tc>
          <w:tcPr>
            <w:tcW w:w="1831" w:type="dxa"/>
          </w:tcPr>
          <w:p w14:paraId="72CCC61E"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Finland</w:t>
            </w:r>
          </w:p>
        </w:tc>
        <w:tc>
          <w:tcPr>
            <w:tcW w:w="1134" w:type="dxa"/>
          </w:tcPr>
          <w:p w14:paraId="34D967C8" w14:textId="77777777" w:rsidR="00967338" w:rsidRDefault="00885FBD"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358</w:t>
            </w:r>
          </w:p>
        </w:tc>
        <w:tc>
          <w:tcPr>
            <w:tcW w:w="1980" w:type="dxa"/>
          </w:tcPr>
          <w:p w14:paraId="136F394D"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2CF60A0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11C9621" w14:textId="77777777" w:rsidTr="00967338">
        <w:tc>
          <w:tcPr>
            <w:tcW w:w="1831" w:type="dxa"/>
          </w:tcPr>
          <w:p w14:paraId="0A601BBB"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France</w:t>
            </w:r>
          </w:p>
        </w:tc>
        <w:tc>
          <w:tcPr>
            <w:tcW w:w="1134" w:type="dxa"/>
          </w:tcPr>
          <w:p w14:paraId="24147FB8"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33</w:t>
            </w:r>
          </w:p>
        </w:tc>
        <w:tc>
          <w:tcPr>
            <w:tcW w:w="1980" w:type="dxa"/>
          </w:tcPr>
          <w:p w14:paraId="417484D2"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2E18310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D08C000" w14:textId="77777777" w:rsidTr="00967338">
        <w:tc>
          <w:tcPr>
            <w:tcW w:w="1831" w:type="dxa"/>
          </w:tcPr>
          <w:p w14:paraId="70B8549D"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French Antilles</w:t>
            </w:r>
          </w:p>
        </w:tc>
        <w:tc>
          <w:tcPr>
            <w:tcW w:w="1134" w:type="dxa"/>
          </w:tcPr>
          <w:p w14:paraId="6A930923"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*596</w:t>
            </w:r>
          </w:p>
        </w:tc>
        <w:tc>
          <w:tcPr>
            <w:tcW w:w="1980" w:type="dxa"/>
          </w:tcPr>
          <w:p w14:paraId="25D27888"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1666B3B4"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21BD85E" w14:textId="77777777" w:rsidTr="00967338">
        <w:tc>
          <w:tcPr>
            <w:tcW w:w="1831" w:type="dxa"/>
          </w:tcPr>
          <w:p w14:paraId="53BAC85E"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French Polynesia</w:t>
            </w:r>
          </w:p>
        </w:tc>
        <w:tc>
          <w:tcPr>
            <w:tcW w:w="1134" w:type="dxa"/>
          </w:tcPr>
          <w:p w14:paraId="3FA5AE77"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*689</w:t>
            </w:r>
          </w:p>
        </w:tc>
        <w:tc>
          <w:tcPr>
            <w:tcW w:w="1980" w:type="dxa"/>
          </w:tcPr>
          <w:p w14:paraId="5222EFC9"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2155C2B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78B6E17" w14:textId="77777777" w:rsidTr="00967338">
        <w:tc>
          <w:tcPr>
            <w:tcW w:w="1831" w:type="dxa"/>
          </w:tcPr>
          <w:p w14:paraId="314891F3"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Gabon</w:t>
            </w:r>
          </w:p>
        </w:tc>
        <w:tc>
          <w:tcPr>
            <w:tcW w:w="1134" w:type="dxa"/>
          </w:tcPr>
          <w:p w14:paraId="4813DE3C"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*241</w:t>
            </w:r>
          </w:p>
        </w:tc>
        <w:tc>
          <w:tcPr>
            <w:tcW w:w="1980" w:type="dxa"/>
          </w:tcPr>
          <w:p w14:paraId="3D417E29"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491C6FC"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C9236F7" w14:textId="77777777" w:rsidTr="00967338">
        <w:tc>
          <w:tcPr>
            <w:tcW w:w="1831" w:type="dxa"/>
          </w:tcPr>
          <w:p w14:paraId="7B0B3933"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Georgia</w:t>
            </w:r>
          </w:p>
        </w:tc>
        <w:tc>
          <w:tcPr>
            <w:tcW w:w="1134" w:type="dxa"/>
          </w:tcPr>
          <w:p w14:paraId="789E595A"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995</w:t>
            </w:r>
          </w:p>
        </w:tc>
        <w:tc>
          <w:tcPr>
            <w:tcW w:w="1980" w:type="dxa"/>
          </w:tcPr>
          <w:p w14:paraId="6DD6CD66"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6492BE0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2BC7B6E" w14:textId="77777777" w:rsidTr="00967338">
        <w:tc>
          <w:tcPr>
            <w:tcW w:w="1831" w:type="dxa"/>
          </w:tcPr>
          <w:p w14:paraId="405382B0"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Germany</w:t>
            </w:r>
          </w:p>
        </w:tc>
        <w:tc>
          <w:tcPr>
            <w:tcW w:w="1134" w:type="dxa"/>
          </w:tcPr>
          <w:p w14:paraId="5EC97593"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49</w:t>
            </w:r>
          </w:p>
        </w:tc>
        <w:tc>
          <w:tcPr>
            <w:tcW w:w="1980" w:type="dxa"/>
          </w:tcPr>
          <w:p w14:paraId="71B067DC"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78D4C8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EBD0A5F" w14:textId="77777777" w:rsidTr="00967338">
        <w:tc>
          <w:tcPr>
            <w:tcW w:w="1831" w:type="dxa"/>
          </w:tcPr>
          <w:p w14:paraId="33D7F5E4"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Ghana</w:t>
            </w:r>
          </w:p>
        </w:tc>
        <w:tc>
          <w:tcPr>
            <w:tcW w:w="1134" w:type="dxa"/>
          </w:tcPr>
          <w:p w14:paraId="7F00F7E0"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233</w:t>
            </w:r>
          </w:p>
        </w:tc>
        <w:tc>
          <w:tcPr>
            <w:tcW w:w="1980" w:type="dxa"/>
          </w:tcPr>
          <w:p w14:paraId="63325A96"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1DCA236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E9B42AE" w14:textId="77777777" w:rsidTr="00967338">
        <w:tc>
          <w:tcPr>
            <w:tcW w:w="1831" w:type="dxa"/>
          </w:tcPr>
          <w:p w14:paraId="6543C430"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Greece</w:t>
            </w:r>
          </w:p>
        </w:tc>
        <w:tc>
          <w:tcPr>
            <w:tcW w:w="1134" w:type="dxa"/>
          </w:tcPr>
          <w:p w14:paraId="73CA5201"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30</w:t>
            </w:r>
          </w:p>
        </w:tc>
        <w:tc>
          <w:tcPr>
            <w:tcW w:w="1980" w:type="dxa"/>
          </w:tcPr>
          <w:p w14:paraId="33B8F822"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5A140F4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907E1AF" w14:textId="77777777" w:rsidTr="00967338">
        <w:tc>
          <w:tcPr>
            <w:tcW w:w="1831" w:type="dxa"/>
          </w:tcPr>
          <w:p w14:paraId="3559DAEA"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Greenland</w:t>
            </w:r>
          </w:p>
        </w:tc>
        <w:tc>
          <w:tcPr>
            <w:tcW w:w="1134" w:type="dxa"/>
          </w:tcPr>
          <w:p w14:paraId="53300458"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299</w:t>
            </w:r>
          </w:p>
        </w:tc>
        <w:tc>
          <w:tcPr>
            <w:tcW w:w="1980" w:type="dxa"/>
          </w:tcPr>
          <w:p w14:paraId="74238CCA"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12DD2602"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837FED3" w14:textId="77777777" w:rsidTr="00967338">
        <w:tc>
          <w:tcPr>
            <w:tcW w:w="1831" w:type="dxa"/>
          </w:tcPr>
          <w:p w14:paraId="4E69D0F0"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Guadaloupe</w:t>
            </w:r>
          </w:p>
        </w:tc>
        <w:tc>
          <w:tcPr>
            <w:tcW w:w="1134" w:type="dxa"/>
          </w:tcPr>
          <w:p w14:paraId="4C816346"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590</w:t>
            </w:r>
          </w:p>
        </w:tc>
        <w:tc>
          <w:tcPr>
            <w:tcW w:w="1980" w:type="dxa"/>
          </w:tcPr>
          <w:p w14:paraId="1ACA5756"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5F854F1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4989FC3" w14:textId="77777777" w:rsidTr="00967338">
        <w:tc>
          <w:tcPr>
            <w:tcW w:w="1831" w:type="dxa"/>
          </w:tcPr>
          <w:p w14:paraId="3737937C"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Guam</w:t>
            </w:r>
          </w:p>
        </w:tc>
        <w:tc>
          <w:tcPr>
            <w:tcW w:w="1134" w:type="dxa"/>
          </w:tcPr>
          <w:p w14:paraId="6A21C3AD"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1(671)</w:t>
            </w:r>
          </w:p>
        </w:tc>
        <w:tc>
          <w:tcPr>
            <w:tcW w:w="1980" w:type="dxa"/>
          </w:tcPr>
          <w:p w14:paraId="2C5CB690"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+15</w:t>
            </w:r>
          </w:p>
        </w:tc>
        <w:tc>
          <w:tcPr>
            <w:tcW w:w="3334" w:type="dxa"/>
          </w:tcPr>
          <w:p w14:paraId="7BD48FAB"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92786AE" w14:textId="77777777" w:rsidTr="00967338">
        <w:tc>
          <w:tcPr>
            <w:tcW w:w="1831" w:type="dxa"/>
          </w:tcPr>
          <w:p w14:paraId="0E35D36F"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Guantanamo Bay</w:t>
            </w:r>
          </w:p>
        </w:tc>
        <w:tc>
          <w:tcPr>
            <w:tcW w:w="1134" w:type="dxa"/>
          </w:tcPr>
          <w:p w14:paraId="41FD09C3"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*53</w:t>
            </w:r>
          </w:p>
        </w:tc>
        <w:tc>
          <w:tcPr>
            <w:tcW w:w="1980" w:type="dxa"/>
          </w:tcPr>
          <w:p w14:paraId="236C5FC6"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p>
        </w:tc>
        <w:tc>
          <w:tcPr>
            <w:tcW w:w="3334" w:type="dxa"/>
          </w:tcPr>
          <w:p w14:paraId="0FA2F1EB"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EC56E43" w14:textId="77777777" w:rsidTr="00967338">
        <w:tc>
          <w:tcPr>
            <w:tcW w:w="1831" w:type="dxa"/>
          </w:tcPr>
          <w:p w14:paraId="7C66B7E5"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Guatemala</w:t>
            </w:r>
          </w:p>
        </w:tc>
        <w:tc>
          <w:tcPr>
            <w:tcW w:w="1134" w:type="dxa"/>
          </w:tcPr>
          <w:p w14:paraId="0BA9C19C"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502</w:t>
            </w:r>
          </w:p>
        </w:tc>
        <w:tc>
          <w:tcPr>
            <w:tcW w:w="1980" w:type="dxa"/>
          </w:tcPr>
          <w:p w14:paraId="0A752311"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4ACEE8C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77B5C05" w14:textId="77777777" w:rsidTr="00967338">
        <w:tc>
          <w:tcPr>
            <w:tcW w:w="1831" w:type="dxa"/>
          </w:tcPr>
          <w:p w14:paraId="7723FB38"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Guyana</w:t>
            </w:r>
          </w:p>
        </w:tc>
        <w:tc>
          <w:tcPr>
            <w:tcW w:w="1134" w:type="dxa"/>
          </w:tcPr>
          <w:p w14:paraId="3A698F5A"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592</w:t>
            </w:r>
          </w:p>
        </w:tc>
        <w:tc>
          <w:tcPr>
            <w:tcW w:w="1980" w:type="dxa"/>
          </w:tcPr>
          <w:p w14:paraId="7EAD3AD8"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56B777C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6249D88" w14:textId="77777777" w:rsidTr="00967338">
        <w:tc>
          <w:tcPr>
            <w:tcW w:w="1831" w:type="dxa"/>
          </w:tcPr>
          <w:p w14:paraId="32860B47"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Haiti</w:t>
            </w:r>
          </w:p>
        </w:tc>
        <w:tc>
          <w:tcPr>
            <w:tcW w:w="1134" w:type="dxa"/>
          </w:tcPr>
          <w:p w14:paraId="5B6B6601"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509</w:t>
            </w:r>
          </w:p>
        </w:tc>
        <w:tc>
          <w:tcPr>
            <w:tcW w:w="1980" w:type="dxa"/>
          </w:tcPr>
          <w:p w14:paraId="42350B94"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p>
        </w:tc>
        <w:tc>
          <w:tcPr>
            <w:tcW w:w="3334" w:type="dxa"/>
          </w:tcPr>
          <w:p w14:paraId="080A171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287BF5D" w14:textId="77777777" w:rsidTr="00967338">
        <w:tc>
          <w:tcPr>
            <w:tcW w:w="1831" w:type="dxa"/>
          </w:tcPr>
          <w:p w14:paraId="45BC2B85"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Hertzegovena</w:t>
            </w:r>
          </w:p>
        </w:tc>
        <w:tc>
          <w:tcPr>
            <w:tcW w:w="1134" w:type="dxa"/>
          </w:tcPr>
          <w:p w14:paraId="5EDE613C"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387</w:t>
            </w:r>
          </w:p>
        </w:tc>
        <w:tc>
          <w:tcPr>
            <w:tcW w:w="1980" w:type="dxa"/>
          </w:tcPr>
          <w:p w14:paraId="1445256C"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BB965EB"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F363A4A" w14:textId="77777777" w:rsidTr="00967338">
        <w:tc>
          <w:tcPr>
            <w:tcW w:w="1831" w:type="dxa"/>
          </w:tcPr>
          <w:p w14:paraId="3CC52834" w14:textId="77777777" w:rsidR="00967338" w:rsidRDefault="00551636"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Honduras</w:t>
            </w:r>
          </w:p>
        </w:tc>
        <w:tc>
          <w:tcPr>
            <w:tcW w:w="1134" w:type="dxa"/>
          </w:tcPr>
          <w:p w14:paraId="72A42F6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*504</w:t>
            </w:r>
          </w:p>
        </w:tc>
        <w:tc>
          <w:tcPr>
            <w:tcW w:w="1980" w:type="dxa"/>
          </w:tcPr>
          <w:p w14:paraId="1FBC4EF4"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162D9EE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591CF44" w14:textId="77777777" w:rsidTr="00967338">
        <w:tc>
          <w:tcPr>
            <w:tcW w:w="1831" w:type="dxa"/>
          </w:tcPr>
          <w:p w14:paraId="0E672D6F"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Hong Kong</w:t>
            </w:r>
          </w:p>
        </w:tc>
        <w:tc>
          <w:tcPr>
            <w:tcW w:w="1134" w:type="dxa"/>
          </w:tcPr>
          <w:p w14:paraId="2746BB3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**852</w:t>
            </w:r>
          </w:p>
        </w:tc>
        <w:tc>
          <w:tcPr>
            <w:tcW w:w="1980" w:type="dxa"/>
          </w:tcPr>
          <w:p w14:paraId="5F89EAA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48FCCEAE"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9808DBD" w14:textId="77777777" w:rsidTr="00967338">
        <w:tc>
          <w:tcPr>
            <w:tcW w:w="1831" w:type="dxa"/>
          </w:tcPr>
          <w:p w14:paraId="65C92650"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Hungary</w:t>
            </w:r>
          </w:p>
        </w:tc>
        <w:tc>
          <w:tcPr>
            <w:tcW w:w="1134" w:type="dxa"/>
          </w:tcPr>
          <w:p w14:paraId="70CFB742"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36</w:t>
            </w:r>
          </w:p>
        </w:tc>
        <w:tc>
          <w:tcPr>
            <w:tcW w:w="1980" w:type="dxa"/>
          </w:tcPr>
          <w:p w14:paraId="6BB643E7"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4A57E88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576514D" w14:textId="77777777" w:rsidTr="00967338">
        <w:tc>
          <w:tcPr>
            <w:tcW w:w="1831" w:type="dxa"/>
          </w:tcPr>
          <w:p w14:paraId="43CA4774"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Iceland</w:t>
            </w:r>
          </w:p>
        </w:tc>
        <w:tc>
          <w:tcPr>
            <w:tcW w:w="1134" w:type="dxa"/>
          </w:tcPr>
          <w:p w14:paraId="42240508"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354</w:t>
            </w:r>
          </w:p>
        </w:tc>
        <w:tc>
          <w:tcPr>
            <w:tcW w:w="1980" w:type="dxa"/>
          </w:tcPr>
          <w:p w14:paraId="7AE1E037"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466395C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4697CDA" w14:textId="77777777" w:rsidTr="00967338">
        <w:tc>
          <w:tcPr>
            <w:tcW w:w="1831" w:type="dxa"/>
          </w:tcPr>
          <w:p w14:paraId="5719FEE4"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India</w:t>
            </w:r>
          </w:p>
        </w:tc>
        <w:tc>
          <w:tcPr>
            <w:tcW w:w="1134" w:type="dxa"/>
          </w:tcPr>
          <w:p w14:paraId="1B545DDA"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91</w:t>
            </w:r>
          </w:p>
        </w:tc>
        <w:tc>
          <w:tcPr>
            <w:tcW w:w="1980" w:type="dxa"/>
          </w:tcPr>
          <w:p w14:paraId="0EA132B0"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+10.5</w:t>
            </w:r>
          </w:p>
        </w:tc>
        <w:tc>
          <w:tcPr>
            <w:tcW w:w="3334" w:type="dxa"/>
          </w:tcPr>
          <w:p w14:paraId="5922502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466CE36" w14:textId="77777777" w:rsidTr="00967338">
        <w:tc>
          <w:tcPr>
            <w:tcW w:w="1831" w:type="dxa"/>
          </w:tcPr>
          <w:p w14:paraId="2DE76FC5"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Indonesia</w:t>
            </w:r>
          </w:p>
        </w:tc>
        <w:tc>
          <w:tcPr>
            <w:tcW w:w="1134" w:type="dxa"/>
          </w:tcPr>
          <w:p w14:paraId="22B7915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62</w:t>
            </w:r>
          </w:p>
        </w:tc>
        <w:tc>
          <w:tcPr>
            <w:tcW w:w="1980" w:type="dxa"/>
          </w:tcPr>
          <w:p w14:paraId="77506A7C"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+12</w:t>
            </w:r>
          </w:p>
        </w:tc>
        <w:tc>
          <w:tcPr>
            <w:tcW w:w="3334" w:type="dxa"/>
          </w:tcPr>
          <w:p w14:paraId="6311FEB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839DAFC" w14:textId="77777777" w:rsidTr="00967338">
        <w:tc>
          <w:tcPr>
            <w:tcW w:w="1831" w:type="dxa"/>
          </w:tcPr>
          <w:p w14:paraId="3701CBE1"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Iran</w:t>
            </w:r>
          </w:p>
        </w:tc>
        <w:tc>
          <w:tcPr>
            <w:tcW w:w="1134" w:type="dxa"/>
          </w:tcPr>
          <w:p w14:paraId="5AF73D8B"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98</w:t>
            </w:r>
          </w:p>
        </w:tc>
        <w:tc>
          <w:tcPr>
            <w:tcW w:w="1980" w:type="dxa"/>
          </w:tcPr>
          <w:p w14:paraId="5A00F049"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+8.5</w:t>
            </w:r>
          </w:p>
        </w:tc>
        <w:tc>
          <w:tcPr>
            <w:tcW w:w="3334" w:type="dxa"/>
          </w:tcPr>
          <w:p w14:paraId="710F04D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01AFF98" w14:textId="77777777" w:rsidTr="00967338">
        <w:tc>
          <w:tcPr>
            <w:tcW w:w="1831" w:type="dxa"/>
          </w:tcPr>
          <w:p w14:paraId="0E92F3F4"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Iraq</w:t>
            </w:r>
          </w:p>
        </w:tc>
        <w:tc>
          <w:tcPr>
            <w:tcW w:w="1134" w:type="dxa"/>
          </w:tcPr>
          <w:p w14:paraId="36A59B87"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964</w:t>
            </w:r>
          </w:p>
        </w:tc>
        <w:tc>
          <w:tcPr>
            <w:tcW w:w="1980" w:type="dxa"/>
          </w:tcPr>
          <w:p w14:paraId="0A4C5340"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2D22837C"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06F2817" w14:textId="77777777" w:rsidTr="00967338">
        <w:tc>
          <w:tcPr>
            <w:tcW w:w="1831" w:type="dxa"/>
          </w:tcPr>
          <w:p w14:paraId="46CC3200"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Ireland, Eire</w:t>
            </w:r>
          </w:p>
        </w:tc>
        <w:tc>
          <w:tcPr>
            <w:tcW w:w="1134" w:type="dxa"/>
          </w:tcPr>
          <w:p w14:paraId="22A7044A"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353</w:t>
            </w:r>
          </w:p>
        </w:tc>
        <w:tc>
          <w:tcPr>
            <w:tcW w:w="1980" w:type="dxa"/>
          </w:tcPr>
          <w:p w14:paraId="7C5C5FFF"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7EDBC70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447F392" w14:textId="77777777" w:rsidTr="00967338">
        <w:tc>
          <w:tcPr>
            <w:tcW w:w="1831" w:type="dxa"/>
          </w:tcPr>
          <w:p w14:paraId="5361DE62"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Israel</w:t>
            </w:r>
          </w:p>
        </w:tc>
        <w:tc>
          <w:tcPr>
            <w:tcW w:w="1134" w:type="dxa"/>
          </w:tcPr>
          <w:p w14:paraId="6C9D423F"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972</w:t>
            </w:r>
          </w:p>
        </w:tc>
        <w:tc>
          <w:tcPr>
            <w:tcW w:w="1980" w:type="dxa"/>
          </w:tcPr>
          <w:p w14:paraId="68035342"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629E0C3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86001E6" w14:textId="77777777" w:rsidTr="00967338">
        <w:tc>
          <w:tcPr>
            <w:tcW w:w="1831" w:type="dxa"/>
          </w:tcPr>
          <w:p w14:paraId="37581476"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Italy</w:t>
            </w:r>
          </w:p>
        </w:tc>
        <w:tc>
          <w:tcPr>
            <w:tcW w:w="1134" w:type="dxa"/>
          </w:tcPr>
          <w:p w14:paraId="4915C656"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39</w:t>
            </w:r>
          </w:p>
        </w:tc>
        <w:tc>
          <w:tcPr>
            <w:tcW w:w="1980" w:type="dxa"/>
          </w:tcPr>
          <w:p w14:paraId="6366B86B"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76BDBF4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F2EC4CF" w14:textId="77777777" w:rsidTr="00967338">
        <w:tc>
          <w:tcPr>
            <w:tcW w:w="1831" w:type="dxa"/>
          </w:tcPr>
          <w:p w14:paraId="4635BF2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Ivory Coast</w:t>
            </w:r>
          </w:p>
        </w:tc>
        <w:tc>
          <w:tcPr>
            <w:tcW w:w="1134" w:type="dxa"/>
          </w:tcPr>
          <w:p w14:paraId="16F40D66"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*225</w:t>
            </w:r>
          </w:p>
        </w:tc>
        <w:tc>
          <w:tcPr>
            <w:tcW w:w="1980" w:type="dxa"/>
          </w:tcPr>
          <w:p w14:paraId="2BB2B2AF"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017DB8F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5E92D60" w14:textId="77777777" w:rsidTr="00967338">
        <w:tc>
          <w:tcPr>
            <w:tcW w:w="1831" w:type="dxa"/>
          </w:tcPr>
          <w:p w14:paraId="50411F8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Japan</w:t>
            </w:r>
          </w:p>
        </w:tc>
        <w:tc>
          <w:tcPr>
            <w:tcW w:w="1134" w:type="dxa"/>
          </w:tcPr>
          <w:p w14:paraId="6D644E2B"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81</w:t>
            </w:r>
          </w:p>
        </w:tc>
        <w:tc>
          <w:tcPr>
            <w:tcW w:w="1980" w:type="dxa"/>
          </w:tcPr>
          <w:p w14:paraId="3C17C1AE"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+14</w:t>
            </w:r>
          </w:p>
        </w:tc>
        <w:tc>
          <w:tcPr>
            <w:tcW w:w="3334" w:type="dxa"/>
          </w:tcPr>
          <w:p w14:paraId="766E060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6695B61" w14:textId="77777777" w:rsidTr="00967338">
        <w:tc>
          <w:tcPr>
            <w:tcW w:w="1831" w:type="dxa"/>
          </w:tcPr>
          <w:p w14:paraId="0D7EB3FD"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Jordan</w:t>
            </w:r>
          </w:p>
        </w:tc>
        <w:tc>
          <w:tcPr>
            <w:tcW w:w="1134" w:type="dxa"/>
          </w:tcPr>
          <w:p w14:paraId="50CBAAFB"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962</w:t>
            </w:r>
          </w:p>
        </w:tc>
        <w:tc>
          <w:tcPr>
            <w:tcW w:w="1980" w:type="dxa"/>
          </w:tcPr>
          <w:p w14:paraId="306B3042"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1B271BFC"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42D8CC5" w14:textId="77777777" w:rsidTr="00967338">
        <w:tc>
          <w:tcPr>
            <w:tcW w:w="1831" w:type="dxa"/>
          </w:tcPr>
          <w:p w14:paraId="52E360FE"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Kenya</w:t>
            </w:r>
          </w:p>
        </w:tc>
        <w:tc>
          <w:tcPr>
            <w:tcW w:w="1134" w:type="dxa"/>
          </w:tcPr>
          <w:p w14:paraId="780CD86C"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254</w:t>
            </w:r>
          </w:p>
        </w:tc>
        <w:tc>
          <w:tcPr>
            <w:tcW w:w="1980" w:type="dxa"/>
          </w:tcPr>
          <w:p w14:paraId="1FD79382"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2C42A7D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8178C34" w14:textId="77777777" w:rsidTr="00967338">
        <w:tc>
          <w:tcPr>
            <w:tcW w:w="1831" w:type="dxa"/>
          </w:tcPr>
          <w:p w14:paraId="327E14BE"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Korea Rep. of</w:t>
            </w:r>
          </w:p>
        </w:tc>
        <w:tc>
          <w:tcPr>
            <w:tcW w:w="1134" w:type="dxa"/>
          </w:tcPr>
          <w:p w14:paraId="29EE9930"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82</w:t>
            </w:r>
          </w:p>
        </w:tc>
        <w:tc>
          <w:tcPr>
            <w:tcW w:w="1980" w:type="dxa"/>
          </w:tcPr>
          <w:p w14:paraId="417789F3"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+14</w:t>
            </w:r>
          </w:p>
        </w:tc>
        <w:tc>
          <w:tcPr>
            <w:tcW w:w="3334" w:type="dxa"/>
          </w:tcPr>
          <w:p w14:paraId="21F3FC02"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576F126" w14:textId="77777777" w:rsidTr="00967338">
        <w:tc>
          <w:tcPr>
            <w:tcW w:w="1831" w:type="dxa"/>
          </w:tcPr>
          <w:p w14:paraId="2A6A7890"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Kuwait</w:t>
            </w:r>
          </w:p>
        </w:tc>
        <w:tc>
          <w:tcPr>
            <w:tcW w:w="1134" w:type="dxa"/>
          </w:tcPr>
          <w:p w14:paraId="51A005B4"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*965</w:t>
            </w:r>
          </w:p>
        </w:tc>
        <w:tc>
          <w:tcPr>
            <w:tcW w:w="1980" w:type="dxa"/>
          </w:tcPr>
          <w:p w14:paraId="0307989F"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5576B12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469D856" w14:textId="77777777" w:rsidTr="00967338">
        <w:tc>
          <w:tcPr>
            <w:tcW w:w="1831" w:type="dxa"/>
          </w:tcPr>
          <w:p w14:paraId="7F0E1053"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Latvia</w:t>
            </w:r>
          </w:p>
        </w:tc>
        <w:tc>
          <w:tcPr>
            <w:tcW w:w="1134" w:type="dxa"/>
          </w:tcPr>
          <w:p w14:paraId="599531F8" w14:textId="77777777" w:rsidR="00967338" w:rsidRDefault="00995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371</w:t>
            </w:r>
          </w:p>
        </w:tc>
        <w:tc>
          <w:tcPr>
            <w:tcW w:w="1980" w:type="dxa"/>
          </w:tcPr>
          <w:p w14:paraId="4BAACDA3"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729FB82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72880F8" w14:textId="77777777" w:rsidTr="00967338">
        <w:tc>
          <w:tcPr>
            <w:tcW w:w="1831" w:type="dxa"/>
          </w:tcPr>
          <w:p w14:paraId="1B9D3F6D"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Liberia</w:t>
            </w:r>
          </w:p>
        </w:tc>
        <w:tc>
          <w:tcPr>
            <w:tcW w:w="1134" w:type="dxa"/>
          </w:tcPr>
          <w:p w14:paraId="7A96E68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*231</w:t>
            </w:r>
          </w:p>
        </w:tc>
        <w:tc>
          <w:tcPr>
            <w:tcW w:w="1980" w:type="dxa"/>
          </w:tcPr>
          <w:p w14:paraId="0A16B026"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237052E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2E5D77C" w14:textId="77777777" w:rsidTr="00967338">
        <w:tc>
          <w:tcPr>
            <w:tcW w:w="1831" w:type="dxa"/>
          </w:tcPr>
          <w:p w14:paraId="57E86DE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Libya</w:t>
            </w:r>
          </w:p>
        </w:tc>
        <w:tc>
          <w:tcPr>
            <w:tcW w:w="1134" w:type="dxa"/>
          </w:tcPr>
          <w:p w14:paraId="0ACD1F85"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218</w:t>
            </w:r>
          </w:p>
        </w:tc>
        <w:tc>
          <w:tcPr>
            <w:tcW w:w="1980" w:type="dxa"/>
          </w:tcPr>
          <w:p w14:paraId="7A3EFAAB"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5D236BA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0E15A6A" w14:textId="77777777" w:rsidTr="00967338">
        <w:tc>
          <w:tcPr>
            <w:tcW w:w="1831" w:type="dxa"/>
          </w:tcPr>
          <w:p w14:paraId="36888684"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Liechtenstein</w:t>
            </w:r>
          </w:p>
        </w:tc>
        <w:tc>
          <w:tcPr>
            <w:tcW w:w="1134" w:type="dxa"/>
          </w:tcPr>
          <w:p w14:paraId="2E9D40F5"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423</w:t>
            </w:r>
          </w:p>
        </w:tc>
        <w:tc>
          <w:tcPr>
            <w:tcW w:w="1980" w:type="dxa"/>
          </w:tcPr>
          <w:p w14:paraId="61D1CA06"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48402BE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5067F1F" w14:textId="77777777" w:rsidTr="00967338">
        <w:tc>
          <w:tcPr>
            <w:tcW w:w="1831" w:type="dxa"/>
          </w:tcPr>
          <w:p w14:paraId="40568D5E"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Lithuania</w:t>
            </w:r>
          </w:p>
        </w:tc>
        <w:tc>
          <w:tcPr>
            <w:tcW w:w="1134" w:type="dxa"/>
          </w:tcPr>
          <w:p w14:paraId="537A2876"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370</w:t>
            </w:r>
          </w:p>
        </w:tc>
        <w:tc>
          <w:tcPr>
            <w:tcW w:w="1980" w:type="dxa"/>
          </w:tcPr>
          <w:p w14:paraId="106F247E"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12D79F4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8E47AB2" w14:textId="77777777" w:rsidTr="00967338">
        <w:tc>
          <w:tcPr>
            <w:tcW w:w="1831" w:type="dxa"/>
          </w:tcPr>
          <w:p w14:paraId="1547ACAB"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Luxemborg</w:t>
            </w:r>
          </w:p>
        </w:tc>
        <w:tc>
          <w:tcPr>
            <w:tcW w:w="1134" w:type="dxa"/>
          </w:tcPr>
          <w:p w14:paraId="79B7DEE1"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*352</w:t>
            </w:r>
          </w:p>
        </w:tc>
        <w:tc>
          <w:tcPr>
            <w:tcW w:w="1980" w:type="dxa"/>
          </w:tcPr>
          <w:p w14:paraId="1DEE57E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5BADE2D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52F0AB7" w14:textId="77777777" w:rsidTr="00967338">
        <w:tc>
          <w:tcPr>
            <w:tcW w:w="1831" w:type="dxa"/>
          </w:tcPr>
          <w:p w14:paraId="3043CCAA"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Macedonia</w:t>
            </w:r>
          </w:p>
        </w:tc>
        <w:tc>
          <w:tcPr>
            <w:tcW w:w="1134" w:type="dxa"/>
          </w:tcPr>
          <w:p w14:paraId="340F72F8"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389</w:t>
            </w:r>
          </w:p>
        </w:tc>
        <w:tc>
          <w:tcPr>
            <w:tcW w:w="1980" w:type="dxa"/>
          </w:tcPr>
          <w:p w14:paraId="4FBA6C6F"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DDEBE1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D6E708C" w14:textId="77777777" w:rsidTr="00967338">
        <w:tc>
          <w:tcPr>
            <w:tcW w:w="1831" w:type="dxa"/>
          </w:tcPr>
          <w:p w14:paraId="18BAD53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Malawi</w:t>
            </w:r>
          </w:p>
        </w:tc>
        <w:tc>
          <w:tcPr>
            <w:tcW w:w="1134" w:type="dxa"/>
          </w:tcPr>
          <w:p w14:paraId="5292647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265</w:t>
            </w:r>
          </w:p>
        </w:tc>
        <w:tc>
          <w:tcPr>
            <w:tcW w:w="1980" w:type="dxa"/>
          </w:tcPr>
          <w:p w14:paraId="55240523"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61E5F17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E67C77B" w14:textId="77777777" w:rsidTr="00967338">
        <w:tc>
          <w:tcPr>
            <w:tcW w:w="1831" w:type="dxa"/>
          </w:tcPr>
          <w:p w14:paraId="20E09BC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Malaysia</w:t>
            </w:r>
          </w:p>
        </w:tc>
        <w:tc>
          <w:tcPr>
            <w:tcW w:w="1134" w:type="dxa"/>
          </w:tcPr>
          <w:p w14:paraId="63C4F0DD"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60</w:t>
            </w:r>
          </w:p>
        </w:tc>
        <w:tc>
          <w:tcPr>
            <w:tcW w:w="1980" w:type="dxa"/>
          </w:tcPr>
          <w:p w14:paraId="15594ABE"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1D95298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8CE54AC" w14:textId="77777777" w:rsidTr="00967338">
        <w:tc>
          <w:tcPr>
            <w:tcW w:w="1831" w:type="dxa"/>
          </w:tcPr>
          <w:p w14:paraId="6E5CC1E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Mali</w:t>
            </w:r>
          </w:p>
        </w:tc>
        <w:tc>
          <w:tcPr>
            <w:tcW w:w="1134" w:type="dxa"/>
          </w:tcPr>
          <w:p w14:paraId="77879D72"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*265</w:t>
            </w:r>
          </w:p>
        </w:tc>
        <w:tc>
          <w:tcPr>
            <w:tcW w:w="1980" w:type="dxa"/>
          </w:tcPr>
          <w:p w14:paraId="28B01939"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06C46E7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5819036" w14:textId="77777777" w:rsidTr="00967338">
        <w:tc>
          <w:tcPr>
            <w:tcW w:w="1831" w:type="dxa"/>
          </w:tcPr>
          <w:p w14:paraId="5E931FFA"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Malta</w:t>
            </w:r>
          </w:p>
        </w:tc>
        <w:tc>
          <w:tcPr>
            <w:tcW w:w="1134" w:type="dxa"/>
          </w:tcPr>
          <w:p w14:paraId="4D3E9D53"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356</w:t>
            </w:r>
          </w:p>
        </w:tc>
        <w:tc>
          <w:tcPr>
            <w:tcW w:w="1980" w:type="dxa"/>
          </w:tcPr>
          <w:p w14:paraId="76265B61"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88C9D7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3598B84" w14:textId="77777777" w:rsidTr="00967338">
        <w:tc>
          <w:tcPr>
            <w:tcW w:w="1831" w:type="dxa"/>
          </w:tcPr>
          <w:p w14:paraId="56862103"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Mexico</w:t>
            </w:r>
          </w:p>
        </w:tc>
        <w:tc>
          <w:tcPr>
            <w:tcW w:w="1134" w:type="dxa"/>
          </w:tcPr>
          <w:p w14:paraId="72AD4F2C"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52</w:t>
            </w:r>
          </w:p>
        </w:tc>
        <w:tc>
          <w:tcPr>
            <w:tcW w:w="1980" w:type="dxa"/>
          </w:tcPr>
          <w:p w14:paraId="7DC33814"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454B431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18ACC44" w14:textId="77777777" w:rsidTr="00967338">
        <w:tc>
          <w:tcPr>
            <w:tcW w:w="1831" w:type="dxa"/>
          </w:tcPr>
          <w:p w14:paraId="4D4A2FB4"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Monaco</w:t>
            </w:r>
          </w:p>
        </w:tc>
        <w:tc>
          <w:tcPr>
            <w:tcW w:w="1134" w:type="dxa"/>
          </w:tcPr>
          <w:p w14:paraId="3214E3D5"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377</w:t>
            </w:r>
          </w:p>
        </w:tc>
        <w:tc>
          <w:tcPr>
            <w:tcW w:w="1980" w:type="dxa"/>
          </w:tcPr>
          <w:p w14:paraId="66753B3E"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A6EA3B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35A7DDF" w14:textId="77777777" w:rsidTr="00967338">
        <w:tc>
          <w:tcPr>
            <w:tcW w:w="1831" w:type="dxa"/>
          </w:tcPr>
          <w:p w14:paraId="04CB161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Morocco</w:t>
            </w:r>
          </w:p>
        </w:tc>
        <w:tc>
          <w:tcPr>
            <w:tcW w:w="1134" w:type="dxa"/>
          </w:tcPr>
          <w:p w14:paraId="7E1A109E"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212</w:t>
            </w:r>
          </w:p>
        </w:tc>
        <w:tc>
          <w:tcPr>
            <w:tcW w:w="1980" w:type="dxa"/>
          </w:tcPr>
          <w:p w14:paraId="48FC6F1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173DA7C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19CB61C" w14:textId="77777777" w:rsidTr="00967338">
        <w:tc>
          <w:tcPr>
            <w:tcW w:w="1831" w:type="dxa"/>
          </w:tcPr>
          <w:p w14:paraId="319BA22A"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Namibia</w:t>
            </w:r>
          </w:p>
        </w:tc>
        <w:tc>
          <w:tcPr>
            <w:tcW w:w="1134" w:type="dxa"/>
          </w:tcPr>
          <w:p w14:paraId="3AA8EA0B"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264</w:t>
            </w:r>
          </w:p>
        </w:tc>
        <w:tc>
          <w:tcPr>
            <w:tcW w:w="1980" w:type="dxa"/>
          </w:tcPr>
          <w:p w14:paraId="7D27781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6E371139"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8E9E553" w14:textId="77777777" w:rsidTr="00967338">
        <w:tc>
          <w:tcPr>
            <w:tcW w:w="1831" w:type="dxa"/>
          </w:tcPr>
          <w:p w14:paraId="04033A8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Nepal</w:t>
            </w:r>
          </w:p>
        </w:tc>
        <w:tc>
          <w:tcPr>
            <w:tcW w:w="1134" w:type="dxa"/>
          </w:tcPr>
          <w:p w14:paraId="0AE7EA5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*977</w:t>
            </w:r>
          </w:p>
        </w:tc>
        <w:tc>
          <w:tcPr>
            <w:tcW w:w="1980" w:type="dxa"/>
          </w:tcPr>
          <w:p w14:paraId="7E14C02C"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+10.5</w:t>
            </w:r>
          </w:p>
        </w:tc>
        <w:tc>
          <w:tcPr>
            <w:tcW w:w="3334" w:type="dxa"/>
          </w:tcPr>
          <w:p w14:paraId="7D1D5244"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40E03E2" w14:textId="77777777" w:rsidTr="00967338">
        <w:tc>
          <w:tcPr>
            <w:tcW w:w="1831" w:type="dxa"/>
          </w:tcPr>
          <w:p w14:paraId="700F8D45"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Netherlands</w:t>
            </w:r>
          </w:p>
        </w:tc>
        <w:tc>
          <w:tcPr>
            <w:tcW w:w="1134" w:type="dxa"/>
          </w:tcPr>
          <w:p w14:paraId="1FAB9464"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31</w:t>
            </w:r>
          </w:p>
        </w:tc>
        <w:tc>
          <w:tcPr>
            <w:tcW w:w="1980" w:type="dxa"/>
          </w:tcPr>
          <w:p w14:paraId="146891C7"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0AAD43C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FBC708B" w14:textId="77777777" w:rsidTr="00967338">
        <w:tc>
          <w:tcPr>
            <w:tcW w:w="1831" w:type="dxa"/>
          </w:tcPr>
          <w:p w14:paraId="18B7BFBC"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Netherlands Antilles</w:t>
            </w:r>
          </w:p>
        </w:tc>
        <w:tc>
          <w:tcPr>
            <w:tcW w:w="1134" w:type="dxa"/>
          </w:tcPr>
          <w:p w14:paraId="5C433F79"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599</w:t>
            </w:r>
          </w:p>
        </w:tc>
        <w:tc>
          <w:tcPr>
            <w:tcW w:w="1980" w:type="dxa"/>
          </w:tcPr>
          <w:p w14:paraId="1AE6FD4B"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2A8FF52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8D9A40C" w14:textId="77777777" w:rsidTr="00967338">
        <w:tc>
          <w:tcPr>
            <w:tcW w:w="1831" w:type="dxa"/>
          </w:tcPr>
          <w:p w14:paraId="2B36781D"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New Caledonia</w:t>
            </w:r>
          </w:p>
        </w:tc>
        <w:tc>
          <w:tcPr>
            <w:tcW w:w="1134" w:type="dxa"/>
          </w:tcPr>
          <w:p w14:paraId="63AAAE80"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*687</w:t>
            </w:r>
          </w:p>
        </w:tc>
        <w:tc>
          <w:tcPr>
            <w:tcW w:w="1980" w:type="dxa"/>
          </w:tcPr>
          <w:p w14:paraId="25F546A8"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+16</w:t>
            </w:r>
          </w:p>
        </w:tc>
        <w:tc>
          <w:tcPr>
            <w:tcW w:w="3334" w:type="dxa"/>
          </w:tcPr>
          <w:p w14:paraId="4DA472EC"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B971E02" w14:textId="77777777" w:rsidTr="00967338">
        <w:tc>
          <w:tcPr>
            <w:tcW w:w="1831" w:type="dxa"/>
          </w:tcPr>
          <w:p w14:paraId="107731CF"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New Zealand</w:t>
            </w:r>
          </w:p>
        </w:tc>
        <w:tc>
          <w:tcPr>
            <w:tcW w:w="1134" w:type="dxa"/>
          </w:tcPr>
          <w:p w14:paraId="47BE96AF"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64</w:t>
            </w:r>
          </w:p>
        </w:tc>
        <w:tc>
          <w:tcPr>
            <w:tcW w:w="1980" w:type="dxa"/>
          </w:tcPr>
          <w:p w14:paraId="75A79229" w14:textId="77777777" w:rsidR="00967338" w:rsidRDefault="00EC31C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+17</w:t>
            </w:r>
          </w:p>
        </w:tc>
        <w:tc>
          <w:tcPr>
            <w:tcW w:w="3334" w:type="dxa"/>
          </w:tcPr>
          <w:p w14:paraId="389F1FE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271FC39" w14:textId="77777777" w:rsidTr="00967338">
        <w:tc>
          <w:tcPr>
            <w:tcW w:w="1831" w:type="dxa"/>
          </w:tcPr>
          <w:p w14:paraId="7F6704B2"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Nicaragua</w:t>
            </w:r>
          </w:p>
        </w:tc>
        <w:tc>
          <w:tcPr>
            <w:tcW w:w="1134" w:type="dxa"/>
          </w:tcPr>
          <w:p w14:paraId="2E2C15EE"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505</w:t>
            </w:r>
          </w:p>
        </w:tc>
        <w:tc>
          <w:tcPr>
            <w:tcW w:w="1980" w:type="dxa"/>
          </w:tcPr>
          <w:p w14:paraId="6C52094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223ABD04"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8C95E7B" w14:textId="77777777" w:rsidTr="00967338">
        <w:tc>
          <w:tcPr>
            <w:tcW w:w="1831" w:type="dxa"/>
          </w:tcPr>
          <w:p w14:paraId="29E5F245"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Nigeria</w:t>
            </w:r>
          </w:p>
        </w:tc>
        <w:tc>
          <w:tcPr>
            <w:tcW w:w="1134" w:type="dxa"/>
          </w:tcPr>
          <w:p w14:paraId="758C198E"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234</w:t>
            </w:r>
          </w:p>
        </w:tc>
        <w:tc>
          <w:tcPr>
            <w:tcW w:w="1980" w:type="dxa"/>
          </w:tcPr>
          <w:p w14:paraId="1ABD4A4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6AD782F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B3CF6B5" w14:textId="77777777" w:rsidTr="00967338">
        <w:tc>
          <w:tcPr>
            <w:tcW w:w="1831" w:type="dxa"/>
          </w:tcPr>
          <w:p w14:paraId="103A799E"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Norway</w:t>
            </w:r>
          </w:p>
        </w:tc>
        <w:tc>
          <w:tcPr>
            <w:tcW w:w="1134" w:type="dxa"/>
          </w:tcPr>
          <w:p w14:paraId="2E58493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47</w:t>
            </w:r>
          </w:p>
        </w:tc>
        <w:tc>
          <w:tcPr>
            <w:tcW w:w="1980" w:type="dxa"/>
          </w:tcPr>
          <w:p w14:paraId="0BFD79E8"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63A723B"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19A1278" w14:textId="77777777" w:rsidTr="00967338">
        <w:tc>
          <w:tcPr>
            <w:tcW w:w="1831" w:type="dxa"/>
          </w:tcPr>
          <w:p w14:paraId="4CD15D3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Oman</w:t>
            </w:r>
          </w:p>
        </w:tc>
        <w:tc>
          <w:tcPr>
            <w:tcW w:w="1134" w:type="dxa"/>
          </w:tcPr>
          <w:p w14:paraId="16F1CA32"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*968</w:t>
            </w:r>
          </w:p>
        </w:tc>
        <w:tc>
          <w:tcPr>
            <w:tcW w:w="1980" w:type="dxa"/>
          </w:tcPr>
          <w:p w14:paraId="54E69104"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w:t>
            </w:r>
          </w:p>
        </w:tc>
        <w:tc>
          <w:tcPr>
            <w:tcW w:w="3334" w:type="dxa"/>
          </w:tcPr>
          <w:p w14:paraId="2C5630C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A820F92" w14:textId="77777777" w:rsidTr="00967338">
        <w:tc>
          <w:tcPr>
            <w:tcW w:w="1831" w:type="dxa"/>
          </w:tcPr>
          <w:p w14:paraId="0EC346B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Pakistan</w:t>
            </w:r>
          </w:p>
        </w:tc>
        <w:tc>
          <w:tcPr>
            <w:tcW w:w="1134" w:type="dxa"/>
          </w:tcPr>
          <w:p w14:paraId="747C61A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92</w:t>
            </w:r>
          </w:p>
        </w:tc>
        <w:tc>
          <w:tcPr>
            <w:tcW w:w="1980" w:type="dxa"/>
          </w:tcPr>
          <w:p w14:paraId="62BBF99B"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+10</w:t>
            </w:r>
          </w:p>
        </w:tc>
        <w:tc>
          <w:tcPr>
            <w:tcW w:w="3334" w:type="dxa"/>
          </w:tcPr>
          <w:p w14:paraId="6063AA1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96570CB" w14:textId="77777777" w:rsidTr="00967338">
        <w:tc>
          <w:tcPr>
            <w:tcW w:w="1831" w:type="dxa"/>
          </w:tcPr>
          <w:p w14:paraId="1A9C499B"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Panama</w:t>
            </w:r>
          </w:p>
        </w:tc>
        <w:tc>
          <w:tcPr>
            <w:tcW w:w="1134" w:type="dxa"/>
          </w:tcPr>
          <w:p w14:paraId="78C0728E"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*507</w:t>
            </w:r>
          </w:p>
        </w:tc>
        <w:tc>
          <w:tcPr>
            <w:tcW w:w="1980" w:type="dxa"/>
          </w:tcPr>
          <w:p w14:paraId="09F7BB15"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p>
        </w:tc>
        <w:tc>
          <w:tcPr>
            <w:tcW w:w="3334" w:type="dxa"/>
          </w:tcPr>
          <w:p w14:paraId="7FD0D41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E0D4A55" w14:textId="77777777" w:rsidTr="00967338">
        <w:tc>
          <w:tcPr>
            <w:tcW w:w="1831" w:type="dxa"/>
          </w:tcPr>
          <w:p w14:paraId="13A4C7BB"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Papaua New Guinea</w:t>
            </w:r>
          </w:p>
        </w:tc>
        <w:tc>
          <w:tcPr>
            <w:tcW w:w="1134" w:type="dxa"/>
          </w:tcPr>
          <w:p w14:paraId="338F1C50"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*675</w:t>
            </w:r>
          </w:p>
        </w:tc>
        <w:tc>
          <w:tcPr>
            <w:tcW w:w="1980" w:type="dxa"/>
          </w:tcPr>
          <w:p w14:paraId="143DF890"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+15</w:t>
            </w:r>
          </w:p>
        </w:tc>
        <w:tc>
          <w:tcPr>
            <w:tcW w:w="3334" w:type="dxa"/>
          </w:tcPr>
          <w:p w14:paraId="28757B70"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1F87BF8" w14:textId="77777777" w:rsidTr="00967338">
        <w:tc>
          <w:tcPr>
            <w:tcW w:w="1831" w:type="dxa"/>
          </w:tcPr>
          <w:p w14:paraId="1EE98622"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Paraguay</w:t>
            </w:r>
          </w:p>
        </w:tc>
        <w:tc>
          <w:tcPr>
            <w:tcW w:w="1134" w:type="dxa"/>
          </w:tcPr>
          <w:p w14:paraId="7FCB855D"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595</w:t>
            </w:r>
          </w:p>
        </w:tc>
        <w:tc>
          <w:tcPr>
            <w:tcW w:w="1980" w:type="dxa"/>
          </w:tcPr>
          <w:p w14:paraId="3DC837C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45106B7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A637F9F" w14:textId="77777777" w:rsidTr="00967338">
        <w:tc>
          <w:tcPr>
            <w:tcW w:w="1831" w:type="dxa"/>
          </w:tcPr>
          <w:p w14:paraId="54B89F9A"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Peru</w:t>
            </w:r>
          </w:p>
        </w:tc>
        <w:tc>
          <w:tcPr>
            <w:tcW w:w="1134" w:type="dxa"/>
          </w:tcPr>
          <w:p w14:paraId="49CFADDD"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51</w:t>
            </w:r>
          </w:p>
        </w:tc>
        <w:tc>
          <w:tcPr>
            <w:tcW w:w="1980" w:type="dxa"/>
          </w:tcPr>
          <w:p w14:paraId="3F4DC5B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0</w:t>
            </w:r>
          </w:p>
        </w:tc>
        <w:tc>
          <w:tcPr>
            <w:tcW w:w="3334" w:type="dxa"/>
          </w:tcPr>
          <w:p w14:paraId="25A79DF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D8C88B8" w14:textId="77777777" w:rsidTr="00967338">
        <w:tc>
          <w:tcPr>
            <w:tcW w:w="1831" w:type="dxa"/>
          </w:tcPr>
          <w:p w14:paraId="4623B268"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Philippines</w:t>
            </w:r>
          </w:p>
        </w:tc>
        <w:tc>
          <w:tcPr>
            <w:tcW w:w="1134" w:type="dxa"/>
          </w:tcPr>
          <w:p w14:paraId="628009B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63</w:t>
            </w:r>
          </w:p>
        </w:tc>
        <w:tc>
          <w:tcPr>
            <w:tcW w:w="1980" w:type="dxa"/>
          </w:tcPr>
          <w:p w14:paraId="650255D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25A45CE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2949C39" w14:textId="77777777" w:rsidTr="00967338">
        <w:tc>
          <w:tcPr>
            <w:tcW w:w="1831" w:type="dxa"/>
          </w:tcPr>
          <w:p w14:paraId="0365D84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Poland</w:t>
            </w:r>
          </w:p>
        </w:tc>
        <w:tc>
          <w:tcPr>
            <w:tcW w:w="1134" w:type="dxa"/>
          </w:tcPr>
          <w:p w14:paraId="7527090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48</w:t>
            </w:r>
          </w:p>
        </w:tc>
        <w:tc>
          <w:tcPr>
            <w:tcW w:w="1980" w:type="dxa"/>
          </w:tcPr>
          <w:p w14:paraId="7592980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3DF24D4"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7957001" w14:textId="77777777" w:rsidTr="00967338">
        <w:tc>
          <w:tcPr>
            <w:tcW w:w="1831" w:type="dxa"/>
          </w:tcPr>
          <w:p w14:paraId="4A3A344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Portugal</w:t>
            </w:r>
          </w:p>
        </w:tc>
        <w:tc>
          <w:tcPr>
            <w:tcW w:w="1134" w:type="dxa"/>
          </w:tcPr>
          <w:p w14:paraId="35F4BED8"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351</w:t>
            </w:r>
          </w:p>
        </w:tc>
        <w:tc>
          <w:tcPr>
            <w:tcW w:w="1980" w:type="dxa"/>
          </w:tcPr>
          <w:p w14:paraId="094A34A5"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7ED25F0D"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E685B96" w14:textId="77777777" w:rsidTr="00967338">
        <w:tc>
          <w:tcPr>
            <w:tcW w:w="1831" w:type="dxa"/>
          </w:tcPr>
          <w:p w14:paraId="6AF6C0F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Quatar</w:t>
            </w:r>
          </w:p>
        </w:tc>
        <w:tc>
          <w:tcPr>
            <w:tcW w:w="1134" w:type="dxa"/>
          </w:tcPr>
          <w:p w14:paraId="17566F9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*974</w:t>
            </w:r>
          </w:p>
        </w:tc>
        <w:tc>
          <w:tcPr>
            <w:tcW w:w="1980" w:type="dxa"/>
          </w:tcPr>
          <w:p w14:paraId="6A03F15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344F39C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4DF827B" w14:textId="77777777" w:rsidTr="00967338">
        <w:tc>
          <w:tcPr>
            <w:tcW w:w="1831" w:type="dxa"/>
          </w:tcPr>
          <w:p w14:paraId="648E7097"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Romania</w:t>
            </w:r>
          </w:p>
        </w:tc>
        <w:tc>
          <w:tcPr>
            <w:tcW w:w="1134" w:type="dxa"/>
          </w:tcPr>
          <w:p w14:paraId="47824EA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40</w:t>
            </w:r>
          </w:p>
        </w:tc>
        <w:tc>
          <w:tcPr>
            <w:tcW w:w="1980" w:type="dxa"/>
          </w:tcPr>
          <w:p w14:paraId="6D108242"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2D62082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764F03D" w14:textId="77777777" w:rsidTr="00967338">
        <w:tc>
          <w:tcPr>
            <w:tcW w:w="1831" w:type="dxa"/>
          </w:tcPr>
          <w:p w14:paraId="2D9D7902"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Russia West</w:t>
            </w:r>
          </w:p>
        </w:tc>
        <w:tc>
          <w:tcPr>
            <w:tcW w:w="1134" w:type="dxa"/>
          </w:tcPr>
          <w:p w14:paraId="0D3810C8"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1980" w:type="dxa"/>
          </w:tcPr>
          <w:p w14:paraId="3AE86DF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01CFAE7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A425DF9" w14:textId="77777777" w:rsidTr="00967338">
        <w:tc>
          <w:tcPr>
            <w:tcW w:w="1831" w:type="dxa"/>
          </w:tcPr>
          <w:p w14:paraId="166101F2"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Saipan</w:t>
            </w:r>
          </w:p>
        </w:tc>
        <w:tc>
          <w:tcPr>
            <w:tcW w:w="1134" w:type="dxa"/>
          </w:tcPr>
          <w:p w14:paraId="22946AB8"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670</w:t>
            </w:r>
          </w:p>
        </w:tc>
        <w:tc>
          <w:tcPr>
            <w:tcW w:w="1980" w:type="dxa"/>
          </w:tcPr>
          <w:p w14:paraId="32CEEB7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+15</w:t>
            </w:r>
          </w:p>
        </w:tc>
        <w:tc>
          <w:tcPr>
            <w:tcW w:w="3334" w:type="dxa"/>
          </w:tcPr>
          <w:p w14:paraId="472BE6C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6BC0746" w14:textId="77777777" w:rsidTr="00967338">
        <w:tc>
          <w:tcPr>
            <w:tcW w:w="1831" w:type="dxa"/>
          </w:tcPr>
          <w:p w14:paraId="5F1C244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San Marino</w:t>
            </w:r>
          </w:p>
        </w:tc>
        <w:tc>
          <w:tcPr>
            <w:tcW w:w="1134" w:type="dxa"/>
          </w:tcPr>
          <w:p w14:paraId="55A967C7"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378</w:t>
            </w:r>
          </w:p>
        </w:tc>
        <w:tc>
          <w:tcPr>
            <w:tcW w:w="1980" w:type="dxa"/>
          </w:tcPr>
          <w:p w14:paraId="5EFF13E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7AABAA9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1A0343D" w14:textId="77777777" w:rsidTr="00967338">
        <w:tc>
          <w:tcPr>
            <w:tcW w:w="1831" w:type="dxa"/>
          </w:tcPr>
          <w:p w14:paraId="166FC6B3"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Saudi Arabia</w:t>
            </w:r>
          </w:p>
        </w:tc>
        <w:tc>
          <w:tcPr>
            <w:tcW w:w="1134" w:type="dxa"/>
          </w:tcPr>
          <w:p w14:paraId="59267254"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966</w:t>
            </w:r>
          </w:p>
        </w:tc>
        <w:tc>
          <w:tcPr>
            <w:tcW w:w="1980" w:type="dxa"/>
          </w:tcPr>
          <w:p w14:paraId="32FCEE49"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2C4E4455"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ED9D96B" w14:textId="77777777" w:rsidTr="00967338">
        <w:tc>
          <w:tcPr>
            <w:tcW w:w="1831" w:type="dxa"/>
          </w:tcPr>
          <w:p w14:paraId="0A00ED51"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Senegal</w:t>
            </w:r>
          </w:p>
        </w:tc>
        <w:tc>
          <w:tcPr>
            <w:tcW w:w="1134" w:type="dxa"/>
          </w:tcPr>
          <w:p w14:paraId="609CF824"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*221</w:t>
            </w:r>
          </w:p>
        </w:tc>
        <w:tc>
          <w:tcPr>
            <w:tcW w:w="1980" w:type="dxa"/>
          </w:tcPr>
          <w:p w14:paraId="00E8745E"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70C4F43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023D949" w14:textId="77777777" w:rsidTr="00967338">
        <w:tc>
          <w:tcPr>
            <w:tcW w:w="1831" w:type="dxa"/>
          </w:tcPr>
          <w:p w14:paraId="1676B16B"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Singapore</w:t>
            </w:r>
          </w:p>
        </w:tc>
        <w:tc>
          <w:tcPr>
            <w:tcW w:w="1134" w:type="dxa"/>
          </w:tcPr>
          <w:p w14:paraId="62811DA7"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*65</w:t>
            </w:r>
          </w:p>
        </w:tc>
        <w:tc>
          <w:tcPr>
            <w:tcW w:w="1980" w:type="dxa"/>
          </w:tcPr>
          <w:p w14:paraId="0E5B69F6"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63FCB11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8F5A104" w14:textId="77777777" w:rsidTr="00967338">
        <w:tc>
          <w:tcPr>
            <w:tcW w:w="1831" w:type="dxa"/>
          </w:tcPr>
          <w:p w14:paraId="2A53BC5C"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Slovakia</w:t>
            </w:r>
          </w:p>
        </w:tc>
        <w:tc>
          <w:tcPr>
            <w:tcW w:w="1134" w:type="dxa"/>
          </w:tcPr>
          <w:p w14:paraId="696DCC31"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421</w:t>
            </w:r>
          </w:p>
        </w:tc>
        <w:tc>
          <w:tcPr>
            <w:tcW w:w="1980" w:type="dxa"/>
          </w:tcPr>
          <w:p w14:paraId="343F6B8A" w14:textId="77777777" w:rsidR="00967338" w:rsidRDefault="00FB7559"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000D4AA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D0DEA7A" w14:textId="77777777" w:rsidTr="00967338">
        <w:tc>
          <w:tcPr>
            <w:tcW w:w="1831" w:type="dxa"/>
          </w:tcPr>
          <w:p w14:paraId="222EE0B6"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Slovenia</w:t>
            </w:r>
          </w:p>
        </w:tc>
        <w:tc>
          <w:tcPr>
            <w:tcW w:w="1134" w:type="dxa"/>
          </w:tcPr>
          <w:p w14:paraId="7B6F677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386</w:t>
            </w:r>
          </w:p>
        </w:tc>
        <w:tc>
          <w:tcPr>
            <w:tcW w:w="1980" w:type="dxa"/>
          </w:tcPr>
          <w:p w14:paraId="7BE16DE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24285A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D877F0D" w14:textId="77777777" w:rsidTr="00967338">
        <w:tc>
          <w:tcPr>
            <w:tcW w:w="1831" w:type="dxa"/>
          </w:tcPr>
          <w:p w14:paraId="39E91480"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South Africa</w:t>
            </w:r>
          </w:p>
        </w:tc>
        <w:tc>
          <w:tcPr>
            <w:tcW w:w="1134" w:type="dxa"/>
          </w:tcPr>
          <w:p w14:paraId="3DC4459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27</w:t>
            </w:r>
          </w:p>
        </w:tc>
        <w:tc>
          <w:tcPr>
            <w:tcW w:w="1980" w:type="dxa"/>
          </w:tcPr>
          <w:p w14:paraId="2DAEC2EB"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24787E0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97E6555" w14:textId="77777777" w:rsidTr="00967338">
        <w:tc>
          <w:tcPr>
            <w:tcW w:w="1831" w:type="dxa"/>
          </w:tcPr>
          <w:p w14:paraId="1221EB85"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Spain</w:t>
            </w:r>
          </w:p>
        </w:tc>
        <w:tc>
          <w:tcPr>
            <w:tcW w:w="1134" w:type="dxa"/>
          </w:tcPr>
          <w:p w14:paraId="3A54FFF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34</w:t>
            </w:r>
          </w:p>
        </w:tc>
        <w:tc>
          <w:tcPr>
            <w:tcW w:w="1980" w:type="dxa"/>
          </w:tcPr>
          <w:p w14:paraId="69EC9ED7"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5967E7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5C0AC51" w14:textId="77777777" w:rsidTr="00967338">
        <w:tc>
          <w:tcPr>
            <w:tcW w:w="1831" w:type="dxa"/>
          </w:tcPr>
          <w:p w14:paraId="3102605F"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Sri Lanka</w:t>
            </w:r>
          </w:p>
        </w:tc>
        <w:tc>
          <w:tcPr>
            <w:tcW w:w="1134" w:type="dxa"/>
          </w:tcPr>
          <w:p w14:paraId="4337E4F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94</w:t>
            </w:r>
          </w:p>
        </w:tc>
        <w:tc>
          <w:tcPr>
            <w:tcW w:w="1980" w:type="dxa"/>
          </w:tcPr>
          <w:p w14:paraId="5257CA5F"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+10.5</w:t>
            </w:r>
          </w:p>
        </w:tc>
        <w:tc>
          <w:tcPr>
            <w:tcW w:w="3334" w:type="dxa"/>
          </w:tcPr>
          <w:p w14:paraId="0CFB74E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3FBF35B6" w14:textId="77777777" w:rsidTr="00967338">
        <w:tc>
          <w:tcPr>
            <w:tcW w:w="1831" w:type="dxa"/>
          </w:tcPr>
          <w:p w14:paraId="6B9F769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Suriname</w:t>
            </w:r>
          </w:p>
        </w:tc>
        <w:tc>
          <w:tcPr>
            <w:tcW w:w="1134" w:type="dxa"/>
          </w:tcPr>
          <w:p w14:paraId="5F947C07"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*597</w:t>
            </w:r>
          </w:p>
        </w:tc>
        <w:tc>
          <w:tcPr>
            <w:tcW w:w="1980" w:type="dxa"/>
          </w:tcPr>
          <w:p w14:paraId="5E67135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335E325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31F83AF" w14:textId="77777777" w:rsidTr="00967338">
        <w:tc>
          <w:tcPr>
            <w:tcW w:w="1831" w:type="dxa"/>
          </w:tcPr>
          <w:p w14:paraId="257C60BC"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Sweden</w:t>
            </w:r>
          </w:p>
        </w:tc>
        <w:tc>
          <w:tcPr>
            <w:tcW w:w="1134" w:type="dxa"/>
          </w:tcPr>
          <w:p w14:paraId="2F97C91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46</w:t>
            </w:r>
          </w:p>
        </w:tc>
        <w:tc>
          <w:tcPr>
            <w:tcW w:w="1980" w:type="dxa"/>
          </w:tcPr>
          <w:p w14:paraId="6D095090"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96497C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18AC187" w14:textId="77777777" w:rsidTr="00967338">
        <w:tc>
          <w:tcPr>
            <w:tcW w:w="1831" w:type="dxa"/>
          </w:tcPr>
          <w:p w14:paraId="2B0BBAF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Switzerland</w:t>
            </w:r>
          </w:p>
        </w:tc>
        <w:tc>
          <w:tcPr>
            <w:tcW w:w="1134" w:type="dxa"/>
          </w:tcPr>
          <w:p w14:paraId="7C10B99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41</w:t>
            </w:r>
          </w:p>
        </w:tc>
        <w:tc>
          <w:tcPr>
            <w:tcW w:w="1980" w:type="dxa"/>
          </w:tcPr>
          <w:p w14:paraId="28AD05F0"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10C99CA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6F67FCF" w14:textId="77777777" w:rsidTr="00967338">
        <w:tc>
          <w:tcPr>
            <w:tcW w:w="1831" w:type="dxa"/>
          </w:tcPr>
          <w:p w14:paraId="632F273E"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Taiwan</w:t>
            </w:r>
          </w:p>
        </w:tc>
        <w:tc>
          <w:tcPr>
            <w:tcW w:w="1134" w:type="dxa"/>
          </w:tcPr>
          <w:p w14:paraId="23014F24"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886</w:t>
            </w:r>
          </w:p>
        </w:tc>
        <w:tc>
          <w:tcPr>
            <w:tcW w:w="1980" w:type="dxa"/>
          </w:tcPr>
          <w:p w14:paraId="0445D4D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+13</w:t>
            </w:r>
          </w:p>
        </w:tc>
        <w:tc>
          <w:tcPr>
            <w:tcW w:w="3334" w:type="dxa"/>
          </w:tcPr>
          <w:p w14:paraId="0603483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0C5BBE49" w14:textId="77777777" w:rsidTr="00967338">
        <w:tc>
          <w:tcPr>
            <w:tcW w:w="1831" w:type="dxa"/>
          </w:tcPr>
          <w:p w14:paraId="7991FE83"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Tanzania</w:t>
            </w:r>
          </w:p>
        </w:tc>
        <w:tc>
          <w:tcPr>
            <w:tcW w:w="1134" w:type="dxa"/>
          </w:tcPr>
          <w:p w14:paraId="70DDF16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255</w:t>
            </w:r>
          </w:p>
        </w:tc>
        <w:tc>
          <w:tcPr>
            <w:tcW w:w="1980" w:type="dxa"/>
          </w:tcPr>
          <w:p w14:paraId="0D8217F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52DD3C36"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457264B" w14:textId="77777777" w:rsidTr="00967338">
        <w:tc>
          <w:tcPr>
            <w:tcW w:w="1831" w:type="dxa"/>
          </w:tcPr>
          <w:p w14:paraId="369FA1C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Thailand</w:t>
            </w:r>
          </w:p>
        </w:tc>
        <w:tc>
          <w:tcPr>
            <w:tcW w:w="1134" w:type="dxa"/>
          </w:tcPr>
          <w:p w14:paraId="250D3B8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66</w:t>
            </w:r>
          </w:p>
        </w:tc>
        <w:tc>
          <w:tcPr>
            <w:tcW w:w="1980" w:type="dxa"/>
          </w:tcPr>
          <w:p w14:paraId="07B1C91F"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+12</w:t>
            </w:r>
          </w:p>
        </w:tc>
        <w:tc>
          <w:tcPr>
            <w:tcW w:w="3334" w:type="dxa"/>
          </w:tcPr>
          <w:p w14:paraId="4A7D4F47"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52C6E1E4" w14:textId="77777777" w:rsidTr="00967338">
        <w:tc>
          <w:tcPr>
            <w:tcW w:w="1831" w:type="dxa"/>
          </w:tcPr>
          <w:p w14:paraId="5E64DA5E"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Tunisia</w:t>
            </w:r>
          </w:p>
        </w:tc>
        <w:tc>
          <w:tcPr>
            <w:tcW w:w="1134" w:type="dxa"/>
          </w:tcPr>
          <w:p w14:paraId="5E1A412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216</w:t>
            </w:r>
          </w:p>
        </w:tc>
        <w:tc>
          <w:tcPr>
            <w:tcW w:w="1980" w:type="dxa"/>
          </w:tcPr>
          <w:p w14:paraId="304282C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02A0180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89636AF" w14:textId="77777777" w:rsidTr="00967338">
        <w:tc>
          <w:tcPr>
            <w:tcW w:w="1831" w:type="dxa"/>
          </w:tcPr>
          <w:p w14:paraId="32D4D2C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Turkey</w:t>
            </w:r>
          </w:p>
        </w:tc>
        <w:tc>
          <w:tcPr>
            <w:tcW w:w="1134" w:type="dxa"/>
          </w:tcPr>
          <w:p w14:paraId="29A60850"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90</w:t>
            </w:r>
          </w:p>
        </w:tc>
        <w:tc>
          <w:tcPr>
            <w:tcW w:w="1980" w:type="dxa"/>
          </w:tcPr>
          <w:p w14:paraId="6199A28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5DFC069A"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1FC11D80" w14:textId="77777777" w:rsidTr="00967338">
        <w:tc>
          <w:tcPr>
            <w:tcW w:w="1831" w:type="dxa"/>
          </w:tcPr>
          <w:p w14:paraId="25BCB144"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Ukraine</w:t>
            </w:r>
          </w:p>
        </w:tc>
        <w:tc>
          <w:tcPr>
            <w:tcW w:w="1134" w:type="dxa"/>
          </w:tcPr>
          <w:p w14:paraId="52E94170"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380</w:t>
            </w:r>
          </w:p>
        </w:tc>
        <w:tc>
          <w:tcPr>
            <w:tcW w:w="1980" w:type="dxa"/>
          </w:tcPr>
          <w:p w14:paraId="5980475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293CE244"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5EE4C7C" w14:textId="77777777" w:rsidTr="00967338">
        <w:tc>
          <w:tcPr>
            <w:tcW w:w="1831" w:type="dxa"/>
          </w:tcPr>
          <w:p w14:paraId="4E958653"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United Arab Emirates</w:t>
            </w:r>
          </w:p>
        </w:tc>
        <w:tc>
          <w:tcPr>
            <w:tcW w:w="1134" w:type="dxa"/>
          </w:tcPr>
          <w:p w14:paraId="594EFB49"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971</w:t>
            </w:r>
          </w:p>
        </w:tc>
        <w:tc>
          <w:tcPr>
            <w:tcW w:w="1980" w:type="dxa"/>
          </w:tcPr>
          <w:p w14:paraId="460B1741"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w:t>
            </w:r>
          </w:p>
        </w:tc>
        <w:tc>
          <w:tcPr>
            <w:tcW w:w="3334" w:type="dxa"/>
          </w:tcPr>
          <w:p w14:paraId="3287FC7E"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3388A45" w14:textId="77777777" w:rsidTr="00967338">
        <w:tc>
          <w:tcPr>
            <w:tcW w:w="1831" w:type="dxa"/>
          </w:tcPr>
          <w:p w14:paraId="41F8FB4D"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United Kingdom</w:t>
            </w:r>
          </w:p>
        </w:tc>
        <w:tc>
          <w:tcPr>
            <w:tcW w:w="1134" w:type="dxa"/>
          </w:tcPr>
          <w:p w14:paraId="07CD930A"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44</w:t>
            </w:r>
          </w:p>
        </w:tc>
        <w:tc>
          <w:tcPr>
            <w:tcW w:w="1980" w:type="dxa"/>
          </w:tcPr>
          <w:p w14:paraId="748EA6D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w:t>
            </w:r>
          </w:p>
        </w:tc>
        <w:tc>
          <w:tcPr>
            <w:tcW w:w="3334" w:type="dxa"/>
          </w:tcPr>
          <w:p w14:paraId="1FA39FDC"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4D9A563E" w14:textId="77777777" w:rsidTr="00967338">
        <w:tc>
          <w:tcPr>
            <w:tcW w:w="1831" w:type="dxa"/>
          </w:tcPr>
          <w:p w14:paraId="0B1D609F"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Uruguay</w:t>
            </w:r>
          </w:p>
        </w:tc>
        <w:tc>
          <w:tcPr>
            <w:tcW w:w="1134" w:type="dxa"/>
          </w:tcPr>
          <w:p w14:paraId="0110684A"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598</w:t>
            </w:r>
          </w:p>
        </w:tc>
        <w:tc>
          <w:tcPr>
            <w:tcW w:w="1980" w:type="dxa"/>
          </w:tcPr>
          <w:p w14:paraId="6D7D9F05"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w:t>
            </w:r>
          </w:p>
        </w:tc>
        <w:tc>
          <w:tcPr>
            <w:tcW w:w="3334" w:type="dxa"/>
          </w:tcPr>
          <w:p w14:paraId="074A6F3E"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62AB3D74" w14:textId="77777777" w:rsidTr="00967338">
        <w:tc>
          <w:tcPr>
            <w:tcW w:w="1831" w:type="dxa"/>
          </w:tcPr>
          <w:p w14:paraId="34EB759F"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Vatican City</w:t>
            </w:r>
          </w:p>
        </w:tc>
        <w:tc>
          <w:tcPr>
            <w:tcW w:w="1134" w:type="dxa"/>
          </w:tcPr>
          <w:p w14:paraId="480C1A38"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39</w:t>
            </w:r>
          </w:p>
        </w:tc>
        <w:tc>
          <w:tcPr>
            <w:tcW w:w="1980" w:type="dxa"/>
          </w:tcPr>
          <w:p w14:paraId="1356BECC"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01E25388"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0600883" w14:textId="77777777" w:rsidTr="00967338">
        <w:tc>
          <w:tcPr>
            <w:tcW w:w="1831" w:type="dxa"/>
          </w:tcPr>
          <w:p w14:paraId="5E617C0F"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Venezuela</w:t>
            </w:r>
          </w:p>
        </w:tc>
        <w:tc>
          <w:tcPr>
            <w:tcW w:w="1134" w:type="dxa"/>
          </w:tcPr>
          <w:p w14:paraId="5CE13206"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58</w:t>
            </w:r>
          </w:p>
        </w:tc>
        <w:tc>
          <w:tcPr>
            <w:tcW w:w="1980" w:type="dxa"/>
          </w:tcPr>
          <w:p w14:paraId="46490392"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w:t>
            </w:r>
          </w:p>
        </w:tc>
        <w:tc>
          <w:tcPr>
            <w:tcW w:w="3334" w:type="dxa"/>
          </w:tcPr>
          <w:p w14:paraId="7A1AC76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A124088" w14:textId="77777777" w:rsidTr="00967338">
        <w:tc>
          <w:tcPr>
            <w:tcW w:w="1831" w:type="dxa"/>
          </w:tcPr>
          <w:p w14:paraId="2F338AFE"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Vietnam</w:t>
            </w:r>
          </w:p>
        </w:tc>
        <w:tc>
          <w:tcPr>
            <w:tcW w:w="1134" w:type="dxa"/>
          </w:tcPr>
          <w:p w14:paraId="6768006C"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84</w:t>
            </w:r>
          </w:p>
        </w:tc>
        <w:tc>
          <w:tcPr>
            <w:tcW w:w="1980" w:type="dxa"/>
          </w:tcPr>
          <w:p w14:paraId="1BE51A62"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+12</w:t>
            </w:r>
          </w:p>
        </w:tc>
        <w:tc>
          <w:tcPr>
            <w:tcW w:w="3334" w:type="dxa"/>
          </w:tcPr>
          <w:p w14:paraId="3F31F1B3"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247DE226" w14:textId="77777777" w:rsidTr="00967338">
        <w:tc>
          <w:tcPr>
            <w:tcW w:w="1831" w:type="dxa"/>
          </w:tcPr>
          <w:p w14:paraId="29429FD0"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Yemen Arab Republic</w:t>
            </w:r>
          </w:p>
        </w:tc>
        <w:tc>
          <w:tcPr>
            <w:tcW w:w="1134" w:type="dxa"/>
          </w:tcPr>
          <w:p w14:paraId="7BF9B285"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967</w:t>
            </w:r>
          </w:p>
        </w:tc>
        <w:tc>
          <w:tcPr>
            <w:tcW w:w="1980" w:type="dxa"/>
          </w:tcPr>
          <w:p w14:paraId="35428EDB"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+8</w:t>
            </w:r>
          </w:p>
        </w:tc>
        <w:tc>
          <w:tcPr>
            <w:tcW w:w="3334" w:type="dxa"/>
          </w:tcPr>
          <w:p w14:paraId="556F28D2"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967338" w14:paraId="783B188B" w14:textId="77777777" w:rsidTr="00967338">
        <w:tc>
          <w:tcPr>
            <w:tcW w:w="1831" w:type="dxa"/>
          </w:tcPr>
          <w:p w14:paraId="0C5987D3"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Yugoslavia</w:t>
            </w:r>
          </w:p>
        </w:tc>
        <w:tc>
          <w:tcPr>
            <w:tcW w:w="1134" w:type="dxa"/>
          </w:tcPr>
          <w:p w14:paraId="61BC7015"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381</w:t>
            </w:r>
          </w:p>
        </w:tc>
        <w:tc>
          <w:tcPr>
            <w:tcW w:w="1980" w:type="dxa"/>
          </w:tcPr>
          <w:p w14:paraId="1524CBF2" w14:textId="77777777" w:rsidR="00967338"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3FB0AF1F" w14:textId="77777777" w:rsidR="00967338" w:rsidRDefault="00967338" w:rsidP="00967338">
            <w:pPr>
              <w:widowControl w:val="0"/>
              <w:autoSpaceDE w:val="0"/>
              <w:autoSpaceDN w:val="0"/>
              <w:adjustRightInd w:val="0"/>
              <w:spacing w:after="0" w:line="240" w:lineRule="auto"/>
              <w:rPr>
                <w:rFonts w:ascii="Courier New" w:hAnsi="Courier New" w:cs="Courier New"/>
              </w:rPr>
            </w:pPr>
          </w:p>
        </w:tc>
      </w:tr>
      <w:tr w:rsidR="00FB7559" w14:paraId="475D4907" w14:textId="77777777" w:rsidTr="00967338">
        <w:tc>
          <w:tcPr>
            <w:tcW w:w="1831" w:type="dxa"/>
          </w:tcPr>
          <w:p w14:paraId="0E297600" w14:textId="77777777" w:rsidR="00FB7559"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Zaire</w:t>
            </w:r>
          </w:p>
        </w:tc>
        <w:tc>
          <w:tcPr>
            <w:tcW w:w="1134" w:type="dxa"/>
          </w:tcPr>
          <w:p w14:paraId="67A087E2" w14:textId="77777777" w:rsidR="00FB7559"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243</w:t>
            </w:r>
          </w:p>
        </w:tc>
        <w:tc>
          <w:tcPr>
            <w:tcW w:w="1980" w:type="dxa"/>
          </w:tcPr>
          <w:p w14:paraId="1489D78D" w14:textId="77777777" w:rsidR="00FB7559" w:rsidRDefault="00C74214"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+6</w:t>
            </w:r>
          </w:p>
        </w:tc>
        <w:tc>
          <w:tcPr>
            <w:tcW w:w="3334" w:type="dxa"/>
          </w:tcPr>
          <w:p w14:paraId="071EE5A9" w14:textId="77777777" w:rsidR="00FB7559" w:rsidRDefault="00FB7559" w:rsidP="00967338">
            <w:pPr>
              <w:widowControl w:val="0"/>
              <w:autoSpaceDE w:val="0"/>
              <w:autoSpaceDN w:val="0"/>
              <w:adjustRightInd w:val="0"/>
              <w:spacing w:after="0" w:line="240" w:lineRule="auto"/>
              <w:rPr>
                <w:rFonts w:ascii="Courier New" w:hAnsi="Courier New" w:cs="Courier New"/>
              </w:rPr>
            </w:pPr>
          </w:p>
        </w:tc>
      </w:tr>
      <w:tr w:rsidR="00FB7559" w14:paraId="3FBC4C08" w14:textId="77777777" w:rsidTr="00967338">
        <w:tc>
          <w:tcPr>
            <w:tcW w:w="1831" w:type="dxa"/>
          </w:tcPr>
          <w:p w14:paraId="60C77A11" w14:textId="77777777" w:rsidR="00FB7559" w:rsidRDefault="00441B45"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Zimbabwe</w:t>
            </w:r>
          </w:p>
        </w:tc>
        <w:tc>
          <w:tcPr>
            <w:tcW w:w="1134" w:type="dxa"/>
          </w:tcPr>
          <w:p w14:paraId="5FA2C6ED" w14:textId="77777777" w:rsidR="00FB7559" w:rsidRDefault="00441B45"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263</w:t>
            </w:r>
          </w:p>
        </w:tc>
        <w:tc>
          <w:tcPr>
            <w:tcW w:w="1980" w:type="dxa"/>
          </w:tcPr>
          <w:p w14:paraId="02B64965" w14:textId="77777777" w:rsidR="00FB7559" w:rsidRDefault="00441B45" w:rsidP="00967338">
            <w:pPr>
              <w:widowControl w:val="0"/>
              <w:autoSpaceDE w:val="0"/>
              <w:autoSpaceDN w:val="0"/>
              <w:adjustRightInd w:val="0"/>
              <w:spacing w:after="0" w:line="240" w:lineRule="auto"/>
              <w:rPr>
                <w:rFonts w:ascii="Courier New" w:hAnsi="Courier New" w:cs="Courier New"/>
              </w:rPr>
            </w:pPr>
            <w:r>
              <w:rPr>
                <w:rFonts w:ascii="Courier New" w:hAnsi="Courier New" w:cs="Courier New"/>
              </w:rPr>
              <w:t>+7</w:t>
            </w:r>
          </w:p>
        </w:tc>
        <w:tc>
          <w:tcPr>
            <w:tcW w:w="3334" w:type="dxa"/>
          </w:tcPr>
          <w:p w14:paraId="262A4C42" w14:textId="77777777" w:rsidR="00FB7559" w:rsidRDefault="00FB7559" w:rsidP="00967338">
            <w:pPr>
              <w:widowControl w:val="0"/>
              <w:autoSpaceDE w:val="0"/>
              <w:autoSpaceDN w:val="0"/>
              <w:adjustRightInd w:val="0"/>
              <w:spacing w:after="0" w:line="240" w:lineRule="auto"/>
              <w:rPr>
                <w:rFonts w:ascii="Courier New" w:hAnsi="Courier New" w:cs="Courier New"/>
              </w:rPr>
            </w:pPr>
          </w:p>
        </w:tc>
      </w:tr>
      <w:tr w:rsidR="00FB7559" w14:paraId="3720C724" w14:textId="77777777" w:rsidTr="00967338">
        <w:tc>
          <w:tcPr>
            <w:tcW w:w="1831" w:type="dxa"/>
          </w:tcPr>
          <w:p w14:paraId="35BDA766" w14:textId="77777777" w:rsidR="00FB7559" w:rsidRDefault="00FB7559" w:rsidP="00967338">
            <w:pPr>
              <w:widowControl w:val="0"/>
              <w:autoSpaceDE w:val="0"/>
              <w:autoSpaceDN w:val="0"/>
              <w:adjustRightInd w:val="0"/>
              <w:spacing w:after="0" w:line="240" w:lineRule="auto"/>
              <w:rPr>
                <w:rFonts w:ascii="Courier New" w:hAnsi="Courier New" w:cs="Courier New"/>
              </w:rPr>
            </w:pPr>
          </w:p>
        </w:tc>
        <w:tc>
          <w:tcPr>
            <w:tcW w:w="1134" w:type="dxa"/>
          </w:tcPr>
          <w:p w14:paraId="47CBBB63" w14:textId="77777777" w:rsidR="00FB7559" w:rsidRDefault="00FB7559" w:rsidP="00967338">
            <w:pPr>
              <w:widowControl w:val="0"/>
              <w:autoSpaceDE w:val="0"/>
              <w:autoSpaceDN w:val="0"/>
              <w:adjustRightInd w:val="0"/>
              <w:spacing w:after="0" w:line="240" w:lineRule="auto"/>
              <w:rPr>
                <w:rFonts w:ascii="Courier New" w:hAnsi="Courier New" w:cs="Courier New"/>
              </w:rPr>
            </w:pPr>
          </w:p>
        </w:tc>
        <w:tc>
          <w:tcPr>
            <w:tcW w:w="1980" w:type="dxa"/>
          </w:tcPr>
          <w:p w14:paraId="6DE09BCE" w14:textId="77777777" w:rsidR="00FB7559" w:rsidRDefault="00FB7559" w:rsidP="00967338">
            <w:pPr>
              <w:widowControl w:val="0"/>
              <w:autoSpaceDE w:val="0"/>
              <w:autoSpaceDN w:val="0"/>
              <w:adjustRightInd w:val="0"/>
              <w:spacing w:after="0" w:line="240" w:lineRule="auto"/>
              <w:rPr>
                <w:rFonts w:ascii="Courier New" w:hAnsi="Courier New" w:cs="Courier New"/>
              </w:rPr>
            </w:pPr>
          </w:p>
        </w:tc>
        <w:tc>
          <w:tcPr>
            <w:tcW w:w="3334" w:type="dxa"/>
          </w:tcPr>
          <w:p w14:paraId="5CC61BAE" w14:textId="77777777" w:rsidR="00FB7559" w:rsidRDefault="00FB7559" w:rsidP="00967338">
            <w:pPr>
              <w:widowControl w:val="0"/>
              <w:autoSpaceDE w:val="0"/>
              <w:autoSpaceDN w:val="0"/>
              <w:adjustRightInd w:val="0"/>
              <w:spacing w:after="0" w:line="240" w:lineRule="auto"/>
              <w:rPr>
                <w:rFonts w:ascii="Courier New" w:hAnsi="Courier New" w:cs="Courier New"/>
              </w:rPr>
            </w:pPr>
          </w:p>
        </w:tc>
      </w:tr>
    </w:tbl>
    <w:p w14:paraId="7F847D40" w14:textId="77777777" w:rsidR="008E5345" w:rsidRDefault="00167EBE">
      <w:pPr>
        <w:widowControl w:val="0"/>
        <w:autoSpaceDE w:val="0"/>
        <w:autoSpaceDN w:val="0"/>
        <w:adjustRightInd w:val="0"/>
        <w:spacing w:after="0" w:line="240" w:lineRule="auto"/>
        <w:rPr>
          <w:rFonts w:ascii="Courier New" w:hAnsi="Courier New" w:cs="Courier New"/>
        </w:rPr>
      </w:pPr>
      <w:r>
        <w:rPr>
          <w:rFonts w:ascii="Courier New" w:hAnsi="Courier New" w:cs="Courier New"/>
        </w:rPr>
        <w:t>IATA Airport Codes</w:t>
      </w:r>
    </w:p>
    <w:p w14:paraId="18C603E7" w14:textId="77777777" w:rsidR="008E5345" w:rsidRPr="00167EBE" w:rsidRDefault="008E5345" w:rsidP="00167EBE">
      <w:pPr>
        <w:spacing w:after="0" w:line="240" w:lineRule="auto"/>
        <w:ind w:right="144"/>
        <w:rPr>
          <w:rFonts w:asciiTheme="minorHAnsi" w:hAnsiTheme="minorHAnsi" w:cs="Arial"/>
          <w:color w:val="000000" w:themeColor="text1"/>
          <w:sz w:val="20"/>
          <w:szCs w:val="20"/>
        </w:rPr>
      </w:pPr>
      <w:hyperlink r:id="rId13"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7F906D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AAL - Aalborg, </w:t>
      </w:r>
      <w:hyperlink r:id="rId14" w:history="1">
        <w:r w:rsidRPr="00167EBE">
          <w:rPr>
            <w:rFonts w:asciiTheme="minorHAnsi" w:hAnsiTheme="minorHAnsi" w:cs="Arial"/>
            <w:color w:val="000000" w:themeColor="text1"/>
            <w:sz w:val="20"/>
            <w:szCs w:val="20"/>
          </w:rPr>
          <w:t>Denmark</w:t>
        </w:r>
      </w:hyperlink>
      <w:r w:rsidRPr="00167EBE">
        <w:rPr>
          <w:rFonts w:asciiTheme="minorHAnsi" w:hAnsiTheme="minorHAnsi" w:cs="Arial"/>
          <w:color w:val="000000" w:themeColor="text1"/>
          <w:sz w:val="20"/>
          <w:szCs w:val="20"/>
        </w:rPr>
        <w:t xml:space="preserve"> Aalborg </w:t>
      </w:r>
    </w:p>
    <w:p w14:paraId="62D672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AES - Aalesund, </w:t>
      </w:r>
      <w:hyperlink r:id="rId15" w:history="1">
        <w:r w:rsidRPr="00167EBE">
          <w:rPr>
            <w:rFonts w:asciiTheme="minorHAnsi" w:hAnsiTheme="minorHAnsi" w:cs="Arial"/>
            <w:color w:val="000000" w:themeColor="text1"/>
            <w:sz w:val="20"/>
            <w:szCs w:val="20"/>
          </w:rPr>
          <w:t>Norway</w:t>
        </w:r>
      </w:hyperlink>
      <w:r w:rsidRPr="00167EBE">
        <w:rPr>
          <w:rFonts w:asciiTheme="minorHAnsi" w:hAnsiTheme="minorHAnsi" w:cs="Arial"/>
          <w:color w:val="000000" w:themeColor="text1"/>
          <w:sz w:val="20"/>
          <w:szCs w:val="20"/>
        </w:rPr>
        <w:t xml:space="preserve"> Vigra </w:t>
      </w:r>
    </w:p>
    <w:p w14:paraId="57FEB1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AAR - Aarhus, Denmark Tirstrup </w:t>
      </w:r>
    </w:p>
    <w:p w14:paraId="60DC5C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YXX - Abbotsford, </w:t>
      </w:r>
      <w:hyperlink r:id="rId16"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 Abbotsford Airport </w:t>
      </w:r>
    </w:p>
    <w:p w14:paraId="00D86D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ABZ - Aberdeen, Scotland, </w:t>
      </w:r>
      <w:hyperlink r:id="rId17" w:history="1">
        <w:r w:rsidRPr="00167EBE">
          <w:rPr>
            <w:rFonts w:asciiTheme="minorHAnsi" w:hAnsiTheme="minorHAnsi" w:cs="Arial"/>
            <w:color w:val="000000" w:themeColor="text1"/>
            <w:sz w:val="20"/>
            <w:szCs w:val="20"/>
          </w:rPr>
          <w:t>United Kingdom</w:t>
        </w:r>
      </w:hyperlink>
      <w:r w:rsidRPr="00167EBE">
        <w:rPr>
          <w:rFonts w:asciiTheme="minorHAnsi" w:hAnsiTheme="minorHAnsi" w:cs="Arial"/>
          <w:color w:val="000000" w:themeColor="text1"/>
          <w:sz w:val="20"/>
          <w:szCs w:val="20"/>
        </w:rPr>
        <w:t xml:space="preserve"> Dyce </w:t>
      </w:r>
    </w:p>
    <w:p w14:paraId="09EC1D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ABR - Aberdeen, SD, </w:t>
      </w:r>
      <w:hyperlink r:id="rId18"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Aberdeen Regional Airport </w:t>
      </w:r>
    </w:p>
    <w:p w14:paraId="4237D5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AHB - Abha, </w:t>
      </w:r>
      <w:hyperlink r:id="rId19" w:history="1">
        <w:r w:rsidRPr="00167EBE">
          <w:rPr>
            <w:rFonts w:asciiTheme="minorHAnsi" w:hAnsiTheme="minorHAnsi" w:cs="Arial"/>
            <w:color w:val="000000" w:themeColor="text1"/>
            <w:sz w:val="20"/>
            <w:szCs w:val="20"/>
          </w:rPr>
          <w:t>Saudi Arabia</w:t>
        </w:r>
      </w:hyperlink>
      <w:r w:rsidRPr="00167EBE">
        <w:rPr>
          <w:rFonts w:asciiTheme="minorHAnsi" w:hAnsiTheme="minorHAnsi" w:cs="Arial"/>
          <w:color w:val="000000" w:themeColor="text1"/>
          <w:sz w:val="20"/>
          <w:szCs w:val="20"/>
        </w:rPr>
        <w:t xml:space="preserve"> - Abha Airport </w:t>
      </w:r>
    </w:p>
    <w:p w14:paraId="7307F080"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ABJ - Abidjan, Cote D'ivoire Port Bouet </w:t>
      </w:r>
    </w:p>
    <w:p w14:paraId="12A24D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ABI - Abilene, TX, USA Municipal </w:t>
      </w:r>
    </w:p>
    <w:p w14:paraId="77746F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AUH - Abu Dhabi, United Arab Emirates Abu Dhabi International </w:t>
      </w:r>
    </w:p>
    <w:p w14:paraId="48E497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ABS - Abu Simbel, Egypt Abu Simbel </w:t>
      </w:r>
    </w:p>
    <w:p w14:paraId="04A415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ABV - Abuja, Nigeria - Abuja International Airport </w:t>
      </w:r>
    </w:p>
    <w:p w14:paraId="25DE17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ACA - Acapulco, Guerrero, Mexico Alvarez International </w:t>
      </w:r>
    </w:p>
    <w:p w14:paraId="543F3A6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ACC - Accra, </w:t>
      </w:r>
      <w:hyperlink r:id="rId20" w:history="1">
        <w:r w:rsidRPr="00167EBE">
          <w:rPr>
            <w:rFonts w:asciiTheme="minorHAnsi" w:hAnsiTheme="minorHAnsi" w:cs="Arial"/>
            <w:color w:val="000000" w:themeColor="text1"/>
            <w:sz w:val="20"/>
            <w:szCs w:val="20"/>
          </w:rPr>
          <w:t>Ghana</w:t>
        </w:r>
      </w:hyperlink>
      <w:r w:rsidRPr="00167EBE">
        <w:rPr>
          <w:rFonts w:asciiTheme="minorHAnsi" w:hAnsiTheme="minorHAnsi" w:cs="Arial"/>
          <w:color w:val="000000" w:themeColor="text1"/>
          <w:sz w:val="20"/>
          <w:szCs w:val="20"/>
        </w:rPr>
        <w:t xml:space="preserve"> Kotoka </w:t>
      </w:r>
    </w:p>
    <w:p w14:paraId="18B0C3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ADK - Adak Island, Alaska, USA, Adak Island Airport </w:t>
      </w:r>
    </w:p>
    <w:p w14:paraId="50596F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ADA - Adana, </w:t>
      </w:r>
      <w:hyperlink r:id="rId21" w:history="1">
        <w:r w:rsidRPr="00167EBE">
          <w:rPr>
            <w:rFonts w:asciiTheme="minorHAnsi" w:hAnsiTheme="minorHAnsi" w:cs="Arial"/>
            <w:color w:val="000000" w:themeColor="text1"/>
            <w:sz w:val="20"/>
            <w:szCs w:val="20"/>
          </w:rPr>
          <w:t>Turkey</w:t>
        </w:r>
      </w:hyperlink>
      <w:r w:rsidRPr="00167EBE">
        <w:rPr>
          <w:rFonts w:asciiTheme="minorHAnsi" w:hAnsiTheme="minorHAnsi" w:cs="Arial"/>
          <w:color w:val="000000" w:themeColor="text1"/>
          <w:sz w:val="20"/>
          <w:szCs w:val="20"/>
        </w:rPr>
        <w:t xml:space="preserve"> Adana </w:t>
      </w:r>
    </w:p>
    <w:p w14:paraId="1229C6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ADD - Addis Ababa, Ethiopia Bole </w:t>
      </w:r>
    </w:p>
    <w:p w14:paraId="67C23F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ADL - Adelaide, South Australia, Australia Adelaide </w:t>
      </w:r>
    </w:p>
    <w:p w14:paraId="21FDA4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ADE - Aden, </w:t>
      </w:r>
      <w:hyperlink r:id="rId22" w:history="1">
        <w:r w:rsidRPr="00167EBE">
          <w:rPr>
            <w:rFonts w:asciiTheme="minorHAnsi" w:hAnsiTheme="minorHAnsi" w:cs="Arial"/>
            <w:color w:val="000000" w:themeColor="text1"/>
            <w:sz w:val="20"/>
            <w:szCs w:val="20"/>
          </w:rPr>
          <w:t>Yemen</w:t>
        </w:r>
      </w:hyperlink>
      <w:r w:rsidRPr="00167EBE">
        <w:rPr>
          <w:rFonts w:asciiTheme="minorHAnsi" w:hAnsiTheme="minorHAnsi" w:cs="Arial"/>
          <w:color w:val="000000" w:themeColor="text1"/>
          <w:sz w:val="20"/>
          <w:szCs w:val="20"/>
        </w:rPr>
        <w:t xml:space="preserve"> - Aden International Airport </w:t>
      </w:r>
    </w:p>
    <w:p w14:paraId="1A8C05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AGA - Agadir, </w:t>
      </w:r>
      <w:hyperlink r:id="rId23" w:history="1">
        <w:r w:rsidRPr="00167EBE">
          <w:rPr>
            <w:rFonts w:asciiTheme="minorHAnsi" w:hAnsiTheme="minorHAnsi" w:cs="Arial"/>
            <w:color w:val="000000" w:themeColor="text1"/>
            <w:sz w:val="20"/>
            <w:szCs w:val="20"/>
          </w:rPr>
          <w:t>Morocco</w:t>
        </w:r>
      </w:hyperlink>
      <w:r w:rsidRPr="00167EBE">
        <w:rPr>
          <w:rFonts w:asciiTheme="minorHAnsi" w:hAnsiTheme="minorHAnsi" w:cs="Arial"/>
          <w:color w:val="000000" w:themeColor="text1"/>
          <w:sz w:val="20"/>
          <w:szCs w:val="20"/>
        </w:rPr>
        <w:t xml:space="preserve"> Inezgane </w:t>
      </w:r>
    </w:p>
    <w:p w14:paraId="08B829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GUM - Agana, Guam, Guam Ab Wonpat Intl Airport </w:t>
      </w:r>
    </w:p>
    <w:p w14:paraId="1C1BAD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IXA - Agartala, India Singerbhil </w:t>
      </w:r>
    </w:p>
    <w:p w14:paraId="6CD7DC7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QGG - Agedabia, Libya </w:t>
      </w:r>
    </w:p>
    <w:p w14:paraId="3032E8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AGF - Agen, France La Garenne </w:t>
      </w:r>
    </w:p>
    <w:p w14:paraId="2BFD14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AGR - Agra, India Kheria </w:t>
      </w:r>
    </w:p>
    <w:p w14:paraId="270AA9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AJI - Agri, Turkey - Agri Airport </w:t>
      </w:r>
    </w:p>
    <w:p w14:paraId="5F2801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BQN - Aguadilla, PR, USA </w:t>
      </w:r>
    </w:p>
    <w:p w14:paraId="1CDF22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AGU - Aguascalientes, Aguascalientes, Mexico </w:t>
      </w:r>
    </w:p>
    <w:p w14:paraId="373808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IKA – Ahmadabad (Tehran), Iran - Imam Khomeini International Airport </w:t>
      </w:r>
    </w:p>
    <w:p w14:paraId="7BA1BE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AMD - Ahmedabad, India Ahmedabad </w:t>
      </w:r>
    </w:p>
    <w:p w14:paraId="070F0A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AWZ - Ahwaz, Iran - Ahwaz Airport </w:t>
      </w:r>
    </w:p>
    <w:p w14:paraId="670B4D4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QXB - Aix-En-Provence, France - Aix-En-Provence Airport </w:t>
      </w:r>
    </w:p>
    <w:p w14:paraId="37A112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AJA - Ajaccio, Corsica, France Campo Dell Oro </w:t>
      </w:r>
    </w:p>
    <w:p w14:paraId="395D48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AXT - Akita, Japan - Akita Airport </w:t>
      </w:r>
    </w:p>
    <w:p w14:paraId="4AC1BA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CAK - Akron/Canton, OH, USA AkronCanton Regional Airport </w:t>
      </w:r>
    </w:p>
    <w:p w14:paraId="050D53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AKU - Aksu, China - Aksu Airport </w:t>
      </w:r>
    </w:p>
    <w:p w14:paraId="6B4A6B4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PVK - Aktion, Greece - Preveza-Lefkas Airport </w:t>
      </w:r>
    </w:p>
    <w:p w14:paraId="2103AC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AKV - Akulivik, Canada - Akulivik Airport </w:t>
      </w:r>
    </w:p>
    <w:p w14:paraId="250D40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AEY - Akureyri, Iceland Akureyri </w:t>
      </w:r>
    </w:p>
    <w:p w14:paraId="086427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KQA - Akutan, Alaska, USA - Akutan Airport </w:t>
      </w:r>
    </w:p>
    <w:p w14:paraId="054212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AAN - Al Ain, United Arab Emirates - Al Ain Airport </w:t>
      </w:r>
    </w:p>
    <w:p w14:paraId="52D31D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AAC - Al Arish, Egypt - Al Arish Airport </w:t>
      </w:r>
    </w:p>
    <w:p w14:paraId="08147A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ABT - Al-Baha, Saudi Arabia - Al Baha-Al Aqiq Airport </w:t>
      </w:r>
    </w:p>
    <w:p w14:paraId="14AAAC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AHU - Al Hoceima, Morocco - Al Hoceima Airport </w:t>
      </w:r>
    </w:p>
    <w:p w14:paraId="729C13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ALM - Alamogordo, NM, USA </w:t>
      </w:r>
    </w:p>
    <w:p w14:paraId="68AE07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ALS - Alamosa, CO, USA Bergman Field </w:t>
      </w:r>
    </w:p>
    <w:p w14:paraId="77715B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ABC - Albacete, Spain - Albacete Airport </w:t>
      </w:r>
    </w:p>
    <w:p w14:paraId="52C53F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ABY - Albany, GA, USA Dougherty County </w:t>
      </w:r>
    </w:p>
    <w:p w14:paraId="741B0D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ALB - Albany, NY, USA Albany County Airport </w:t>
      </w:r>
    </w:p>
    <w:p w14:paraId="4CEE13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ALL - Albenga, Italy - Albenga Airport </w:t>
      </w:r>
    </w:p>
    <w:p w14:paraId="647853F0"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ABQ - Albuquerque, NM, USA Albuquerque International Airport </w:t>
      </w:r>
    </w:p>
    <w:p w14:paraId="7738F7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ABX - Albury, New South Wales, Australia Albury </w:t>
      </w:r>
    </w:p>
    <w:p w14:paraId="5F8D16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ACI - Alderney, Channel Islands, United Kingdom The Blaye </w:t>
      </w:r>
    </w:p>
    <w:p w14:paraId="429F0B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WKK - Aleknagik, Alaska, USA - Aleknagik Airport </w:t>
      </w:r>
    </w:p>
    <w:p w14:paraId="6A8B1B6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AED - Aleneva, Alaska, USA - Aleneva Airport </w:t>
      </w:r>
    </w:p>
    <w:p w14:paraId="75A72F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ALP - Aleppo, Syria Nejrab </w:t>
      </w:r>
    </w:p>
    <w:p w14:paraId="29E6C4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ALY - Alexandria, Egypt Alexandria </w:t>
      </w:r>
    </w:p>
    <w:p w14:paraId="151808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HBE - ALexandria, Egypt Borg El Arab Airport </w:t>
      </w:r>
    </w:p>
    <w:p w14:paraId="560304B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AEX - Alexandria, LA, USA Alexandria Intl Airport </w:t>
      </w:r>
    </w:p>
    <w:p w14:paraId="4CD856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XFS - Alexandria, Ontario, Canada Alexandria / Via Rail Service </w:t>
      </w:r>
    </w:p>
    <w:p w14:paraId="228D18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AXD - Alexandroupolis, Greece Alexandroupolis </w:t>
      </w:r>
    </w:p>
    <w:p w14:paraId="1A02E6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AHO - Alghero, Sardinia, Italy Fertilia </w:t>
      </w:r>
    </w:p>
    <w:p w14:paraId="7C4782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ALG - Algiers, Algeria Houari Boumedienne </w:t>
      </w:r>
    </w:p>
    <w:p w14:paraId="5E5FDE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ALC - Alicante, Spain Alicante </w:t>
      </w:r>
    </w:p>
    <w:p w14:paraId="1EE21D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ASP - Alice Springs, Northern Territory, Australia Alice Springs </w:t>
      </w:r>
    </w:p>
    <w:p w14:paraId="63816D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IXD - Allahabad, India Bamrauli </w:t>
      </w:r>
    </w:p>
    <w:p w14:paraId="774B7D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AET - Allakaket, AK, USA </w:t>
      </w:r>
    </w:p>
    <w:p w14:paraId="262D2A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ABE - Allentown-Bethlehem-Easton International, PA, USA </w:t>
      </w:r>
    </w:p>
    <w:p w14:paraId="2DBBB7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ABE - Allentown, PA, USA AllentownBethlehemEaston Airport </w:t>
      </w:r>
    </w:p>
    <w:p w14:paraId="158888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AIA - Alliance, NE, USA </w:t>
      </w:r>
    </w:p>
    <w:p w14:paraId="31FB98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ALA - Almaty, Kazakhstan Almaty </w:t>
      </w:r>
    </w:p>
    <w:p w14:paraId="1C13F4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LEI - Almeria, Spain Almeria </w:t>
      </w:r>
    </w:p>
    <w:p w14:paraId="449E71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IXV - Along, India Along </w:t>
      </w:r>
    </w:p>
    <w:p w14:paraId="0D7827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AOR - Alor Setar, Malaysia Sultan Abdul Halim </w:t>
      </w:r>
    </w:p>
    <w:p w14:paraId="55984F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GUR - Alotau, Papua New Guinea Gurney </w:t>
      </w:r>
    </w:p>
    <w:p w14:paraId="4F1BA3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APN - Alpena, MI, USA Alpena Regional Airport </w:t>
      </w:r>
    </w:p>
    <w:p w14:paraId="72639E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ALE - Alpine, TX, USA Alpine Texas </w:t>
      </w:r>
    </w:p>
    <w:p w14:paraId="72BE05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ALF - Alta, Norway Elvebakken </w:t>
      </w:r>
    </w:p>
    <w:p w14:paraId="7EDF81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ATM - Altamira, Brazil - Altamira Airport </w:t>
      </w:r>
    </w:p>
    <w:p w14:paraId="5F8322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LTI - Altai, Govi-Altai, </w:t>
      </w:r>
      <w:hyperlink r:id="rId24"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Altai Airport </w:t>
      </w:r>
    </w:p>
    <w:p w14:paraId="44D2A6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AAT - Altay, China - Altay Airport </w:t>
      </w:r>
    </w:p>
    <w:p w14:paraId="604052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ACH - Altenrhein, Switzerland - Altenrhein Airport </w:t>
      </w:r>
    </w:p>
    <w:p w14:paraId="1EAA82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AOO - Altoona / Martinsburg, PA, USA Blair County </w:t>
      </w:r>
    </w:p>
    <w:p w14:paraId="0E5A35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ASJ - Amami O Shima, Japan - Amami O Shima Airport </w:t>
      </w:r>
    </w:p>
    <w:p w14:paraId="35BDF9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AMA - Amarillo, TX, USA Amarillo International Airport </w:t>
      </w:r>
    </w:p>
    <w:p w14:paraId="540F8B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ABL - Ambler, AK, USA </w:t>
      </w:r>
    </w:p>
    <w:p w14:paraId="73730DD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AMQ - Ambon, Indonesia Pattimura </w:t>
      </w:r>
    </w:p>
    <w:p w14:paraId="1FE7C1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ADJ - Amman, Jordan Civil </w:t>
      </w:r>
    </w:p>
    <w:p w14:paraId="18FE2D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AMM - Amman, Jordan Queen Alia International </w:t>
      </w:r>
    </w:p>
    <w:p w14:paraId="6A2CA8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YEY - Amos, Quebec, Canada </w:t>
      </w:r>
    </w:p>
    <w:p w14:paraId="4E55EE0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ATQ - Amritsar, Punjab, India - Raja Sansi International Airport </w:t>
      </w:r>
    </w:p>
    <w:p w14:paraId="5199B6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AMS - Amsterdam, Netherlands Schiphol </w:t>
      </w:r>
    </w:p>
    <w:p w14:paraId="10F631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AAQ - Anapa Airport - Russia </w:t>
      </w:r>
    </w:p>
    <w:p w14:paraId="4FE73681"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ANC - Anchorage, AK, USA Anchorage International </w:t>
      </w:r>
    </w:p>
    <w:p w14:paraId="7422DD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AOI - Ancona, Italy Falconara </w:t>
      </w:r>
    </w:p>
    <w:p w14:paraId="78868A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AZN - Andizhan, Uzbekistan - Andizhan Airport </w:t>
      </w:r>
    </w:p>
    <w:p w14:paraId="5C8A56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ASD - Andros Town, Bahamas </w:t>
      </w:r>
    </w:p>
    <w:p w14:paraId="422027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ANG - Angouleme, France GelAir </w:t>
      </w:r>
    </w:p>
    <w:p w14:paraId="66941F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AGN - Angoon, Alaska, USA - Angoon Airport </w:t>
      </w:r>
    </w:p>
    <w:p w14:paraId="5B9B0B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AXA - Anguilla, Anguilla </w:t>
      </w:r>
    </w:p>
    <w:p w14:paraId="660737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ANI - Aniak, AK, USA </w:t>
      </w:r>
    </w:p>
    <w:p w14:paraId="3DF09C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AJN - Anjouan,Comoros </w:t>
      </w:r>
    </w:p>
    <w:p w14:paraId="52BB54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ESB - Ankara, Turkey Esenboga </w:t>
      </w:r>
    </w:p>
    <w:p w14:paraId="77A408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AAE - Annaba, Algeria Les Salines </w:t>
      </w:r>
    </w:p>
    <w:p w14:paraId="6AE194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NCY - Annecy, France - AnnecyMeythe </w:t>
      </w:r>
    </w:p>
    <w:p w14:paraId="6B1B2A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ANB - Anniston, AL, USA - Municipal </w:t>
      </w:r>
    </w:p>
    <w:p w14:paraId="0C33B7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AQG - Anqing, China - Anqing </w:t>
      </w:r>
    </w:p>
    <w:p w14:paraId="371196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AOG - Anshan, Liaoning Province, </w:t>
      </w:r>
      <w:hyperlink r:id="rId25" w:history="1">
        <w:r w:rsidRPr="00167EBE">
          <w:rPr>
            <w:rFonts w:asciiTheme="minorHAnsi" w:hAnsiTheme="minorHAnsi" w:cs="Arial"/>
            <w:color w:val="000000" w:themeColor="text1"/>
            <w:sz w:val="20"/>
            <w:szCs w:val="20"/>
          </w:rPr>
          <w:t>China</w:t>
        </w:r>
      </w:hyperlink>
      <w:r w:rsidRPr="00167EBE">
        <w:rPr>
          <w:rFonts w:asciiTheme="minorHAnsi" w:hAnsiTheme="minorHAnsi" w:cs="Arial"/>
          <w:color w:val="000000" w:themeColor="text1"/>
          <w:sz w:val="20"/>
          <w:szCs w:val="20"/>
        </w:rPr>
        <w:t xml:space="preserve"> - Anshan </w:t>
      </w:r>
    </w:p>
    <w:p w14:paraId="38B4C5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AYT - Antalya, Turkey Antalya </w:t>
      </w:r>
    </w:p>
    <w:p w14:paraId="0A1387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TNR - Antananarivo, Madagascar Ivato </w:t>
      </w:r>
    </w:p>
    <w:p w14:paraId="2A310D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ANU - Antigua,Saint Johns, Antigua And Barbuda - Vc Bird International </w:t>
      </w:r>
    </w:p>
    <w:p w14:paraId="36D784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ANF - Antofagasta, </w:t>
      </w:r>
      <w:hyperlink r:id="rId26" w:history="1">
        <w:r w:rsidRPr="00167EBE">
          <w:rPr>
            <w:rFonts w:asciiTheme="minorHAnsi" w:hAnsiTheme="minorHAnsi" w:cs="Arial"/>
            <w:color w:val="000000" w:themeColor="text1"/>
            <w:sz w:val="20"/>
            <w:szCs w:val="20"/>
          </w:rPr>
          <w:t>Chile</w:t>
        </w:r>
      </w:hyperlink>
      <w:r w:rsidRPr="00167EBE">
        <w:rPr>
          <w:rFonts w:asciiTheme="minorHAnsi" w:hAnsiTheme="minorHAnsi" w:cs="Arial"/>
          <w:color w:val="000000" w:themeColor="text1"/>
          <w:sz w:val="20"/>
          <w:szCs w:val="20"/>
        </w:rPr>
        <w:t xml:space="preserve"> - Cerro Moreno </w:t>
      </w:r>
    </w:p>
    <w:p w14:paraId="04F9B0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ANR - Antwerp, Belgium Deurne </w:t>
      </w:r>
    </w:p>
    <w:p w14:paraId="79F692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ANV - Anvik, AK, USA </w:t>
      </w:r>
    </w:p>
    <w:p w14:paraId="036A6E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AOJ - Aomori, Japan </w:t>
      </w:r>
    </w:p>
    <w:p w14:paraId="252AA9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APW - Apia, Samoa Faleolo </w:t>
      </w:r>
    </w:p>
    <w:p w14:paraId="70AB44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ATW - Appleton, WI, USA Outagamie County Airport </w:t>
      </w:r>
    </w:p>
    <w:p w14:paraId="755E9E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AQJ - Aqaba, Jordan Aqaba </w:t>
      </w:r>
    </w:p>
    <w:p w14:paraId="49E373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AJU - Aracaju, Sergipe, Brazil </w:t>
      </w:r>
    </w:p>
    <w:p w14:paraId="35C3A6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AUX - Araguaina, Brazil - Araguaina Airport </w:t>
      </w:r>
    </w:p>
    <w:p w14:paraId="2DE2F8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RAE - Arar, Saudi Arabia - Arar Airport </w:t>
      </w:r>
    </w:p>
    <w:p w14:paraId="775365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AUC - Arauca, Colombia </w:t>
      </w:r>
    </w:p>
    <w:p w14:paraId="5572DB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AAX - Araxa, Brazil - Araxa Airport </w:t>
      </w:r>
    </w:p>
    <w:p w14:paraId="32496D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AMH - Arba Mintch, Ethiopia - Arba Mintch Airport </w:t>
      </w:r>
    </w:p>
    <w:p w14:paraId="45FE0FB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ACV - Arcata, CA, USA Arcata/Eureka Airport </w:t>
      </w:r>
    </w:p>
    <w:p w14:paraId="3EAE0C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AQP - Arequipa, Peru Rodriguez Ballon </w:t>
      </w:r>
    </w:p>
    <w:p w14:paraId="361681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ARI - Arica, Chile Chacalluta </w:t>
      </w:r>
    </w:p>
    <w:p w14:paraId="187013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ARH - Arkhangelsk, Russia Arkhangelsk </w:t>
      </w:r>
    </w:p>
    <w:p w14:paraId="1EA26A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AXM - Armenia, Colombia - El Eden Airport </w:t>
      </w:r>
    </w:p>
    <w:p w14:paraId="57DB0E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ARM - Armidale, New South Wales, Australia Armidale </w:t>
      </w:r>
    </w:p>
    <w:p w14:paraId="09D1CC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ATC - Arthurs Town, Bahamas </w:t>
      </w:r>
    </w:p>
    <w:p w14:paraId="509CEC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AUA - Aruba, Aruba Reina Beatrix </w:t>
      </w:r>
    </w:p>
    <w:p w14:paraId="2F19C4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AVK - Arvaikheer, Ovorhkangai, </w:t>
      </w:r>
      <w:hyperlink r:id="rId27"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Arvaikheer Airport </w:t>
      </w:r>
    </w:p>
    <w:p w14:paraId="0A844D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YEK - Arviat, Canada - Arviat Airport </w:t>
      </w:r>
    </w:p>
    <w:p w14:paraId="1099E7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AJR - Arvidsjaur, Sweden - Arvidsjaur Airport </w:t>
      </w:r>
    </w:p>
    <w:p w14:paraId="7B53AC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AKJ - Asahikawa, Japan Asahikawa </w:t>
      </w:r>
    </w:p>
    <w:p w14:paraId="540463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AVL - Asheville / Hendersonville, NC, USA Asheville Regional Airport </w:t>
      </w:r>
    </w:p>
    <w:p w14:paraId="475AB1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ASB - Ashgabat, Turkmenistan - Ashgabad Airport </w:t>
      </w:r>
    </w:p>
    <w:p w14:paraId="7D57E8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ASM - Asmara, Eritrea Asmara Intl/Yohannes Iv </w:t>
      </w:r>
    </w:p>
    <w:p w14:paraId="307E18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ASO - Asosa, Ethiopia - Asosa Airport </w:t>
      </w:r>
    </w:p>
    <w:p w14:paraId="7072C6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ASE - Aspen, CO, USA Pitkin County Airport Sardy Field </w:t>
      </w:r>
    </w:p>
    <w:p w14:paraId="7E2787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ATZ - Assiut, Egypt - Assiut Airport </w:t>
      </w:r>
    </w:p>
    <w:p w14:paraId="4D8802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TSE - Astana, Kazakhstan - Astana Airport </w:t>
      </w:r>
    </w:p>
    <w:p w14:paraId="75D36BC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ASF - Astrakhan Airport - Russia </w:t>
      </w:r>
    </w:p>
    <w:p w14:paraId="4ADA24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OVD - Asturias, Spain Asturias </w:t>
      </w:r>
    </w:p>
    <w:p w14:paraId="2DB93A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JTY - Astypalea Island, Greece - Astypalea Airport </w:t>
      </w:r>
    </w:p>
    <w:p w14:paraId="35FB5FF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ASU - Asuncion, Paraguay Silvio Pettirossi </w:t>
      </w:r>
    </w:p>
    <w:p w14:paraId="079E71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ASW - Aswan, Egypt Daraw </w:t>
      </w:r>
    </w:p>
    <w:p w14:paraId="64737B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AHN - Athens, GA, USA </w:t>
      </w:r>
    </w:p>
    <w:p w14:paraId="3D5D9F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ATH - Athens, Greece - Venizelos </w:t>
      </w:r>
    </w:p>
    <w:p w14:paraId="4BB530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YIB - Atikokan, Ontario, Canada </w:t>
      </w:r>
    </w:p>
    <w:p w14:paraId="0122D9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ATL - Atlanta, GA, USA Hartsfield International </w:t>
      </w:r>
    </w:p>
    <w:p w14:paraId="31096D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ACY - Atlantic City /Atlantic Cty, NJ, USA Atlantic City International </w:t>
      </w:r>
    </w:p>
    <w:p w14:paraId="51B7C9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AIY - Atlantic City International, NJ, USA </w:t>
      </w:r>
    </w:p>
    <w:p w14:paraId="12A84C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YAT - Attawapiskat, Canada - Attawapiskat Airport </w:t>
      </w:r>
    </w:p>
    <w:p w14:paraId="5D9828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AOU - Attopeu, </w:t>
      </w:r>
      <w:hyperlink r:id="rId28"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Attopeu Airport </w:t>
      </w:r>
    </w:p>
    <w:p w14:paraId="314535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MER - Atwater/Merced, California, USA - Castle Airport </w:t>
      </w:r>
    </w:p>
    <w:p w14:paraId="47299F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AKL - Auckland, New Zealand Auckland International Airport </w:t>
      </w:r>
    </w:p>
    <w:p w14:paraId="22CFD6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AGB - Augsburg, Germany Muehlhausen </w:t>
      </w:r>
    </w:p>
    <w:p w14:paraId="1A774E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AGS - Augusta, GA, USA Bush Field </w:t>
      </w:r>
    </w:p>
    <w:p w14:paraId="6E19AC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AUG - Augusta, ME, USA Maine State </w:t>
      </w:r>
    </w:p>
    <w:p w14:paraId="69F150D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YPJ - Aupaluk, Canada - Aupaluk Airport </w:t>
      </w:r>
    </w:p>
    <w:p w14:paraId="69B80A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IXU - Aurangabad, India Chikkalthana </w:t>
      </w:r>
    </w:p>
    <w:p w14:paraId="548400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AUS - Austin, TX, USA - Austin-Bergstrom International Airport (ABIA) </w:t>
      </w:r>
    </w:p>
    <w:p w14:paraId="671972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AVV - Avalon, Australia - Avalon Airport </w:t>
      </w:r>
    </w:p>
    <w:p w14:paraId="5639AB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AVN - Avignon, France Caumont </w:t>
      </w:r>
    </w:p>
    <w:p w14:paraId="7D761A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AYQ - Ayers Rock, Northern Territory, Australia Connellan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0CF0D916" w14:textId="77777777" w:rsidTr="008E5345">
        <w:trPr>
          <w:tblCellSpacing w:w="0" w:type="dxa"/>
        </w:trPr>
        <w:tc>
          <w:tcPr>
            <w:tcW w:w="0" w:type="auto"/>
            <w:shd w:val="clear" w:color="auto" w:fill="FFCC33"/>
            <w:vAlign w:val="center"/>
            <w:hideMark/>
          </w:tcPr>
          <w:p w14:paraId="36D46343"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0" w:name="B"/>
            <w:r w:rsidRPr="00167EBE">
              <w:rPr>
                <w:rFonts w:asciiTheme="minorHAnsi" w:hAnsiTheme="minorHAnsi"/>
                <w:b/>
                <w:bCs/>
                <w:color w:val="000000" w:themeColor="text1"/>
                <w:sz w:val="20"/>
                <w:szCs w:val="20"/>
              </w:rPr>
              <w:t>B</w:t>
            </w:r>
            <w:bookmarkEnd w:id="0"/>
          </w:p>
        </w:tc>
      </w:tr>
    </w:tbl>
    <w:p w14:paraId="0EC4C902"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29"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2E6005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BCD - Bacolod, Philippines Bacolod </w:t>
      </w:r>
    </w:p>
    <w:p w14:paraId="34AEAD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IXB - Bagdogra, India Bagdogra </w:t>
      </w:r>
    </w:p>
    <w:p w14:paraId="2C4F32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YBG - Bagotville, Canada - Bagotville Airport </w:t>
      </w:r>
    </w:p>
    <w:p w14:paraId="756155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BJR - Bahar Dar, Ethiopia - Bahar Dar Airport </w:t>
      </w:r>
    </w:p>
    <w:p w14:paraId="320ECB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BHV - Bahawalpur Airport - Vahawalpur, Pakistan </w:t>
      </w:r>
    </w:p>
    <w:p w14:paraId="7C9E706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BHI - Bahia Blanca, Buenos Aires, Argentina Commandante </w:t>
      </w:r>
    </w:p>
    <w:p w14:paraId="654B29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BAH - Bahrain, Bahrain Bahrain International Bahrain </w:t>
      </w:r>
    </w:p>
    <w:p w14:paraId="0F92B6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BAY - Baia Mare, Romania - Baia Mare Airport </w:t>
      </w:r>
    </w:p>
    <w:p w14:paraId="0A786E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YBC - Baie Comeau, Quebec, Canada </w:t>
      </w:r>
    </w:p>
    <w:p w14:paraId="493CFD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BKM - Bakalalan, Malaysia - Bakalalan Airport </w:t>
      </w:r>
    </w:p>
    <w:p w14:paraId="43D55A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BFL - Bakersfield, CA, USA Meadows Field </w:t>
      </w:r>
    </w:p>
    <w:p w14:paraId="6AECCD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BAK - Baku, Azerbaijan - Baku (old code) </w:t>
      </w:r>
    </w:p>
    <w:p w14:paraId="199023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GYD - Baku, Azerbaijan - Geydar Aliyev Airport </w:t>
      </w:r>
    </w:p>
    <w:p w14:paraId="49BF61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DPS - Bali (Denpasar), Indonesia Ngurah Rai </w:t>
      </w:r>
    </w:p>
    <w:p w14:paraId="4DFB89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BPN - Balikpapan, Indonesia - Palikpapan-Sepinggan Airport </w:t>
      </w:r>
    </w:p>
    <w:p w14:paraId="45D56E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BNK - Ballina, Australia - Ballina Airport </w:t>
      </w:r>
    </w:p>
    <w:p w14:paraId="27F272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BBA - Balmaceda, Chile - Balmaceda-Teniente Vidal Airport </w:t>
      </w:r>
    </w:p>
    <w:p w14:paraId="1B17B5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BWI - Baltimore, MD, USA BaltimoreWashington International </w:t>
      </w:r>
    </w:p>
    <w:p w14:paraId="779C20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ABM - Bamaga, Queensland, Australia </w:t>
      </w:r>
    </w:p>
    <w:p w14:paraId="3B89B0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BKO - Bamako, Mali Senou </w:t>
      </w:r>
    </w:p>
    <w:p w14:paraId="2C493F0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HOE - Ban Hat Tai, </w:t>
      </w:r>
      <w:hyperlink r:id="rId30"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Ban Huoeisay Airport (Ban Houei Sai/Ban Houay Xay </w:t>
      </w:r>
    </w:p>
    <w:p w14:paraId="110451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OUI - Ban Hat Tai, </w:t>
      </w:r>
      <w:hyperlink r:id="rId31"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Ban Huoeisay Airport (Ban Houei Sai/Ban Houay Xay </w:t>
      </w:r>
    </w:p>
    <w:p w14:paraId="6DC3FA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BMV - Ban Me Thuot, Vietnam - Ban Me Thuot Airport </w:t>
      </w:r>
    </w:p>
    <w:p w14:paraId="12783F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BND - Bandar Abbas, Iran - Bandar Abbas Airport </w:t>
      </w:r>
    </w:p>
    <w:p w14:paraId="2A313B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BWN - Bandar Seri Begawan, Brunei Darussalam Brunei International </w:t>
      </w:r>
    </w:p>
    <w:p w14:paraId="3DD3E0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BDO - Bandung, Indonesia Husein Sastranegara </w:t>
      </w:r>
    </w:p>
    <w:p w14:paraId="04541D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YBA - Banff, Alberta, Canada </w:t>
      </w:r>
    </w:p>
    <w:p w14:paraId="29EECC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BLR - Bangalore (Bengalooru), India Hindustan </w:t>
      </w:r>
    </w:p>
    <w:p w14:paraId="4927AC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BPX - Bangda, China - Bangda </w:t>
      </w:r>
    </w:p>
    <w:p w14:paraId="12043E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BKK - Bangkok, Thailand Bangkok International Airport </w:t>
      </w:r>
    </w:p>
    <w:p w14:paraId="47E6D7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BGR - Bangor, ME, USA Bangor International Airport </w:t>
      </w:r>
    </w:p>
    <w:p w14:paraId="7DE864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BGF - Bangui, Central African Republic Bangui </w:t>
      </w:r>
    </w:p>
    <w:p w14:paraId="57538E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QBL - Bani Walid, Libya </w:t>
      </w:r>
    </w:p>
    <w:p w14:paraId="3B9C47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BNX - Banja Luka, Bosnia and Herzegovina - Banja Luka Airport </w:t>
      </w:r>
    </w:p>
    <w:p w14:paraId="75772C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BDJ - Banjarmasin, Indonesia Syamsudin Noor </w:t>
      </w:r>
    </w:p>
    <w:p w14:paraId="7800F2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BJL - Banjul, Gambia Yundum International </w:t>
      </w:r>
    </w:p>
    <w:p w14:paraId="576E83B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BAV - Baotou, China - Baotou </w:t>
      </w:r>
    </w:p>
    <w:p w14:paraId="45BF47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BHB - Bar Harbor, ME, USA </w:t>
      </w:r>
    </w:p>
    <w:p w14:paraId="5636A6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BGI - Barbados (Bridgetown, Barbados) - Grantley Adams International </w:t>
      </w:r>
    </w:p>
    <w:p w14:paraId="099812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BCI - Barcaldine, Australia - Barcaldine Airport </w:t>
      </w:r>
    </w:p>
    <w:p w14:paraId="2A01E9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BCN - Barcelona, Spain Barcelona </w:t>
      </w:r>
    </w:p>
    <w:p w14:paraId="267676D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BLA - Barcelona, Venezuela Gral Jose Antonio Anzoategui </w:t>
      </w:r>
    </w:p>
    <w:p w14:paraId="29BAEE7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BDU - Bardufoss, Norway - Bardufoss Airport </w:t>
      </w:r>
    </w:p>
    <w:p w14:paraId="035B91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BRI - Bari, Italy </w:t>
      </w:r>
    </w:p>
    <w:p w14:paraId="6AE0BA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BNS - Barinas, Venezuela Barinas </w:t>
      </w:r>
    </w:p>
    <w:p w14:paraId="4A5E3C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BBN - Bario,Malaysia - Bario Airport </w:t>
      </w:r>
    </w:p>
    <w:p w14:paraId="1C3569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BAX - Barnaul, Russia Barnaul Airport </w:t>
      </w:r>
    </w:p>
    <w:p w14:paraId="482981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BRM - Barquisimeto, Venezuela Barquisimeto </w:t>
      </w:r>
    </w:p>
    <w:p w14:paraId="7B4A4D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BRR - Barra / Hebrides Islands, Scotland, United Kingdom North Bay </w:t>
      </w:r>
    </w:p>
    <w:p w14:paraId="6C8A76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EJA - Barrancabermeja, Colombia Variguies </w:t>
      </w:r>
    </w:p>
    <w:p w14:paraId="16E702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BAQ - Barranquilla, Colombia E Cortissoz </w:t>
      </w:r>
    </w:p>
    <w:p w14:paraId="37527B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BRW - Barrow, </w:t>
      </w:r>
      <w:hyperlink r:id="rId32" w:tgtFrame="_blank" w:history="1">
        <w:r w:rsidRPr="00167EBE">
          <w:rPr>
            <w:rFonts w:asciiTheme="minorHAnsi" w:hAnsiTheme="minorHAnsi" w:cs="Arial"/>
            <w:color w:val="000000" w:themeColor="text1"/>
            <w:sz w:val="20"/>
            <w:szCs w:val="20"/>
          </w:rPr>
          <w:t>Alaska</w:t>
        </w:r>
      </w:hyperlink>
      <w:r w:rsidRPr="00167EBE">
        <w:rPr>
          <w:rFonts w:asciiTheme="minorHAnsi" w:hAnsiTheme="minorHAnsi" w:cs="Arial"/>
          <w:color w:val="000000" w:themeColor="text1"/>
          <w:sz w:val="20"/>
          <w:szCs w:val="20"/>
        </w:rPr>
        <w:t xml:space="preserve">, </w:t>
      </w:r>
      <w:hyperlink r:id="rId33"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Barrow </w:t>
      </w:r>
    </w:p>
    <w:p w14:paraId="7259F0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BTI - Barter Island, </w:t>
      </w:r>
      <w:hyperlink r:id="rId34" w:tgtFrame="_blank" w:history="1">
        <w:r w:rsidRPr="00167EBE">
          <w:rPr>
            <w:rFonts w:asciiTheme="minorHAnsi" w:hAnsiTheme="minorHAnsi" w:cs="Arial"/>
            <w:color w:val="000000" w:themeColor="text1"/>
            <w:sz w:val="20"/>
            <w:szCs w:val="20"/>
          </w:rPr>
          <w:t>Alaska</w:t>
        </w:r>
      </w:hyperlink>
      <w:r w:rsidRPr="00167EBE">
        <w:rPr>
          <w:rFonts w:asciiTheme="minorHAnsi" w:hAnsiTheme="minorHAnsi" w:cs="Arial"/>
          <w:color w:val="000000" w:themeColor="text1"/>
          <w:sz w:val="20"/>
          <w:szCs w:val="20"/>
        </w:rPr>
        <w:t xml:space="preserve">, </w:t>
      </w:r>
      <w:hyperlink r:id="rId35"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Barter Island Airport [LRRS] </w:t>
      </w:r>
    </w:p>
    <w:p w14:paraId="7F7659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UUN - Baruun-Urt, Sukhbaatar, </w:t>
      </w:r>
      <w:hyperlink r:id="rId36"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Baruun-Urt Airport </w:t>
      </w:r>
    </w:p>
    <w:p w14:paraId="7A4CF7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BSL - Basel, Switzerland - Basel Euro Airport </w:t>
      </w:r>
    </w:p>
    <w:p w14:paraId="75CF28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BIA - Bastia, Corsica, France Poretta </w:t>
      </w:r>
    </w:p>
    <w:p w14:paraId="274E60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BTH - Batam, Indonesia - Hang Nadim Airport </w:t>
      </w:r>
    </w:p>
    <w:p w14:paraId="04C86C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ZBF - Bathurst, New Brunswick, </w:t>
      </w:r>
      <w:hyperlink r:id="rId37"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 Bathurst Airport </w:t>
      </w:r>
    </w:p>
    <w:p w14:paraId="17ECD7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BHS - Bathurst, New South Wales, </w:t>
      </w:r>
      <w:hyperlink r:id="rId38" w:history="1">
        <w:r w:rsidRPr="00167EBE">
          <w:rPr>
            <w:rFonts w:asciiTheme="minorHAnsi" w:hAnsiTheme="minorHAnsi" w:cs="Arial"/>
            <w:color w:val="000000" w:themeColor="text1"/>
            <w:sz w:val="20"/>
            <w:szCs w:val="20"/>
          </w:rPr>
          <w:t>Australia</w:t>
        </w:r>
      </w:hyperlink>
      <w:r w:rsidRPr="00167EBE">
        <w:rPr>
          <w:rFonts w:asciiTheme="minorHAnsi" w:hAnsiTheme="minorHAnsi" w:cs="Arial"/>
          <w:color w:val="000000" w:themeColor="text1"/>
          <w:sz w:val="20"/>
          <w:szCs w:val="20"/>
        </w:rPr>
        <w:t xml:space="preserve"> Raglan </w:t>
      </w:r>
    </w:p>
    <w:p w14:paraId="74076E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BRT - Bathurst Island, Northern Territory, Australia </w:t>
      </w:r>
    </w:p>
    <w:p w14:paraId="5C1D81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BAL - Batman, Turkey Nearest Air Service Through Diyarbakir </w:t>
      </w:r>
    </w:p>
    <w:p w14:paraId="72EE22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BTR - Baton Rouge, LA, USA </w:t>
      </w:r>
    </w:p>
    <w:p w14:paraId="34A6C0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BAU - Bauru, Brazil- Bauru Airport </w:t>
      </w:r>
    </w:p>
    <w:p w14:paraId="7C3CC1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MBS - Bay City / Midland / Saginaw, MI, USA TriCity Airport </w:t>
      </w:r>
    </w:p>
    <w:p w14:paraId="41D206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BYN - Bayankhongor, Bayankhongor, </w:t>
      </w:r>
      <w:hyperlink r:id="rId39"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Bayankhongor Airport </w:t>
      </w:r>
    </w:p>
    <w:p w14:paraId="31567C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BYU - Bayreuth, Germany Bindlacher Berg </w:t>
      </w:r>
    </w:p>
    <w:p w14:paraId="5DF325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BPT - Beaumont, TX, USA Jefferson County </w:t>
      </w:r>
    </w:p>
    <w:p w14:paraId="53E122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BVA - Beauvais-Tillé Airport, France </w:t>
      </w:r>
    </w:p>
    <w:p w14:paraId="7EF2FD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BKW - Beckley, WV, USA </w:t>
      </w:r>
    </w:p>
    <w:p w14:paraId="4AFF76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BED - Bedford, MA, USA Bedford </w:t>
      </w:r>
    </w:p>
    <w:p w14:paraId="457286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YBW - Bedwell Harbor, canada - Bedwell Harbor Airport </w:t>
      </w:r>
    </w:p>
    <w:p w14:paraId="558ED5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EIS - Beef Island, British Virgin Islands, Tortola/Beef Island - Beef Island Airport </w:t>
      </w:r>
    </w:p>
    <w:p w14:paraId="63A3811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BEI - Beica, Ethiopia Beica </w:t>
      </w:r>
    </w:p>
    <w:p w14:paraId="129BA3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BHY - Beihai, China - Beihai </w:t>
      </w:r>
    </w:p>
    <w:p w14:paraId="77DFFB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NAY - Beijing, China - Beijing International </w:t>
      </w:r>
    </w:p>
    <w:p w14:paraId="66BD4C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PEK - Beijing, China Peking Capital Airport </w:t>
      </w:r>
    </w:p>
    <w:p w14:paraId="071C80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LAQ - Beida, Libya </w:t>
      </w:r>
    </w:p>
    <w:p w14:paraId="6B6ECB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BEW - Beira, Mozambique Beira </w:t>
      </w:r>
    </w:p>
    <w:p w14:paraId="147BA5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BEY - Beirut, Lebanon International </w:t>
      </w:r>
    </w:p>
    <w:p w14:paraId="6697FB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BLG - Belaga, Malaysia Airport </w:t>
      </w:r>
    </w:p>
    <w:p w14:paraId="6F8D293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BEL - Belem, Para, Brazil Val De Cans </w:t>
      </w:r>
    </w:p>
    <w:p w14:paraId="15734B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BHD - Belfast, Northern Ireland, United Kingdom Belfast Harbor </w:t>
      </w:r>
    </w:p>
    <w:p w14:paraId="0312CF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BFS - Belfast, Northern Ireland, United Kingdom Belfast International </w:t>
      </w:r>
    </w:p>
    <w:p w14:paraId="039CCD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IXG - Belgaum, India Sambre </w:t>
      </w:r>
    </w:p>
    <w:p w14:paraId="3183B9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EGO - Belgorod, Russia - Belgorod Airport </w:t>
      </w:r>
    </w:p>
    <w:p w14:paraId="2567E8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BEG - Belgrade, Yugoslavia BelgradeBeograd </w:t>
      </w:r>
    </w:p>
    <w:p w14:paraId="1E5209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BZE - Belize City, Belize Belize International </w:t>
      </w:r>
    </w:p>
    <w:p w14:paraId="4C40C8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TZA - Belize City, Belize Belize Municipal </w:t>
      </w:r>
    </w:p>
    <w:p w14:paraId="6C491D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XVV - Belleville, Ontario, Canada Belleville / Via Rail Service </w:t>
      </w:r>
    </w:p>
    <w:p w14:paraId="4C0F7B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BLI - Bellingham, WA, USA Bellingham International </w:t>
      </w:r>
    </w:p>
    <w:p w14:paraId="090C3C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CNF - Belo Horizonte /Belo Horizon, Minas Gerais, Brazil Aeropuerto Internacional Tancredo Neves </w:t>
      </w:r>
    </w:p>
    <w:p w14:paraId="3570AE4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PLU - Belo Horizonte /Belo Horizon, Minas Gerais, Brazil Confins/Pampulha </w:t>
      </w:r>
    </w:p>
    <w:p w14:paraId="3EDBC9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BJI - Bemidji, MN, USA Bemidji Municipal Airport </w:t>
      </w:r>
    </w:p>
    <w:p w14:paraId="10D27F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BEB - Benbecula, United Kingdom - Benbecula Airport </w:t>
      </w:r>
    </w:p>
    <w:p w14:paraId="767AC7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RDM - Bend, OR, USA - Roberts Field, Redmond, OR </w:t>
      </w:r>
    </w:p>
    <w:p w14:paraId="5F419E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BLR - Bengalooru (Bangalore), India Hindustan </w:t>
      </w:r>
    </w:p>
    <w:p w14:paraId="73584F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BEN - Benghazi, Libya - Benina International Airport </w:t>
      </w:r>
    </w:p>
    <w:p w14:paraId="1DDE98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BEH - Benton Harbor, MI, USA Ross Field </w:t>
      </w:r>
    </w:p>
    <w:p w14:paraId="7F91C4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BGO - Bergen, Norway Flesland </w:t>
      </w:r>
    </w:p>
    <w:p w14:paraId="161A508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EGC - Bergerac, France - Aeroport de Bergerac Perigord Dordogne </w:t>
      </w:r>
    </w:p>
    <w:p w14:paraId="0A9135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BVG - Berlevag, Norway - Berlevag Airport </w:t>
      </w:r>
    </w:p>
    <w:p w14:paraId="7FCE6C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BER - Berlin, Germany Schoenefeld </w:t>
      </w:r>
    </w:p>
    <w:p w14:paraId="2D25A5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SXF - Berlin, Germany Schoenefeld </w:t>
      </w:r>
    </w:p>
    <w:p w14:paraId="185A26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TXL - Berlin, Germany Tegel </w:t>
      </w:r>
    </w:p>
    <w:p w14:paraId="5595DD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THF - Berlin, Germany Tempelhof </w:t>
      </w:r>
    </w:p>
    <w:p w14:paraId="7166DB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BDA - Bermuda/Hamilton, Bermuda Kindley Airfield/Civil Air Terminal </w:t>
      </w:r>
    </w:p>
    <w:p w14:paraId="11F3C5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BRN - Berne, Switzerland Belp </w:t>
      </w:r>
    </w:p>
    <w:p w14:paraId="4FE73D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ZDJ - Berne, Switzerland BerneRr Station </w:t>
      </w:r>
    </w:p>
    <w:p w14:paraId="7525B0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BET - Bethel, AK, USA Bethel </w:t>
      </w:r>
    </w:p>
    <w:p w14:paraId="41F0AF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BZR - Beziers, France BeziersVias </w:t>
      </w:r>
    </w:p>
    <w:p w14:paraId="498431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BWA - Bhairawa, Nepal Bhairawa </w:t>
      </w:r>
    </w:p>
    <w:p w14:paraId="6F64C2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BHU - Bhavnagar, India - Bhavnagar Airport </w:t>
      </w:r>
    </w:p>
    <w:p w14:paraId="078851B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BHO - Bhopal, India - Bhopal Airport </w:t>
      </w:r>
    </w:p>
    <w:p w14:paraId="13B2F5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BBI - Bhubaneswar, India Bhubaneswar </w:t>
      </w:r>
    </w:p>
    <w:p w14:paraId="5384E9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BIK - Biak, Indonesia Mokmer </w:t>
      </w:r>
    </w:p>
    <w:p w14:paraId="2D0E8F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BIQ - Biarritz, France Parme </w:t>
      </w:r>
    </w:p>
    <w:p w14:paraId="22948A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BGK - Big Creek, Belize Big Creek </w:t>
      </w:r>
    </w:p>
    <w:p w14:paraId="379D90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BIO - Bilbao, Spain Sondica </w:t>
      </w:r>
    </w:p>
    <w:p w14:paraId="32B770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BIL - Billings, MT, USA Billings Logan Intnl Airport </w:t>
      </w:r>
    </w:p>
    <w:p w14:paraId="426FA4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BLL - Billund, Denmark Billund </w:t>
      </w:r>
    </w:p>
    <w:p w14:paraId="4FF9DF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BIM - Bimini, Bahamas Bimini Island International </w:t>
      </w:r>
    </w:p>
    <w:p w14:paraId="400CE2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NSB - Bimini, Bahamas North Seaplane Base </w:t>
      </w:r>
    </w:p>
    <w:p w14:paraId="49692F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BGM - Binghamton/Endicott/Johnson City, NY, USA Edwin Alink Field </w:t>
      </w:r>
    </w:p>
    <w:p w14:paraId="636259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BTU - Bintulu, Sarawak, Malaysia Bintulu </w:t>
      </w:r>
    </w:p>
    <w:p w14:paraId="4F206C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BVI - Birdsville, Queensland, Australia Birdsville </w:t>
      </w:r>
    </w:p>
    <w:p w14:paraId="29FDCB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BHM - Birmingham, AL, USA Seibels/Bryan Airport </w:t>
      </w:r>
    </w:p>
    <w:p w14:paraId="087F7B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BHX - Birmingham, England, United Kingdom International </w:t>
      </w:r>
    </w:p>
    <w:p w14:paraId="1DB34C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BHH - Bisha, Saudi Arabia - Bisha Airport </w:t>
      </w:r>
    </w:p>
    <w:p w14:paraId="02925A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FRU - Bishkek, Kyrgyzstan Bishkek Airport </w:t>
      </w:r>
    </w:p>
    <w:p w14:paraId="43AB7F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BSK - Biskra, Algeria Biskra </w:t>
      </w:r>
    </w:p>
    <w:p w14:paraId="254DB1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BIS - Bismarck, ND, USA Bismarck Mannan Municipal </w:t>
      </w:r>
    </w:p>
    <w:p w14:paraId="30966E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OXB - Bissau, GuineaBissau Osvaldo Vieira </w:t>
      </w:r>
    </w:p>
    <w:p w14:paraId="162CF8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BKQ - Blackall, Australia - Blackall Airport </w:t>
      </w:r>
    </w:p>
    <w:p w14:paraId="564D5F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BLK - Blackpool, England, United Kingdom Blackpool </w:t>
      </w:r>
    </w:p>
    <w:p w14:paraId="716098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BLT - Blackwater, Australia - Blackwater Airport </w:t>
      </w:r>
    </w:p>
    <w:p w14:paraId="21D206A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YBX - Blanc Sablon, Quebec, Canada Blanc Sablon Airport </w:t>
      </w:r>
    </w:p>
    <w:p w14:paraId="1156E2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BLZ - Blantyre, Malawi Chileka </w:t>
      </w:r>
    </w:p>
    <w:p w14:paraId="4D38752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BHE - Blenheim, New Zealand - Woodbourne Airport </w:t>
      </w:r>
    </w:p>
    <w:p w14:paraId="09F3ADB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BFN - Bloemfontein, South Africa Jbm Hertzog </w:t>
      </w:r>
    </w:p>
    <w:p w14:paraId="645D11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BMI - Bloomington, IL, USA Normal </w:t>
      </w:r>
    </w:p>
    <w:p w14:paraId="61779C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BMG - Bloomington, IN, USA Monroe County Airport </w:t>
      </w:r>
    </w:p>
    <w:p w14:paraId="44B5F6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BLF - Bluefield, WV, USA - Mercer Country Airport </w:t>
      </w:r>
    </w:p>
    <w:p w14:paraId="13C8C7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BYH - Blytheville, Arkansas, USA - Arkansas International Airport </w:t>
      </w:r>
    </w:p>
    <w:p w14:paraId="18A3BE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BVB - Boa Vista, Roraima, Brazil </w:t>
      </w:r>
    </w:p>
    <w:p w14:paraId="5CD420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BOO - Bodo, Norway Bodo </w:t>
      </w:r>
    </w:p>
    <w:p w14:paraId="50ED6A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BXN - Bodrum, Turkey Imsik Airport </w:t>
      </w:r>
    </w:p>
    <w:p w14:paraId="3F1FE1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BFI - Boeing Field/Seattle Kings County International, Seattle WA, USA </w:t>
      </w:r>
    </w:p>
    <w:p w14:paraId="451BBF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BOG - Bogota, Colombia Eldorado </w:t>
      </w:r>
    </w:p>
    <w:p w14:paraId="54899CB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BOI - Boise, ID, USA Boise Municipal Arpt (Gowen Field) </w:t>
      </w:r>
    </w:p>
    <w:p w14:paraId="3E4E06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BLQ - Bologna, Italy Guglielmo Marconi </w:t>
      </w:r>
    </w:p>
    <w:p w14:paraId="525582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BZO - Bolzano, Italy - Bolzano Airport </w:t>
      </w:r>
    </w:p>
    <w:p w14:paraId="358CCA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BOM - Bombay, India - Mumbai </w:t>
      </w:r>
    </w:p>
    <w:p w14:paraId="7530AD5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BON - Bonaire, Netherlands Antilles Flamingo Field </w:t>
      </w:r>
    </w:p>
    <w:p w14:paraId="6776C12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YVB - Bonaventure, Quebec, Canada </w:t>
      </w:r>
    </w:p>
    <w:p w14:paraId="51DD4B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BNJ - Bonn, Germany Train Main Railroad Station </w:t>
      </w:r>
    </w:p>
    <w:p w14:paraId="31967B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BOB - Bora Bora, French Polynesia - Motu Mute Airport </w:t>
      </w:r>
    </w:p>
    <w:p w14:paraId="75028A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BOD - Bordeaux, France Merignac </w:t>
      </w:r>
    </w:p>
    <w:p w14:paraId="7D83A6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HBE - Borg El Arab/Alexandria, Egypt Borg El Arab Airport </w:t>
      </w:r>
    </w:p>
    <w:p w14:paraId="3E9448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BLE - Borlange,Sweden - Dala Airport </w:t>
      </w:r>
    </w:p>
    <w:p w14:paraId="59A9DE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RNN - Bornholm, Denmark Arnager </w:t>
      </w:r>
    </w:p>
    <w:p w14:paraId="64DCBF1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BOS - Boston, MA, USA Logan International Airport </w:t>
      </w:r>
    </w:p>
    <w:p w14:paraId="039BC9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WBU - Boulder, CO, USA </w:t>
      </w:r>
    </w:p>
    <w:p w14:paraId="0A7F76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BOJ - Bourgas, Bulgaria - Bourgas Airport </w:t>
      </w:r>
    </w:p>
    <w:p w14:paraId="56E223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BZN - Bozeman, MT, USA Gallatin Field </w:t>
      </w:r>
    </w:p>
    <w:p w14:paraId="3C711D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BFD - Bradford, PA, USA Bradford Regional </w:t>
      </w:r>
    </w:p>
    <w:p w14:paraId="5A8E8A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BRD - Brainerd, MN, USA </w:t>
      </w:r>
    </w:p>
    <w:p w14:paraId="29584B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XPN - Brampton, Ontario, Canada Brampton / Via Rail Service </w:t>
      </w:r>
    </w:p>
    <w:p w14:paraId="3B6579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BMP - Brampton Island, Australia - Brampton Island Airport </w:t>
      </w:r>
    </w:p>
    <w:p w14:paraId="3EF5B1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YBR - Brandon, Manitoba, Canada </w:t>
      </w:r>
    </w:p>
    <w:p w14:paraId="72B6B8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XFV - Brantford, Ontario, Canada Brantford / Via Rail Service </w:t>
      </w:r>
    </w:p>
    <w:p w14:paraId="66E0EC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BSB - Brasilia, Distrito Federal, Brazil International </w:t>
      </w:r>
    </w:p>
    <w:p w14:paraId="5DE0E8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BTS - Bratislava, Slovakia Ivanka </w:t>
      </w:r>
    </w:p>
    <w:p w14:paraId="184323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BZV - Brazzaville, COngo - Maya Maya Airport </w:t>
      </w:r>
    </w:p>
    <w:p w14:paraId="62B012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QKB - Breckenridge, CO, USA </w:t>
      </w:r>
    </w:p>
    <w:p w14:paraId="17CD49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BRE - Bremen, Germany Bremen </w:t>
      </w:r>
    </w:p>
    <w:p w14:paraId="398546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PWT - Bremerton, WA, USA Municipal </w:t>
      </w:r>
    </w:p>
    <w:p w14:paraId="48F975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VBS - Brescia, Italy - Brescia Airport </w:t>
      </w:r>
    </w:p>
    <w:p w14:paraId="251C5E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BES - Brest, France Guipavas </w:t>
      </w:r>
    </w:p>
    <w:p w14:paraId="4C5D64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BDR - Bridgeport, CT, USA Sikorsky Memorial </w:t>
      </w:r>
    </w:p>
    <w:p w14:paraId="35DD35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BGI - Bridgetown, Barbados Grantley Adams International </w:t>
      </w:r>
    </w:p>
    <w:p w14:paraId="0257D9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BDS - Brindisi, Italy - Brindisi Airport </w:t>
      </w:r>
    </w:p>
    <w:p w14:paraId="7F36B5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BNE - Brisbane, Queensland, Australia Brisbane International Airport </w:t>
      </w:r>
    </w:p>
    <w:p w14:paraId="70DB31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BRS - Bristol, England, United Kingdom Bristol </w:t>
      </w:r>
    </w:p>
    <w:p w14:paraId="241450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TRI - Bristol/Johnson City/Kingsport, TN, USA Municipal TriCity Airport </w:t>
      </w:r>
    </w:p>
    <w:p w14:paraId="3A6277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BVE - BriveLaGaillarde, France Laroche </w:t>
      </w:r>
    </w:p>
    <w:p w14:paraId="6E9334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BRQ - Brno, Czech Republic Turany </w:t>
      </w:r>
    </w:p>
    <w:p w14:paraId="206503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XBR - Brockville, Ontario, Canada </w:t>
      </w:r>
    </w:p>
    <w:p w14:paraId="5E4863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BHQ - Broken Hill, New South Wales, Australia Broken Hill </w:t>
      </w:r>
    </w:p>
    <w:p w14:paraId="1A2F00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BNN - Bronnoysund, Norway Bronnoy </w:t>
      </w:r>
    </w:p>
    <w:p w14:paraId="183104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BKX - Brookings, SD, USA Brookings Municipal Airport </w:t>
      </w:r>
    </w:p>
    <w:p w14:paraId="2B933D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BME - Broome, Australia - Broome Airport </w:t>
      </w:r>
    </w:p>
    <w:p w14:paraId="4A9984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YVM - Broughton Island, Canada - Broughton Island Airport </w:t>
      </w:r>
    </w:p>
    <w:p w14:paraId="7E79EA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BRO - Brownsville, TX, USA South Padre Island Intl </w:t>
      </w:r>
    </w:p>
    <w:p w14:paraId="261D14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BWD - Brownwood, Texas, USA - Brownwood Airport </w:t>
      </w:r>
    </w:p>
    <w:p w14:paraId="4496754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OST - </w:t>
      </w:r>
      <w:hyperlink r:id="rId40" w:history="1">
        <w:r w:rsidRPr="00167EBE">
          <w:rPr>
            <w:rFonts w:asciiTheme="minorHAnsi" w:hAnsiTheme="minorHAnsi" w:cs="Arial"/>
            <w:color w:val="000000" w:themeColor="text1"/>
            <w:sz w:val="20"/>
            <w:szCs w:val="20"/>
          </w:rPr>
          <w:t>Bruges</w:t>
        </w:r>
      </w:hyperlink>
      <w:r w:rsidRPr="00167EBE">
        <w:rPr>
          <w:rFonts w:asciiTheme="minorHAnsi" w:hAnsiTheme="minorHAnsi" w:cs="Arial"/>
          <w:color w:val="000000" w:themeColor="text1"/>
          <w:sz w:val="20"/>
          <w:szCs w:val="20"/>
        </w:rPr>
        <w:t xml:space="preserve">, </w:t>
      </w:r>
      <w:hyperlink r:id="rId41" w:history="1">
        <w:r w:rsidRPr="00167EBE">
          <w:rPr>
            <w:rFonts w:asciiTheme="minorHAnsi" w:hAnsiTheme="minorHAnsi" w:cs="Arial"/>
            <w:color w:val="000000" w:themeColor="text1"/>
            <w:sz w:val="20"/>
            <w:szCs w:val="20"/>
          </w:rPr>
          <w:t>Belgium</w:t>
        </w:r>
      </w:hyperlink>
      <w:r w:rsidRPr="00167EBE">
        <w:rPr>
          <w:rFonts w:asciiTheme="minorHAnsi" w:hAnsiTheme="minorHAnsi" w:cs="Arial"/>
          <w:color w:val="000000" w:themeColor="text1"/>
          <w:sz w:val="20"/>
          <w:szCs w:val="20"/>
        </w:rPr>
        <w:t xml:space="preserve"> - Ostend/Bruges International Airport </w:t>
      </w:r>
    </w:p>
    <w:p w14:paraId="5B1F41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BWN - Brunei/Bandar Seri Begawan, Brunei Darussalam - Brunei International </w:t>
      </w:r>
    </w:p>
    <w:p w14:paraId="5931D0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BQK - Brunswick, GA, USA Glynco Jetport </w:t>
      </w:r>
    </w:p>
    <w:p w14:paraId="6717EA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BRU - Brussels, Belgium National </w:t>
      </w:r>
    </w:p>
    <w:p w14:paraId="1B839F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BGA - Bucaramanga, Colombia Palo Negro </w:t>
      </w:r>
    </w:p>
    <w:p w14:paraId="239284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BBU - Bucharest, Romania Baneasa </w:t>
      </w:r>
    </w:p>
    <w:p w14:paraId="46E566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OTP - Bucharest, Romania Otopeni </w:t>
      </w:r>
    </w:p>
    <w:p w14:paraId="699160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BUD - Budapest, Hungary Ferihegy </w:t>
      </w:r>
    </w:p>
    <w:p w14:paraId="0931C1E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EZE - Buenos Aires, Buenos Aires, Argentina - Ezeiza Ministro Pistarini International Airport </w:t>
      </w:r>
    </w:p>
    <w:p w14:paraId="54E7F1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AEP - Buenos Aires, Buenos Aires, Argentina - Jorge Newberry </w:t>
      </w:r>
    </w:p>
    <w:p w14:paraId="613961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BUF - Buffalo, </w:t>
      </w:r>
      <w:hyperlink r:id="rId42" w:tgtFrame="_blank" w:history="1">
        <w:r w:rsidRPr="00167EBE">
          <w:rPr>
            <w:rFonts w:asciiTheme="minorHAnsi" w:hAnsiTheme="minorHAnsi" w:cs="Arial"/>
            <w:color w:val="000000" w:themeColor="text1"/>
            <w:sz w:val="20"/>
            <w:szCs w:val="20"/>
          </w:rPr>
          <w:t>NY</w:t>
        </w:r>
      </w:hyperlink>
      <w:r w:rsidRPr="00167EBE">
        <w:rPr>
          <w:rFonts w:asciiTheme="minorHAnsi" w:hAnsiTheme="minorHAnsi" w:cs="Arial"/>
          <w:color w:val="000000" w:themeColor="text1"/>
          <w:sz w:val="20"/>
          <w:szCs w:val="20"/>
        </w:rPr>
        <w:t xml:space="preserve">, </w:t>
      </w:r>
      <w:hyperlink r:id="rId43"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Buffalo Niagara International Airport (formerly Greater Buffalo Intl Airport) </w:t>
      </w:r>
    </w:p>
    <w:p w14:paraId="7151BE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BJM - Bujumbura, Burundi - Bujumbura Airport </w:t>
      </w:r>
    </w:p>
    <w:p w14:paraId="6810EA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BHK - Bukhara, Uzbekistan </w:t>
      </w:r>
    </w:p>
    <w:p w14:paraId="6C0BB2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BUQ - Bulawayo, Zimbabwe Bulawayo </w:t>
      </w:r>
    </w:p>
    <w:p w14:paraId="17C518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UGA - Bulgan, Bulgan, </w:t>
      </w:r>
      <w:hyperlink r:id="rId44"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Bulgan Airport </w:t>
      </w:r>
    </w:p>
    <w:p w14:paraId="7F5489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IFP - Bullhead City, AZ, USA Bullhead </w:t>
      </w:r>
    </w:p>
    <w:p w14:paraId="692F7D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BDB - Bundaberg, Australia - Bundaberg Airport </w:t>
      </w:r>
    </w:p>
    <w:p w14:paraId="5DE917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BUX - Bunia, Democratic Republic of the Congo (Zaire) - Bunia Airport </w:t>
      </w:r>
    </w:p>
    <w:p w14:paraId="522625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BUR - Burbank, CA, USA Burbank Glendale Pasadena Airport </w:t>
      </w:r>
    </w:p>
    <w:p w14:paraId="1C7534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BRL - Burlington, IA, USA Burlington Municipal Airport </w:t>
      </w:r>
    </w:p>
    <w:p w14:paraId="5774EE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BTV - Burlington, VT, USA Burlington International Airport </w:t>
      </w:r>
    </w:p>
    <w:p w14:paraId="3BDF6B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BWT - Burnie, Australia - Burnie Airport </w:t>
      </w:r>
    </w:p>
    <w:p w14:paraId="052D25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YPZ - Burns Lake, British Columbia, Canada </w:t>
      </w:r>
    </w:p>
    <w:p w14:paraId="3006C1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BUZ - Bushehr, Iran Bushehr </w:t>
      </w:r>
    </w:p>
    <w:p w14:paraId="0E2820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BTM - Butte, MT, USA </w:t>
      </w:r>
    </w:p>
    <w:p w14:paraId="348045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YKZ - Buttonville, Canada - Buttonville Municipal Airport </w:t>
      </w:r>
    </w:p>
    <w:p w14:paraId="37F51D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BXU - Butuan, Philippines Butuan </w:t>
      </w:r>
    </w:p>
    <w:p w14:paraId="5186FC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BZG - Bydgoszcz, Poland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2E7BC4F7" w14:textId="77777777" w:rsidTr="008E5345">
        <w:trPr>
          <w:tblCellSpacing w:w="0" w:type="dxa"/>
        </w:trPr>
        <w:tc>
          <w:tcPr>
            <w:tcW w:w="0" w:type="auto"/>
            <w:shd w:val="clear" w:color="auto" w:fill="FFCC33"/>
            <w:vAlign w:val="center"/>
            <w:hideMark/>
          </w:tcPr>
          <w:p w14:paraId="42861FB9"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 w:name="C"/>
            <w:r w:rsidRPr="00167EBE">
              <w:rPr>
                <w:rFonts w:asciiTheme="minorHAnsi" w:hAnsiTheme="minorHAnsi"/>
                <w:b/>
                <w:bCs/>
                <w:color w:val="000000" w:themeColor="text1"/>
                <w:sz w:val="20"/>
                <w:szCs w:val="20"/>
              </w:rPr>
              <w:t>C</w:t>
            </w:r>
            <w:bookmarkEnd w:id="1"/>
          </w:p>
        </w:tc>
      </w:tr>
    </w:tbl>
    <w:p w14:paraId="5D3FF984"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45"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7A5429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CFR - Caen, France Carpiquet </w:t>
      </w:r>
    </w:p>
    <w:p w14:paraId="09BE5B9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CGY - Cagayan De Oro, Philippines - Lumbia Airport </w:t>
      </w:r>
    </w:p>
    <w:p w14:paraId="66CD12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CAG - Cagliari, Sardinia, Italy Elmas </w:t>
      </w:r>
    </w:p>
    <w:p w14:paraId="644657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PLS - Caicos, Turks And Caicos Islands - Providenciales </w:t>
      </w:r>
    </w:p>
    <w:p w14:paraId="79958C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CNS - Cairns, Queensland, Australia - Cairns International Airport </w:t>
      </w:r>
    </w:p>
    <w:p w14:paraId="79306D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CAI - Cairo, Egypt International </w:t>
      </w:r>
    </w:p>
    <w:p w14:paraId="51F5D8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CJA - Cajamarca, Peru - Cjamarca Airport </w:t>
      </w:r>
    </w:p>
    <w:p w14:paraId="5F6EDC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CJC - Calama, Chile - El Loa Airport </w:t>
      </w:r>
    </w:p>
    <w:p w14:paraId="3B0314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CCU - Calcutta (Kolkata), India - Calcutta International Airport </w:t>
      </w:r>
    </w:p>
    <w:p w14:paraId="002BE4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CDW - Caldwell, New Jersey, USA - Caldwell Airport </w:t>
      </w:r>
    </w:p>
    <w:p w14:paraId="2EEF2C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YYC - Calgary, Alberta, Canada Calgary Intl Airport </w:t>
      </w:r>
    </w:p>
    <w:p w14:paraId="2896FB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CLO - Cali, Colombia Alfonso Bonilla Aragon </w:t>
      </w:r>
    </w:p>
    <w:p w14:paraId="432C37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CCJ - Calicut, India </w:t>
      </w:r>
    </w:p>
    <w:p w14:paraId="1253DA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CLY - Calvi, Corsica, France Ste Catherine </w:t>
      </w:r>
    </w:p>
    <w:p w14:paraId="35E2D4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XAZ - Cambellton, New Brunswick, Canada Campbellton </w:t>
      </w:r>
    </w:p>
    <w:p w14:paraId="5A0260B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CBG - Cambridge, England, United Kingdom Cambridge </w:t>
      </w:r>
    </w:p>
    <w:p w14:paraId="284578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YCB - Cambridge Bay, Canada - Cambridge Bay Airport </w:t>
      </w:r>
    </w:p>
    <w:p w14:paraId="0C1BFC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CDH - Camden, AR, USA </w:t>
      </w:r>
    </w:p>
    <w:p w14:paraId="28AD73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YBL - Campbell River /Campbell Rvr, British Columbia, Canada Metropolitan Area </w:t>
      </w:r>
    </w:p>
    <w:p w14:paraId="2146D8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YHH - Campbell River Harbor, Canada - Campbell River Harbor </w:t>
      </w:r>
    </w:p>
    <w:p w14:paraId="35E96D3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CAL - Campbeltown, United Kindgom - Campbeltown Airport </w:t>
      </w:r>
    </w:p>
    <w:p w14:paraId="570FC9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CPE - Campeche, Mexico - Campeche Airport </w:t>
      </w:r>
    </w:p>
    <w:p w14:paraId="13BF4EC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CPV - Campina Grande, Brazil - Campita Grande Airport </w:t>
      </w:r>
    </w:p>
    <w:p w14:paraId="2D3D933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CPQ - Campinas, Sao Paulo, Brazil Campinas International </w:t>
      </w:r>
    </w:p>
    <w:p w14:paraId="2E4663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CGR - Campo Grande, Mato Grosso Do Sul, Brazil </w:t>
      </w:r>
    </w:p>
    <w:p w14:paraId="5D6125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CAJ - Canaima, Venezuela </w:t>
      </w:r>
    </w:p>
    <w:p w14:paraId="72E42A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LPA - Canary Islands, Gran Canaria, Canary Islands, Spain - Aeropuerto De Gran Canaria </w:t>
      </w:r>
    </w:p>
    <w:p w14:paraId="3632A0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CBR - Canberra, Australian Capital Territory, Australia Canberra </w:t>
      </w:r>
    </w:p>
    <w:p w14:paraId="4F3E19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CUN - Cancun, Mexico </w:t>
      </w:r>
    </w:p>
    <w:p w14:paraId="1C52D8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JCA - Cannes, France Mandelieu </w:t>
      </w:r>
    </w:p>
    <w:p w14:paraId="31558B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YTE - Cape Dorset, Canada - Cape Dorset Airport </w:t>
      </w:r>
    </w:p>
    <w:p w14:paraId="39E497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CIW - Canouan Island, St Vincent and the Grenadines - Canouan Island Airport </w:t>
      </w:r>
    </w:p>
    <w:p w14:paraId="118A470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CNY - Canyonlands, UT, USA - Canyonlands-Moab Airport </w:t>
      </w:r>
    </w:p>
    <w:p w14:paraId="00D4229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CGI - Cape Girardeau, MO, USA Municipal Airport </w:t>
      </w:r>
    </w:p>
    <w:p w14:paraId="65402A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EHM - Cape Newenham, Alaska, USA - Cape Newenham Airport </w:t>
      </w:r>
    </w:p>
    <w:p w14:paraId="69B92D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CPT - Cape Town, South Africa D F Malan </w:t>
      </w:r>
    </w:p>
    <w:p w14:paraId="0017B0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XAW - Capreol, Ontario, Canada Capreol / Via Rail Service </w:t>
      </w:r>
    </w:p>
    <w:p w14:paraId="27D588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PRJ - Capri,Italy - Capri Airport </w:t>
      </w:r>
    </w:p>
    <w:p w14:paraId="45E155A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CCS - Caracas, Venezuela Simon Bolivar International </w:t>
      </w:r>
    </w:p>
    <w:p w14:paraId="709F20D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CKS - Carajas, Para, Brazil International / Brasilia Brazil </w:t>
      </w:r>
    </w:p>
    <w:p w14:paraId="23BC7F2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MDH - Carbondale, IL, USA Southern Illinois Airport </w:t>
      </w:r>
    </w:p>
    <w:p w14:paraId="1167A0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CCF - Carcassonne, France Salvaza Airport </w:t>
      </w:r>
    </w:p>
    <w:p w14:paraId="4F85A0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CWL - Cardiff, Wales, United Kingdom CardiffWales </w:t>
      </w:r>
    </w:p>
    <w:p w14:paraId="545DB4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CLD - Carlsbad, CA, USA Carlsbad/Palomar Airport </w:t>
      </w:r>
    </w:p>
    <w:p w14:paraId="29E1DB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CNM - Carlsbad, NM, USA </w:t>
      </w:r>
    </w:p>
    <w:p w14:paraId="58A8F1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CRU - Carriacou Island, Grenada </w:t>
      </w:r>
    </w:p>
    <w:p w14:paraId="644675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CTG - Cartagena, Colombia Rafael Nunez </w:t>
      </w:r>
    </w:p>
    <w:p w14:paraId="7E2018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CUP - Carupano, Venezuela Carupano </w:t>
      </w:r>
    </w:p>
    <w:p w14:paraId="3069DF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LRM - Casa De Campo, Dominican Republic </w:t>
      </w:r>
    </w:p>
    <w:p w14:paraId="68B86D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CAS - Casablanca, Morocco Anfa </w:t>
      </w:r>
    </w:p>
    <w:p w14:paraId="0650E1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CMN - Casablanca, Morocco Mohamed V </w:t>
      </w:r>
    </w:p>
    <w:p w14:paraId="67F5DB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CAC - Cascavel, Brazil, Cascavel Airport </w:t>
      </w:r>
    </w:p>
    <w:p w14:paraId="5DEC5C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CPR - Casper, WY, USA Natrona County Intl Airport </w:t>
      </w:r>
    </w:p>
    <w:p w14:paraId="4F9F57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XZB - Casselman, Ontario, Canada Casselman / Via Rail Service </w:t>
      </w:r>
    </w:p>
    <w:p w14:paraId="2EE28C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YCG - Castlegar, British Columbia, Canada </w:t>
      </w:r>
    </w:p>
    <w:p w14:paraId="443A1C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CTA - Catania, Sicily, Italy Fontanarossa </w:t>
      </w:r>
    </w:p>
    <w:p w14:paraId="04516D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SDQ - Causedo/Santo Domingo, </w:t>
      </w:r>
      <w:hyperlink r:id="rId46" w:history="1">
        <w:r w:rsidRPr="00167EBE">
          <w:rPr>
            <w:rFonts w:asciiTheme="minorHAnsi" w:hAnsiTheme="minorHAnsi" w:cs="Arial"/>
            <w:color w:val="000000" w:themeColor="text1"/>
            <w:sz w:val="20"/>
            <w:szCs w:val="20"/>
          </w:rPr>
          <w:t>Dominican Republic</w:t>
        </w:r>
      </w:hyperlink>
      <w:r w:rsidRPr="00167EBE">
        <w:rPr>
          <w:rFonts w:asciiTheme="minorHAnsi" w:hAnsiTheme="minorHAnsi" w:cs="Arial"/>
          <w:color w:val="000000" w:themeColor="text1"/>
          <w:sz w:val="20"/>
          <w:szCs w:val="20"/>
        </w:rPr>
        <w:t xml:space="preserve"> - Las Americas International Airport </w:t>
      </w:r>
    </w:p>
    <w:p w14:paraId="42F287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CXJ - Caxias Do Sul, Brazil - Caxias Do Sul Airport </w:t>
      </w:r>
    </w:p>
    <w:p w14:paraId="6D3767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CAY - Cayenne, French Guiana Rochambeau </w:t>
      </w:r>
    </w:p>
    <w:p w14:paraId="01967A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CYB - Cayman Brac Island, Cayman Islands </w:t>
      </w:r>
    </w:p>
    <w:p w14:paraId="04E41F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GCM - Cayman Islands, Grand Cayman Island - Owen Roberts Intl Airport </w:t>
      </w:r>
    </w:p>
    <w:p w14:paraId="3EA625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CEB - Cebu, Philippines International </w:t>
      </w:r>
    </w:p>
    <w:p w14:paraId="070B56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CDC - Cedar City, UT, USA </w:t>
      </w:r>
    </w:p>
    <w:p w14:paraId="58F59D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CID - Cedar Rapids, IA, USA Municipal </w:t>
      </w:r>
    </w:p>
    <w:p w14:paraId="61AC82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CDR - Chadron, NE, USA </w:t>
      </w:r>
    </w:p>
    <w:p w14:paraId="3220DD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CED - Ceduna, Australia - Ceduna Airport </w:t>
      </w:r>
    </w:p>
    <w:p w14:paraId="31CF61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SFB - Cantral Florida, Orlando, FL, USA - Sanford Central Florida Regional Airport </w:t>
      </w:r>
    </w:p>
    <w:p w14:paraId="7BDA504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CDR - Chadron, NE, USA - Chadron Airport </w:t>
      </w:r>
    </w:p>
    <w:p w14:paraId="01472D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CMF - Chambery, France Chambery AixLesBains </w:t>
      </w:r>
    </w:p>
    <w:p w14:paraId="22993E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XCI - Chambord, Quebec, Canada Chambord / Via Rail Service </w:t>
      </w:r>
    </w:p>
    <w:p w14:paraId="6BFB72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CMI - Champaign, IL, USA Univ Of IllinoisWillard Airport </w:t>
      </w:r>
    </w:p>
    <w:p w14:paraId="285BB4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IXC - Chandigarh, India Chandigarh </w:t>
      </w:r>
    </w:p>
    <w:p w14:paraId="612DEB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XDL - Chandler, Quebec, Canada Chandler / Via Rail Service </w:t>
      </w:r>
    </w:p>
    <w:p w14:paraId="39B5DA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CGQ - Changchun, China </w:t>
      </w:r>
    </w:p>
    <w:p w14:paraId="1083BE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CGD - Changde, China - Changde </w:t>
      </w:r>
    </w:p>
    <w:p w14:paraId="293491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CSX - Changsha, China </w:t>
      </w:r>
    </w:p>
    <w:p w14:paraId="60C4C7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CIH - Changzhi, China </w:t>
      </w:r>
    </w:p>
    <w:p w14:paraId="781AE2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CZX - Changzhu, China </w:t>
      </w:r>
    </w:p>
    <w:p w14:paraId="3A6921C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CHQ - Chania, Crete Island, Greece Souda </w:t>
      </w:r>
    </w:p>
    <w:p w14:paraId="6E40CB5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LEC - Chapada Diamantina, Brazil - Chapada Diamantina Airport </w:t>
      </w:r>
    </w:p>
    <w:p w14:paraId="46C5CD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XAP - Chapeco, Brazil - Chapeco Airport </w:t>
      </w:r>
    </w:p>
    <w:p w14:paraId="2D7616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CPC - Chapelco - San Martin De Los Andes, Neuquen, Argentina - Chapelco Airport </w:t>
      </w:r>
    </w:p>
    <w:p w14:paraId="264480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YLD - Chapleau, Ontario, Canada </w:t>
      </w:r>
    </w:p>
    <w:p w14:paraId="2D0EB1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CHS - Charleston, SC, USA Charleston International Airport </w:t>
      </w:r>
    </w:p>
    <w:p w14:paraId="27A986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CRW - Charleston, WV, USA Yeager Airport </w:t>
      </w:r>
    </w:p>
    <w:p w14:paraId="2DA612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CTL - Charleville, Queensland, Australia Charleville </w:t>
      </w:r>
    </w:p>
    <w:p w14:paraId="5711A4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CLT - Charlotte, NC, USA Charlotte/Douglas Intl Airport </w:t>
      </w:r>
    </w:p>
    <w:p w14:paraId="5AE549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STT - Charlotte, St Thomas Island, VI, USA - Cyril E King Arpt </w:t>
      </w:r>
    </w:p>
    <w:p w14:paraId="294334E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CHO - Charlottesville, VA, USA Charlottesville/Albemarle </w:t>
      </w:r>
    </w:p>
    <w:p w14:paraId="125199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YYG - Charlottetown, Prince Edward Island/, Canada Charlottetown </w:t>
      </w:r>
    </w:p>
    <w:p w14:paraId="5F6F09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XCM - Chatham, Ontario, Canada </w:t>
      </w:r>
    </w:p>
    <w:p w14:paraId="41BD00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CHA - Chattanooga, TN, USA Cha Lovell Field </w:t>
      </w:r>
    </w:p>
    <w:p w14:paraId="0ACA7C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CYF - Chefornak, Alaska, USA - Chefornak Airport </w:t>
      </w:r>
    </w:p>
    <w:p w14:paraId="151D20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CJU - Cheju, South Korea Cheju </w:t>
      </w:r>
    </w:p>
    <w:p w14:paraId="197AAE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CEK - Chelyabinsk, Russia - Chelyabinsk Airport </w:t>
      </w:r>
    </w:p>
    <w:p w14:paraId="12941C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XHS - Chemainus, British Columbia, Canada Chemainus / Via Rail Service </w:t>
      </w:r>
    </w:p>
    <w:p w14:paraId="572377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CTU - Chengdu, China </w:t>
      </w:r>
    </w:p>
    <w:p w14:paraId="06A33BA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MAA - Chennai (Madras), India- Chenai-Meenambarkkam Airport </w:t>
      </w:r>
    </w:p>
    <w:p w14:paraId="3F3448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CJJ - Cort </w:t>
      </w:r>
    </w:p>
    <w:p w14:paraId="53C42C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STT - Charlotte, St Thomas Island, VI, USA - Cyril E King Arpt </w:t>
      </w:r>
    </w:p>
    <w:p w14:paraId="27E9D48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CHO - Charlottesville, VA, USA Charlottesville/Albemarle </w:t>
      </w:r>
    </w:p>
    <w:p w14:paraId="508BF5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YYG - Charlottetown, Prince Edward Island/, Canada Charlottetown </w:t>
      </w:r>
    </w:p>
    <w:p w14:paraId="2454EB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XCM - Chatham, Ontario, Canada </w:t>
      </w:r>
    </w:p>
    <w:p w14:paraId="68C9AE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CHA - Chattanooga, TN, USA Cha Lovell Field </w:t>
      </w:r>
    </w:p>
    <w:p w14:paraId="1C359C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CYF - Chefornak, Alaska, USA - Chefornak Airport </w:t>
      </w:r>
    </w:p>
    <w:p w14:paraId="4FD34B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CJU - Cheju, South Korea Cheju </w:t>
      </w:r>
    </w:p>
    <w:p w14:paraId="780562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CEK - Chelyabinsk, Russia - Chelyabinsk Airport </w:t>
      </w:r>
    </w:p>
    <w:p w14:paraId="01ABDD0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XHS - Chemainus, British Columbia, Canada Chemainus / Via Rail Service </w:t>
      </w:r>
    </w:p>
    <w:p w14:paraId="394B93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CTU - Chengdu, China </w:t>
      </w:r>
    </w:p>
    <w:p w14:paraId="236BA73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MAA - Chennai (Madras), India- Chenai-Meenambarkkam Airport </w:t>
      </w:r>
    </w:p>
    <w:p w14:paraId="73FBA3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CJJ - Cheong Ju City, Republic of Korea - Cheong Ju City Airport </w:t>
      </w:r>
    </w:p>
    <w:p w14:paraId="17BD60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CER - Cherbourg, France Maupertus </w:t>
      </w:r>
    </w:p>
    <w:p w14:paraId="571D0B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CTM - Chetumal, Mexico - Chetumal Airport </w:t>
      </w:r>
    </w:p>
    <w:p w14:paraId="105F89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VAK - Chevak, ALaska - Chevak Airport </w:t>
      </w:r>
    </w:p>
    <w:p w14:paraId="3C3147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YHR - Chevery, Canada - Chevery Airport </w:t>
      </w:r>
    </w:p>
    <w:p w14:paraId="4996A60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CYS - Cheyenne, WY, USA Cheyenne Municipal Airport </w:t>
      </w:r>
    </w:p>
    <w:p w14:paraId="336C95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CNX - Chiang Mai, Thailand International </w:t>
      </w:r>
    </w:p>
    <w:p w14:paraId="67A9FD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CEI - Chiang Rai, Thailand Chiang Rai </w:t>
      </w:r>
    </w:p>
    <w:p w14:paraId="7F7F46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CYI - Chiayi, Taiwan - Chiayi Airport </w:t>
      </w:r>
    </w:p>
    <w:p w14:paraId="50BA37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YMT - Chibougamau, Quebec, Canada Chibougamau </w:t>
      </w:r>
    </w:p>
    <w:p w14:paraId="12FF20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CGX - Chicago, IL, USA - Merrill C. Meigs Field </w:t>
      </w:r>
    </w:p>
    <w:p w14:paraId="60885C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CHI - Chicago, IL, USA - Chicago FSS </w:t>
      </w:r>
    </w:p>
    <w:p w14:paraId="6A4DE1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DPA - Chicago, IL, USA - Dupage County </w:t>
      </w:r>
    </w:p>
    <w:p w14:paraId="48CF6A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GYY - Chicago - Gary, IN, USA - Gary Regional </w:t>
      </w:r>
    </w:p>
    <w:p w14:paraId="582FA32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MDW - Chicago, IL, USA - Midway </w:t>
      </w:r>
    </w:p>
    <w:p w14:paraId="36942D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NOH - Chicago, IL, USA - Chicago NAS </w:t>
      </w:r>
    </w:p>
    <w:p w14:paraId="6DA333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ORD - Chicago, IL, USA - O'hare International Airport </w:t>
      </w:r>
    </w:p>
    <w:p w14:paraId="28F36D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PWK - Chicago, IL, USA Pal-Waukee Airport </w:t>
      </w:r>
    </w:p>
    <w:p w14:paraId="1DCC36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RFD - Chicago/Rockford, IL, USA - Chicago Rockford International Airport </w:t>
      </w:r>
    </w:p>
    <w:p w14:paraId="3E5FF2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CIX - Chiclayo, Peru Cornel Ruiz </w:t>
      </w:r>
    </w:p>
    <w:p w14:paraId="01E50F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CIC - Chico, CA, USA Chico Municipal Air Terminal </w:t>
      </w:r>
    </w:p>
    <w:p w14:paraId="4B9646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KIF - Chifeng, China </w:t>
      </w:r>
    </w:p>
    <w:p w14:paraId="5F176A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KCG - Chignik, AK, USA Fisheries </w:t>
      </w:r>
    </w:p>
    <w:p w14:paraId="205ECC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KCL - Chignik, AK, USA Lagoon </w:t>
      </w:r>
    </w:p>
    <w:p w14:paraId="6FC811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KCQ - Chignik Lake, ALaska, USA - Chignik Lake Airport </w:t>
      </w:r>
    </w:p>
    <w:p w14:paraId="69658C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CUU - Chihuahua, Chihuahua, Mexico Genvillalobos </w:t>
      </w:r>
    </w:p>
    <w:p w14:paraId="77D32E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YAI - Chillan, Chile - Chillan Airport </w:t>
      </w:r>
    </w:p>
    <w:p w14:paraId="7B9A9B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HIN - Chinju, Republic of Korea - Chinju Airport </w:t>
      </w:r>
    </w:p>
    <w:p w14:paraId="753B95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JKH - Chios, Greece - Chios Airport </w:t>
      </w:r>
    </w:p>
    <w:p w14:paraId="09F062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YKU - Chisasibi, Canada - Chisasibi Airport </w:t>
      </w:r>
    </w:p>
    <w:p w14:paraId="65EC6E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KIV - Chisinau (Kishinev), Moldova - Chisinau (Kishinev) </w:t>
      </w:r>
    </w:p>
    <w:p w14:paraId="3A55DA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CJL - Chitral, Pakistan - Chitral Airport </w:t>
      </w:r>
    </w:p>
    <w:p w14:paraId="0A9C73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CGP - Chittagong, Bangladesh Patenga </w:t>
      </w:r>
    </w:p>
    <w:p w14:paraId="2F09E8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COQ - Choibalsan, Dornod, </w:t>
      </w:r>
      <w:hyperlink r:id="rId47"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Choibalsan Airport </w:t>
      </w:r>
    </w:p>
    <w:p w14:paraId="2A1DCF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CKG - Chongqing, China </w:t>
      </w:r>
    </w:p>
    <w:p w14:paraId="54B445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CHC - Christchurch, New Zealand International </w:t>
      </w:r>
    </w:p>
    <w:p w14:paraId="22E5FD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STX - Christiansted, St Croix Island, VI, USA - ALexander Hamilton Airport </w:t>
      </w:r>
    </w:p>
    <w:p w14:paraId="6C2C64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CXI - Christmas Island, Australia - Cassidy Airport </w:t>
      </w:r>
    </w:p>
    <w:p w14:paraId="7E1B65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YYQ - Churchill, Manitoba, Canada Churchill Airport </w:t>
      </w:r>
    </w:p>
    <w:p w14:paraId="7C060A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CIA - Ciampino, Rome, Italy - Ciampino Airport </w:t>
      </w:r>
    </w:p>
    <w:p w14:paraId="0ECDBA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CVG - Cincinnati, OH, USA Greater Cincinnati Intl Airport </w:t>
      </w:r>
    </w:p>
    <w:p w14:paraId="057981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LUK - Cincinnati, Ohio, USA - Lunken Field Airport </w:t>
      </w:r>
    </w:p>
    <w:p w14:paraId="2166BE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CBL - Ciudad Bolivar, Venezuela </w:t>
      </w:r>
    </w:p>
    <w:p w14:paraId="7DA49C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CME - Ciudad Del Carmen, Campeche, Mexico </w:t>
      </w:r>
    </w:p>
    <w:p w14:paraId="2F2768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CJS - Ciudad Juarez, Chihuahua, Mexico International Abraham Gonzalez </w:t>
      </w:r>
    </w:p>
    <w:p w14:paraId="15E5D6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CEN - Ciudad Obregon, Sonora, Mexico </w:t>
      </w:r>
    </w:p>
    <w:p w14:paraId="2D6ABF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CVM - Ciudad Victoria, Mexico - Ciudad Victoria Airport </w:t>
      </w:r>
    </w:p>
    <w:p w14:paraId="732EA7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CKB - Clarksburg, WV, USA ClarksburgBenedum Airport </w:t>
      </w:r>
    </w:p>
    <w:p w14:paraId="5FCCDE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CFE - Clermont-Ferrand, France - Aulnat </w:t>
      </w:r>
    </w:p>
    <w:p w14:paraId="517C95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CLE - Cleveland, OH, USA Hopkins International Airport </w:t>
      </w:r>
    </w:p>
    <w:p w14:paraId="3385A3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BKL - Cleveland Lakefront, OH, USA </w:t>
      </w:r>
    </w:p>
    <w:p w14:paraId="28D76C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CNJ - Cloncurry, Australia - Cloncurry Airport </w:t>
      </w:r>
    </w:p>
    <w:p w14:paraId="6B68C5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CVN - Clovis, NM, USA </w:t>
      </w:r>
    </w:p>
    <w:p w14:paraId="2D6904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CLJ - Cluj, Romania Cluj </w:t>
      </w:r>
    </w:p>
    <w:p w14:paraId="30D559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YCY - Clyde River, Canada - Clyde River Airport </w:t>
      </w:r>
    </w:p>
    <w:p w14:paraId="03C72C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XGJ - Cobourg, Ontario, Canada Cobourg / Via Rail Service </w:t>
      </w:r>
    </w:p>
    <w:p w14:paraId="0B0FB5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CBB - Cochabamba, </w:t>
      </w:r>
      <w:hyperlink r:id="rId48" w:history="1">
        <w:r w:rsidRPr="00167EBE">
          <w:rPr>
            <w:rFonts w:asciiTheme="minorHAnsi" w:hAnsiTheme="minorHAnsi" w:cs="Arial"/>
            <w:color w:val="000000" w:themeColor="text1"/>
            <w:sz w:val="20"/>
            <w:szCs w:val="20"/>
          </w:rPr>
          <w:t>Bolivia</w:t>
        </w:r>
      </w:hyperlink>
      <w:r w:rsidRPr="00167EBE">
        <w:rPr>
          <w:rFonts w:asciiTheme="minorHAnsi" w:hAnsiTheme="minorHAnsi" w:cs="Arial"/>
          <w:color w:val="000000" w:themeColor="text1"/>
          <w:sz w:val="20"/>
          <w:szCs w:val="20"/>
        </w:rPr>
        <w:t xml:space="preserve"> - Jorge Wilstermann International Airport (formerly San Jose De La Banda) </w:t>
      </w:r>
    </w:p>
    <w:p w14:paraId="74B9A6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COK - Cochin, India Naval Air Station </w:t>
      </w:r>
    </w:p>
    <w:p w14:paraId="1145E6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COD - Cody, Wyoming, USA - Yellowstone Regional Airport </w:t>
      </w:r>
    </w:p>
    <w:p w14:paraId="41AF82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CFA - Coffee Point, Alaska, USA - Coffee Point Airport </w:t>
      </w:r>
    </w:p>
    <w:p w14:paraId="052FE6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CFS - Coffs Harbour, Australia - Coffs Harbour Airport </w:t>
      </w:r>
    </w:p>
    <w:p w14:paraId="19A920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CJB - Coimbatore, India Peelamedu </w:t>
      </w:r>
    </w:p>
    <w:p w14:paraId="08431F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CDB - Cold Bay, Alaska, USA - Cold Bay Airport </w:t>
      </w:r>
    </w:p>
    <w:p w14:paraId="120E20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CLQ - Colima, Colima, Mexico </w:t>
      </w:r>
    </w:p>
    <w:p w14:paraId="42F68E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CLL - College Station, TX, USA </w:t>
      </w:r>
    </w:p>
    <w:p w14:paraId="07CCAB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QKL - Cologne, Germany Train Main Railroad Station </w:t>
      </w:r>
    </w:p>
    <w:p w14:paraId="51EDD4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CGN - Cologne/Bonn, Germany Koeln/Bonn </w:t>
      </w:r>
    </w:p>
    <w:p w14:paraId="2C08E3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CMB - Colombo, Sri Lanka Katunayake International </w:t>
      </w:r>
    </w:p>
    <w:p w14:paraId="6C0801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CYR - Colonia, Uruguay </w:t>
      </w:r>
    </w:p>
    <w:p w14:paraId="0A30DE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COS - Colorado Springs, CO, USA Colorado Springs Municipal </w:t>
      </w:r>
    </w:p>
    <w:p w14:paraId="0FDF87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COU - Columbia, MO, USA Columbia Regional </w:t>
      </w:r>
    </w:p>
    <w:p w14:paraId="0D4C18B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CAE - Columbia, SC, USA Columbia Sc Airport Metropolitan </w:t>
      </w:r>
    </w:p>
    <w:p w14:paraId="3B5D2A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CSG - Columbus, GA, USA Columbus Metropolitan / Fort Benning </w:t>
      </w:r>
    </w:p>
    <w:p w14:paraId="002F95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GTR - Columbus, MS, USA Golden </w:t>
      </w:r>
    </w:p>
    <w:p w14:paraId="3C83FC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CMH - Columbus, OH, USA Port Columbus Intl Airport </w:t>
      </w:r>
    </w:p>
    <w:p w14:paraId="2E8C7A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CJT - Comitan, Mexico - Comitan Airport </w:t>
      </w:r>
    </w:p>
    <w:p w14:paraId="5E41A8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CRD - Comodoro Rivadavia, Chubut, Argentina Comodoro Rivadavia </w:t>
      </w:r>
    </w:p>
    <w:p w14:paraId="17FD33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YQQ - Comox, British Columbia, Canada Comox Civil Air Terminal </w:t>
      </w:r>
    </w:p>
    <w:p w14:paraId="679D44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CKY - Conakry, Guinea Conakry </w:t>
      </w:r>
    </w:p>
    <w:p w14:paraId="1749AD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CCP - Concepcion, Chile Carriel Sur </w:t>
      </w:r>
    </w:p>
    <w:p w14:paraId="009F3D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NOC - Connaught, Ireland Rep Of Ireland </w:t>
      </w:r>
    </w:p>
    <w:p w14:paraId="781908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CND - Constanta, Romania Kogalniceanu </w:t>
      </w:r>
    </w:p>
    <w:p w14:paraId="735FFD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CZL - Constantine, Algeria - Ain El Bey Airport </w:t>
      </w:r>
    </w:p>
    <w:p w14:paraId="44960E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CPD - Coober Pedy, Australia - Coober Pedy Airport </w:t>
      </w:r>
    </w:p>
    <w:p w14:paraId="4BBB2D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OOM - Cooma, New South Wales, Australia </w:t>
      </w:r>
    </w:p>
    <w:p w14:paraId="66BFC0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CPH - Copenhagen, Denmark Copenhagen </w:t>
      </w:r>
    </w:p>
    <w:p w14:paraId="65413E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CPO - Copiapo, Chile - Chamonate Airport </w:t>
      </w:r>
    </w:p>
    <w:p w14:paraId="130146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YCO - Coppermine, Northwest Territories, Canada </w:t>
      </w:r>
    </w:p>
    <w:p w14:paraId="32F8A8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COR - Cordoba, Cordoba, Argentina - Pajas Blancas </w:t>
      </w:r>
    </w:p>
    <w:p w14:paraId="086456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CDV - Cordova, AK, USA </w:t>
      </w:r>
    </w:p>
    <w:p w14:paraId="0C550C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CFU - Corfu (Kerkyra), Greece - Kerkyra </w:t>
      </w:r>
    </w:p>
    <w:p w14:paraId="35BF61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ORK - Cork, Ireland Cork </w:t>
      </w:r>
    </w:p>
    <w:p w14:paraId="0A0A3E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YCC - Cornwall, Ontario, Canada Regional </w:t>
      </w:r>
    </w:p>
    <w:p w14:paraId="46026C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CZE - Coro, Venezuela - Coro Airport </w:t>
      </w:r>
    </w:p>
    <w:p w14:paraId="65FF8EA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CRP - Corpus Christi, TX, USA Corpus Christi International Airport </w:t>
      </w:r>
    </w:p>
    <w:p w14:paraId="181111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CNQ - Corrientes, Argentina - Corrientes Airport </w:t>
      </w:r>
    </w:p>
    <w:p w14:paraId="61DA7F5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CEZ - Cortez, CO, USA Montezuma County </w:t>
      </w:r>
    </w:p>
    <w:p w14:paraId="165362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CMG - Corumba, Mato Grosso Do Sul, Brazil Corumba </w:t>
      </w:r>
    </w:p>
    <w:p w14:paraId="17FF4F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OLB - Costa Smeralda - Olbia, Italy </w:t>
      </w:r>
    </w:p>
    <w:p w14:paraId="389FFB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CBO - Cotabato, Philippines - Cotabato Airport </w:t>
      </w:r>
    </w:p>
    <w:p w14:paraId="6C77E0C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XGK - Coteau, Quebec, Canada Coteau / Via Rail Service </w:t>
      </w:r>
    </w:p>
    <w:p w14:paraId="4DF73A8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COO - Cotonou, Benin Cotonou </w:t>
      </w:r>
    </w:p>
    <w:p w14:paraId="208C96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YCA - Courtenay, British Columbia, Canada </w:t>
      </w:r>
    </w:p>
    <w:p w14:paraId="4C67F7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CWT - Cowra, New South Wales, Australia Cowra </w:t>
      </w:r>
    </w:p>
    <w:p w14:paraId="4B93C9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GXQ - Coyhaique, Chile Teniente Vidal </w:t>
      </w:r>
    </w:p>
    <w:p w14:paraId="7FA846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CZM - Cozumel, Quintana Roo, Mexico Aeropuerto Intl De Cozumel </w:t>
      </w:r>
    </w:p>
    <w:p w14:paraId="759C9E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CGA - Craig, AK, USA </w:t>
      </w:r>
    </w:p>
    <w:p w14:paraId="1471FD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YXC - Cranbrook, British Columbia, Canada - Cranbrook-Kimberley Airport </w:t>
      </w:r>
    </w:p>
    <w:p w14:paraId="740629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CEC - Crescent City, CA, USA Crescent City Municipal Airport </w:t>
      </w:r>
    </w:p>
    <w:p w14:paraId="2B805E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CRI - Crooked Island, Bahamas </w:t>
      </w:r>
    </w:p>
    <w:p w14:paraId="76AD61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CRV - Crotone, Italy - Crotone Airport </w:t>
      </w:r>
    </w:p>
    <w:p w14:paraId="747E41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CZS - Cruzeiro Do Sul, Brazil - Cruzeiro Do Sul-Campo International Airport </w:t>
      </w:r>
    </w:p>
    <w:p w14:paraId="2AB0F9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CUC - Cucuta, Colombia Camilo Daza </w:t>
      </w:r>
    </w:p>
    <w:p w14:paraId="626ECA5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CUE - Cuenca, Ecuador Mariscal La Mar </w:t>
      </w:r>
    </w:p>
    <w:p w14:paraId="4F5515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CVJ - Cuernavaca, Mexico - Cuernavaca Airport </w:t>
      </w:r>
    </w:p>
    <w:p w14:paraId="0E236A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CGB - Cuiaba, Mato Grosso, Brazil - Cuiaba - Marechal Rondon Airport </w:t>
      </w:r>
    </w:p>
    <w:p w14:paraId="7FCC19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AGT - Cuidad Del Este, Paraguay - Cuidad Del Este Airport </w:t>
      </w:r>
    </w:p>
    <w:p w14:paraId="53F9D4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CPX - Culebra, Puerto Rico - Culebra Airport </w:t>
      </w:r>
    </w:p>
    <w:p w14:paraId="32679B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CUL - Culiacan, Sinaloa, Mexico </w:t>
      </w:r>
    </w:p>
    <w:p w14:paraId="4BBE50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CUM - Cumana, Venezuela </w:t>
      </w:r>
    </w:p>
    <w:p w14:paraId="5F1EB7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CBE - Cumberland, MD, USA Municipal </w:t>
      </w:r>
    </w:p>
    <w:p w14:paraId="386962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CWB - Curitiba, Parana, Brazil Afonso Pena </w:t>
      </w:r>
    </w:p>
    <w:p w14:paraId="3DEB14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CUZ - Cuzco, Peru Tte Velazco Astete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64BADFCF" w14:textId="77777777" w:rsidTr="008E5345">
        <w:trPr>
          <w:tblCellSpacing w:w="0" w:type="dxa"/>
        </w:trPr>
        <w:tc>
          <w:tcPr>
            <w:tcW w:w="0" w:type="auto"/>
            <w:shd w:val="clear" w:color="auto" w:fill="FFCC33"/>
            <w:vAlign w:val="center"/>
            <w:hideMark/>
          </w:tcPr>
          <w:p w14:paraId="7E6E3381"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2" w:name="D"/>
            <w:r w:rsidRPr="00167EBE">
              <w:rPr>
                <w:rFonts w:asciiTheme="minorHAnsi" w:hAnsiTheme="minorHAnsi"/>
                <w:b/>
                <w:bCs/>
                <w:color w:val="000000" w:themeColor="text1"/>
                <w:sz w:val="20"/>
                <w:szCs w:val="20"/>
              </w:rPr>
              <w:t>D</w:t>
            </w:r>
            <w:bookmarkEnd w:id="2"/>
          </w:p>
        </w:tc>
      </w:tr>
    </w:tbl>
    <w:p w14:paraId="70290374"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49"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707671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DAD - Da Nang, Vietnam Da Nang </w:t>
      </w:r>
    </w:p>
    <w:p w14:paraId="0AF1E3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DKR - Dakar, Senegal Yoff </w:t>
      </w:r>
    </w:p>
    <w:p w14:paraId="7CC330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VIL - Dakhla, Morocco - Dakla Airport </w:t>
      </w:r>
    </w:p>
    <w:p w14:paraId="6720F5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DLM - Dalaman, Turkey Dalaman </w:t>
      </w:r>
    </w:p>
    <w:p w14:paraId="766F8A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DLZ - Dalanzadgad, Omnogovi, </w:t>
      </w:r>
      <w:hyperlink r:id="rId50"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Dalanzadgad Airport </w:t>
      </w:r>
    </w:p>
    <w:p w14:paraId="302410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DLI - Dalat, Vietnam - Dalat Airport </w:t>
      </w:r>
    </w:p>
    <w:p w14:paraId="7288BD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DLU - Dali City, China - Dali City </w:t>
      </w:r>
    </w:p>
    <w:p w14:paraId="02D059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DLC - Dalian, China </w:t>
      </w:r>
    </w:p>
    <w:p w14:paraId="0E0A22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DAL - Dallas, TX, USA Love Field </w:t>
      </w:r>
    </w:p>
    <w:p w14:paraId="35D722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DFW - Dallas/Ft Worth, TX, USA Dallas Ft Worth International </w:t>
      </w:r>
    </w:p>
    <w:p w14:paraId="1955C7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DAM - Damascus, Syria Damascus Intl </w:t>
      </w:r>
    </w:p>
    <w:p w14:paraId="0AE3B2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DMM - Damman, Saudi Arabia - King Fahad Airport Airport </w:t>
      </w:r>
    </w:p>
    <w:p w14:paraId="5C3940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DDG - Dandong, China - Dandong </w:t>
      </w:r>
    </w:p>
    <w:p w14:paraId="1B78AB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DGA - Dangriga, Belize Dangriga </w:t>
      </w:r>
    </w:p>
    <w:p w14:paraId="7F61E16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DNV - Danville, IL, USA Vermilion County Airport </w:t>
      </w:r>
    </w:p>
    <w:p w14:paraId="69121C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DAN - Danville, VA, USA </w:t>
      </w:r>
    </w:p>
    <w:p w14:paraId="76D803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DAR - Dar Es Salaam, Tanzania International </w:t>
      </w:r>
    </w:p>
    <w:p w14:paraId="58117A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DRW - Darwin, Northern Territory, Australia </w:t>
      </w:r>
    </w:p>
    <w:p w14:paraId="319D45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YDN - Dauphin, Manitoba, Canada </w:t>
      </w:r>
    </w:p>
    <w:p w14:paraId="7983E2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DVO - Davao, Philippines Mati </w:t>
      </w:r>
    </w:p>
    <w:p w14:paraId="538B07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YDI - Davis Inlet, Canada - Davis Inlet Airport </w:t>
      </w:r>
    </w:p>
    <w:p w14:paraId="17BD65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DWD - Dawadmi, Saudi Arabia - Dawadmi Airport </w:t>
      </w:r>
    </w:p>
    <w:p w14:paraId="57E8C02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YDQ - Dawson Creek, British Columbia, Canada </w:t>
      </w:r>
    </w:p>
    <w:p w14:paraId="172012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DYG - Dayong, China - Dayong </w:t>
      </w:r>
    </w:p>
    <w:p w14:paraId="44632D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DAY - Dayton, OH, USA James M Cox Dayton International </w:t>
      </w:r>
    </w:p>
    <w:p w14:paraId="2BE616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DAB - Daytona Beach, FL, USA Daytona Beach International Airport </w:t>
      </w:r>
    </w:p>
    <w:p w14:paraId="34F602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LGI - Deadmans Cay / Long Island, Bahamas Deadmans Cay </w:t>
      </w:r>
    </w:p>
    <w:p w14:paraId="5CBB58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DOL - Deauville, France Saint Gatien </w:t>
      </w:r>
    </w:p>
    <w:p w14:paraId="1A2C70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DBM - Debre Marcos, Ethiopia - Debre Marcos Airport </w:t>
      </w:r>
    </w:p>
    <w:p w14:paraId="35E904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DEB - Debrechen, Hungary - Debrechen Airport </w:t>
      </w:r>
    </w:p>
    <w:p w14:paraId="476787F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DEC - Decatur, IL, USA Decatur Municiple Airport </w:t>
      </w:r>
    </w:p>
    <w:p w14:paraId="69D92A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YDF - Deer Lake, Newfoundland, Canada Deer Lake </w:t>
      </w:r>
    </w:p>
    <w:p w14:paraId="4B3ECF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YVZ - Deer Lake, Ontario, Canada </w:t>
      </w:r>
    </w:p>
    <w:p w14:paraId="439CEB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DRT - Del Rio, TX, USA </w:t>
      </w:r>
    </w:p>
    <w:p w14:paraId="760EBD8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DEL - Delhi, India - Indira Gandhi International Airport </w:t>
      </w:r>
    </w:p>
    <w:p w14:paraId="2E8A15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DEM - Dembidollo, Ethiopia Dembidollo </w:t>
      </w:r>
    </w:p>
    <w:p w14:paraId="025842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DNM - Denham, Western Australia, Australia </w:t>
      </w:r>
    </w:p>
    <w:p w14:paraId="0EF4D5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DNZ - Denizli, Turkey - Denizli Airport </w:t>
      </w:r>
    </w:p>
    <w:p w14:paraId="61BF96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DPS - Denpasar Bali, Indonesia Ngurah Rai </w:t>
      </w:r>
    </w:p>
    <w:p w14:paraId="0E0DEA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DEN - Denver, CO, USA Denver International </w:t>
      </w:r>
    </w:p>
    <w:p w14:paraId="46FA3DF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DEA - Dera Ghazi Khan, Pakistan - Dera Ghazi Khan Airport </w:t>
      </w:r>
    </w:p>
    <w:p w14:paraId="092926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DSK - Dera Ismail Khan, Pakistan - Dera Ismail Khan Airport </w:t>
      </w:r>
    </w:p>
    <w:p w14:paraId="0AB4AF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DNF - Derna, Libya </w:t>
      </w:r>
    </w:p>
    <w:p w14:paraId="50CAAF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DSM - Des Moines, IA, USA </w:t>
      </w:r>
    </w:p>
    <w:p w14:paraId="0AB917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YDS - Desolation Sound, Canada - Desolation Sound Airport </w:t>
      </w:r>
    </w:p>
    <w:p w14:paraId="79C6A1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DSE - Dessie, Ethiopia - Dessie Airport </w:t>
      </w:r>
    </w:p>
    <w:p w14:paraId="543160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DSI - Destin, FL, USA </w:t>
      </w:r>
    </w:p>
    <w:p w14:paraId="05581D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DTW - Detroit, MI, USA Detroit-Wayne County Metropolitan Airport </w:t>
      </w:r>
    </w:p>
    <w:p w14:paraId="2080F7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DET - Detroit City, MI, USA </w:t>
      </w:r>
    </w:p>
    <w:p w14:paraId="0EB4D9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YIP - Detroit, MI, USA - Willow Run Airport, Ypsilanti </w:t>
      </w:r>
    </w:p>
    <w:p w14:paraId="4B08F4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DVL - Devils Lake, North Dakota, USA - Devils Lake Airport </w:t>
      </w:r>
    </w:p>
    <w:p w14:paraId="31985C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DPO - Devonport, Tasmania, Australia Devonport </w:t>
      </w:r>
    </w:p>
    <w:p w14:paraId="3D1A61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DHA - Dhahran, Saudi Arabia Dhahran Intl </w:t>
      </w:r>
    </w:p>
    <w:p w14:paraId="381754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DAC - Dhaka, Bangladesh Zia International Airport </w:t>
      </w:r>
    </w:p>
    <w:p w14:paraId="7222F8B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DHM - Dharamsala/Kangra, Himachal Pradesh, India - Kangra Gaggal Dharamsala Airport </w:t>
      </w:r>
    </w:p>
    <w:p w14:paraId="42AD84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DIB - Dibrugarh, India Chabua </w:t>
      </w:r>
    </w:p>
    <w:p w14:paraId="15C645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DIJ - Dijon, France Longvic </w:t>
      </w:r>
    </w:p>
    <w:p w14:paraId="7266C7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DIK - Dickinson, North Dakota, USA - Dickinson Airport </w:t>
      </w:r>
    </w:p>
    <w:p w14:paraId="6C06298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DIN - Dien Bien Phu, Vietnam - Dien Bien Phy Airport </w:t>
      </w:r>
    </w:p>
    <w:p w14:paraId="43752F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DIL - Dili, </w:t>
      </w:r>
      <w:hyperlink r:id="rId51" w:history="1">
        <w:r w:rsidRPr="00167EBE">
          <w:rPr>
            <w:rFonts w:asciiTheme="minorHAnsi" w:hAnsiTheme="minorHAnsi" w:cs="Arial"/>
            <w:color w:val="000000" w:themeColor="text1"/>
            <w:sz w:val="20"/>
            <w:szCs w:val="20"/>
          </w:rPr>
          <w:t>East Timor - Timor-Leste</w:t>
        </w:r>
      </w:hyperlink>
      <w:r w:rsidRPr="00167EBE">
        <w:rPr>
          <w:rFonts w:asciiTheme="minorHAnsi" w:hAnsiTheme="minorHAnsi" w:cs="Arial"/>
          <w:color w:val="000000" w:themeColor="text1"/>
          <w:sz w:val="20"/>
          <w:szCs w:val="20"/>
        </w:rPr>
        <w:t xml:space="preserve"> </w:t>
      </w:r>
    </w:p>
    <w:p w14:paraId="01A5CE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DLG - Dillingham, Alaska, USA - Dillingham Airport </w:t>
      </w:r>
    </w:p>
    <w:p w14:paraId="50F8C9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DPL - Dipolog, Philippines Dipolog </w:t>
      </w:r>
    </w:p>
    <w:p w14:paraId="735BFC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DIG - Diqing, China - Diqing </w:t>
      </w:r>
    </w:p>
    <w:p w14:paraId="2AEC1BD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DIR - Dire Dawa, Ethiopia - Dire Dawa Airport </w:t>
      </w:r>
    </w:p>
    <w:p w14:paraId="3EF44A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DIU - Diu, India - Diu Airort </w:t>
      </w:r>
    </w:p>
    <w:p w14:paraId="3CDA79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DIY - Diyarbakir, Turkey Diyarbakia </w:t>
      </w:r>
    </w:p>
    <w:p w14:paraId="246B40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DJE - Djerba, Tunisia - Melita Airport </w:t>
      </w:r>
    </w:p>
    <w:p w14:paraId="419399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JIB - Djibouti, Djibouti Ambouli </w:t>
      </w:r>
    </w:p>
    <w:p w14:paraId="566805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DNK - Dnepropetrovsk, Ukraine - Dnepropetrovsk Airport </w:t>
      </w:r>
    </w:p>
    <w:p w14:paraId="6FA120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DDC - Dodge City, KS, USA Dodge City Municipal </w:t>
      </w:r>
    </w:p>
    <w:p w14:paraId="137869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DOH - Doha, Qatar Doha </w:t>
      </w:r>
    </w:p>
    <w:p w14:paraId="0D7CF1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DCF - Dominica, Dominica Cane Field </w:t>
      </w:r>
    </w:p>
    <w:p w14:paraId="0D52D2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DOM - Dominica, Dominica Melville HalDom </w:t>
      </w:r>
    </w:p>
    <w:p w14:paraId="3D606A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DSA - Doncaster, Sheffield, UK - Robin Hood Airport </w:t>
      </w:r>
    </w:p>
    <w:p w14:paraId="36D36F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DOK - Donetsk, Ukraine Donetsk </w:t>
      </w:r>
    </w:p>
    <w:p w14:paraId="687B2E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DTM - Dortmund, Germany Wickede </w:t>
      </w:r>
    </w:p>
    <w:p w14:paraId="58B866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DHN - Dothan, AL, USA Municipal </w:t>
      </w:r>
    </w:p>
    <w:p w14:paraId="3530B8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DLA - Douala, Cameroon Douala </w:t>
      </w:r>
    </w:p>
    <w:p w14:paraId="291D19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DRS - Dresden, Germany Dresden </w:t>
      </w:r>
    </w:p>
    <w:p w14:paraId="5C5BD4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XDM - Drummondville, Quebec, Canada </w:t>
      </w:r>
    </w:p>
    <w:p w14:paraId="49EC58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YHD - Dryden, Ontario, Canada Dryden Airport </w:t>
      </w:r>
    </w:p>
    <w:p w14:paraId="0B0FE27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DUJ - Du Bois, PA, USA Jefferson County </w:t>
      </w:r>
    </w:p>
    <w:p w14:paraId="7B70A7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DXB - Dubai, United Arab Emirates Dubai International Airport </w:t>
      </w:r>
    </w:p>
    <w:p w14:paraId="2BD229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DBO - Dubbo, New South Wales, Australia Dubbo </w:t>
      </w:r>
    </w:p>
    <w:p w14:paraId="388EF7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DUB - Dublin, Ireland Dublin </w:t>
      </w:r>
    </w:p>
    <w:p w14:paraId="5FC0A2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DBV - Dubrovnik, Croatia Hrvatska </w:t>
      </w:r>
    </w:p>
    <w:p w14:paraId="7C24361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DBQ - Dubuque, IA, USA Dubuque Municipal Airport </w:t>
      </w:r>
    </w:p>
    <w:p w14:paraId="143C12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QDU - Duesseldorf, Germany Main Train Station </w:t>
      </w:r>
    </w:p>
    <w:p w14:paraId="5F962C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DLH - Duluth, MN, USA Duluth International Airport </w:t>
      </w:r>
    </w:p>
    <w:p w14:paraId="1F4163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DGT - Dumaguete, Philippines - Dumaguete Airport </w:t>
      </w:r>
    </w:p>
    <w:p w14:paraId="2A8E4E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DUQ - Duncan / Quam, British Columbia, Canada Quamichan Lake </w:t>
      </w:r>
    </w:p>
    <w:p w14:paraId="307356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DND - Dundee, Scotland, United Kingdom Dundee </w:t>
      </w:r>
    </w:p>
    <w:p w14:paraId="53C3FE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DUD - Dunedin, New Zealand Momona </w:t>
      </w:r>
    </w:p>
    <w:p w14:paraId="21199F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DNH - Dunhuang, China - Dunhuang </w:t>
      </w:r>
    </w:p>
    <w:p w14:paraId="6F0BB3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DRO - Durango, CO, USA Durango La Plata County Airport </w:t>
      </w:r>
    </w:p>
    <w:p w14:paraId="2EF8D5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DGO - Durango, Durango, Mexico Gen Guadalupe Victoria </w:t>
      </w:r>
    </w:p>
    <w:p w14:paraId="1B257D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DUR - Durban / La Mercy, </w:t>
      </w:r>
      <w:hyperlink r:id="rId52" w:history="1">
        <w:r w:rsidRPr="00167EBE">
          <w:rPr>
            <w:rFonts w:asciiTheme="minorHAnsi" w:hAnsiTheme="minorHAnsi" w:cs="Arial"/>
            <w:color w:val="000000" w:themeColor="text1"/>
            <w:sz w:val="20"/>
            <w:szCs w:val="20"/>
          </w:rPr>
          <w:t>South Africa</w:t>
        </w:r>
      </w:hyperlink>
      <w:r w:rsidRPr="00167EBE">
        <w:rPr>
          <w:rFonts w:asciiTheme="minorHAnsi" w:hAnsiTheme="minorHAnsi" w:cs="Arial"/>
          <w:color w:val="000000" w:themeColor="text1"/>
          <w:sz w:val="20"/>
          <w:szCs w:val="20"/>
        </w:rPr>
        <w:t xml:space="preserve"> - King Shaka International Airport (La Mercy Airport, Replaced Louis Botha airport) </w:t>
      </w:r>
    </w:p>
    <w:p w14:paraId="083A6A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DUS - Dusseldorf, Germany Dusseldorf </w:t>
      </w:r>
    </w:p>
    <w:p w14:paraId="4417A5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DUT - Dutch Harbor, AK, USA Dutch Harbor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4051121E" w14:textId="77777777" w:rsidTr="008E5345">
        <w:trPr>
          <w:tblCellSpacing w:w="0" w:type="dxa"/>
        </w:trPr>
        <w:tc>
          <w:tcPr>
            <w:tcW w:w="0" w:type="auto"/>
            <w:shd w:val="clear" w:color="auto" w:fill="FFCC33"/>
            <w:vAlign w:val="center"/>
            <w:hideMark/>
          </w:tcPr>
          <w:p w14:paraId="5A2E6121"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3" w:name="E"/>
            <w:r w:rsidRPr="00167EBE">
              <w:rPr>
                <w:rFonts w:asciiTheme="minorHAnsi" w:hAnsiTheme="minorHAnsi"/>
                <w:b/>
                <w:bCs/>
                <w:color w:val="000000" w:themeColor="text1"/>
                <w:sz w:val="20"/>
                <w:szCs w:val="20"/>
              </w:rPr>
              <w:t>E</w:t>
            </w:r>
            <w:bookmarkEnd w:id="3"/>
          </w:p>
        </w:tc>
      </w:tr>
    </w:tbl>
    <w:p w14:paraId="0130EEA8"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53"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4D4049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ELS - East London, South Africa Ben Shoeman </w:t>
      </w:r>
    </w:p>
    <w:p w14:paraId="365AE0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EMA - East Midlands, England, United Kingdom East Midlands </w:t>
      </w:r>
    </w:p>
    <w:p w14:paraId="57722C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IPC - Easter Island, Chile Mataveri </w:t>
      </w:r>
    </w:p>
    <w:p w14:paraId="523505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ESD - Eastsound, WA, USA Eastsound/Orcas Island Airport </w:t>
      </w:r>
    </w:p>
    <w:p w14:paraId="572F815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EAU - Eau Claire, WI, USA Eau Claire Municipal </w:t>
      </w:r>
    </w:p>
    <w:p w14:paraId="548304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ECH - Echuca, Australia </w:t>
      </w:r>
    </w:p>
    <w:p w14:paraId="4148382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EDI - Edinburgh, Scotland, United Kingdom Turnhouse </w:t>
      </w:r>
    </w:p>
    <w:p w14:paraId="0A9E8B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YEG - Edmonton, Alberta, Canada Edmonton International </w:t>
      </w:r>
    </w:p>
    <w:p w14:paraId="7F671A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YXD - Edmonton, Alberta, Canada Edmonton Municipal </w:t>
      </w:r>
    </w:p>
    <w:p w14:paraId="316452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EDR - Edward River, Queensland, Australia Edward River </w:t>
      </w:r>
    </w:p>
    <w:p w14:paraId="70C068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EIN - Eindhoven, Netherlands Welschap </w:t>
      </w:r>
    </w:p>
    <w:p w14:paraId="206C6E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SVX - Ekaterinburg, Russia - Sheremtyevo Airport </w:t>
      </w:r>
    </w:p>
    <w:p w14:paraId="7AE3FC4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BCQ - El Beida / La Braq,Libya </w:t>
      </w:r>
    </w:p>
    <w:p w14:paraId="1752EE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FTE - El Calafate, Argentina - El Calafate Airport </w:t>
      </w:r>
    </w:p>
    <w:p w14:paraId="6395F2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AZS - El Catey, Dominican Republic - Samana El Catey International Airport </w:t>
      </w:r>
    </w:p>
    <w:p w14:paraId="0A881E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ELD - El Dorado, AR, USA </w:t>
      </w:r>
    </w:p>
    <w:p w14:paraId="2311EB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ELP - El Paso, TX, USA El Paso International Airport </w:t>
      </w:r>
    </w:p>
    <w:p w14:paraId="01711A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ESR - El Salvador, Chile </w:t>
      </w:r>
    </w:p>
    <w:p w14:paraId="6B17F5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ETH - Elat, Israel Elat </w:t>
      </w:r>
    </w:p>
    <w:p w14:paraId="114136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EBA - Elba Island, Italy Marina Di Campo </w:t>
      </w:r>
    </w:p>
    <w:p w14:paraId="0DDE19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QEJ - Elgarhbolli, Libya </w:t>
      </w:r>
    </w:p>
    <w:p w14:paraId="1C89D9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EKO - Elko, NV, USA J C Harris Field </w:t>
      </w:r>
    </w:p>
    <w:p w14:paraId="6F6DD7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YEL - Elliot Lake, Ontario, Canada </w:t>
      </w:r>
    </w:p>
    <w:p w14:paraId="6401063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QEC - Elmarj City, Libya </w:t>
      </w:r>
    </w:p>
    <w:p w14:paraId="165886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ELM - Elmira / Corning, NY, USA Elmira Corning Regional Arpt </w:t>
      </w:r>
    </w:p>
    <w:p w14:paraId="5D3A6A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ELY - Ely, NV, USA Yelland Field </w:t>
      </w:r>
    </w:p>
    <w:p w14:paraId="251C71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EMD - Emerald, Queensland, Australia Emerald </w:t>
      </w:r>
    </w:p>
    <w:p w14:paraId="4F4898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WDG - Enid, OK, USA Woodring Municipal </w:t>
      </w:r>
    </w:p>
    <w:p w14:paraId="2F1709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ENS - Enschede, Netherlands Twente </w:t>
      </w:r>
    </w:p>
    <w:p w14:paraId="21D1AB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EBB - Entebbe/Kampala, Uganda Entebbe </w:t>
      </w:r>
    </w:p>
    <w:p w14:paraId="03A1FF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ERF - Erfurt, Germany Erfurt </w:t>
      </w:r>
    </w:p>
    <w:p w14:paraId="78E006E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ERI - Erie, PA, USA Erie International </w:t>
      </w:r>
    </w:p>
    <w:p w14:paraId="457506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ERZ - Erzurum, Turkey Erzurum </w:t>
      </w:r>
    </w:p>
    <w:p w14:paraId="357468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EBJ - Esbjerg, Denmark Esbjerg </w:t>
      </w:r>
    </w:p>
    <w:p w14:paraId="4DEAED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ESC - Escanaba, MI, USA Delta County Airport </w:t>
      </w:r>
    </w:p>
    <w:p w14:paraId="489981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EQS - Esquel, Argentina - Esquel Airport </w:t>
      </w:r>
    </w:p>
    <w:p w14:paraId="441C61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EPR - Esperance, Western Australia, Australia Esperance </w:t>
      </w:r>
    </w:p>
    <w:p w14:paraId="0FD884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YPF - Esquimalt, British Columbia, Canada </w:t>
      </w:r>
    </w:p>
    <w:p w14:paraId="005DD1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EUG - Eugene, OR, USA Eugene Airport </w:t>
      </w:r>
    </w:p>
    <w:p w14:paraId="2A4644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EVV - Evansville, IN, USA Evansville Regional Airport </w:t>
      </w:r>
    </w:p>
    <w:p w14:paraId="64BB97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EVE - Evenes, Norway Evenes </w:t>
      </w:r>
    </w:p>
    <w:p w14:paraId="0BAB83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EXT - Exeter, England, United Kingdom Exeter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6E1599FC" w14:textId="77777777" w:rsidTr="008E5345">
        <w:trPr>
          <w:tblCellSpacing w:w="0" w:type="dxa"/>
        </w:trPr>
        <w:tc>
          <w:tcPr>
            <w:tcW w:w="0" w:type="auto"/>
            <w:shd w:val="clear" w:color="auto" w:fill="FFCC33"/>
            <w:vAlign w:val="center"/>
            <w:hideMark/>
          </w:tcPr>
          <w:p w14:paraId="4DCDDFF5"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4" w:name="F"/>
            <w:r w:rsidRPr="00167EBE">
              <w:rPr>
                <w:rFonts w:asciiTheme="minorHAnsi" w:hAnsiTheme="minorHAnsi"/>
                <w:b/>
                <w:bCs/>
                <w:color w:val="000000" w:themeColor="text1"/>
                <w:sz w:val="20"/>
                <w:szCs w:val="20"/>
              </w:rPr>
              <w:t>F</w:t>
            </w:r>
            <w:bookmarkEnd w:id="4"/>
          </w:p>
        </w:tc>
      </w:tr>
    </w:tbl>
    <w:p w14:paraId="4DC14C89"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54"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0BA204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FAI - Fairbanks, AK, USA Fairbanks International Airport </w:t>
      </w:r>
    </w:p>
    <w:p w14:paraId="61938F7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FRM - Fairmont, MN, USA Fairmont Municipal </w:t>
      </w:r>
    </w:p>
    <w:p w14:paraId="74F2E6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LYP - Faisalabad, Pakistan Lyallpur </w:t>
      </w:r>
    </w:p>
    <w:p w14:paraId="2579E2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FAR - Fargo, ND, USA Hector Airport </w:t>
      </w:r>
    </w:p>
    <w:p w14:paraId="4FEB85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FRG - Farmingdale, Long Island, NY, USA - Republic Airport </w:t>
      </w:r>
    </w:p>
    <w:p w14:paraId="195A59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FMN - Farmington, NM, USA Four Corners Regional Airport </w:t>
      </w:r>
    </w:p>
    <w:p w14:paraId="3A349A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FAO - Faro, Portugal Faro </w:t>
      </w:r>
    </w:p>
    <w:p w14:paraId="0F1F44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FAE - Faroe Islands, Faroe Islands Faeroe Islands </w:t>
      </w:r>
    </w:p>
    <w:p w14:paraId="3D8578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FYV - Fayetteville, AR, USA Municipal </w:t>
      </w:r>
    </w:p>
    <w:p w14:paraId="447D45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XNA - Fayetteville, AR, USA - Northwest Arkansas Regional </w:t>
      </w:r>
    </w:p>
    <w:p w14:paraId="14E3606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FAY - Fayetteville, NC, USA Fayetteville Municipal </w:t>
      </w:r>
    </w:p>
    <w:p w14:paraId="71F588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FFM - Fergus Falls, MN, USA Fergus Falls Municipal Airport </w:t>
      </w:r>
    </w:p>
    <w:p w14:paraId="737290D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FEN - Fernando De Noronha, Brazil - Fernando De Noronha Airport </w:t>
      </w:r>
    </w:p>
    <w:p w14:paraId="0D2AF0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FEZ - Fez, Morocco Fez </w:t>
      </w:r>
    </w:p>
    <w:p w14:paraId="436A95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FLG - Flagstaff, AZ, USA Flagstaff </w:t>
      </w:r>
    </w:p>
    <w:p w14:paraId="6AFD3A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YFO - Flin Flon, Canada - Flin Flon Airport </w:t>
      </w:r>
    </w:p>
    <w:p w14:paraId="0FBF2D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FNT - Flint, MI, USA Bishop Int'l Airport </w:t>
      </w:r>
    </w:p>
    <w:p w14:paraId="343F4B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FLR - Florence, Italy </w:t>
      </w:r>
    </w:p>
    <w:p w14:paraId="7B30F2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FLO - Florence, SC, USA Gilbert Field </w:t>
      </w:r>
    </w:p>
    <w:p w14:paraId="1FCEFC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FRS - Flores, Guatemala Flores </w:t>
      </w:r>
    </w:p>
    <w:p w14:paraId="62C354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FLN - Florianopolis, Santa Catarina, Brazil Florianopolis Hercilio Luz Airport </w:t>
      </w:r>
    </w:p>
    <w:p w14:paraId="7A934A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FRO - Floro, Norway Floro </w:t>
      </w:r>
    </w:p>
    <w:p w14:paraId="7FA3ED8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FDE - Forde, Norway Forde </w:t>
      </w:r>
    </w:p>
    <w:p w14:paraId="4EDBBC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FMA - Formosa, Formosa, Argentina Formosa </w:t>
      </w:r>
    </w:p>
    <w:p w14:paraId="5EE48C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YFA - Fort Albany, Canada - Fort Albany Airport </w:t>
      </w:r>
    </w:p>
    <w:p w14:paraId="00E0B64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YVP - Fort Chimo (Kuujjuaq), Quebec, Canada - Fort Chimo Airport </w:t>
      </w:r>
    </w:p>
    <w:p w14:paraId="47BE08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FNL - Fort Collins/Loveland, CO, USA Fort Collins / Loveland Airport </w:t>
      </w:r>
    </w:p>
    <w:p w14:paraId="6061AB3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FDF - Fort De France, Martinique Fort De France </w:t>
      </w:r>
    </w:p>
    <w:p w14:paraId="1DF2A5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FOD - Fort Dodge, IA, USA Fort Dodge Regional Airport </w:t>
      </w:r>
    </w:p>
    <w:p w14:paraId="00BDC93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FHU - Fort Huachuca/Sierra Vista, AZ, USA </w:t>
      </w:r>
    </w:p>
    <w:p w14:paraId="0BDCBE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FLL - Fort Lauderdale, FL, USA Ft Lauderdale/Hollywood Intl Apt </w:t>
      </w:r>
    </w:p>
    <w:p w14:paraId="2E8478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TBN - Fort Leonard Wood, MO, USA Forney Field </w:t>
      </w:r>
    </w:p>
    <w:p w14:paraId="2B1A7EE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YMM - Fort Mcmurray, Alberta, Canada Fort Mcmurray Municipal </w:t>
      </w:r>
    </w:p>
    <w:p w14:paraId="3283A8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RSW - Fort Myers, FL, USA Regional Southwest Airport </w:t>
      </w:r>
    </w:p>
    <w:p w14:paraId="7FE6A4C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YYE - Fort Nelson, Canada - Fort Nelson Airport </w:t>
      </w:r>
    </w:p>
    <w:p w14:paraId="4E4CE7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YXJ - Fort Saint John, British Columbia, Canada Fort St John </w:t>
      </w:r>
    </w:p>
    <w:p w14:paraId="7753998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YFS - Fort Simpson, Northwest Territories, Canada Fort Simpson Airport </w:t>
      </w:r>
    </w:p>
    <w:p w14:paraId="5D3658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FSM - Fort Smith, AR, USA Fort Smith Municipal </w:t>
      </w:r>
    </w:p>
    <w:p w14:paraId="08E9C7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YSM - Fort Smith, Northwest Territories, Canada </w:t>
      </w:r>
    </w:p>
    <w:p w14:paraId="0B9A24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YXJ - Fort St John, British Columbia, Canada Fort St John </w:t>
      </w:r>
    </w:p>
    <w:p w14:paraId="337DC5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FWA - Fort Wayne, IN, USA Baer Field </w:t>
      </w:r>
    </w:p>
    <w:p w14:paraId="7B0548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FOR - Fortaleza, Ceara, Brazil Fortaleza-Pinto Martins Airport </w:t>
      </w:r>
    </w:p>
    <w:p w14:paraId="14BEE4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FRA - Frankfurt, Germany Frankfurt International </w:t>
      </w:r>
    </w:p>
    <w:p w14:paraId="7A4A67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HHN - Frankfurt, Germany - Hahn </w:t>
      </w:r>
    </w:p>
    <w:p w14:paraId="1362ECB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FKL - Franklin, PA, USA Chess Lamberton </w:t>
      </w:r>
    </w:p>
    <w:p w14:paraId="552054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YXX - Fraser Valley/Abbotsford, Canada - Abbotsford Airport </w:t>
      </w:r>
    </w:p>
    <w:p w14:paraId="545FC7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EZF - Fredericksburg, Virginia, </w:t>
      </w:r>
      <w:hyperlink r:id="rId55"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Shannon Airport </w:t>
      </w:r>
    </w:p>
    <w:p w14:paraId="7969E8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YFC - Fredericton, New Brunswick, Canada Fredericton Municipal Apt </w:t>
      </w:r>
    </w:p>
    <w:p w14:paraId="6F1BF6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FPO - Freeport, Bahamas Freeport Intl Airport </w:t>
      </w:r>
    </w:p>
    <w:p w14:paraId="1EC29B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FAT - Fresno, CA, USA Fresno Air Terminal </w:t>
      </w:r>
    </w:p>
    <w:p w14:paraId="2AD5D0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FRD - Friday Harbor, WA, USA Friday Harbor Airport </w:t>
      </w:r>
    </w:p>
    <w:p w14:paraId="679C6C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FDH - Friedrichshafen, Germany Friedrichshafen Lowenthal </w:t>
      </w:r>
    </w:p>
    <w:p w14:paraId="76E91D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YFA - Ft Albany, Canada - Fort Albany Airport </w:t>
      </w:r>
    </w:p>
    <w:p w14:paraId="681B23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YVP - Ft Chimo (Kuujjuaq), Quebec, Canada - Fort Chimo Airport </w:t>
      </w:r>
    </w:p>
    <w:p w14:paraId="743999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FNL - Ft Collins/Loveland, CO, USA Fort Collins / Loveland Airport </w:t>
      </w:r>
    </w:p>
    <w:p w14:paraId="60B0CA21"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FDF - Ft De France, Martinique Fort De France </w:t>
      </w:r>
    </w:p>
    <w:p w14:paraId="794748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FOD - Ft Dodge, IA, USA Fort Dodge Regional Airport </w:t>
      </w:r>
    </w:p>
    <w:p w14:paraId="3EB541A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FHU - Ft Huachuca/Sierra Vista, AZ, USA </w:t>
      </w:r>
    </w:p>
    <w:p w14:paraId="4AA44D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FLL - Ft Lauderdale, FL, USA Ft Lauderdale/Hollywood Intl Apt </w:t>
      </w:r>
    </w:p>
    <w:p w14:paraId="1C4008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TBN - Ft Leonard Wood, MO, USA Forney Field </w:t>
      </w:r>
    </w:p>
    <w:p w14:paraId="5F9957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YMM - Ft Mcmurray, Alberta, Canada Fort Mcmurray Municipal </w:t>
      </w:r>
    </w:p>
    <w:p w14:paraId="18CEBD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RSW - Ft Myers, FL, USA Regional Southwest Airport </w:t>
      </w:r>
    </w:p>
    <w:p w14:paraId="4E43A7A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YYE - Ft Nelson, Canada - Fort Nelson Airport </w:t>
      </w:r>
    </w:p>
    <w:p w14:paraId="14845A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YXJ - Ft Saint John, British Columbia, Canada Fort St John </w:t>
      </w:r>
    </w:p>
    <w:p w14:paraId="348687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YFS - Ft Simpson, Northwest Territories, Canada Fort Simpson Airport </w:t>
      </w:r>
    </w:p>
    <w:p w14:paraId="27F948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FSM - Ft Smith, AR, USA Fort Smith Municipal </w:t>
      </w:r>
    </w:p>
    <w:p w14:paraId="2156E4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YSM - Ft Smith, Northwest Territories, Canada </w:t>
      </w:r>
    </w:p>
    <w:p w14:paraId="1D8B9C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YXJ - Ft St John, British Columbia, Canada Fort St John </w:t>
      </w:r>
    </w:p>
    <w:p w14:paraId="100EA7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FWA - Ft Wayne, IN, USA Baer Field </w:t>
      </w:r>
    </w:p>
    <w:p w14:paraId="1D3232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FUE - Fuerteventura / Puerto Del Rosario, Canary Islands/Fuerteventura Island, Spain Fuerteventura </w:t>
      </w:r>
    </w:p>
    <w:p w14:paraId="29B863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FUK - Fukuoka, Japan Itazuke </w:t>
      </w:r>
    </w:p>
    <w:p w14:paraId="21DDCD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FUN - Funafuti, Funafuti Atol, Tuvalu - International </w:t>
      </w:r>
    </w:p>
    <w:p w14:paraId="551D56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FNC - Funchal, Madeira Islands, Portugal Funchal </w:t>
      </w:r>
    </w:p>
    <w:p w14:paraId="619829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FUG - Fuyang, China - Fuyang </w:t>
      </w:r>
    </w:p>
    <w:p w14:paraId="256DA5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FOC - Fuzhou, China - Fuzhou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0F120D72" w14:textId="77777777" w:rsidTr="008E5345">
        <w:trPr>
          <w:tblCellSpacing w:w="0" w:type="dxa"/>
        </w:trPr>
        <w:tc>
          <w:tcPr>
            <w:tcW w:w="0" w:type="auto"/>
            <w:shd w:val="clear" w:color="auto" w:fill="FFCC33"/>
            <w:vAlign w:val="center"/>
            <w:hideMark/>
          </w:tcPr>
          <w:p w14:paraId="7A72541E"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5" w:name="G"/>
            <w:r w:rsidRPr="00167EBE">
              <w:rPr>
                <w:rFonts w:asciiTheme="minorHAnsi" w:hAnsiTheme="minorHAnsi"/>
                <w:b/>
                <w:bCs/>
                <w:color w:val="000000" w:themeColor="text1"/>
                <w:sz w:val="20"/>
                <w:szCs w:val="20"/>
              </w:rPr>
              <w:t>G</w:t>
            </w:r>
            <w:bookmarkEnd w:id="5"/>
          </w:p>
        </w:tc>
      </w:tr>
    </w:tbl>
    <w:p w14:paraId="429A7C58"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56"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3BA123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GBE - Gaborone, Botswana Gaborone </w:t>
      </w:r>
    </w:p>
    <w:p w14:paraId="2FCB40F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GNV - Gainesville, FL, USA Jr Alison Municipal </w:t>
      </w:r>
    </w:p>
    <w:p w14:paraId="2388B6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GPS - Galapagos Islands, Ecuador Baltra </w:t>
      </w:r>
    </w:p>
    <w:p w14:paraId="4EBCD4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GAL - Galena, AK, USA </w:t>
      </w:r>
    </w:p>
    <w:p w14:paraId="3D324E0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GBG - Galesburg, IL, USA Galesburg Municiple Airport </w:t>
      </w:r>
    </w:p>
    <w:p w14:paraId="4DE76C1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GUP - Gallup, NM, USA Gallup Municipal </w:t>
      </w:r>
    </w:p>
    <w:p w14:paraId="422A34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GLS - Galveston, TX, USA Scholes Field </w:t>
      </w:r>
    </w:p>
    <w:p w14:paraId="683867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GWY - Galway, Ireland Carnmore </w:t>
      </w:r>
    </w:p>
    <w:p w14:paraId="56F205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YQX - Gander, Newfoundland, Canada Gander Intl Airport </w:t>
      </w:r>
    </w:p>
    <w:p w14:paraId="1DD642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YGG - Ganges Harbor, Canada - Ganges Harbor Airport </w:t>
      </w:r>
    </w:p>
    <w:p w14:paraId="3FD143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KOW - Ganzhou, China - Ganzhou </w:t>
      </w:r>
    </w:p>
    <w:p w14:paraId="5A23E0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GCK - Garden City, KS, USA Garden City Municipal Airport </w:t>
      </w:r>
    </w:p>
    <w:p w14:paraId="2D65893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GYY - Gary, IN, USA - Gary Regional </w:t>
      </w:r>
    </w:p>
    <w:p w14:paraId="2B4DF8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YGP - Gaspe, Quebec, Canada </w:t>
      </w:r>
    </w:p>
    <w:p w14:paraId="693386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ELQ - Gassim, Saudi Arabia - Gassim Airport </w:t>
      </w:r>
    </w:p>
    <w:p w14:paraId="78CA87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YND - Gatineau, Quebec, Canada Gatineau </w:t>
      </w:r>
    </w:p>
    <w:p w14:paraId="0CCEA58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GAU - Gauhati, India Borjhar </w:t>
      </w:r>
    </w:p>
    <w:p w14:paraId="6EB04E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GDN - Gdansk, Poland Rebiechowo </w:t>
      </w:r>
    </w:p>
    <w:p w14:paraId="7CBEBD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GVA - Geneva, Switzerland Geneva </w:t>
      </w:r>
    </w:p>
    <w:p w14:paraId="3C7371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GOA - Genoa, Italy Christoforo Colombo </w:t>
      </w:r>
    </w:p>
    <w:p w14:paraId="33C7B8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GGT - George Town, Bahamas Exuma International </w:t>
      </w:r>
    </w:p>
    <w:p w14:paraId="0FFC46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GRJ - George, South Africa George </w:t>
      </w:r>
    </w:p>
    <w:p w14:paraId="5C2B9E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GEO - Georgetown, Guyana Timehri </w:t>
      </w:r>
    </w:p>
    <w:p w14:paraId="106EC0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XHM - Georgetown, Ontario, Canada Georgetown / Via Rail Service </w:t>
      </w:r>
    </w:p>
    <w:p w14:paraId="03CE30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GET - Geraldton, Western Australia, Australia Geraldton </w:t>
      </w:r>
    </w:p>
    <w:p w14:paraId="182279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GRO - Gerona, Spain Costa Brava </w:t>
      </w:r>
    </w:p>
    <w:p w14:paraId="7DA3323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LTD - Ghadames, Libya </w:t>
      </w:r>
    </w:p>
    <w:p w14:paraId="78CA94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GHT - Ghat, Libya </w:t>
      </w:r>
    </w:p>
    <w:p w14:paraId="0E9D39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QGH - Gherian, Libya </w:t>
      </w:r>
    </w:p>
    <w:p w14:paraId="40A406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GIB - Gibraltar, Gibraltar Gibraltar </w:t>
      </w:r>
    </w:p>
    <w:p w14:paraId="6FA923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GIL - Gilgit, Pakistan, Gilgit Airport </w:t>
      </w:r>
    </w:p>
    <w:p w14:paraId="46B0D6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GCC - Gillam, Manitoba, Canada </w:t>
      </w:r>
    </w:p>
    <w:p w14:paraId="092E21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GCC - Gillette, WY, USA Campbell County Airport </w:t>
      </w:r>
    </w:p>
    <w:p w14:paraId="49B736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YGB - Gillies Bay, British Columbia, Canada </w:t>
      </w:r>
    </w:p>
    <w:p w14:paraId="14B00F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GIZ - Gizan (Jizan), Jizan province, </w:t>
      </w:r>
      <w:hyperlink r:id="rId57" w:history="1">
        <w:r w:rsidRPr="00167EBE">
          <w:rPr>
            <w:rFonts w:asciiTheme="minorHAnsi" w:hAnsiTheme="minorHAnsi" w:cs="Arial"/>
            <w:color w:val="000000" w:themeColor="text1"/>
            <w:sz w:val="20"/>
            <w:szCs w:val="20"/>
          </w:rPr>
          <w:t>Saudi Arabia</w:t>
        </w:r>
      </w:hyperlink>
      <w:r w:rsidRPr="00167EBE">
        <w:rPr>
          <w:rFonts w:asciiTheme="minorHAnsi" w:hAnsiTheme="minorHAnsi" w:cs="Arial"/>
          <w:color w:val="000000" w:themeColor="text1"/>
          <w:sz w:val="20"/>
          <w:szCs w:val="20"/>
        </w:rPr>
        <w:t xml:space="preserve"> - Gizan Airport </w:t>
      </w:r>
    </w:p>
    <w:p w14:paraId="413F22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YHK - Gjoa Haven, Canada - Gjoa Haven Airport </w:t>
      </w:r>
    </w:p>
    <w:p w14:paraId="2E0AE2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GLT - Gladstone, Australia - Gladstone Airport </w:t>
      </w:r>
    </w:p>
    <w:p w14:paraId="728E306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GGW - Glasgow, MT, USA </w:t>
      </w:r>
    </w:p>
    <w:p w14:paraId="53E40E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GLA - Glasgow, Scotland, United Kingdom Glasgow Scotland </w:t>
      </w:r>
    </w:p>
    <w:p w14:paraId="6F0857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PIK - Glasgow, Scotland, United Kingdom Prestwick </w:t>
      </w:r>
    </w:p>
    <w:p w14:paraId="2E1D7F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XZC - Glencoe, Ontario, Canada Glencoe / Via Rail Service </w:t>
      </w:r>
    </w:p>
    <w:p w14:paraId="3CABBA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GDV - Glendive, MT, USA </w:t>
      </w:r>
    </w:p>
    <w:p w14:paraId="2315DE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GOI - Goa, India Dabolim </w:t>
      </w:r>
    </w:p>
    <w:p w14:paraId="190D7F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YGO - Gods Narrows, Canada - Gods Narrows Airport </w:t>
      </w:r>
    </w:p>
    <w:p w14:paraId="35F352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ZGI - Gods River, Manitoba, Canada </w:t>
      </w:r>
    </w:p>
    <w:p w14:paraId="52AF85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GYN - Goiania, Brazil - Goiania-Santa Genoveva Airport </w:t>
      </w:r>
    </w:p>
    <w:p w14:paraId="329BE4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OOL - Gold Coast, Queensland, Australia Coolangatta </w:t>
      </w:r>
    </w:p>
    <w:p w14:paraId="2186BC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GLF - Golfito, Costa Rica Golfito </w:t>
      </w:r>
    </w:p>
    <w:p w14:paraId="48EA0A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GLV - Golovin, AK, USA </w:t>
      </w:r>
    </w:p>
    <w:p w14:paraId="55965C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GLD - Goodland, KS, USA Renner Field </w:t>
      </w:r>
    </w:p>
    <w:p w14:paraId="04771F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YYR - Goose Bay, Newfoundland, Canada Goose Bay Municipal Airpt </w:t>
      </w:r>
    </w:p>
    <w:p w14:paraId="68F994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GKA - Goroka, Papua New Guinea Goroka </w:t>
      </w:r>
    </w:p>
    <w:p w14:paraId="49BC71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GTO - Gorontalo, </w:t>
      </w:r>
      <w:hyperlink r:id="rId58" w:history="1">
        <w:r w:rsidRPr="00167EBE">
          <w:rPr>
            <w:rFonts w:asciiTheme="minorHAnsi" w:hAnsiTheme="minorHAnsi" w:cs="Arial"/>
            <w:color w:val="000000" w:themeColor="text1"/>
            <w:sz w:val="20"/>
            <w:szCs w:val="20"/>
          </w:rPr>
          <w:t>Indonesia</w:t>
        </w:r>
      </w:hyperlink>
      <w:r w:rsidRPr="00167EBE">
        <w:rPr>
          <w:rFonts w:asciiTheme="minorHAnsi" w:hAnsiTheme="minorHAnsi" w:cs="Arial"/>
          <w:color w:val="000000" w:themeColor="text1"/>
          <w:sz w:val="20"/>
          <w:szCs w:val="20"/>
        </w:rPr>
        <w:t xml:space="preserve"> Tolotio </w:t>
      </w:r>
    </w:p>
    <w:p w14:paraId="5D524F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GOT - Gothenburg, </w:t>
      </w:r>
      <w:hyperlink r:id="rId59" w:history="1">
        <w:r w:rsidRPr="00167EBE">
          <w:rPr>
            <w:rFonts w:asciiTheme="minorHAnsi" w:hAnsiTheme="minorHAnsi" w:cs="Arial"/>
            <w:color w:val="000000" w:themeColor="text1"/>
            <w:sz w:val="20"/>
            <w:szCs w:val="20"/>
          </w:rPr>
          <w:t>Sweden</w:t>
        </w:r>
      </w:hyperlink>
      <w:r w:rsidRPr="00167EBE">
        <w:rPr>
          <w:rFonts w:asciiTheme="minorHAnsi" w:hAnsiTheme="minorHAnsi" w:cs="Arial"/>
          <w:color w:val="000000" w:themeColor="text1"/>
          <w:sz w:val="20"/>
          <w:szCs w:val="20"/>
        </w:rPr>
        <w:t xml:space="preserve"> Landvetter </w:t>
      </w:r>
    </w:p>
    <w:p w14:paraId="39C420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GOV - Gove, Northern Territory, Australia Nhulunbuy </w:t>
      </w:r>
    </w:p>
    <w:p w14:paraId="341D0E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GHB - Governors Harbour, Bahamas </w:t>
      </w:r>
    </w:p>
    <w:p w14:paraId="59B7A0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LPA - Gran Canaria, Canary Islands, Spain Aeropuerto De Gran Canaria </w:t>
      </w:r>
    </w:p>
    <w:p w14:paraId="74A7BC2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GRX - Granada, Spain Granada </w:t>
      </w:r>
    </w:p>
    <w:p w14:paraId="61EB52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GCN - Grand Canyon, AZ, USA </w:t>
      </w:r>
    </w:p>
    <w:p w14:paraId="1BD0B8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GCM - Grand Cayman Island, Cayman Islands Owen Roberts Intl Airport </w:t>
      </w:r>
    </w:p>
    <w:p w14:paraId="314303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GFK - Grand Forks, ND, USA Grand Forks International Airport </w:t>
      </w:r>
    </w:p>
    <w:p w14:paraId="72D81F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GRI - Grand Island, NE, USA Central Nebraska Regional Airport </w:t>
      </w:r>
    </w:p>
    <w:p w14:paraId="68396F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GJT - Grand Junction, CO, USA Walker Field </w:t>
      </w:r>
    </w:p>
    <w:p w14:paraId="7E79A3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GRR - Grand Rapids, MI, USA Kent County International Airport </w:t>
      </w:r>
    </w:p>
    <w:p w14:paraId="1B75FA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GDT - Grand Turk Is, Turks And Caicos Islands </w:t>
      </w:r>
    </w:p>
    <w:p w14:paraId="181A8B6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YQU - Grande Prairie, Alberta, Canada Grande Prairie Airport </w:t>
      </w:r>
    </w:p>
    <w:p w14:paraId="4D61E7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GRZ - Graz, Austria Thalerhof </w:t>
      </w:r>
    </w:p>
    <w:p w14:paraId="400E00B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GBD - Great Bend, Kansas, USA - Airport </w:t>
      </w:r>
    </w:p>
    <w:p w14:paraId="743E7F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GTF - Great Falls, MT, USA Great Falls International </w:t>
      </w:r>
    </w:p>
    <w:p w14:paraId="1CBF06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GRB - Green Bay, WI, </w:t>
      </w:r>
      <w:hyperlink r:id="rId60"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Austin Straubel International Airport (Austin/Straybel Field) </w:t>
      </w:r>
    </w:p>
    <w:p w14:paraId="675663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LWB - Greenbrier, WV, USA Greenbrier Valley Airport </w:t>
      </w:r>
    </w:p>
    <w:p w14:paraId="782A76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GSO - Greensboro / High Point, NC, USA Piedmont Triad Intl Airport </w:t>
      </w:r>
    </w:p>
    <w:p w14:paraId="102412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GRE - Greenville, IL, USA - Municipal </w:t>
      </w:r>
    </w:p>
    <w:p w14:paraId="52DE92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PGV - Greenville, NC, USA - Pitt-Greenville </w:t>
      </w:r>
    </w:p>
    <w:p w14:paraId="3F9D74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GLH - Greenville, MS, USA - Greenville </w:t>
      </w:r>
    </w:p>
    <w:p w14:paraId="16825E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GDC - Greenville, SC, USA - Donaldson Center </w:t>
      </w:r>
    </w:p>
    <w:p w14:paraId="227B88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GMU - Greenville, SC, USA - Downtown </w:t>
      </w:r>
    </w:p>
    <w:p w14:paraId="783F18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GSP - Greenville, SC, USA - Greenville-Spartanburg Metro </w:t>
      </w:r>
    </w:p>
    <w:p w14:paraId="279F7E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GCY - Greenville, TN, USA - Municipal </w:t>
      </w:r>
    </w:p>
    <w:p w14:paraId="2CD404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GVT - Greenville, TX, USA - Majors Field </w:t>
      </w:r>
    </w:p>
    <w:p w14:paraId="5CC96F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YGN - Greenway Sound, Canada - Greenway Sound Airport </w:t>
      </w:r>
    </w:p>
    <w:p w14:paraId="36C4E7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GNB - Grenoble, France St Geoirs </w:t>
      </w:r>
    </w:p>
    <w:p w14:paraId="3AE9E6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GFF - Griffith, Australia - Griffith Airport </w:t>
      </w:r>
    </w:p>
    <w:p w14:paraId="3A3467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XGY - Grimsby, Ontario, Canada Grimsby / Via Rail Service </w:t>
      </w:r>
    </w:p>
    <w:p w14:paraId="0778F8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GRQ - Groningen, Netherlands Eelde </w:t>
      </w:r>
    </w:p>
    <w:p w14:paraId="46EA3A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GON - Groton / New London, CT, USA GrotonNew London </w:t>
      </w:r>
    </w:p>
    <w:p w14:paraId="22DEBE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GDL - Guadalajara, Jalisco, Mexico Miguel Hidalgo Intl </w:t>
      </w:r>
    </w:p>
    <w:p w14:paraId="564915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GUM - Guam, Guam Ab Wonpat Intl Airport </w:t>
      </w:r>
    </w:p>
    <w:p w14:paraId="4CBAA3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CAN - Guangzhou, China - Baiyun </w:t>
      </w:r>
    </w:p>
    <w:p w14:paraId="2F0F88B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GUA - Guatemala City, Guatemala La Aurora Intl Airport </w:t>
      </w:r>
    </w:p>
    <w:p w14:paraId="01FD9D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GYE - Guayaquil, Ecuador Simon Bolivar </w:t>
      </w:r>
    </w:p>
    <w:p w14:paraId="798715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GYA - Guayaramerin, Bolivia - Buayaramerin Airport </w:t>
      </w:r>
    </w:p>
    <w:p w14:paraId="4E3F0A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GYM - Guaymas, Sonora, Mexico </w:t>
      </w:r>
    </w:p>
    <w:p w14:paraId="6385E0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XIA - Guelph, Ontario, Canada Guelph / Via Rail Service </w:t>
      </w:r>
    </w:p>
    <w:p w14:paraId="2211D1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GCI - Guernsey, Channel Islands, United Kingdom Guernsey </w:t>
      </w:r>
    </w:p>
    <w:p w14:paraId="20A069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GUB - Guerrero Negro, Baja California Sur, Mexico Guerrero Negro Airport </w:t>
      </w:r>
    </w:p>
    <w:p w14:paraId="450AD9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KWL - Guilin, China </w:t>
      </w:r>
    </w:p>
    <w:p w14:paraId="4C3E01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KWE - Guiyang, China - Guiyang </w:t>
      </w:r>
    </w:p>
    <w:p w14:paraId="01CEAE7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GPT - Gulfport, MS, USA Gulfport/Biloxi </w:t>
      </w:r>
    </w:p>
    <w:p w14:paraId="71077A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GUC - Gunnison, CO, USA Gunnison County Airport </w:t>
      </w:r>
    </w:p>
    <w:p w14:paraId="46EE6D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URY - Gurayat, Saudi Arabia - Gurayat Airport </w:t>
      </w:r>
    </w:p>
    <w:p w14:paraId="43E6C4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GST - Gustavus, Alaska, USA - Gustavus Airport </w:t>
      </w:r>
    </w:p>
    <w:p w14:paraId="0717FC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GWD - Gwadar, Pakistan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511C9259" w14:textId="77777777" w:rsidTr="008E5345">
        <w:trPr>
          <w:tblCellSpacing w:w="0" w:type="dxa"/>
        </w:trPr>
        <w:tc>
          <w:tcPr>
            <w:tcW w:w="0" w:type="auto"/>
            <w:shd w:val="clear" w:color="auto" w:fill="FFCC33"/>
            <w:vAlign w:val="center"/>
            <w:hideMark/>
          </w:tcPr>
          <w:p w14:paraId="3E39F945"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6" w:name="H"/>
            <w:r w:rsidRPr="00167EBE">
              <w:rPr>
                <w:rFonts w:asciiTheme="minorHAnsi" w:hAnsiTheme="minorHAnsi"/>
                <w:b/>
                <w:bCs/>
                <w:color w:val="000000" w:themeColor="text1"/>
                <w:sz w:val="20"/>
                <w:szCs w:val="20"/>
              </w:rPr>
              <w:t>H</w:t>
            </w:r>
            <w:bookmarkEnd w:id="6"/>
            <w:r w:rsidRPr="00167EBE">
              <w:rPr>
                <w:rFonts w:asciiTheme="minorHAnsi" w:hAnsiTheme="minorHAnsi"/>
                <w:color w:val="000000" w:themeColor="text1"/>
                <w:sz w:val="20"/>
                <w:szCs w:val="20"/>
              </w:rPr>
              <w:t xml:space="preserve"> </w:t>
            </w:r>
          </w:p>
        </w:tc>
      </w:tr>
    </w:tbl>
    <w:p w14:paraId="502748B5"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61"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0E1D22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HPA - Ha'Apai, Tonga - Ha'Apai Airport </w:t>
      </w:r>
    </w:p>
    <w:p w14:paraId="0EC3F4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HBT - Hafr Albatin, Saudi Arabia - Hafr Albatin Airport </w:t>
      </w:r>
    </w:p>
    <w:p w14:paraId="0E7C85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HGR - Hagerstown, MD, USA Washington County Regional Airport </w:t>
      </w:r>
    </w:p>
    <w:p w14:paraId="5A25B6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HFA - Haifa, Israel - Haifa Airport </w:t>
      </w:r>
    </w:p>
    <w:p w14:paraId="73CBD3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HAK - Haikou, China Haikou </w:t>
      </w:r>
    </w:p>
    <w:p w14:paraId="6D8114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HAS - Hail, Saudi Arabia - Hail Airport </w:t>
      </w:r>
    </w:p>
    <w:p w14:paraId="0BFC92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HLD - Hailar, China - Hailar </w:t>
      </w:r>
    </w:p>
    <w:p w14:paraId="73807E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HNS - Haines, AK, USA </w:t>
      </w:r>
    </w:p>
    <w:p w14:paraId="238E1A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HPH - Haiphong, Vietnam - Haiphong Airport </w:t>
      </w:r>
    </w:p>
    <w:p w14:paraId="1D8E18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HAC - Hachijo Jima, Japan - Hachijo Jima Airport </w:t>
      </w:r>
    </w:p>
    <w:p w14:paraId="6F47C6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HKD - Hakodate, Japan Hakodate </w:t>
      </w:r>
    </w:p>
    <w:p w14:paraId="2F99C5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YHZ - Halifax, Nova Scotia, Canada Halifax International </w:t>
      </w:r>
    </w:p>
    <w:p w14:paraId="393AA0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YUX - Hall Beach, Canada - Hall Beach Airport </w:t>
      </w:r>
    </w:p>
    <w:p w14:paraId="191C24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HAD - Halmstad, Sweden Halmstad </w:t>
      </w:r>
    </w:p>
    <w:p w14:paraId="67B667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HAM - Hamburg, Germany Fuhlsbuttel </w:t>
      </w:r>
    </w:p>
    <w:p w14:paraId="5BA764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HTI - Hamilton Island, Queensland, Australia </w:t>
      </w:r>
    </w:p>
    <w:p w14:paraId="3FC936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HLZ - Hamilton, New Zealand Hamilton </w:t>
      </w:r>
    </w:p>
    <w:p w14:paraId="254D54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YHM - Hamilton, Ontario, Canada Hamilton Civic Airport </w:t>
      </w:r>
    </w:p>
    <w:p w14:paraId="22A13F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HFT - Hammerfest, Norway </w:t>
      </w:r>
    </w:p>
    <w:p w14:paraId="1F1365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HNM - Hana, Hawaii, USA - Hana Airport </w:t>
      </w:r>
    </w:p>
    <w:p w14:paraId="462E65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CMX - Hancock, MI, USA Houghton County / Memorial </w:t>
      </w:r>
    </w:p>
    <w:p w14:paraId="7D09BE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HGH - Hangzhou, China </w:t>
      </w:r>
    </w:p>
    <w:p w14:paraId="79EF0F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HAN - Hanoi, Vietnam Noibai Airport </w:t>
      </w:r>
    </w:p>
    <w:p w14:paraId="632218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HAJ - Hanover, Germany Langenhagen </w:t>
      </w:r>
    </w:p>
    <w:p w14:paraId="2E14D2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HRE - Harare, Zimbabwe Harare </w:t>
      </w:r>
    </w:p>
    <w:p w14:paraId="6FDD882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ZNA - Harbour/Nanaimo, British Columbia, Canada - Harbor Airport </w:t>
      </w:r>
    </w:p>
    <w:p w14:paraId="20BDAE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HRB - Harbin, China </w:t>
      </w:r>
    </w:p>
    <w:p w14:paraId="27DCD0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HGA - Hargeisa, Somalia - Hargeisa Airport </w:t>
      </w:r>
    </w:p>
    <w:p w14:paraId="5D2A25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HRL - Harlingen, TX, USA </w:t>
      </w:r>
    </w:p>
    <w:p w14:paraId="34F1A9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MDT - Harrisburg, PA, USA Harrisburg International Airport </w:t>
      </w:r>
    </w:p>
    <w:p w14:paraId="35FD15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HRO - Harrison, AR, USA Boone County </w:t>
      </w:r>
    </w:p>
    <w:p w14:paraId="493D58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BDL - Hartford, CT, USA Bradley International Airport </w:t>
      </w:r>
    </w:p>
    <w:p w14:paraId="518427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HSI - Hastings, NE, USA </w:t>
      </w:r>
    </w:p>
    <w:p w14:paraId="55EB7B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HDY - Hat Yai, Thailand </w:t>
      </w:r>
    </w:p>
    <w:p w14:paraId="45E69F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HAU - Haugesund, Norway Karmoy </w:t>
      </w:r>
    </w:p>
    <w:p w14:paraId="3B9133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HAV - Havana, Cuba Jose Marti </w:t>
      </w:r>
    </w:p>
    <w:p w14:paraId="4C79C2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HVR - Havre, MT, USA City County </w:t>
      </w:r>
    </w:p>
    <w:p w14:paraId="762007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YHY - Hay River, Northwest Territories, Canada </w:t>
      </w:r>
    </w:p>
    <w:p w14:paraId="45CB7E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HDN - Hayden, CO, USA Yampa Valley Regional Airport </w:t>
      </w:r>
    </w:p>
    <w:p w14:paraId="2ABA40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HIS - Hayman Island, Queensland, Australia Hayman Island Airport </w:t>
      </w:r>
    </w:p>
    <w:p w14:paraId="464B012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HYS - Hays, KS, USA Hays Municipal Airport </w:t>
      </w:r>
    </w:p>
    <w:p w14:paraId="4677AA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HFE - Hefei, China - Hefei </w:t>
      </w:r>
    </w:p>
    <w:p w14:paraId="77D2FE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HEH - Heho, Myanmar (Burma) - Heho Airport </w:t>
      </w:r>
    </w:p>
    <w:p w14:paraId="748BB6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HDB - Heidelberg, Germany </w:t>
      </w:r>
    </w:p>
    <w:p w14:paraId="2ED8A6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HLN - Helena, MT, USA </w:t>
      </w:r>
    </w:p>
    <w:p w14:paraId="487C3C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AGH - Helsingborg, Sweden Angelholm/Helsingborg </w:t>
      </w:r>
    </w:p>
    <w:p w14:paraId="6119DF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JHE - Helsingborg, Sweden Heliport </w:t>
      </w:r>
    </w:p>
    <w:p w14:paraId="38938A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HEL - Helsinki, Finland Helsinki </w:t>
      </w:r>
    </w:p>
    <w:p w14:paraId="0F2BAF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HER - Heraklion, Crete Island, Greece Heraklion </w:t>
      </w:r>
    </w:p>
    <w:p w14:paraId="19F25A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HEA - Herat, Afghanistan - Herat </w:t>
      </w:r>
    </w:p>
    <w:p w14:paraId="017DF5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HDF - Heringsdorf, Germany - Heringsdorf Airport </w:t>
      </w:r>
    </w:p>
    <w:p w14:paraId="58482F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HMO - Hermosillo, Sonora, Mexico General Ignacio Pesqueira Garcia </w:t>
      </w:r>
    </w:p>
    <w:p w14:paraId="6452CF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HVB - Hervey Bay, Queensland, Australia </w:t>
      </w:r>
    </w:p>
    <w:p w14:paraId="57F298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XDU - Hervey, Quebec, Canada Hervey / Via Rail Service </w:t>
      </w:r>
    </w:p>
    <w:p w14:paraId="10D0DB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HIB - Hibbing / Chisholm, MN, USA HibbingChisholm </w:t>
      </w:r>
    </w:p>
    <w:p w14:paraId="379248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HKY - Hickory, NC, USA </w:t>
      </w:r>
    </w:p>
    <w:p w14:paraId="01F706B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YOJ - High Level, Alberta, Canada Footner Lake Muncpl </w:t>
      </w:r>
    </w:p>
    <w:p w14:paraId="7CC8A5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ITO - Hilo, HI, USA Hilo Hawaii:HawaiiInternational Usa </w:t>
      </w:r>
    </w:p>
    <w:p w14:paraId="388584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HHH - Hilton Head, SC, USA Municipal </w:t>
      </w:r>
    </w:p>
    <w:p w14:paraId="753049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HIJ - Hiroshima, Japan Hiroshima </w:t>
      </w:r>
    </w:p>
    <w:p w14:paraId="5890AA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SGN - Ho Chi Minh City, Vietnam Tan Son Nhut </w:t>
      </w:r>
    </w:p>
    <w:p w14:paraId="40D925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HBA - Hobart, Tasmania, Australia - Hobart Cambridge Airport </w:t>
      </w:r>
    </w:p>
    <w:p w14:paraId="656DF8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HOB - Hobbs, NM, USA Lea County </w:t>
      </w:r>
    </w:p>
    <w:p w14:paraId="46DB60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HDS - Hoedspruit, South Africa - Hoedspruit Airport </w:t>
      </w:r>
    </w:p>
    <w:p w14:paraId="690D9B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HOQ - Hof Airport </w:t>
      </w:r>
    </w:p>
    <w:p w14:paraId="4A15EF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HOF - Hofuf, Saudi Arabia - Hofuf Airport </w:t>
      </w:r>
    </w:p>
    <w:p w14:paraId="46867C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HET - Hohhot, China </w:t>
      </w:r>
    </w:p>
    <w:p w14:paraId="30612A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HKK - Hokitika, New Zealand Hokitika </w:t>
      </w:r>
    </w:p>
    <w:p w14:paraId="1AA6AC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YHI - Holman Island, Northwest Territories, Canada </w:t>
      </w:r>
    </w:p>
    <w:p w14:paraId="074067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HOM - Homer, AK, USA Homer Airport </w:t>
      </w:r>
    </w:p>
    <w:p w14:paraId="4CBD4B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HKG - Hong Kong, Hong Kong </w:t>
      </w:r>
    </w:p>
    <w:p w14:paraId="150A98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HIR - Honiara/Guadalcanal, Solomon Islands Henderson International </w:t>
      </w:r>
    </w:p>
    <w:p w14:paraId="527EF3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HVG - Honningsvag, Norway - Honningsvag-Valan Airport </w:t>
      </w:r>
    </w:p>
    <w:p w14:paraId="6B4642E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HNL - Honolulu, HI, USA Honolulu International </w:t>
      </w:r>
    </w:p>
    <w:p w14:paraId="018166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MKK - Hoolehua, HI, USA Municipal </w:t>
      </w:r>
    </w:p>
    <w:p w14:paraId="5C3E25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HNH - Hoonah, AK, USA </w:t>
      </w:r>
    </w:p>
    <w:p w14:paraId="57218E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HPB - Hooper Bay, AK, USA </w:t>
      </w:r>
    </w:p>
    <w:p w14:paraId="3D6AF4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HID - Horn Island, Australia - Horn Island Airport </w:t>
      </w:r>
    </w:p>
    <w:p w14:paraId="4B36F1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YHN - Hornepayne, Ontario, Canada </w:t>
      </w:r>
    </w:p>
    <w:p w14:paraId="15D1B8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HSM - Horsham, Australia </w:t>
      </w:r>
    </w:p>
    <w:p w14:paraId="29B061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HOR - Horta, Portugal - Horta Airport </w:t>
      </w:r>
    </w:p>
    <w:p w14:paraId="6E953E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HKN - Hoskins, Papua New Guinea Hoskins </w:t>
      </w:r>
    </w:p>
    <w:p w14:paraId="6E98FE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HOT - Hot Springs, AR, USA Memorial Field </w:t>
      </w:r>
    </w:p>
    <w:p w14:paraId="7E777E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HTN - Hotan, China - Hotan </w:t>
      </w:r>
    </w:p>
    <w:p w14:paraId="494EB9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HUM - Houma, LA, USA Terrebonne </w:t>
      </w:r>
    </w:p>
    <w:p w14:paraId="6C3303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HUQ - Houn, Libya </w:t>
      </w:r>
    </w:p>
    <w:p w14:paraId="7C2440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ZHO - Houston, British Columbia, Canada </w:t>
      </w:r>
    </w:p>
    <w:p w14:paraId="15C102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IAH - Houston, TX, USA </w:t>
      </w:r>
    </w:p>
    <w:p w14:paraId="289B3D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EFD - Houston, TX, USA Ellington Field </w:t>
      </w:r>
    </w:p>
    <w:p w14:paraId="669928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HOU - Houston, TX, USA Houston Hobby Airport </w:t>
      </w:r>
    </w:p>
    <w:p w14:paraId="1CC2FB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HOU - Houston, TX, USA Houston Hobby Airport </w:t>
      </w:r>
    </w:p>
    <w:p w14:paraId="7F3F4E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IAH - Houston, TX, USA Houston Intercontinental </w:t>
      </w:r>
    </w:p>
    <w:p w14:paraId="3AA540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HUH - Huahine, French Polynesia - Huahine Airport </w:t>
      </w:r>
    </w:p>
    <w:p w14:paraId="7098DF8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HUN - Hualien, Taiwan Hualien </w:t>
      </w:r>
    </w:p>
    <w:p w14:paraId="33C39C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HYN - Huangyan, China - Huangyan </w:t>
      </w:r>
    </w:p>
    <w:p w14:paraId="724580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HUX - Huatulco, Oaxaca, Mexico </w:t>
      </w:r>
    </w:p>
    <w:p w14:paraId="6F6729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YHB - Hudson Bay, Saskatchewan, Canada </w:t>
      </w:r>
    </w:p>
    <w:p w14:paraId="63BB37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HUI - Hue, Vietnam </w:t>
      </w:r>
    </w:p>
    <w:p w14:paraId="205777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HUY - Humberside, England, United Kingdom Humberside </w:t>
      </w:r>
    </w:p>
    <w:p w14:paraId="568F67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HTS - Huntington / Ashland, WV, USA TriState </w:t>
      </w:r>
    </w:p>
    <w:p w14:paraId="5679CE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HSV - Huntsville/Decatur, AL, USA HuntsvilleMadison County Jetplex </w:t>
      </w:r>
    </w:p>
    <w:p w14:paraId="19E4CE4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HRG - Hurghada, Egypt </w:t>
      </w:r>
    </w:p>
    <w:p w14:paraId="79CB60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HON - Huron, SD, USA Huron Regional Airport </w:t>
      </w:r>
    </w:p>
    <w:p w14:paraId="0A4C6E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HWN - Hwange National Park, Zimbabwe Hwange National Park </w:t>
      </w:r>
    </w:p>
    <w:p w14:paraId="314A98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HYA - Hyannis, MA, USA Barnstable County </w:t>
      </w:r>
    </w:p>
    <w:p w14:paraId="15C885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HYG - Hydaburg, AK, USA </w:t>
      </w:r>
    </w:p>
    <w:p w14:paraId="48C37D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HYD - Hyderabad, </w:t>
      </w:r>
      <w:hyperlink r:id="rId62" w:history="1">
        <w:r w:rsidRPr="00167EBE">
          <w:rPr>
            <w:rFonts w:asciiTheme="minorHAnsi" w:hAnsiTheme="minorHAnsi" w:cs="Arial"/>
            <w:color w:val="000000" w:themeColor="text1"/>
            <w:sz w:val="20"/>
            <w:szCs w:val="20"/>
          </w:rPr>
          <w:t>India</w:t>
        </w:r>
      </w:hyperlink>
      <w:r w:rsidRPr="00167EBE">
        <w:rPr>
          <w:rFonts w:asciiTheme="minorHAnsi" w:hAnsiTheme="minorHAnsi" w:cs="Arial"/>
          <w:color w:val="000000" w:themeColor="text1"/>
          <w:sz w:val="20"/>
          <w:szCs w:val="20"/>
        </w:rPr>
        <w:t xml:space="preserve"> - Rajiv Gandhi International Airport (formerly Begumpet)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081CAC9E" w14:textId="77777777" w:rsidTr="008E5345">
        <w:trPr>
          <w:tblCellSpacing w:w="0" w:type="dxa"/>
        </w:trPr>
        <w:tc>
          <w:tcPr>
            <w:tcW w:w="0" w:type="auto"/>
            <w:shd w:val="clear" w:color="auto" w:fill="FFCC33"/>
            <w:vAlign w:val="center"/>
            <w:hideMark/>
          </w:tcPr>
          <w:p w14:paraId="0EA5C253"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7" w:name="I"/>
            <w:r w:rsidRPr="00167EBE">
              <w:rPr>
                <w:rFonts w:asciiTheme="minorHAnsi" w:hAnsiTheme="minorHAnsi"/>
                <w:b/>
                <w:bCs/>
                <w:color w:val="000000" w:themeColor="text1"/>
                <w:sz w:val="20"/>
                <w:szCs w:val="20"/>
              </w:rPr>
              <w:t>I</w:t>
            </w:r>
            <w:bookmarkEnd w:id="7"/>
          </w:p>
        </w:tc>
      </w:tr>
    </w:tbl>
    <w:p w14:paraId="4F16E14B"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63"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3BCDE7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IAS - Iasi, Romania Iasi </w:t>
      </w:r>
    </w:p>
    <w:p w14:paraId="6533C0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IBZ - Ibiza, Spain Ibiza </w:t>
      </w:r>
    </w:p>
    <w:p w14:paraId="0D6507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IDA - Idaho Falls, ID, USA </w:t>
      </w:r>
    </w:p>
    <w:p w14:paraId="77EE64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IGG - Igiugig, Alaska, USA - Iguigig Airport </w:t>
      </w:r>
    </w:p>
    <w:p w14:paraId="0F8C5BD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YGT - Igloolik, Northwest Territories, Canada </w:t>
      </w:r>
    </w:p>
    <w:p w14:paraId="16ACE3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IGU - Iguassu Falls, Parana, Brazil - Igaussu Falls - Cataratas Airport </w:t>
      </w:r>
    </w:p>
    <w:p w14:paraId="0199261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IGR - Iguazu, Misiones, Argentina Iguazu International </w:t>
      </w:r>
    </w:p>
    <w:p w14:paraId="6B580D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JIK - Ikaria Island, Greece - Ikaria Airport </w:t>
      </w:r>
    </w:p>
    <w:p w14:paraId="2C019E4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YGR - Iles De La Madeleine, Quebec, Canada House Harbour Airport </w:t>
      </w:r>
    </w:p>
    <w:p w14:paraId="5522E8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ILF - Ilford, Manitoba, Canada </w:t>
      </w:r>
    </w:p>
    <w:p w14:paraId="3750CC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IOS - Ilheus, Bahia, Brazil - Eduardo Gomes </w:t>
      </w:r>
    </w:p>
    <w:p w14:paraId="31BFA3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ILI - Iliamna, AK, USA </w:t>
      </w:r>
    </w:p>
    <w:p w14:paraId="1FF8010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ILQ - Ilo, Moquegua, Peru Ilo Airport </w:t>
      </w:r>
    </w:p>
    <w:p w14:paraId="084BBB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ILO - Iloilo, Philippines Mandurriao </w:t>
      </w:r>
    </w:p>
    <w:p w14:paraId="5C5243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JAV - Ilulissat, Greenland </w:t>
      </w:r>
    </w:p>
    <w:p w14:paraId="5AF9FD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IMP - Imperatriz, Maranhao, Brazil </w:t>
      </w:r>
    </w:p>
    <w:p w14:paraId="438AEB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IMF - Imphal, India Municipal </w:t>
      </w:r>
    </w:p>
    <w:p w14:paraId="43789C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IGA - Inagua, Bahamas </w:t>
      </w:r>
    </w:p>
    <w:p w14:paraId="050AA5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ICN - Incheon [Seoul], South Korea - Incheon International Airport </w:t>
      </w:r>
    </w:p>
    <w:p w14:paraId="046923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SHC - Indaselassie, Ethiopia </w:t>
      </w:r>
    </w:p>
    <w:p w14:paraId="508B92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IND - Indianapolis, IN, USA Indianapolis International Airport </w:t>
      </w:r>
    </w:p>
    <w:p w14:paraId="157C1D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IDR - Indore, India - Indore Airport </w:t>
      </w:r>
    </w:p>
    <w:p w14:paraId="5571BA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XIB - Ingersoll, Ontario, Canada Ingersoll / Via Rail Service </w:t>
      </w:r>
    </w:p>
    <w:p w14:paraId="07042C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INN - Innsbruck, Austria Kranebitten </w:t>
      </w:r>
    </w:p>
    <w:p w14:paraId="463999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INL - International Falls, MN, USA Falls International </w:t>
      </w:r>
    </w:p>
    <w:p w14:paraId="2AB2BE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YPH - Inukjuak, Canada - Inukjuak Airport </w:t>
      </w:r>
    </w:p>
    <w:p w14:paraId="264048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YEV - Inuvik, Northwest Territories, Canada Inuvik International Arpt </w:t>
      </w:r>
    </w:p>
    <w:p w14:paraId="0B3759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IVC - Invercargill, New Zealand - Invercargill Airport </w:t>
      </w:r>
    </w:p>
    <w:p w14:paraId="657F53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INV - Inverness, Scotland, United Kingdom Inverness </w:t>
      </w:r>
    </w:p>
    <w:p w14:paraId="60B2EB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IYK - Inyokern, CA, USA Inyokern Airport </w:t>
      </w:r>
    </w:p>
    <w:p w14:paraId="4AF9E3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IOA - Ioannina, Greece Ioannina </w:t>
      </w:r>
    </w:p>
    <w:p w14:paraId="6FA15E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IPI - Ipiales, Colombia San Luis </w:t>
      </w:r>
    </w:p>
    <w:p w14:paraId="1CB1A8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IPH - Ipoh, Malaysia Ipoh </w:t>
      </w:r>
    </w:p>
    <w:p w14:paraId="668E12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YFB - Iqaluit, Northwest Territories, Canada - Iqaluit-Frobisher Bay Airport </w:t>
      </w:r>
    </w:p>
    <w:p w14:paraId="736F5D7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IQQ - Iquique, Chile Chucumata </w:t>
      </w:r>
    </w:p>
    <w:p w14:paraId="1262CB7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IQT - Iquitos, Peru Cf Secada </w:t>
      </w:r>
    </w:p>
    <w:p w14:paraId="732592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IKT - Irkutsk, Russia - Irkutsk-Southeast Airport </w:t>
      </w:r>
    </w:p>
    <w:p w14:paraId="036FC1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IMT - Iron Mountain, MI, USA Ford Airport </w:t>
      </w:r>
    </w:p>
    <w:p w14:paraId="716244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IWD - Ironwood, MI, USA Gogebic County Airport </w:t>
      </w:r>
    </w:p>
    <w:p w14:paraId="61E5E9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ISH - Ischia, Italy - Ischia Airport </w:t>
      </w:r>
    </w:p>
    <w:p w14:paraId="4C2E1B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IFN - Isfahan, Iran - Isfahan Airport </w:t>
      </w:r>
    </w:p>
    <w:p w14:paraId="1FDCA0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ISG - Ishigaki, Japan - Ishigaki Airport </w:t>
      </w:r>
    </w:p>
    <w:p w14:paraId="6E0016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ISB - Islamabad, Pakistan International </w:t>
      </w:r>
    </w:p>
    <w:p w14:paraId="146B1D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ILY - Islay, Scotland, United Kingdom Glenegedale </w:t>
      </w:r>
    </w:p>
    <w:p w14:paraId="6C4D7B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IOM - Isle Of Man, Isle Of Man, United Kingdom Ronaldsway </w:t>
      </w:r>
    </w:p>
    <w:p w14:paraId="738BF0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ISC - Isles Of Scilly, Isles Of Scilly, United Kingdom Tresco </w:t>
      </w:r>
    </w:p>
    <w:p w14:paraId="5A8FAC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ISP - Islip, NY, USA Long IslandMacarthur Airport </w:t>
      </w:r>
    </w:p>
    <w:p w14:paraId="54DEFF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IST - Istanbul, Turkey Ataturk </w:t>
      </w:r>
    </w:p>
    <w:p w14:paraId="0A00594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QIE - Istres, France - Le Tube airport </w:t>
      </w:r>
    </w:p>
    <w:p w14:paraId="4A6D40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ITB - Itaituba, Brazil - Itaituba Airport </w:t>
      </w:r>
    </w:p>
    <w:p w14:paraId="5C511E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ITH - Ithaca, NY, USA Tompkins County </w:t>
      </w:r>
    </w:p>
    <w:p w14:paraId="2F13F1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IVL - Ivalo, Finland - Ivalo Airport </w:t>
      </w:r>
    </w:p>
    <w:p w14:paraId="2B1BFD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IFO - Ivano-Frankovsk, Ukraine - Ivano-Frankovsk Airport </w:t>
      </w:r>
    </w:p>
    <w:p w14:paraId="6BD3F16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YIK - Ivujivik, Canada - Ivujivik Airport </w:t>
      </w:r>
    </w:p>
    <w:p w14:paraId="3CE149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IWJ - Iwami, Japan - Iwami Airport </w:t>
      </w:r>
    </w:p>
    <w:p w14:paraId="29CA8CE0"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ZIH - Ixtapa/Zihuatanejo, Guerrero, Mexico International </w:t>
      </w:r>
    </w:p>
    <w:p w14:paraId="5A8B42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IJK - Izhevsk, Russia </w:t>
      </w:r>
    </w:p>
    <w:p w14:paraId="2B8882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ADB - Izmir, Turkey Adnan Menderes </w:t>
      </w:r>
    </w:p>
    <w:p w14:paraId="2F04D6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IZO - Izumo, Japan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2BBD4218" w14:textId="77777777" w:rsidTr="008E5345">
        <w:trPr>
          <w:tblCellSpacing w:w="0" w:type="dxa"/>
        </w:trPr>
        <w:tc>
          <w:tcPr>
            <w:tcW w:w="0" w:type="auto"/>
            <w:shd w:val="clear" w:color="auto" w:fill="FFCC33"/>
            <w:vAlign w:val="center"/>
            <w:hideMark/>
          </w:tcPr>
          <w:p w14:paraId="67AE7B4E"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8" w:name="J"/>
            <w:r w:rsidRPr="00167EBE">
              <w:rPr>
                <w:rFonts w:asciiTheme="minorHAnsi" w:hAnsiTheme="minorHAnsi"/>
                <w:b/>
                <w:bCs/>
                <w:color w:val="000000" w:themeColor="text1"/>
                <w:sz w:val="20"/>
                <w:szCs w:val="20"/>
              </w:rPr>
              <w:t>J</w:t>
            </w:r>
            <w:bookmarkEnd w:id="8"/>
          </w:p>
        </w:tc>
      </w:tr>
    </w:tbl>
    <w:p w14:paraId="169D55A2"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64"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2CEAE33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JAG - Jacobabad, Pakistan - Jacobabad Airport </w:t>
      </w:r>
    </w:p>
    <w:p w14:paraId="4A1AC9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JAT - Jabat, Marshall Islands Jabat Intl </w:t>
      </w:r>
    </w:p>
    <w:p w14:paraId="00B534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JAC - Jackson Hole, WY, USA Jackson Hole Airport </w:t>
      </w:r>
    </w:p>
    <w:p w14:paraId="42A609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JAN - Jackson, MS, USA Allen C Thompson Field </w:t>
      </w:r>
    </w:p>
    <w:p w14:paraId="76C880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MKL - Jackson, TN, USA Mc Kellar Field </w:t>
      </w:r>
    </w:p>
    <w:p w14:paraId="04E42E6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JAX - Jacksonville, FL, USA Jacksonville International Airport </w:t>
      </w:r>
    </w:p>
    <w:p w14:paraId="40D54FE1"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CRG - Jacksonville, Florida, USA - Craig Municipal Airport </w:t>
      </w:r>
    </w:p>
    <w:p w14:paraId="52664D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OAJ - Jacksonville, NC, USA </w:t>
      </w:r>
    </w:p>
    <w:p w14:paraId="39B7C4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JAI - Jaipur, India Sanganeer </w:t>
      </w:r>
    </w:p>
    <w:p w14:paraId="59E8E2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HLP - Jakarta, Indonesia Halim Perdana Kusama </w:t>
      </w:r>
    </w:p>
    <w:p w14:paraId="56357A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CGK - Jakarta, Indonesia Soekarno Hatta International </w:t>
      </w:r>
    </w:p>
    <w:p w14:paraId="5CADF4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JAL - Jalapa, Mexico - Jalapa Airport </w:t>
      </w:r>
    </w:p>
    <w:p w14:paraId="18873B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JMS - Jamestown, ND, USA Jamestown Municipal Airport </w:t>
      </w:r>
    </w:p>
    <w:p w14:paraId="17114D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JHW - Jamestown, NY, USA Chautauqua County Airport </w:t>
      </w:r>
    </w:p>
    <w:p w14:paraId="0DC6DB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IXJ - Jammu, India Satwari </w:t>
      </w:r>
    </w:p>
    <w:p w14:paraId="20DB97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JGA - Jamnagar, India Govardhanpur </w:t>
      </w:r>
    </w:p>
    <w:p w14:paraId="234DBD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IXW - Jamshedpur, India Sonari </w:t>
      </w:r>
    </w:p>
    <w:p w14:paraId="786C47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YJA - Jasper, Alberta, Canada </w:t>
      </w:r>
    </w:p>
    <w:p w14:paraId="6CF705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DJJ - Jayapura, Indonesia - Sentani-Jayapura Airport </w:t>
      </w:r>
    </w:p>
    <w:p w14:paraId="5B9AB4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JED - Jeddah, Saudi Arabia Jeddah International </w:t>
      </w:r>
    </w:p>
    <w:p w14:paraId="590A6FF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XRY - Jerez De La Frontera, Spain La Parra </w:t>
      </w:r>
    </w:p>
    <w:p w14:paraId="0076CA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JER - Jersey, Channel Islands, United Kingdom States </w:t>
      </w:r>
    </w:p>
    <w:p w14:paraId="6850B8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JIJ - Jijiga, Ethiopia - Jijiga Airport </w:t>
      </w:r>
    </w:p>
    <w:p w14:paraId="7BC026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JIL - Jilin, China - Jilin </w:t>
      </w:r>
    </w:p>
    <w:p w14:paraId="158D5B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JIM - Jimma, Ethiopia - Jimma Airport </w:t>
      </w:r>
    </w:p>
    <w:p w14:paraId="6AF8B4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TNA - Jinan, China - Jinan </w:t>
      </w:r>
    </w:p>
    <w:p w14:paraId="623F8D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JHG - Jinghong, China - Jinghong </w:t>
      </w:r>
    </w:p>
    <w:p w14:paraId="3B2FD3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JJN - Jinjiang, China - Jinjiang </w:t>
      </w:r>
    </w:p>
    <w:p w14:paraId="34D97F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GIZ - Jizan (Gizan), Jizan province, </w:t>
      </w:r>
      <w:hyperlink r:id="rId65" w:history="1">
        <w:r w:rsidRPr="00167EBE">
          <w:rPr>
            <w:rFonts w:asciiTheme="minorHAnsi" w:hAnsiTheme="minorHAnsi" w:cs="Arial"/>
            <w:color w:val="000000" w:themeColor="text1"/>
            <w:sz w:val="20"/>
            <w:szCs w:val="20"/>
          </w:rPr>
          <w:t>Saudi Arabia</w:t>
        </w:r>
      </w:hyperlink>
      <w:r w:rsidRPr="00167EBE">
        <w:rPr>
          <w:rFonts w:asciiTheme="minorHAnsi" w:hAnsiTheme="minorHAnsi" w:cs="Arial"/>
          <w:color w:val="000000" w:themeColor="text1"/>
          <w:sz w:val="20"/>
          <w:szCs w:val="20"/>
        </w:rPr>
        <w:t xml:space="preserve"> - Gizan Airport </w:t>
      </w:r>
    </w:p>
    <w:p w14:paraId="16F392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JPA - Joao Pessoa, Brazil - Castro Pinto Airport </w:t>
      </w:r>
    </w:p>
    <w:p w14:paraId="1945CA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JDH - Jodhpur, India </w:t>
      </w:r>
    </w:p>
    <w:p w14:paraId="2584B4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JOE - Joensuu, Finland - Joensuu Airport </w:t>
      </w:r>
    </w:p>
    <w:p w14:paraId="6F0733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JNB - Johannesburg, South Africa - O R Tambo International Airport (formerly Jan Smuts) </w:t>
      </w:r>
    </w:p>
    <w:p w14:paraId="0252F4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JON - Johnston Island, US, Outlying Islands </w:t>
      </w:r>
    </w:p>
    <w:p w14:paraId="437532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JST - Johnstown, PA, USA Johnstown Cambria </w:t>
      </w:r>
    </w:p>
    <w:p w14:paraId="021C8A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JHB - Johor Bahru, Malaysia Sultan Ismail International </w:t>
      </w:r>
    </w:p>
    <w:p w14:paraId="1C0C10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JOI - Joinville, Santa Catarina, Brazil Federal/Cubatao Airport </w:t>
      </w:r>
    </w:p>
    <w:p w14:paraId="15F057D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XJL - Joliette, Quebec, Canada Joliette / Via Rail Service </w:t>
      </w:r>
    </w:p>
    <w:p w14:paraId="4066A4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JMO - Jomsom, Nepal </w:t>
      </w:r>
    </w:p>
    <w:p w14:paraId="3CB820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JBR - Jonesboro, AR, USA Municipal </w:t>
      </w:r>
    </w:p>
    <w:p w14:paraId="7EC705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JKG - Jonkoping, Sweden Axamo </w:t>
      </w:r>
    </w:p>
    <w:p w14:paraId="342D54C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XJQ - Jonquiere, Quebec, Canada Jonquiere / Via Rail Service </w:t>
      </w:r>
    </w:p>
    <w:p w14:paraId="4A1B477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JLN - Joplin, MO, USA Municipal Airport </w:t>
      </w:r>
    </w:p>
    <w:p w14:paraId="139177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JRH - Jorhat, India - Jorhat Airport </w:t>
      </w:r>
    </w:p>
    <w:p w14:paraId="4EB179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JOS - Jos, Nigeria - Jos Airport </w:t>
      </w:r>
    </w:p>
    <w:p w14:paraId="09A0B0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AJF - Jouf, Saudi Arabia - Jouf Airport </w:t>
      </w:r>
    </w:p>
    <w:p w14:paraId="749398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JDO - Juazeiro Do Norte, Brazil - Juazeiro Do Norte Airport </w:t>
      </w:r>
    </w:p>
    <w:p w14:paraId="5D3DCF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JUJ - Jujuy, Provincia Jujuy, Argentina El Cadillal </w:t>
      </w:r>
    </w:p>
    <w:p w14:paraId="27559B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JUL - Juliaca, Peru Juliaca </w:t>
      </w:r>
    </w:p>
    <w:p w14:paraId="1A3C8F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JNU - Juneau, AK, USA Juneau </w:t>
      </w:r>
    </w:p>
    <w:p w14:paraId="2050FB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JYV - Jyvaskyla, Finland - Jyvaskyla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6843246A" w14:textId="77777777" w:rsidTr="008E5345">
        <w:trPr>
          <w:tblCellSpacing w:w="0" w:type="dxa"/>
        </w:trPr>
        <w:tc>
          <w:tcPr>
            <w:tcW w:w="0" w:type="auto"/>
            <w:shd w:val="clear" w:color="auto" w:fill="FFCC33"/>
            <w:vAlign w:val="center"/>
            <w:hideMark/>
          </w:tcPr>
          <w:p w14:paraId="5DDC5203"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9" w:name="K"/>
            <w:r w:rsidRPr="00167EBE">
              <w:rPr>
                <w:rFonts w:asciiTheme="minorHAnsi" w:hAnsiTheme="minorHAnsi"/>
                <w:b/>
                <w:bCs/>
                <w:color w:val="000000" w:themeColor="text1"/>
                <w:sz w:val="20"/>
                <w:szCs w:val="20"/>
              </w:rPr>
              <w:t>K</w:t>
            </w:r>
            <w:bookmarkEnd w:id="9"/>
          </w:p>
        </w:tc>
      </w:tr>
    </w:tbl>
    <w:p w14:paraId="72D8E2DA"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66"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0583B8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ABK - Kabri Dar, Ethiopia - Kabri Dar Airport </w:t>
      </w:r>
    </w:p>
    <w:p w14:paraId="293902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KBL - Kabul, Afghanistan - Khwaja Rawash </w:t>
      </w:r>
    </w:p>
    <w:p w14:paraId="0B2E17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DNA - Kadena AFB, Okinawa, Japan - Kadena Air Force Base-Okinawa Airport </w:t>
      </w:r>
    </w:p>
    <w:p w14:paraId="02406C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KOJ - Kagoshima, Japan Kagoshima </w:t>
      </w:r>
    </w:p>
    <w:p w14:paraId="7C8B117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OGG - Kahului, HI, USA Kahului Airport </w:t>
      </w:r>
    </w:p>
    <w:p w14:paraId="7E2AEE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IXH - Kailashahar, India Kailashahar </w:t>
      </w:r>
    </w:p>
    <w:p w14:paraId="500AED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KAT - Kaitaia, New Zealand Kaitaia </w:t>
      </w:r>
    </w:p>
    <w:p w14:paraId="4E4AD4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KAJ - Kajaani, Finland - Kajaani Airport </w:t>
      </w:r>
    </w:p>
    <w:p w14:paraId="27D9BA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KAE - Kake, AK, USA </w:t>
      </w:r>
    </w:p>
    <w:p w14:paraId="66DF98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AZO - Kalamazoo, MI, USA Kalamazoo/Battle Creek Intl </w:t>
      </w:r>
    </w:p>
    <w:p w14:paraId="2AF5938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LUP - Kalaupapa, Hawaii, USA, Kalaupapa Airport </w:t>
      </w:r>
    </w:p>
    <w:p w14:paraId="2A29EF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KGI - Kalgoorlie, Australia - Kalgoorlie Airport </w:t>
      </w:r>
    </w:p>
    <w:p w14:paraId="25CD17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KLO - Kalibo, Philippines Kalibo </w:t>
      </w:r>
    </w:p>
    <w:p w14:paraId="480FAA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KGD - Kaliningrad, Russia Kaliningrad Airport </w:t>
      </w:r>
    </w:p>
    <w:p w14:paraId="1C1DAF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FCA - Kalispell, MT, USA Glacier Park International </w:t>
      </w:r>
    </w:p>
    <w:p w14:paraId="39D9F4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GPI - Kalispell, MT, </w:t>
      </w:r>
      <w:hyperlink r:id="rId67"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Glacier Park International </w:t>
      </w:r>
    </w:p>
    <w:p w14:paraId="798419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KLR - Kalmar, Sweden Kalmar </w:t>
      </w:r>
    </w:p>
    <w:p w14:paraId="5BC5AF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KAL - Kaltag, AK, USA </w:t>
      </w:r>
    </w:p>
    <w:p w14:paraId="49DE52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IXQ - Kamalpur, India Kamalpur </w:t>
      </w:r>
    </w:p>
    <w:p w14:paraId="71139E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YKA - Kamloops, British Columbia, Canada Fulton Field </w:t>
      </w:r>
    </w:p>
    <w:p w14:paraId="18A478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MUE - Kamuela, Hawaii, USA - Waimea-Kohala-Kamuela Airport </w:t>
      </w:r>
    </w:p>
    <w:p w14:paraId="789E5E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KDH - Kandahar, Afghanistan - Kandahar </w:t>
      </w:r>
    </w:p>
    <w:p w14:paraId="6E9344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IXY - Kandla, India Kandla </w:t>
      </w:r>
    </w:p>
    <w:p w14:paraId="22C513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SFJ - Kangerlussuaq, Greenland Sondre Stromfjord </w:t>
      </w:r>
    </w:p>
    <w:p w14:paraId="7D8121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XGR - Kangiqsualujjuaq, Canada - Kangiqsualujjuaq Airport </w:t>
      </w:r>
    </w:p>
    <w:p w14:paraId="5DE360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YWB - Kangiqsujuaq, Canada - Kangiqsujuaq Airport </w:t>
      </w:r>
    </w:p>
    <w:p w14:paraId="7709E4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YKG - Kangirsuk, Canada - Kangirsuk Airport </w:t>
      </w:r>
    </w:p>
    <w:p w14:paraId="51948C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KAG - Kangnung, Republic of Korea - Kangnung Airport </w:t>
      </w:r>
    </w:p>
    <w:p w14:paraId="4ACC50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DHM - Kangra, Himachal Pradesh, India - Kangra Gaggal Dharamsala Airport </w:t>
      </w:r>
    </w:p>
    <w:p w14:paraId="1B443F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KAN - Kano, Nigeria Aminu Kano International </w:t>
      </w:r>
    </w:p>
    <w:p w14:paraId="243E73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MKC - Kansas City, MO, USA Downtown </w:t>
      </w:r>
    </w:p>
    <w:p w14:paraId="0AE4A4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MCI - Kansas City, MO, USA Kansas City International Airport </w:t>
      </w:r>
    </w:p>
    <w:p w14:paraId="00790B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KHH - Kaohsiung, Taiwan </w:t>
      </w:r>
    </w:p>
    <w:p w14:paraId="3EB3AB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JHM - Kapalua, HI, USA Kapalua </w:t>
      </w:r>
    </w:p>
    <w:p w14:paraId="0DC9B9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YYU - Kapuskasing, Ontario, Canada </w:t>
      </w:r>
    </w:p>
    <w:p w14:paraId="0EE461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KHI - Karachi, Pakistan - Quaid-E-Azam International Airport </w:t>
      </w:r>
    </w:p>
    <w:p w14:paraId="6A7CAA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KAB - Kariba, Zimbabwe Kariba </w:t>
      </w:r>
    </w:p>
    <w:p w14:paraId="4BAFD7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KLV - Karlovy Vary, Czech Republic - Karlovy Vary Airport </w:t>
      </w:r>
    </w:p>
    <w:p w14:paraId="33DAE4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FKB - Karlsruhe/Baden, Germany - Karlsruhe-Baden Airport </w:t>
      </w:r>
    </w:p>
    <w:p w14:paraId="6F863B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KSD - Karlstad, Sweden - Karlstad Airport </w:t>
      </w:r>
    </w:p>
    <w:p w14:paraId="0BB859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AOK - Karpathos, Greece Karpathos </w:t>
      </w:r>
    </w:p>
    <w:p w14:paraId="3A4DDE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KTA - Karratha, Australia - Karratha Airport </w:t>
      </w:r>
    </w:p>
    <w:p w14:paraId="585FFF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KSY - Kars, Turkey - Kars Airport </w:t>
      </w:r>
    </w:p>
    <w:p w14:paraId="75CA32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KSQ - Karshi, Uzbekistan - Karshi Airport </w:t>
      </w:r>
    </w:p>
    <w:p w14:paraId="68F3EF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KRP - Karup, Denmark Karup </w:t>
      </w:r>
    </w:p>
    <w:p w14:paraId="712D0F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BBK - Kasane, Botswana Kasane </w:t>
      </w:r>
    </w:p>
    <w:p w14:paraId="68B40C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ZKE - Kaschechewan, Canada - Kaschechewan Airport </w:t>
      </w:r>
    </w:p>
    <w:p w14:paraId="5E5DD0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KHG - Kashi, China - Kashi </w:t>
      </w:r>
    </w:p>
    <w:p w14:paraId="501684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KSJ - Kasos Island, Greece Kasos Island </w:t>
      </w:r>
    </w:p>
    <w:p w14:paraId="0AE1E1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KSF - Kassel, Germany - Kassel Airport </w:t>
      </w:r>
    </w:p>
    <w:p w14:paraId="16A7BC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KZS - Kastelorizo Island, Greece - Kastelorizo Airport </w:t>
      </w:r>
    </w:p>
    <w:p w14:paraId="3BEA90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KSO - Kastoria,Greece - Kastoria Airport </w:t>
      </w:r>
    </w:p>
    <w:p w14:paraId="30C466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KTR - Katherine, Northern Territory, Australia Tindal </w:t>
      </w:r>
    </w:p>
    <w:p w14:paraId="79AD302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KTM - Kathmandu, Nepal Tribhuvan </w:t>
      </w:r>
    </w:p>
    <w:p w14:paraId="041CCF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KTW - Katowice, Poland Pyrzowice </w:t>
      </w:r>
    </w:p>
    <w:p w14:paraId="6040678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LIH - Lihue, Kauai Island, HI, USA Lihue Municipal Airport </w:t>
      </w:r>
    </w:p>
    <w:p w14:paraId="21D1D57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HPV - Kauai Island, HI, USA Princeville </w:t>
      </w:r>
    </w:p>
    <w:p w14:paraId="09F7A5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KUN - Kaunas, Lithuania Kaunas </w:t>
      </w:r>
    </w:p>
    <w:p w14:paraId="7C8892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KVA - Kavala, Greece Kavala </w:t>
      </w:r>
    </w:p>
    <w:p w14:paraId="1E76976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MKK - Kaunakakai/Hoolehua, HI, USA - Molokai Municipal Airport </w:t>
      </w:r>
    </w:p>
    <w:p w14:paraId="469C0F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ASR - Kayseri, Turkey - Kayseri Airport </w:t>
      </w:r>
    </w:p>
    <w:p w14:paraId="6C0CB3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KZN - Kazan, Russia Kazan </w:t>
      </w:r>
    </w:p>
    <w:p w14:paraId="3E518F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EAR - Kearney, NE, USA Kearney Municipal Airport </w:t>
      </w:r>
    </w:p>
    <w:p w14:paraId="59F63D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EEN - Keene / Brattleboro, NH, USA Dillant Hopkins </w:t>
      </w:r>
    </w:p>
    <w:p w14:paraId="56A7F9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EFL - Kefallinia Island, Greece - Kefallinia Airport </w:t>
      </w:r>
    </w:p>
    <w:p w14:paraId="050C0E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YLW - Kelowna, British Columbia, Canada Ellison Field Airport </w:t>
      </w:r>
    </w:p>
    <w:p w14:paraId="3A8A67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KEJ - Kemerovo, Russia Kemerovo </w:t>
      </w:r>
    </w:p>
    <w:p w14:paraId="6AC05E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KEM - Kemi/Tornio, Finland Kemi </w:t>
      </w:r>
    </w:p>
    <w:p w14:paraId="70FF22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KPS - Kempsey, Australia - Kempsey Airport </w:t>
      </w:r>
    </w:p>
    <w:p w14:paraId="06C8FDD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ENA - Kenai, AK, USA Kenai Municipal Airport </w:t>
      </w:r>
    </w:p>
    <w:p w14:paraId="67BF34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KEH - Kenmore Air Harbor, WA, USA </w:t>
      </w:r>
    </w:p>
    <w:p w14:paraId="2D4204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YQK - Kenora, Ontario, Canada </w:t>
      </w:r>
    </w:p>
    <w:p w14:paraId="58BE43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KMA - Kerema, Papua New Guinea - Kerema Airport </w:t>
      </w:r>
    </w:p>
    <w:p w14:paraId="162A8D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CFU - Kerkyra, Greece Kerkyra </w:t>
      </w:r>
    </w:p>
    <w:p w14:paraId="79794A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KER - Kerman, Iran Kerman </w:t>
      </w:r>
    </w:p>
    <w:p w14:paraId="3D1FAB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KSH - Kermanshah, Iran Bakhtaran Iran </w:t>
      </w:r>
    </w:p>
    <w:p w14:paraId="0305A0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KKE - Kerikeri, New Zealand - Kerikeri Airport </w:t>
      </w:r>
    </w:p>
    <w:p w14:paraId="09D942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KIR - Kerry County, Ireland Kerry County </w:t>
      </w:r>
    </w:p>
    <w:p w14:paraId="6ECF67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IXK - Keshod, India Keshod </w:t>
      </w:r>
    </w:p>
    <w:p w14:paraId="25D37F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KTN - Ketchikan, AK, USA Ketchikan International </w:t>
      </w:r>
    </w:p>
    <w:p w14:paraId="3DCD59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EYW - Key West, FL, USA </w:t>
      </w:r>
    </w:p>
    <w:p w14:paraId="09FE1D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KHV - Khabarovsk, Russia - Novy </w:t>
      </w:r>
    </w:p>
    <w:p w14:paraId="74C44E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HJR - Khajuraho, India - Khajuraho Airport </w:t>
      </w:r>
    </w:p>
    <w:p w14:paraId="29FFE0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KHR - Kharkhorin, Ovorkhangai, </w:t>
      </w:r>
      <w:hyperlink r:id="rId68"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Kharkhorin Airport </w:t>
      </w:r>
    </w:p>
    <w:p w14:paraId="585CA1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HRK - Kharkov, Ukraine Kharkov </w:t>
      </w:r>
    </w:p>
    <w:p w14:paraId="74AD71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KRT - Khartoum, Sudan Civil </w:t>
      </w:r>
    </w:p>
    <w:p w14:paraId="3CF134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QKO - Khoms (Al Khums), Libya </w:t>
      </w:r>
    </w:p>
    <w:p w14:paraId="0C6E7E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KKC - Khon Kaen, Thailand - Khon Kaen Airport </w:t>
      </w:r>
    </w:p>
    <w:p w14:paraId="05F01D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KOG - Khong Island, </w:t>
      </w:r>
      <w:hyperlink r:id="rId69"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Khong Island Airport </w:t>
      </w:r>
    </w:p>
    <w:p w14:paraId="67B7D6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HVD - Khovd, Khovd, </w:t>
      </w:r>
      <w:hyperlink r:id="rId70"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Khovd Airport </w:t>
      </w:r>
    </w:p>
    <w:p w14:paraId="12B82C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IXN - Khowai, India Khowai </w:t>
      </w:r>
    </w:p>
    <w:p w14:paraId="3E92BC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HJT - Khujirt, Ovorkhangai, </w:t>
      </w:r>
      <w:hyperlink r:id="rId71"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Khujirt Airport </w:t>
      </w:r>
    </w:p>
    <w:p w14:paraId="1E535D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KEL - Kiel, Germany Holtenau </w:t>
      </w:r>
    </w:p>
    <w:p w14:paraId="7F43DC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KBP - Kiev, Ukraine Borispol </w:t>
      </w:r>
    </w:p>
    <w:p w14:paraId="696CC4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IEV - Kiev, Ukraine Zhulhany </w:t>
      </w:r>
    </w:p>
    <w:p w14:paraId="0CCE64D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KGL - Kigali, Rwanda - Kigali-Kayibanda International Airport </w:t>
      </w:r>
    </w:p>
    <w:p w14:paraId="64FF96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TKQ - Kigoma, Tanzania </w:t>
      </w:r>
    </w:p>
    <w:p w14:paraId="3C2F13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JRO - Kilimanjaro, Tanzania Kilimanjaro </w:t>
      </w:r>
    </w:p>
    <w:p w14:paraId="750939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ILE - Killeen, TX, USA </w:t>
      </w:r>
    </w:p>
    <w:p w14:paraId="7DF2BB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KIM - Kimberley, South Africa - B J Vorster Airport </w:t>
      </w:r>
    </w:p>
    <w:p w14:paraId="6417D9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KVC - King Cove, Alaska, USA - King Cove Airport </w:t>
      </w:r>
    </w:p>
    <w:p w14:paraId="0203FA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KNS - King Island, Tasmania, Australia King Island </w:t>
      </w:r>
    </w:p>
    <w:p w14:paraId="6DBA89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AKN - King Salmon, Alaska, USA - King Salmon Airport </w:t>
      </w:r>
    </w:p>
    <w:p w14:paraId="284B47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IGM - Kingman, AZ, USA Mohave County </w:t>
      </w:r>
    </w:p>
    <w:p w14:paraId="6B12803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KGC - Kingscote, South Australia, Australia </w:t>
      </w:r>
    </w:p>
    <w:p w14:paraId="3FCCF4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KIN - Kingston, Jamaica </w:t>
      </w:r>
    </w:p>
    <w:p w14:paraId="34BD5F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YGK - Kingston, Ontario, Canada Kingston Airport </w:t>
      </w:r>
    </w:p>
    <w:p w14:paraId="600CBF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KNH - Kinmen, Taiwan - Kinmen Island Airport </w:t>
      </w:r>
    </w:p>
    <w:p w14:paraId="64178B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FIH - Kinshasa, Zaire Kinshasa </w:t>
      </w:r>
    </w:p>
    <w:p w14:paraId="764D2A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ISO - Kinston, NC, USA </w:t>
      </w:r>
    </w:p>
    <w:p w14:paraId="095C5A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KPN - Kipnuk, AK, USA </w:t>
      </w:r>
    </w:p>
    <w:p w14:paraId="370BF0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KKN - Kirkenes, Norway Hoeyburtmoen </w:t>
      </w:r>
    </w:p>
    <w:p w14:paraId="6008E2D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IRK - Kirksville, Missouri, USA - Kirksville Airport </w:t>
      </w:r>
    </w:p>
    <w:p w14:paraId="4FF2D6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KOI - Kirkwall / Orkney Island, Scotland, United Kingdom Kirkwall </w:t>
      </w:r>
    </w:p>
    <w:p w14:paraId="322E07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KRN - Kiruna, Sweden Kiruna </w:t>
      </w:r>
    </w:p>
    <w:p w14:paraId="2AD8A7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KIV - Kishinev, Moldova Kishinev </w:t>
      </w:r>
    </w:p>
    <w:p w14:paraId="54ACE1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KKJ - Kitakyushu, Japan - Kitakyushu Airport </w:t>
      </w:r>
    </w:p>
    <w:p w14:paraId="074F88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YKF - Kitchener, Ontario, Canada Kitchener </w:t>
      </w:r>
    </w:p>
    <w:p w14:paraId="1140FC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KIT - Kithira Island, Greece - Kithira Airport </w:t>
      </w:r>
    </w:p>
    <w:p w14:paraId="0515C3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KTT - Kittila, Finland - Kittila Airport </w:t>
      </w:r>
    </w:p>
    <w:p w14:paraId="2F0277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KVL - Kivalina, Alaska, USA - Kivalina Airport </w:t>
      </w:r>
    </w:p>
    <w:p w14:paraId="0CADA8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KLU - Klagenfurt, Austria Klagenfurt </w:t>
      </w:r>
    </w:p>
    <w:p w14:paraId="7D34B6B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LMT - Klamath Falls, OR, USA Kingsley Field Airport </w:t>
      </w:r>
    </w:p>
    <w:p w14:paraId="6A52C2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KLW - Klawock, AK, USA </w:t>
      </w:r>
    </w:p>
    <w:p w14:paraId="03EE4D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TYS - Knoxville, TN, USA Mcghee Tyson </w:t>
      </w:r>
    </w:p>
    <w:p w14:paraId="68249A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KCZ - Kochi, Japan - Kochi Airport </w:t>
      </w:r>
    </w:p>
    <w:p w14:paraId="5F3DE8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ADQ - Kodiak, AK, USA </w:t>
      </w:r>
    </w:p>
    <w:p w14:paraId="651ECD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USM - Koh Samui, Thailand </w:t>
      </w:r>
    </w:p>
    <w:p w14:paraId="69CB1B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KOK - Kokkola/Pietarsaari, Finland Kruunupyy </w:t>
      </w:r>
    </w:p>
    <w:p w14:paraId="2FDD78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KLH - Kolhapur (Ujlaiwadi), Maharashtra, </w:t>
      </w:r>
      <w:hyperlink r:id="rId72" w:history="1">
        <w:r w:rsidRPr="00167EBE">
          <w:rPr>
            <w:rFonts w:asciiTheme="minorHAnsi" w:hAnsiTheme="minorHAnsi" w:cs="Arial"/>
            <w:color w:val="000000" w:themeColor="text1"/>
            <w:sz w:val="20"/>
            <w:szCs w:val="20"/>
          </w:rPr>
          <w:t>India</w:t>
        </w:r>
      </w:hyperlink>
      <w:r w:rsidRPr="00167EBE">
        <w:rPr>
          <w:rFonts w:asciiTheme="minorHAnsi" w:hAnsiTheme="minorHAnsi" w:cs="Arial"/>
          <w:color w:val="000000" w:themeColor="text1"/>
          <w:sz w:val="20"/>
          <w:szCs w:val="20"/>
        </w:rPr>
        <w:t xml:space="preserve"> - Kolhapur Airport </w:t>
      </w:r>
    </w:p>
    <w:p w14:paraId="5E662A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KGK - Koliganek, Alaska, USA - Koliganek Airport </w:t>
      </w:r>
    </w:p>
    <w:p w14:paraId="106693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CCU - </w:t>
      </w:r>
      <w:hyperlink r:id="rId73" w:tgtFrame="_blank" w:history="1">
        <w:r w:rsidRPr="00167EBE">
          <w:rPr>
            <w:rFonts w:asciiTheme="minorHAnsi" w:hAnsiTheme="minorHAnsi" w:cs="Arial"/>
            <w:color w:val="000000" w:themeColor="text1"/>
            <w:sz w:val="20"/>
            <w:szCs w:val="20"/>
          </w:rPr>
          <w:t>Kolkata (Calcutta), India - Calcutta International Airport</w:t>
        </w:r>
      </w:hyperlink>
      <w:r w:rsidRPr="00167EBE">
        <w:rPr>
          <w:rFonts w:asciiTheme="minorHAnsi" w:hAnsiTheme="minorHAnsi" w:cs="Arial"/>
          <w:color w:val="000000" w:themeColor="text1"/>
          <w:sz w:val="20"/>
          <w:szCs w:val="20"/>
        </w:rPr>
        <w:t xml:space="preserve"> </w:t>
      </w:r>
    </w:p>
    <w:p w14:paraId="4A40E9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KMQ - Komatsu, Japan - Komatsu Airport </w:t>
      </w:r>
    </w:p>
    <w:p w14:paraId="37535E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KOA - Kona, HI, USA Keahole </w:t>
      </w:r>
    </w:p>
    <w:p w14:paraId="146253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KKH - Kongiganak, Alaska, USA - Kongiganak Airport </w:t>
      </w:r>
    </w:p>
    <w:p w14:paraId="1B276F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KYA - Konya, Turkey - Konya Airport </w:t>
      </w:r>
    </w:p>
    <w:p w14:paraId="53000C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KRL - Korla, China - Korla </w:t>
      </w:r>
    </w:p>
    <w:p w14:paraId="43E327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ROR - Koror, Palau Airai </w:t>
      </w:r>
    </w:p>
    <w:p w14:paraId="7C7040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KGS - Kos Island, Greece - Kos Airport </w:t>
      </w:r>
    </w:p>
    <w:p w14:paraId="7977D0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KSC - Kosice, Slovakia Barca </w:t>
      </w:r>
    </w:p>
    <w:p w14:paraId="049859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KSA - Kosrae, Caroline Islands, Micronesia </w:t>
      </w:r>
    </w:p>
    <w:p w14:paraId="63B96D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OSZ - Koszalin, Poland - Koszalin Airport </w:t>
      </w:r>
    </w:p>
    <w:p w14:paraId="5BBB0B3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KBR - Kota Bharu, Malaysia Sultan Ismail Petra </w:t>
      </w:r>
    </w:p>
    <w:p w14:paraId="31AB23D0"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BKI - Kota Kinabalu, Sabah, Malaysia Kota Kinabalu </w:t>
      </w:r>
    </w:p>
    <w:p w14:paraId="0D89B7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OTZ - Kotzebue, AK, USA </w:t>
      </w:r>
    </w:p>
    <w:p w14:paraId="775875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KZI - Kozani, Macedonia, Greece - Kozani Airport </w:t>
      </w:r>
    </w:p>
    <w:p w14:paraId="179675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KBV - Krabi, Thailand - Krabi Airport </w:t>
      </w:r>
    </w:p>
    <w:p w14:paraId="022BA4F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KRK - Krakow, Poland Balice </w:t>
      </w:r>
    </w:p>
    <w:p w14:paraId="5F654F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KRF - Kramfors, Sweden Kramfors </w:t>
      </w:r>
    </w:p>
    <w:p w14:paraId="4C9F61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KRR - Krasnodar, Russia Krasnodar </w:t>
      </w:r>
    </w:p>
    <w:p w14:paraId="195A8B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KJA - Krasnojarsk, Russia </w:t>
      </w:r>
    </w:p>
    <w:p w14:paraId="41B903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KRS - Kristiansand, Norway Kjevik </w:t>
      </w:r>
    </w:p>
    <w:p w14:paraId="71D11E2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KID - Kristianstad, Sweden - Kristianstad Airport </w:t>
      </w:r>
    </w:p>
    <w:p w14:paraId="7E7FD7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KSU - Kristiansund, Norway Kvernberget </w:t>
      </w:r>
    </w:p>
    <w:p w14:paraId="097E0E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HLA - Krugersdorp, </w:t>
      </w:r>
      <w:hyperlink r:id="rId74" w:tgtFrame="_blank" w:history="1">
        <w:r w:rsidRPr="00167EBE">
          <w:rPr>
            <w:rFonts w:asciiTheme="minorHAnsi" w:hAnsiTheme="minorHAnsi" w:cs="Arial"/>
            <w:color w:val="000000" w:themeColor="text1"/>
            <w:sz w:val="20"/>
            <w:szCs w:val="20"/>
          </w:rPr>
          <w:t>South Africa</w:t>
        </w:r>
      </w:hyperlink>
      <w:r w:rsidRPr="00167EBE">
        <w:rPr>
          <w:rFonts w:asciiTheme="minorHAnsi" w:hAnsiTheme="minorHAnsi" w:cs="Arial"/>
          <w:color w:val="000000" w:themeColor="text1"/>
          <w:sz w:val="20"/>
          <w:szCs w:val="20"/>
        </w:rPr>
        <w:t xml:space="preserve"> - Lanseria International Airport </w:t>
      </w:r>
    </w:p>
    <w:p w14:paraId="440B883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KUL - Kuala Lumpur, Malaysia - KLIA Kuala Lumpur International </w:t>
      </w:r>
    </w:p>
    <w:p w14:paraId="0974D4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SZB - Kuala Lumpur - Subang, Malaysia </w:t>
      </w:r>
    </w:p>
    <w:p w14:paraId="6201B4F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TGG - Kuala Terengganu, Malaysia Sultan Mahmood </w:t>
      </w:r>
    </w:p>
    <w:p w14:paraId="768923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KUA - Kuantan, Malaysia Padang Geroda </w:t>
      </w:r>
    </w:p>
    <w:p w14:paraId="0611AA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KCH - Kuching, Sarawak, Malaysia Kuching </w:t>
      </w:r>
    </w:p>
    <w:p w14:paraId="6EC973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KUD - Kudat, Malaysia - Kudat Airport </w:t>
      </w:r>
    </w:p>
    <w:p w14:paraId="416425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AKF - Kufrah, Libya </w:t>
      </w:r>
    </w:p>
    <w:p w14:paraId="39FD6C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KUS - Kulusuk, Greenland Metropolitan Area </w:t>
      </w:r>
    </w:p>
    <w:p w14:paraId="4A2E5A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KMJ - Kumamoto, Japan Kumamoto </w:t>
      </w:r>
    </w:p>
    <w:p w14:paraId="6F564B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UEO - Kume Jima, Japan - Kume Jima Airport </w:t>
      </w:r>
    </w:p>
    <w:p w14:paraId="5C9805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KMG - Kunming, China Kunming </w:t>
      </w:r>
    </w:p>
    <w:p w14:paraId="4F10A5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KUV - Kunsan, South Korea </w:t>
      </w:r>
    </w:p>
    <w:p w14:paraId="4CB59E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KNX - Kununurra, Australia - Kununurra Airport </w:t>
      </w:r>
    </w:p>
    <w:p w14:paraId="6E8357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KUO - Kuopio, Finland Kuopio </w:t>
      </w:r>
    </w:p>
    <w:p w14:paraId="3FB935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KCA - Kuqa, China - Kuqa </w:t>
      </w:r>
    </w:p>
    <w:p w14:paraId="3F43C4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KUH - Kushiro, Japan - Kushiro Airport </w:t>
      </w:r>
    </w:p>
    <w:p w14:paraId="25E7B87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YVP - Kuujjuaq, Quebec, Canada Fort Chimo Airport </w:t>
      </w:r>
    </w:p>
    <w:p w14:paraId="459D19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YGW - Kuujjuarapik, Quebec, Canada Kuujjuarapik </w:t>
      </w:r>
    </w:p>
    <w:p w14:paraId="36E752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KAO - Kuusamo, Finland - Kuusamo Airport </w:t>
      </w:r>
    </w:p>
    <w:p w14:paraId="635522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KWI - Kuwait, Kuwait International </w:t>
      </w:r>
    </w:p>
    <w:p w14:paraId="54141B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KWA - Kwajalein, Marshall Islands </w:t>
      </w:r>
    </w:p>
    <w:p w14:paraId="2262B1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KWJ - Kwangju, Republic of Korea - Kwangju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1E9786D1" w14:textId="77777777" w:rsidTr="008E5345">
        <w:trPr>
          <w:tblCellSpacing w:w="0" w:type="dxa"/>
        </w:trPr>
        <w:tc>
          <w:tcPr>
            <w:tcW w:w="0" w:type="auto"/>
            <w:shd w:val="clear" w:color="auto" w:fill="FFCC33"/>
            <w:vAlign w:val="center"/>
            <w:hideMark/>
          </w:tcPr>
          <w:p w14:paraId="3F3CE7DB"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0" w:name="L"/>
            <w:r w:rsidRPr="00167EBE">
              <w:rPr>
                <w:rFonts w:asciiTheme="minorHAnsi" w:hAnsiTheme="minorHAnsi"/>
                <w:b/>
                <w:bCs/>
                <w:color w:val="000000" w:themeColor="text1"/>
                <w:sz w:val="20"/>
                <w:szCs w:val="20"/>
              </w:rPr>
              <w:t>L</w:t>
            </w:r>
            <w:bookmarkEnd w:id="10"/>
          </w:p>
        </w:tc>
      </w:tr>
    </w:tbl>
    <w:p w14:paraId="361BB3A1"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75"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5FC6E7B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LCE - La Ceiba, Honduras International </w:t>
      </w:r>
    </w:p>
    <w:p w14:paraId="6CB3B16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LCG - La Coruna, Spain La Coruna </w:t>
      </w:r>
    </w:p>
    <w:p w14:paraId="44AA253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LSE - La Crosse, WI, USA La Crosse Municipal </w:t>
      </w:r>
    </w:p>
    <w:p w14:paraId="4E62BCF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YGL - La Grande, Canada - La Grande Airport </w:t>
      </w:r>
    </w:p>
    <w:p w14:paraId="3CF857F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LAP - La Paz, Baja California Sur, Mexico Aeropuerto General Marquez De Leon </w:t>
      </w:r>
    </w:p>
    <w:p w14:paraId="1E52E7A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LPB - La Paz, Bolivia El Alto </w:t>
      </w:r>
    </w:p>
    <w:p w14:paraId="6D8E04D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IRJ - La Rioja, Argentina - La Rioja Airport </w:t>
      </w:r>
    </w:p>
    <w:p w14:paraId="7C5C08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LRH - La Rochelle, France Laleu </w:t>
      </w:r>
    </w:p>
    <w:p w14:paraId="71D0BE60"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LRM - La Romana, Dominican Republic - La Romana-Casa De Campo Airport </w:t>
      </w:r>
    </w:p>
    <w:p w14:paraId="7024503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YVC - La Ronge, Saskatchewan, Canada La Ronge </w:t>
      </w:r>
    </w:p>
    <w:p w14:paraId="3C25A0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SSQ - La Sarre, Quebec, Canada </w:t>
      </w:r>
    </w:p>
    <w:p w14:paraId="0A9C5DD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LSC - La Serena, Chile La Florida </w:t>
      </w:r>
    </w:p>
    <w:p w14:paraId="2BC82F6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YLQ - La Tuque, Quebec, Canada La Tuque </w:t>
      </w:r>
    </w:p>
    <w:p w14:paraId="39D08F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EUN - Laayoune, Morocco LaayouneHassan I Morocco </w:t>
      </w:r>
    </w:p>
    <w:p w14:paraId="11224F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LBS - Labasa, Fiji - Labasa Airport </w:t>
      </w:r>
    </w:p>
    <w:p w14:paraId="6C4372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LBU - Labuan, Sabah, Malaysia </w:t>
      </w:r>
    </w:p>
    <w:p w14:paraId="7280B8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XEE - Lac Edouard, Quebec, Canada Lac Edouard / Via Rail Service </w:t>
      </w:r>
    </w:p>
    <w:p w14:paraId="4F3822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XEH - Ladysmith, British Columbia, Canada Ladysmith / Via Rail Service </w:t>
      </w:r>
    </w:p>
    <w:p w14:paraId="378AA8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LAE - Lae, Papua New Guinea - Lae-Nadzab Airport </w:t>
      </w:r>
    </w:p>
    <w:p w14:paraId="5D6157E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LFT - Lafayette / New Iberia, LA, USA Municipal </w:t>
      </w:r>
    </w:p>
    <w:p w14:paraId="7A76F9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LAF - Lafayette, IN, USA Purdue University Airport </w:t>
      </w:r>
    </w:p>
    <w:p w14:paraId="41559F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LOS - Lagos, Nigeria Murtala Muhammed </w:t>
      </w:r>
    </w:p>
    <w:p w14:paraId="0CD7543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LDU - Lahad Datu, Sabah, Malaysia Lahad Datu </w:t>
      </w:r>
    </w:p>
    <w:p w14:paraId="3BC6BA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LHE - Lahore, Pakistan Lahore </w:t>
      </w:r>
    </w:p>
    <w:p w14:paraId="51E6845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LCH - Lake Charles, LA, USA Municipal </w:t>
      </w:r>
    </w:p>
    <w:p w14:paraId="136F48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YLC - Lake Harbour, Canada - Lake Harbour Airport </w:t>
      </w:r>
    </w:p>
    <w:p w14:paraId="2F33D9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HII - Lake Havasu City, AZ, USA - Lake Havasu City Municipal Airport </w:t>
      </w:r>
    </w:p>
    <w:p w14:paraId="73216A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LKE - Lake Union Sea Plane Base, Seattle, WA, USA </w:t>
      </w:r>
    </w:p>
    <w:p w14:paraId="63F8CD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LKL - Lakselv, Norway - Banak </w:t>
      </w:r>
    </w:p>
    <w:p w14:paraId="5AEA5E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LLI - Lalibela, Ethiopia - Lalibela Airport </w:t>
      </w:r>
    </w:p>
    <w:p w14:paraId="6C3F8F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SUF - Lamezia-Terme, Italy - Lamezia-Terme Airport </w:t>
      </w:r>
    </w:p>
    <w:p w14:paraId="5D65B5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LPT - Lampang, Thailand - Lampang Airport </w:t>
      </w:r>
    </w:p>
    <w:p w14:paraId="21E17F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LMP - Lampedusa Island, Italy - Lampedusa Airport </w:t>
      </w:r>
    </w:p>
    <w:p w14:paraId="62F7C2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LNY - Lanai City, HI, USA Lanai </w:t>
      </w:r>
    </w:p>
    <w:p w14:paraId="55F583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LNS - Lancaster, PA, USA Lancaster </w:t>
      </w:r>
    </w:p>
    <w:p w14:paraId="46C784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XEJ - Langford, British Columbia, Canada Langford / Via Rail Service </w:t>
      </w:r>
    </w:p>
    <w:p w14:paraId="6F280B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LGK - Langkawi, Malaysia </w:t>
      </w:r>
    </w:p>
    <w:p w14:paraId="6E5A48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LAI - Lannion, France - Lannion Airport </w:t>
      </w:r>
    </w:p>
    <w:p w14:paraId="18ADDE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LAN - Lansing, MI, USA Capital City Airport </w:t>
      </w:r>
    </w:p>
    <w:p w14:paraId="614D46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ACE - Lanzarote, Canary Islands, Spain Lanzarote </w:t>
      </w:r>
    </w:p>
    <w:p w14:paraId="6C9726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LHW - Lanzhou, China - Metropolitan Area </w:t>
      </w:r>
    </w:p>
    <w:p w14:paraId="7DB828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ZGC - Lanzhou, China - Zhongchuan-Lanzhou West Airport </w:t>
      </w:r>
    </w:p>
    <w:p w14:paraId="1CFECE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LAO - Laoag, Philippines - Laoag Airport </w:t>
      </w:r>
    </w:p>
    <w:p w14:paraId="764F30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LPP - Lappeenranta, Finland - Lappeenranta Airport </w:t>
      </w:r>
    </w:p>
    <w:p w14:paraId="570E70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LAR - Laramie, WY, USA General Brees Field </w:t>
      </w:r>
    </w:p>
    <w:p w14:paraId="5FFD9E4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LRD - Laredo, TX, USA International </w:t>
      </w:r>
    </w:p>
    <w:p w14:paraId="1FAF1A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LCA - Larnaca, Cyprus Intl </w:t>
      </w:r>
    </w:p>
    <w:p w14:paraId="1B8797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LRU - Las Cruces, NM, USA </w:t>
      </w:r>
    </w:p>
    <w:p w14:paraId="3BD4921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LSP - Las Piedras, Venezuela Josefa Camejo </w:t>
      </w:r>
    </w:p>
    <w:p w14:paraId="64F535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LAS - Las Vegas, NV, USA Mccarran International Airport </w:t>
      </w:r>
    </w:p>
    <w:p w14:paraId="2E1EC5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VGT - Las Vegas, NV, USA North Air Terminal </w:t>
      </w:r>
    </w:p>
    <w:p w14:paraId="6D9373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LBE - Latrobe, PA, USA Westmoreland County </w:t>
      </w:r>
    </w:p>
    <w:p w14:paraId="4CBDA2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LST - Launceston, Tasmania, Australia Launceston </w:t>
      </w:r>
    </w:p>
    <w:p w14:paraId="22225C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PIB - Laurel, MS, USA Laurel Hattiesburg/Camp Shelby </w:t>
      </w:r>
    </w:p>
    <w:p w14:paraId="1B3491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NAN - Lautoka/Nadi, Fiji - International </w:t>
      </w:r>
    </w:p>
    <w:p w14:paraId="4AC6D06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LWY - Lawas, Sarawak, Malaysia Lawas </w:t>
      </w:r>
    </w:p>
    <w:p w14:paraId="4835DE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LAW - Lawton, OK, USA Municipal </w:t>
      </w:r>
    </w:p>
    <w:p w14:paraId="55AE61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LZC - Lazaro Cardenas, Michoacan, Mexico Na </w:t>
      </w:r>
    </w:p>
    <w:p w14:paraId="1DD40DB7"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LEH - Le Havre, </w:t>
      </w:r>
      <w:hyperlink r:id="rId76" w:history="1">
        <w:r w:rsidRPr="007B21F2">
          <w:rPr>
            <w:rFonts w:asciiTheme="minorHAnsi" w:hAnsiTheme="minorHAnsi" w:cs="Arial"/>
            <w:color w:val="000000" w:themeColor="text1"/>
            <w:sz w:val="20"/>
            <w:szCs w:val="20"/>
            <w:lang w:val="fr-FR"/>
          </w:rPr>
          <w:t>France</w:t>
        </w:r>
      </w:hyperlink>
      <w:r w:rsidRPr="007B21F2">
        <w:rPr>
          <w:rFonts w:asciiTheme="minorHAnsi" w:hAnsiTheme="minorHAnsi" w:cs="Arial"/>
          <w:color w:val="000000" w:themeColor="text1"/>
          <w:sz w:val="20"/>
          <w:szCs w:val="20"/>
          <w:lang w:val="fr-FR"/>
        </w:rPr>
        <w:t xml:space="preserve"> Le Havre </w:t>
      </w:r>
    </w:p>
    <w:p w14:paraId="6B1EE8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LEA - Learmonth, Western Australia, Australia </w:t>
      </w:r>
    </w:p>
    <w:p w14:paraId="1BD1A58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LEB - Lebanon/Hanover/White River, NH, USA Lebanon Regional </w:t>
      </w:r>
    </w:p>
    <w:p w14:paraId="54C7A3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LBA - Leeds/Bradford, England, United Kingdom </w:t>
      </w:r>
    </w:p>
    <w:p w14:paraId="09CFAA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PVK - Lefkas, Greece - Preveza-Lefkas Airport </w:t>
      </w:r>
    </w:p>
    <w:p w14:paraId="7EDEAD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LGP - Legaspi, Philippines Legaspi </w:t>
      </w:r>
    </w:p>
    <w:p w14:paraId="3FA79E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IXL - Leh, </w:t>
      </w:r>
      <w:hyperlink r:id="rId77" w:history="1">
        <w:r w:rsidRPr="00167EBE">
          <w:rPr>
            <w:rFonts w:asciiTheme="minorHAnsi" w:hAnsiTheme="minorHAnsi" w:cs="Arial"/>
            <w:color w:val="000000" w:themeColor="text1"/>
            <w:sz w:val="20"/>
            <w:szCs w:val="20"/>
          </w:rPr>
          <w:t>India</w:t>
        </w:r>
      </w:hyperlink>
      <w:r w:rsidRPr="00167EBE">
        <w:rPr>
          <w:rFonts w:asciiTheme="minorHAnsi" w:hAnsiTheme="minorHAnsi" w:cs="Arial"/>
          <w:color w:val="000000" w:themeColor="text1"/>
          <w:sz w:val="20"/>
          <w:szCs w:val="20"/>
        </w:rPr>
        <w:t xml:space="preserve"> Leh </w:t>
      </w:r>
    </w:p>
    <w:p w14:paraId="1C6BE8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LEJ - Leipzig, </w:t>
      </w:r>
      <w:hyperlink r:id="rId78" w:history="1">
        <w:r w:rsidRPr="00167EBE">
          <w:rPr>
            <w:rFonts w:asciiTheme="minorHAnsi" w:hAnsiTheme="minorHAnsi" w:cs="Arial"/>
            <w:color w:val="000000" w:themeColor="text1"/>
            <w:sz w:val="20"/>
            <w:szCs w:val="20"/>
          </w:rPr>
          <w:t>Germany</w:t>
        </w:r>
      </w:hyperlink>
      <w:r w:rsidRPr="00167EBE">
        <w:rPr>
          <w:rFonts w:asciiTheme="minorHAnsi" w:hAnsiTheme="minorHAnsi" w:cs="Arial"/>
          <w:color w:val="000000" w:themeColor="text1"/>
          <w:sz w:val="20"/>
          <w:szCs w:val="20"/>
        </w:rPr>
        <w:t xml:space="preserve"> Leipzig </w:t>
      </w:r>
    </w:p>
    <w:p w14:paraId="72C76E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LKN - Leknes, Norway Leknes </w:t>
      </w:r>
    </w:p>
    <w:p w14:paraId="67E170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LEN - Leon, Spain - Leon Airport </w:t>
      </w:r>
    </w:p>
    <w:p w14:paraId="4E9478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BJX - Leon/Guanajuato, Guanajuato, Mexico Del Bajio </w:t>
      </w:r>
    </w:p>
    <w:p w14:paraId="30D4B9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LRS - Leros, </w:t>
      </w:r>
      <w:hyperlink r:id="rId79" w:history="1">
        <w:r w:rsidRPr="00167EBE">
          <w:rPr>
            <w:rFonts w:asciiTheme="minorHAnsi" w:hAnsiTheme="minorHAnsi" w:cs="Arial"/>
            <w:color w:val="000000" w:themeColor="text1"/>
            <w:sz w:val="20"/>
            <w:szCs w:val="20"/>
          </w:rPr>
          <w:t>Greece</w:t>
        </w:r>
      </w:hyperlink>
      <w:r w:rsidRPr="00167EBE">
        <w:rPr>
          <w:rFonts w:asciiTheme="minorHAnsi" w:hAnsiTheme="minorHAnsi" w:cs="Arial"/>
          <w:color w:val="000000" w:themeColor="text1"/>
          <w:sz w:val="20"/>
          <w:szCs w:val="20"/>
        </w:rPr>
        <w:t xml:space="preserve"> Leros </w:t>
      </w:r>
    </w:p>
    <w:p w14:paraId="6BDCAC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YQL - Lethbridge, Alberta, Canada Lethbridge Airport </w:t>
      </w:r>
    </w:p>
    <w:p w14:paraId="0BC9FE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LET - Leticia, Colombia Gen Av Cob0 </w:t>
      </w:r>
    </w:p>
    <w:p w14:paraId="5F3B25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KLL - Levelock, Alaska, USA - Levelock Airport </w:t>
      </w:r>
    </w:p>
    <w:p w14:paraId="7B079D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LWB - Lewisburg, WV, USA - Lewisburg-Greenbrier Valley Airport </w:t>
      </w:r>
    </w:p>
    <w:p w14:paraId="6E317D21"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LWS - Lewiston, ID, USA LewistonNez Perce Airport </w:t>
      </w:r>
    </w:p>
    <w:p w14:paraId="7B9A48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LWT - Lewistown, MT, USA Municipal </w:t>
      </w:r>
    </w:p>
    <w:p w14:paraId="68CF19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LEX - Lexington, KY, USA Blue Grass Field </w:t>
      </w:r>
    </w:p>
    <w:p w14:paraId="6C0E23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LXA - Lhasa, Tibet Autonomous Region, China - Lhasa </w:t>
      </w:r>
    </w:p>
    <w:p w14:paraId="756401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LYG - Lianyungang, China - Lianyungang </w:t>
      </w:r>
    </w:p>
    <w:p w14:paraId="18A6831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LBL - Liberal, KS, USA Glenn L Martin Terminal </w:t>
      </w:r>
    </w:p>
    <w:p w14:paraId="46FF22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LIR - Liberia, Costa Rica Liberia </w:t>
      </w:r>
    </w:p>
    <w:p w14:paraId="44E612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LBV - Libreville, </w:t>
      </w:r>
      <w:hyperlink r:id="rId80" w:history="1">
        <w:r w:rsidRPr="00167EBE">
          <w:rPr>
            <w:rFonts w:asciiTheme="minorHAnsi" w:hAnsiTheme="minorHAnsi" w:cs="Arial"/>
            <w:color w:val="000000" w:themeColor="text1"/>
            <w:sz w:val="20"/>
            <w:szCs w:val="20"/>
          </w:rPr>
          <w:t>Gabon</w:t>
        </w:r>
      </w:hyperlink>
      <w:r w:rsidRPr="00167EBE">
        <w:rPr>
          <w:rFonts w:asciiTheme="minorHAnsi" w:hAnsiTheme="minorHAnsi" w:cs="Arial"/>
          <w:color w:val="000000" w:themeColor="text1"/>
          <w:sz w:val="20"/>
          <w:szCs w:val="20"/>
        </w:rPr>
        <w:t xml:space="preserve"> Libreville </w:t>
      </w:r>
    </w:p>
    <w:p w14:paraId="4971A1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LGG - Liege, </w:t>
      </w:r>
      <w:hyperlink r:id="rId81" w:history="1">
        <w:r w:rsidRPr="00167EBE">
          <w:rPr>
            <w:rFonts w:asciiTheme="minorHAnsi" w:hAnsiTheme="minorHAnsi" w:cs="Arial"/>
            <w:color w:val="000000" w:themeColor="text1"/>
            <w:sz w:val="20"/>
            <w:szCs w:val="20"/>
          </w:rPr>
          <w:t>Belgium</w:t>
        </w:r>
      </w:hyperlink>
      <w:r w:rsidRPr="00167EBE">
        <w:rPr>
          <w:rFonts w:asciiTheme="minorHAnsi" w:hAnsiTheme="minorHAnsi" w:cs="Arial"/>
          <w:color w:val="000000" w:themeColor="text1"/>
          <w:sz w:val="20"/>
          <w:szCs w:val="20"/>
        </w:rPr>
        <w:t xml:space="preserve"> Bierset </w:t>
      </w:r>
    </w:p>
    <w:p w14:paraId="275D32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LIF - Lifou Island, New Caledonia - Lifou Airport </w:t>
      </w:r>
    </w:p>
    <w:p w14:paraId="3D757C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LJG - Lijiang, China - Lijiang City Airport </w:t>
      </w:r>
    </w:p>
    <w:p w14:paraId="5F46DA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IXI - Lilabari, India Lilabari </w:t>
      </w:r>
    </w:p>
    <w:p w14:paraId="3C3B4B7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LIL - Lille, France Lille-Lesquin Airport </w:t>
      </w:r>
    </w:p>
    <w:p w14:paraId="49CB9B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LLW - Lilongwe, </w:t>
      </w:r>
      <w:hyperlink r:id="rId82" w:history="1">
        <w:r w:rsidRPr="00167EBE">
          <w:rPr>
            <w:rFonts w:asciiTheme="minorHAnsi" w:hAnsiTheme="minorHAnsi" w:cs="Arial"/>
            <w:color w:val="000000" w:themeColor="text1"/>
            <w:sz w:val="20"/>
            <w:szCs w:val="20"/>
          </w:rPr>
          <w:t>Malawi</w:t>
        </w:r>
      </w:hyperlink>
      <w:r w:rsidRPr="00167EBE">
        <w:rPr>
          <w:rFonts w:asciiTheme="minorHAnsi" w:hAnsiTheme="minorHAnsi" w:cs="Arial"/>
          <w:color w:val="000000" w:themeColor="text1"/>
          <w:sz w:val="20"/>
          <w:szCs w:val="20"/>
        </w:rPr>
        <w:t xml:space="preserve"> Kamuzu Intl </w:t>
      </w:r>
    </w:p>
    <w:p w14:paraId="232BAE0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LIM - Lima, </w:t>
      </w:r>
      <w:hyperlink r:id="rId83" w:history="1">
        <w:r w:rsidRPr="007B21F2">
          <w:rPr>
            <w:rFonts w:asciiTheme="minorHAnsi" w:hAnsiTheme="minorHAnsi" w:cs="Arial"/>
            <w:color w:val="000000" w:themeColor="text1"/>
            <w:sz w:val="20"/>
            <w:szCs w:val="20"/>
            <w:lang w:val="fr-FR"/>
          </w:rPr>
          <w:t>Peru</w:t>
        </w:r>
      </w:hyperlink>
      <w:r w:rsidRPr="007B21F2">
        <w:rPr>
          <w:rFonts w:asciiTheme="minorHAnsi" w:hAnsiTheme="minorHAnsi" w:cs="Arial"/>
          <w:color w:val="000000" w:themeColor="text1"/>
          <w:sz w:val="20"/>
          <w:szCs w:val="20"/>
          <w:lang w:val="fr-FR"/>
        </w:rPr>
        <w:t xml:space="preserve"> Intl Jorge Chavez </w:t>
      </w:r>
    </w:p>
    <w:p w14:paraId="5DC0CF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LMN - Limbang, Sarawak, </w:t>
      </w:r>
      <w:hyperlink r:id="rId84" w:history="1">
        <w:r w:rsidRPr="00167EBE">
          <w:rPr>
            <w:rFonts w:asciiTheme="minorHAnsi" w:hAnsiTheme="minorHAnsi" w:cs="Arial"/>
            <w:color w:val="000000" w:themeColor="text1"/>
            <w:sz w:val="20"/>
            <w:szCs w:val="20"/>
          </w:rPr>
          <w:t>Malaysia</w:t>
        </w:r>
      </w:hyperlink>
      <w:r w:rsidRPr="00167EBE">
        <w:rPr>
          <w:rFonts w:asciiTheme="minorHAnsi" w:hAnsiTheme="minorHAnsi" w:cs="Arial"/>
          <w:color w:val="000000" w:themeColor="text1"/>
          <w:sz w:val="20"/>
          <w:szCs w:val="20"/>
        </w:rPr>
        <w:t xml:space="preserve"> Limbang </w:t>
      </w:r>
    </w:p>
    <w:p w14:paraId="48DB18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LIG - Limoges, France Bellegarde </w:t>
      </w:r>
    </w:p>
    <w:p w14:paraId="184A88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LNJ - Lincang, China - Lincang </w:t>
      </w:r>
    </w:p>
    <w:p w14:paraId="7E702D8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LNK - Lincoln, NE, USA Municipal Airport </w:t>
      </w:r>
    </w:p>
    <w:p w14:paraId="308F0E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LPI - Linkoping, Sweden Saab </w:t>
      </w:r>
    </w:p>
    <w:p w14:paraId="7B2C0D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LNZ - Linz, Austria Linz </w:t>
      </w:r>
    </w:p>
    <w:p w14:paraId="6410DE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LIS - Lisbon, </w:t>
      </w:r>
      <w:hyperlink r:id="rId85" w:history="1">
        <w:r w:rsidRPr="00167EBE">
          <w:rPr>
            <w:rFonts w:asciiTheme="minorHAnsi" w:hAnsiTheme="minorHAnsi" w:cs="Arial"/>
            <w:color w:val="000000" w:themeColor="text1"/>
            <w:sz w:val="20"/>
            <w:szCs w:val="20"/>
          </w:rPr>
          <w:t>Portugal</w:t>
        </w:r>
      </w:hyperlink>
      <w:r w:rsidRPr="00167EBE">
        <w:rPr>
          <w:rFonts w:asciiTheme="minorHAnsi" w:hAnsiTheme="minorHAnsi" w:cs="Arial"/>
          <w:color w:val="000000" w:themeColor="text1"/>
          <w:sz w:val="20"/>
          <w:szCs w:val="20"/>
        </w:rPr>
        <w:t xml:space="preserve"> Lisboa </w:t>
      </w:r>
    </w:p>
    <w:p w14:paraId="762AF2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LSY - Lismore, New South Wales, Australia Lismore </w:t>
      </w:r>
    </w:p>
    <w:p w14:paraId="68B25D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LIT - Little Rock, AR, USA Little Rock Regional Airport </w:t>
      </w:r>
    </w:p>
    <w:p w14:paraId="1DBE76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LZH - Liuzhou, China - Liuzhou </w:t>
      </w:r>
    </w:p>
    <w:p w14:paraId="2EC1C4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LPL - Liverpool, England, United Kingdom Liverpool </w:t>
      </w:r>
    </w:p>
    <w:p w14:paraId="5AA20E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LVI - Livingstone, Zambia Livingstone </w:t>
      </w:r>
    </w:p>
    <w:p w14:paraId="16195A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LJU - Ljubljana, Slovenia Brnik </w:t>
      </w:r>
    </w:p>
    <w:p w14:paraId="65C45D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LFW - Lome, Togo Lome </w:t>
      </w:r>
    </w:p>
    <w:p w14:paraId="3942C2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LNV - Londolovit, Papua New Guinea Londolovit </w:t>
      </w:r>
    </w:p>
    <w:p w14:paraId="5125BC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LGW - London, England, United Kingdom Gatwick </w:t>
      </w:r>
    </w:p>
    <w:p w14:paraId="2FAC06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LHR - London, England, United Kingdom Heathrow </w:t>
      </w:r>
    </w:p>
    <w:p w14:paraId="75881C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LCY - London, England, United Kingdom London City </w:t>
      </w:r>
    </w:p>
    <w:p w14:paraId="01C94A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LTN - London, England, United Kingdom Luton International </w:t>
      </w:r>
    </w:p>
    <w:p w14:paraId="222B56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STN - London, England, United Kingdom Stansted </w:t>
      </w:r>
    </w:p>
    <w:p w14:paraId="7392FA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YXU - London, Ontario, Canada - London Municipal </w:t>
      </w:r>
    </w:p>
    <w:p w14:paraId="68ACE6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LDB - Londrina, Parana, Brazil - Londrina </w:t>
      </w:r>
    </w:p>
    <w:p w14:paraId="4C1222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LGB - Long Beach, CA, USA Long Beach Municipal Airport </w:t>
      </w:r>
    </w:p>
    <w:p w14:paraId="6EB2DBC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LRE - Longreach, Australia - Longreach Airport </w:t>
      </w:r>
    </w:p>
    <w:p w14:paraId="5EA5E1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GGG - Longview/Gladewater/Kilgore, TX, USA Gregg County </w:t>
      </w:r>
    </w:p>
    <w:p w14:paraId="1CC3B4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LYR - Longyearbyen, Norway Svalbard </w:t>
      </w:r>
    </w:p>
    <w:p w14:paraId="1ADE6B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LDH - Lord Howe Island, Australia - Lord Howe Island Airport </w:t>
      </w:r>
    </w:p>
    <w:p w14:paraId="61CC0A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LTO - Loreto, Baja California Sur, Mexico </w:t>
      </w:r>
    </w:p>
    <w:p w14:paraId="6BB1B7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LRT - Lorient, France LannBihoue </w:t>
      </w:r>
    </w:p>
    <w:p w14:paraId="1BDD68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LAX - Los Angeles, CA, USA Los Angeles Intl Airport </w:t>
      </w:r>
    </w:p>
    <w:p w14:paraId="180F788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LAX - Los Angeles, CA, USA Los Angeles Intl Airport </w:t>
      </w:r>
    </w:p>
    <w:p w14:paraId="248EEB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LSQ - Los Angeles, Chile Maria Dolores </w:t>
      </w:r>
    </w:p>
    <w:p w14:paraId="19E759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LMM - Los Mochis, Sinaloa, Mexico </w:t>
      </w:r>
    </w:p>
    <w:p w14:paraId="5B6DB8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SDF - Louisville, KY, USA Standiford Field </w:t>
      </w:r>
    </w:p>
    <w:p w14:paraId="1B54F04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LDE - Lourdes/Tarbes, France Tarbes International </w:t>
      </w:r>
    </w:p>
    <w:p w14:paraId="249257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LAD - Luanda, Angola Fevereiro </w:t>
      </w:r>
    </w:p>
    <w:p w14:paraId="1D23E6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LBB - Lubbock, TX, USA Lubbock International Airport </w:t>
      </w:r>
    </w:p>
    <w:p w14:paraId="055DBB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LKO - Lucknow, India - Lucknow-Amausi Airport </w:t>
      </w:r>
    </w:p>
    <w:p w14:paraId="77E955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LUD - Luderitz, Namibia Luderitz </w:t>
      </w:r>
    </w:p>
    <w:p w14:paraId="4D848EC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LUG - Lugano, Switzerland Agno </w:t>
      </w:r>
    </w:p>
    <w:p w14:paraId="7165CF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VSG - Lugansk, Ukraine </w:t>
      </w:r>
    </w:p>
    <w:p w14:paraId="69C4AA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LUA - Lukla, Nepal Lukla </w:t>
      </w:r>
    </w:p>
    <w:p w14:paraId="38D43B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LLA - Lulea, Sweden Kallax </w:t>
      </w:r>
    </w:p>
    <w:p w14:paraId="41019E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LYA - Luoyang, China - Luoyang </w:t>
      </w:r>
    </w:p>
    <w:p w14:paraId="762C97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LUN - Lusaka, Zambia Lusaka </w:t>
      </w:r>
    </w:p>
    <w:p w14:paraId="27BB56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LUX - Luxembourg, Luxembourg Findel </w:t>
      </w:r>
    </w:p>
    <w:p w14:paraId="58F5DF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LUM - Luxi, China - Luxi </w:t>
      </w:r>
    </w:p>
    <w:p w14:paraId="6B7B14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LXR - Luxor, Egypt Luxor </w:t>
      </w:r>
    </w:p>
    <w:p w14:paraId="6BBFC2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LZO - Luzhou, China - Luzhou </w:t>
      </w:r>
    </w:p>
    <w:p w14:paraId="369B4E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CRK - Luzon Is, Clark Field, Philippines </w:t>
      </w:r>
    </w:p>
    <w:p w14:paraId="7F3152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LWO - Lvov, Ukraine Snilow </w:t>
      </w:r>
    </w:p>
    <w:p w14:paraId="2245C3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LYB - Little Cayman, Cayman Islands - Little Cayman Airport </w:t>
      </w:r>
    </w:p>
    <w:p w14:paraId="696FBA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LCJ - Lodz, Poland - Lodz Airport </w:t>
      </w:r>
    </w:p>
    <w:p w14:paraId="7E5E42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RJL - Logrono, Spain - Logrono Airport </w:t>
      </w:r>
    </w:p>
    <w:p w14:paraId="011ECF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LDY - Londonderry, Northern Ireland, United Kingdom - Londonderry Airport </w:t>
      </w:r>
    </w:p>
    <w:p w14:paraId="15FD2A2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LKH - Long Akah, Malaysia - Long Akah Airport </w:t>
      </w:r>
    </w:p>
    <w:p w14:paraId="2C4651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LBP - Long Banga, Malaysia - Long Banga Airport </w:t>
      </w:r>
    </w:p>
    <w:p w14:paraId="20C245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LGL - Long Lellang, Malaysia - Long Lellang Airport </w:t>
      </w:r>
    </w:p>
    <w:p w14:paraId="57F627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ODN - Long Seridan, Malaysia - Long Seridan Airport </w:t>
      </w:r>
    </w:p>
    <w:p w14:paraId="194667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LPS - Lopez Island, Washington, USA - Lopez Island Airport </w:t>
      </w:r>
    </w:p>
    <w:p w14:paraId="3CF4B6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SJD - Los Cabos, San Jose Del Cabo, Baja California Sur, Mexico - Los Cabos Intl Airport </w:t>
      </w:r>
    </w:p>
    <w:p w14:paraId="130497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LXG - Luang Namtha, </w:t>
      </w:r>
      <w:hyperlink r:id="rId86"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Luang Namtha Airport </w:t>
      </w:r>
    </w:p>
    <w:p w14:paraId="322D41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LPQ - Luang Prabang, Laos - Luang Prabang International Airport </w:t>
      </w:r>
    </w:p>
    <w:p w14:paraId="0D341E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LXR - Luxor, Egypt - Luxor </w:t>
      </w:r>
    </w:p>
    <w:p w14:paraId="238AE8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LYC - Lycksele, Sweden - Lycksele Airport </w:t>
      </w:r>
    </w:p>
    <w:p w14:paraId="2300ECC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LYH - Lynchburg, VA, USA Municipal Airport </w:t>
      </w:r>
    </w:p>
    <w:p w14:paraId="7587B8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LYS - Lyon, France Satolas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0B2D700B" w14:textId="77777777" w:rsidTr="008E5345">
        <w:trPr>
          <w:tblCellSpacing w:w="0" w:type="dxa"/>
        </w:trPr>
        <w:tc>
          <w:tcPr>
            <w:tcW w:w="0" w:type="auto"/>
            <w:shd w:val="clear" w:color="auto" w:fill="FFCC33"/>
            <w:vAlign w:val="center"/>
            <w:hideMark/>
          </w:tcPr>
          <w:p w14:paraId="72BB014A"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1" w:name="M"/>
            <w:r w:rsidRPr="00167EBE">
              <w:rPr>
                <w:rFonts w:asciiTheme="minorHAnsi" w:hAnsiTheme="minorHAnsi"/>
                <w:b/>
                <w:bCs/>
                <w:color w:val="000000" w:themeColor="text1"/>
                <w:sz w:val="20"/>
                <w:szCs w:val="20"/>
              </w:rPr>
              <w:t>M</w:t>
            </w:r>
            <w:bookmarkEnd w:id="11"/>
          </w:p>
        </w:tc>
      </w:tr>
    </w:tbl>
    <w:p w14:paraId="693008B8"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87"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72CB79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MST - Maastricht, Netherlands ZuidLimburg </w:t>
      </w:r>
    </w:p>
    <w:p w14:paraId="03112E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MCP - Macapa, Amapa, Brazil </w:t>
      </w:r>
    </w:p>
    <w:p w14:paraId="4543D1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MFM - Macau, Macau SAR, China </w:t>
      </w:r>
    </w:p>
    <w:p w14:paraId="55B62F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MCZ - Maceio, Brazil - Palmares Airport </w:t>
      </w:r>
    </w:p>
    <w:p w14:paraId="494F79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MKY - Mackay, Queensland, Australia Mackay </w:t>
      </w:r>
    </w:p>
    <w:p w14:paraId="09028C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MCN - Macon, GA, USA Lewis B Wilson </w:t>
      </w:r>
    </w:p>
    <w:p w14:paraId="41C25D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MAG - Madang, Papua New Guinea Madang </w:t>
      </w:r>
    </w:p>
    <w:p w14:paraId="589948B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MED - Madinah, Saudi Arabia - Prince Mohammad Bin Abdulaziz </w:t>
      </w:r>
    </w:p>
    <w:p w14:paraId="0B86D6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MSN - Madison, WI, USA Dane County Regional Airport </w:t>
      </w:r>
    </w:p>
    <w:p w14:paraId="4EDD779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MAA - Madras (Chennai), India- Chenai-Meenambarkkam Airport </w:t>
      </w:r>
    </w:p>
    <w:p w14:paraId="214244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MAD - Madrid, Spain Barajas </w:t>
      </w:r>
    </w:p>
    <w:p w14:paraId="065968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IXM - Madurai, India Madurai </w:t>
      </w:r>
    </w:p>
    <w:p w14:paraId="2EFF14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HGN - Mae Hong Son, Thailand Mae Hong Son </w:t>
      </w:r>
    </w:p>
    <w:p w14:paraId="0AC98B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GDX - Magadan, Russia Magadan </w:t>
      </w:r>
    </w:p>
    <w:p w14:paraId="70FBF5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SEZ - Mahe Island, Seychelles Mahe Island Seychelles Intl </w:t>
      </w:r>
    </w:p>
    <w:p w14:paraId="0CF955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MMO - Maio, Cape Verde - Maio Airport </w:t>
      </w:r>
    </w:p>
    <w:p w14:paraId="543ECD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MAJ - Majuro, Marshall Islands International </w:t>
      </w:r>
    </w:p>
    <w:p w14:paraId="086CBA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MQX - Makale, Ethiopia - Makale Airport </w:t>
      </w:r>
    </w:p>
    <w:p w14:paraId="4E4C0A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MZG - Makung, Taiwan Airport </w:t>
      </w:r>
    </w:p>
    <w:p w14:paraId="564B6D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AAM - Mala Mala Airport </w:t>
      </w:r>
    </w:p>
    <w:p w14:paraId="26AD08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SSG - Malabo, Equatorial Guinea Santa Isabel </w:t>
      </w:r>
    </w:p>
    <w:p w14:paraId="573D34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AGP - Malaga, Spain Malaga </w:t>
      </w:r>
    </w:p>
    <w:p w14:paraId="620B9E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MLG - Malang, Indonesia </w:t>
      </w:r>
    </w:p>
    <w:p w14:paraId="72CB6C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MLX - Malatya, Turkey - Malatya Airport </w:t>
      </w:r>
    </w:p>
    <w:p w14:paraId="010EAE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MLE - Male, Maldives Male International </w:t>
      </w:r>
    </w:p>
    <w:p w14:paraId="2B4118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HMA - Malmo, Sweden Malmo Harbour </w:t>
      </w:r>
    </w:p>
    <w:p w14:paraId="7B5531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JMM - Malmo, Sweden Malmo Harbour Heliport </w:t>
      </w:r>
    </w:p>
    <w:p w14:paraId="0E56FD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MMX - Malmo, Sweden Sturup </w:t>
      </w:r>
    </w:p>
    <w:p w14:paraId="3A443A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PTF - Malololailai, Fiji Malololailai </w:t>
      </w:r>
    </w:p>
    <w:p w14:paraId="669650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MLA - Malta, Malta Luqa </w:t>
      </w:r>
    </w:p>
    <w:p w14:paraId="2FA0B8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MMH - Mammoth Lakes, CA, USA Mammoth Lakes Airport </w:t>
      </w:r>
    </w:p>
    <w:p w14:paraId="43C01E6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MNF - Mana Island, Fiji - Mana Airport </w:t>
      </w:r>
    </w:p>
    <w:p w14:paraId="3C5B7B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MDC - Manado, Indonesia Samratulang </w:t>
      </w:r>
    </w:p>
    <w:p w14:paraId="1C9945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MGA - Managua, Nicaragua </w:t>
      </w:r>
    </w:p>
    <w:p w14:paraId="3F02A2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MAO - Manaus, Amazonas, Brazil Eduardo Gomes </w:t>
      </w:r>
    </w:p>
    <w:p w14:paraId="632505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MAN - Manchester, England, United Kingdom International </w:t>
      </w:r>
    </w:p>
    <w:p w14:paraId="1E6030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MHT - Manchester, NH, USA Manchester </w:t>
      </w:r>
    </w:p>
    <w:p w14:paraId="6B30B6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MDL - Mandalay, Myanmar (Burma) - Annisaton Airport </w:t>
      </w:r>
    </w:p>
    <w:p w14:paraId="46C4E2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MXW - Mandalgovi, Dundgovi, </w:t>
      </w:r>
      <w:hyperlink r:id="rId88"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Mandalgovi Airport </w:t>
      </w:r>
    </w:p>
    <w:p w14:paraId="0A36B5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IXE - Mangalore, India Bajpe </w:t>
      </w:r>
    </w:p>
    <w:p w14:paraId="6FE80F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MAY - Mangrove Cay, Bahamas </w:t>
      </w:r>
    </w:p>
    <w:p w14:paraId="34A384D0"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MHK - Manhattan, KS, USA Manhattan Municipal </w:t>
      </w:r>
    </w:p>
    <w:p w14:paraId="002AE1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MNL - Manila, Philippines Ninoy Aquino International </w:t>
      </w:r>
    </w:p>
    <w:p w14:paraId="0816DF7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MBL - Manistee, MI, USA Manistee Blacker Airport </w:t>
      </w:r>
    </w:p>
    <w:p w14:paraId="70880C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YTH - Manitoba-Thompson Airport, Manitoba, Canada - Manitoba-Thompson Airport </w:t>
      </w:r>
    </w:p>
    <w:p w14:paraId="2E5D60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MZL - Manizales, Colombia Santaguida </w:t>
      </w:r>
    </w:p>
    <w:p w14:paraId="4F3CB2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MHG - Mannheim, Germany - Mannheim Airport </w:t>
      </w:r>
    </w:p>
    <w:p w14:paraId="668624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KMO - Manokotak, Alaska, USA - Manokotak Airport </w:t>
      </w:r>
    </w:p>
    <w:p w14:paraId="4340EA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MKW - Manokwari, Indonesia Rendani </w:t>
      </w:r>
    </w:p>
    <w:p w14:paraId="2C7EB2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MSE - Manston, Kent, United Kingdom - Kent International Airport </w:t>
      </w:r>
    </w:p>
    <w:p w14:paraId="139B0A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ZLO - Manzanillo, Colima, Mexico Aeropuerto International </w:t>
      </w:r>
    </w:p>
    <w:p w14:paraId="3DF05E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MTS - Manzini, Swaziland - Manzini Airport </w:t>
      </w:r>
    </w:p>
    <w:p w14:paraId="495A8C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MXS - Maotoa, (Western) Samoa - Savaii Airport </w:t>
      </w:r>
    </w:p>
    <w:p w14:paraId="31DFA4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MPM - Maputo, Mozambique Maputo International </w:t>
      </w:r>
    </w:p>
    <w:p w14:paraId="6BA9F2C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MDQ - Mar Del Plata, Buenos Aires, Argentina </w:t>
      </w:r>
    </w:p>
    <w:p w14:paraId="71D422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MAB - Maraba, Brazil - Maraba Airport </w:t>
      </w:r>
    </w:p>
    <w:p w14:paraId="722FD6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MAR - Maracaibo, Venezuela La Chinita </w:t>
      </w:r>
    </w:p>
    <w:p w14:paraId="303D9D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MTH - Marathon, FL, USA </w:t>
      </w:r>
    </w:p>
    <w:p w14:paraId="46C825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YSP - Marathon, Ontario, Canada </w:t>
      </w:r>
    </w:p>
    <w:p w14:paraId="074734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MRK - Marco Island, FL, USA </w:t>
      </w:r>
    </w:p>
    <w:p w14:paraId="51C41C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MQM - Mardin, Turkey - Mardin Airport </w:t>
      </w:r>
    </w:p>
    <w:p w14:paraId="6B8E59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MGH - Margate, South Africa - Margate Airport </w:t>
      </w:r>
    </w:p>
    <w:p w14:paraId="4F188F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MBX - Maribor Airport - Orehova Vas/Slivnica, </w:t>
      </w:r>
      <w:hyperlink r:id="rId89" w:history="1">
        <w:r w:rsidRPr="00167EBE">
          <w:rPr>
            <w:rFonts w:asciiTheme="minorHAnsi" w:hAnsiTheme="minorHAnsi" w:cs="Arial"/>
            <w:color w:val="000000" w:themeColor="text1"/>
            <w:sz w:val="20"/>
            <w:szCs w:val="20"/>
          </w:rPr>
          <w:t>Slovenia</w:t>
        </w:r>
      </w:hyperlink>
      <w:r w:rsidRPr="00167EBE">
        <w:rPr>
          <w:rFonts w:asciiTheme="minorHAnsi" w:hAnsiTheme="minorHAnsi" w:cs="Arial"/>
          <w:color w:val="000000" w:themeColor="text1"/>
          <w:sz w:val="20"/>
          <w:szCs w:val="20"/>
        </w:rPr>
        <w:t xml:space="preserve"> </w:t>
      </w:r>
    </w:p>
    <w:p w14:paraId="7C4F97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MHQ - Mariehamn, Aland Island, Finland </w:t>
      </w:r>
    </w:p>
    <w:p w14:paraId="1463F4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MGF - Maringa, Brazil - Maringa Airport </w:t>
      </w:r>
    </w:p>
    <w:p w14:paraId="59B1F2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MWA - Marion, IL, USA </w:t>
      </w:r>
    </w:p>
    <w:p w14:paraId="1A9E9C7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MQT - Marquette, MI, USA Marquette County Airport </w:t>
      </w:r>
    </w:p>
    <w:p w14:paraId="51E50A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RAK - Marrakech, Morocco Menara </w:t>
      </w:r>
    </w:p>
    <w:p w14:paraId="5ADFDD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MRS - Marseille, France MarseilleProvence </w:t>
      </w:r>
    </w:p>
    <w:p w14:paraId="5944C0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MHH - Marsh Harbour, Bahamas </w:t>
      </w:r>
    </w:p>
    <w:p w14:paraId="3DACD9F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RMF - Marsa Alam, Egypt - Marsa Alam Airport </w:t>
      </w:r>
    </w:p>
    <w:p w14:paraId="2B33B9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LMQ - Marsa Brega, Libya </w:t>
      </w:r>
    </w:p>
    <w:p w14:paraId="7A62D6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MVY - Martha's Vineyard, MA, USA </w:t>
      </w:r>
    </w:p>
    <w:p w14:paraId="3CD667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MUR - Marudi, Malaysia - Marudi Airport </w:t>
      </w:r>
    </w:p>
    <w:p w14:paraId="085670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MSU - Maseru, Lesotho Maseru </w:t>
      </w:r>
    </w:p>
    <w:p w14:paraId="771C9E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MHD - Mashad, Iran - Mashad Airport </w:t>
      </w:r>
    </w:p>
    <w:p w14:paraId="200A41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MCW - Mason City, IA, USA Mason City Municipal Airport </w:t>
      </w:r>
    </w:p>
    <w:p w14:paraId="448606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MSS - Massena, NY, USA </w:t>
      </w:r>
    </w:p>
    <w:p w14:paraId="64C488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MAM - Matamoros, Tamaulipas, Mexico Servando Canales </w:t>
      </w:r>
    </w:p>
    <w:p w14:paraId="62BDAD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AMI - Mataram, Indonesia Selaparang </w:t>
      </w:r>
    </w:p>
    <w:p w14:paraId="21B2D3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MMJ - Matsumoto, Japan - Matsumoto Airport </w:t>
      </w:r>
    </w:p>
    <w:p w14:paraId="6455FE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MYJ - Matsuyama, Japan Matsuyama </w:t>
      </w:r>
    </w:p>
    <w:p w14:paraId="5213F0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MUN - Maturin, Venezuela </w:t>
      </w:r>
    </w:p>
    <w:p w14:paraId="620885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MUB - Maun, Botswana </w:t>
      </w:r>
    </w:p>
    <w:p w14:paraId="7BEB6C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MRU - Mauritius, Mauritius Plaisance </w:t>
      </w:r>
    </w:p>
    <w:p w14:paraId="119CAC6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XID - Maxville, Ontario, Canada Maxville / Via Rail Service </w:t>
      </w:r>
    </w:p>
    <w:p w14:paraId="428EAD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MYG - Mayaguana, Bahamas - Mayaguana Airport </w:t>
      </w:r>
    </w:p>
    <w:p w14:paraId="7694B04A"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MAZ - Mayaguez, PR, USA El Maui </w:t>
      </w:r>
    </w:p>
    <w:p w14:paraId="413BF6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MZT - Mazatlan, Sinaloa, Mexico Buelna </w:t>
      </w:r>
    </w:p>
    <w:p w14:paraId="347BC4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MFE - Mc Allen/Mission, TX, USA </w:t>
      </w:r>
    </w:p>
    <w:p w14:paraId="0B34E2A3"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MCK - Mc Cook, NE, USA - Municipal </w:t>
      </w:r>
    </w:p>
    <w:p w14:paraId="06E74D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MCG - Mc Grath, AK, USA - Mc Grath </w:t>
      </w:r>
    </w:p>
    <w:p w14:paraId="72868A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MES - Medan, Indonesia - Polonia </w:t>
      </w:r>
    </w:p>
    <w:p w14:paraId="2E6F0F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EOH - Medellin, Colombia - Enrique Olaya Herrera </w:t>
      </w:r>
    </w:p>
    <w:p w14:paraId="75C3BB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MDE - Medellin, Colombia - Jose Maria Cordova/Metropolitan Area </w:t>
      </w:r>
    </w:p>
    <w:p w14:paraId="70EA44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MFR - Medford, OR, USA - Medford/Jackson County Airport </w:t>
      </w:r>
    </w:p>
    <w:p w14:paraId="665FFB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YXH - Medicine Hat, Alberta, Canada - Medicine Hat Airport </w:t>
      </w:r>
    </w:p>
    <w:p w14:paraId="0B4F49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MED - Medinah, Saudi Arabia - Madinah Prince Mohammad Bin Abdulaziz </w:t>
      </w:r>
    </w:p>
    <w:p w14:paraId="7BC553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MEY - Meghauli, Nepal Meghauli </w:t>
      </w:r>
    </w:p>
    <w:p w14:paraId="5C0F25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MEH - Mehamn, Norway - Mehamn Airport </w:t>
      </w:r>
    </w:p>
    <w:p w14:paraId="4C1351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MXZ - Meixian, China - Meixian </w:t>
      </w:r>
    </w:p>
    <w:p w14:paraId="1C1FD1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MKS - Mekane Selam, Ethiopia - Mekane Selam Airport </w:t>
      </w:r>
    </w:p>
    <w:p w14:paraId="0BC518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MYU - Mekoryuk, Alaska, USA - Mekoryuk Airport </w:t>
      </w:r>
    </w:p>
    <w:p w14:paraId="235881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MLB - Melbourne, FL, USA Melbourne International Airport </w:t>
      </w:r>
    </w:p>
    <w:p w14:paraId="156344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MEL - Melbourne, Victoria, Australia - Tullamarine </w:t>
      </w:r>
    </w:p>
    <w:p w14:paraId="1C41EA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MLN - Melilla, Spain - Melilla Airport </w:t>
      </w:r>
    </w:p>
    <w:p w14:paraId="27DB12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XEK - Melville, Saskatchewan, Canada - Melville / Via Rail Service </w:t>
      </w:r>
    </w:p>
    <w:p w14:paraId="1A53FF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MMB - Memanbetsu, Japan </w:t>
      </w:r>
    </w:p>
    <w:p w14:paraId="2384F2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MEM - Memphis, TN, USA Memphis International Airport </w:t>
      </w:r>
    </w:p>
    <w:p w14:paraId="3E582A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MDZ - Mendoza, Mendoza, Argentina - El Plumerillo </w:t>
      </w:r>
    </w:p>
    <w:p w14:paraId="5761C46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MNM - Menominee, MI, USA - Twin County Airport </w:t>
      </w:r>
    </w:p>
    <w:p w14:paraId="5CB8DE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MAH - Menorca, Spain - Aerop De Menorca </w:t>
      </w:r>
    </w:p>
    <w:p w14:paraId="3B3497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MCE - Merced, California - Merced Airport </w:t>
      </w:r>
    </w:p>
    <w:p w14:paraId="6B9848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MRD - Merida, Venezuela - Alberto Carnevalli </w:t>
      </w:r>
    </w:p>
    <w:p w14:paraId="4C12F4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MID - Merida, Yucatan, Mexico - Merida Internationl </w:t>
      </w:r>
    </w:p>
    <w:p w14:paraId="0E3996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MEI - Meridian, MS, USA Key Field </w:t>
      </w:r>
    </w:p>
    <w:p w14:paraId="524FB6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MIM - Merimbula, Australia - Merimbula Airport </w:t>
      </w:r>
    </w:p>
    <w:p w14:paraId="572555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AZA - Mesa, Arizona, USA - Phoenix-Mesa Gateway Airport (formerly Williams Gateway Airport) </w:t>
      </w:r>
    </w:p>
    <w:p w14:paraId="4E51E1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ETZ - Metz/Nancy, France Frescaty </w:t>
      </w:r>
    </w:p>
    <w:p w14:paraId="364286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MXL - Mexicali, Baja California, Mexico Rodolfo Sanchez Taboada </w:t>
      </w:r>
    </w:p>
    <w:p w14:paraId="312E4C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MEX - Mexico City, Distrito Federal, Mexico Juarez Intl Airport </w:t>
      </w:r>
    </w:p>
    <w:p w14:paraId="583850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MIA - Miami, FL, USA Miami International Airport </w:t>
      </w:r>
    </w:p>
    <w:p w14:paraId="03627A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MPB - Miami, FL, USA Miami Public Seaplane Base </w:t>
      </w:r>
    </w:p>
    <w:p w14:paraId="740914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OPF - Miami, FL, USA Opa Locka </w:t>
      </w:r>
    </w:p>
    <w:p w14:paraId="1B6F70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MBS - Midland / Bay City / Saginaw, MI, USA TriCity Airport </w:t>
      </w:r>
    </w:p>
    <w:p w14:paraId="1D355C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MAF - Midland/Odessa, TX, USA Midland Intl Airport </w:t>
      </w:r>
    </w:p>
    <w:p w14:paraId="2339AC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MYE - Mikake Jima, Japan - Mikake Jima Airport </w:t>
      </w:r>
    </w:p>
    <w:p w14:paraId="76915A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JMK - Mikonos, Greece Mikonos </w:t>
      </w:r>
    </w:p>
    <w:p w14:paraId="415C19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LIN - Milan, Italy Linate </w:t>
      </w:r>
    </w:p>
    <w:p w14:paraId="054018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MXP - Milan, Italy Malpensa </w:t>
      </w:r>
    </w:p>
    <w:p w14:paraId="06EAE9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BGY - Milan, Italy Orio Al Serio </w:t>
      </w:r>
    </w:p>
    <w:p w14:paraId="7D129D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MQL - Mildura, Victoria, Australia Mildura </w:t>
      </w:r>
    </w:p>
    <w:p w14:paraId="4E41B3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MLS - Miles City, MT, USA Miles City </w:t>
      </w:r>
    </w:p>
    <w:p w14:paraId="499932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MFN - Milford Sound, New Zealand </w:t>
      </w:r>
    </w:p>
    <w:p w14:paraId="152B89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MLT - Millinocket, Maine, USA - Millinocket airport </w:t>
      </w:r>
    </w:p>
    <w:p w14:paraId="423CDE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MLO - Milos, Greece Milos </w:t>
      </w:r>
    </w:p>
    <w:p w14:paraId="342239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MKE - Milwaukee, WI, USA General Mitchell Field </w:t>
      </w:r>
    </w:p>
    <w:p w14:paraId="201264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MTT - Minatitlan, Mexico - Minatitlan Airport </w:t>
      </w:r>
    </w:p>
    <w:p w14:paraId="7C9E74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MSP - Minneapolis, MN, USA Minneapolis/St Paul Intl Airport </w:t>
      </w:r>
    </w:p>
    <w:p w14:paraId="65D50D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MOT - Minot, ND, USA Minot International Airport </w:t>
      </w:r>
    </w:p>
    <w:p w14:paraId="396B18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MRV - Min Vody, Russia - Min Vody Airport </w:t>
      </w:r>
    </w:p>
    <w:p w14:paraId="5C8CAB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MSQ - Minsk, Belarus Minsk </w:t>
      </w:r>
    </w:p>
    <w:p w14:paraId="1B8A1C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MYY - Miri, Sarawak, Malaysia Miri </w:t>
      </w:r>
    </w:p>
    <w:p w14:paraId="1C72AA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MSJ - Misawa, Japan </w:t>
      </w:r>
    </w:p>
    <w:p w14:paraId="7601872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MCQ - Miskolc, Hungary - Miskolc Airport </w:t>
      </w:r>
    </w:p>
    <w:p w14:paraId="33AA64F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MSO - Missoula, MT, USA Missoula International </w:t>
      </w:r>
    </w:p>
    <w:p w14:paraId="2AF03F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MRA - Misurata, Libya </w:t>
      </w:r>
    </w:p>
    <w:p w14:paraId="5DBB67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KMI - Miyazaki, Japan Miyazaki </w:t>
      </w:r>
    </w:p>
    <w:p w14:paraId="798E5E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MMY - Miyako Jima, Japan - Miyako Jima Airport </w:t>
      </w:r>
    </w:p>
    <w:p w14:paraId="65C7E8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MTF - Mizan Teferi, Ethiopia - Mizan Teferi Airport </w:t>
      </w:r>
    </w:p>
    <w:p w14:paraId="413950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MBD - Mmabatho, South Africa - Mmabatho Airport </w:t>
      </w:r>
    </w:p>
    <w:p w14:paraId="4EDD27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MQN - Mo I Rana, Norway Rossvoll </w:t>
      </w:r>
    </w:p>
    <w:p w14:paraId="15529B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CNY - Moab, UT, USA </w:t>
      </w:r>
    </w:p>
    <w:p w14:paraId="1D34963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MOB - Mobile, AL, USA Mobile Municipal </w:t>
      </w:r>
    </w:p>
    <w:p w14:paraId="05744C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MOD - Modesto, CA, USA Harry Sham Feild </w:t>
      </w:r>
    </w:p>
    <w:p w14:paraId="599630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MGL - Moenchengladbach, Germany - Moenchengladbach Airport </w:t>
      </w:r>
    </w:p>
    <w:p w14:paraId="71CD2E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MGQ - Mogadishu, Somalia </w:t>
      </w:r>
    </w:p>
    <w:p w14:paraId="678B25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NWA - Moheli, Comoros </w:t>
      </w:r>
    </w:p>
    <w:p w14:paraId="60371E8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MJD - Mohenjodaro, Pakistan - Mohenjodaro Airport </w:t>
      </w:r>
    </w:p>
    <w:p w14:paraId="3D9B7C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MPK - Mokpo, Republic of Korea - Mokpo Airport </w:t>
      </w:r>
    </w:p>
    <w:p w14:paraId="1112C1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MOL - Molde, Norway Aro </w:t>
      </w:r>
    </w:p>
    <w:p w14:paraId="17920A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MLI - Moline, IL, USA Quad City Airport </w:t>
      </w:r>
    </w:p>
    <w:p w14:paraId="58AE41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MBA - Mombasa, Kenya Moi International </w:t>
      </w:r>
    </w:p>
    <w:p w14:paraId="301FB0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MIR - Monastir, Tunisia Skanes </w:t>
      </w:r>
    </w:p>
    <w:p w14:paraId="4ABFA2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MBE - Monbetsu, Japan - Monbetsu Airport </w:t>
      </w:r>
    </w:p>
    <w:p w14:paraId="34D974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LOV - Monclova, Coahuila, Mexico Monclova Airport </w:t>
      </w:r>
    </w:p>
    <w:p w14:paraId="154F75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YQM - Moncton, New Brunswick, Canada - Greater Moncton International Airport </w:t>
      </w:r>
    </w:p>
    <w:p w14:paraId="245CA7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MLU - Monroe, LA, USA </w:t>
      </w:r>
    </w:p>
    <w:p w14:paraId="119DD1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ROB - Monrovia, Liberia - Roberts International Airport </w:t>
      </w:r>
    </w:p>
    <w:p w14:paraId="6E88F12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MLW - Monrovia, Liberia - Spriggs Payne Airport </w:t>
      </w:r>
    </w:p>
    <w:p w14:paraId="1699997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YYY - Mont Joli, Quebec, Canada </w:t>
      </w:r>
    </w:p>
    <w:p w14:paraId="1DA1AB7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MCM - Monte Carlo, Monaco Hel De Monte Carlo </w:t>
      </w:r>
    </w:p>
    <w:p w14:paraId="5E3C05B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MEU - Monte Dourado, Brazil - Monte Dourado Airport </w:t>
      </w:r>
    </w:p>
    <w:p w14:paraId="3FB51A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MBJ - Montego Bay, Jamaica Sangster </w:t>
      </w:r>
    </w:p>
    <w:p w14:paraId="21B7F7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MRY - Monterey / Carmel, CA, USA Monterey Peninsula Airport </w:t>
      </w:r>
    </w:p>
    <w:p w14:paraId="29A918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MTY - Monterrey, Nuevo Leon, Mexico Escobedo </w:t>
      </w:r>
    </w:p>
    <w:p w14:paraId="5721DC8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MOC - Montes Claros, Brazil - Montes Claros Airport </w:t>
      </w:r>
    </w:p>
    <w:p w14:paraId="491723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MVD - Montevideo, Uruguay Carrasco </w:t>
      </w:r>
    </w:p>
    <w:p w14:paraId="17AC7A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MGM - Montgomery, AL, USA Dannelly Field </w:t>
      </w:r>
    </w:p>
    <w:p w14:paraId="4EEE84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MPL - Montpellier, France Frejorgues </w:t>
      </w:r>
    </w:p>
    <w:p w14:paraId="2F6781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YMQ - Montreal, QC (Quebec), </w:t>
      </w:r>
      <w:hyperlink r:id="rId90"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 "metro code", represents all major airports in the metropolital area of Montreal </w:t>
      </w:r>
    </w:p>
    <w:p w14:paraId="30E118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YMX - Montreal - Mirabel, Quebec, </w:t>
      </w:r>
      <w:hyperlink r:id="rId91"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w:t>
      </w:r>
    </w:p>
    <w:p w14:paraId="467D39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YUL - Montreal - Dorval, Quebec, </w:t>
      </w:r>
      <w:hyperlink r:id="rId92"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 Montreal?Pierre Elliott Trudeau International Airport </w:t>
      </w:r>
    </w:p>
    <w:p w14:paraId="4D1E94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YHU - Montreal, </w:t>
      </w:r>
      <w:hyperlink r:id="rId93"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 St. Hubert Airport </w:t>
      </w:r>
    </w:p>
    <w:p w14:paraId="293ACE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MTJ - Montrose, CO, USA Montrose County Airport </w:t>
      </w:r>
    </w:p>
    <w:p w14:paraId="4FFF7F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MNI - Montserrat, Montserrat - Blackburne </w:t>
      </w:r>
    </w:p>
    <w:p w14:paraId="17C53C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MOZ - Moorea Island, French Polynesia - Temae Airport </w:t>
      </w:r>
    </w:p>
    <w:p w14:paraId="04B917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YMO - Moosonee, Ontario, Canada - Moosonee </w:t>
      </w:r>
    </w:p>
    <w:p w14:paraId="4BC0A9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MRZ - Moree, Australia - Moree Airport </w:t>
      </w:r>
    </w:p>
    <w:p w14:paraId="39248E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MLM - Morelia, Michoacan, Mexico Municipal </w:t>
      </w:r>
    </w:p>
    <w:p w14:paraId="4A885E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MGW - Morgantown, WV, USA Morgantown Municipal Airport </w:t>
      </w:r>
    </w:p>
    <w:p w14:paraId="6C961F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HNA - Morioka, Japan Hanamaki </w:t>
      </w:r>
    </w:p>
    <w:p w14:paraId="564B79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ONG - Mornington, Queensland, Australia Mornington Is </w:t>
      </w:r>
    </w:p>
    <w:p w14:paraId="287B9C2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MXV - Moron, Khovsgol, </w:t>
      </w:r>
      <w:hyperlink r:id="rId94"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Moron Airport </w:t>
      </w:r>
    </w:p>
    <w:p w14:paraId="29228D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HAH - Moroni (Hahaya), Comoros </w:t>
      </w:r>
    </w:p>
    <w:p w14:paraId="2D9312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YVA - Moroni (Hahaya/Iconi)Comoros </w:t>
      </w:r>
    </w:p>
    <w:p w14:paraId="7E44D7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MMU - Morristown, NJ, USA Morristown </w:t>
      </w:r>
    </w:p>
    <w:p w14:paraId="320A51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MYA - Moruya, New South Wales, Australia Moruya </w:t>
      </w:r>
    </w:p>
    <w:p w14:paraId="50E8B6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MOW - Moscow, Russia </w:t>
      </w:r>
    </w:p>
    <w:p w14:paraId="0AA43E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DME - Moscow, Russia - Domodedovo </w:t>
      </w:r>
    </w:p>
    <w:p w14:paraId="5A05E1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SVO - Moscow, Russia - Sheremetyevo </w:t>
      </w:r>
    </w:p>
    <w:p w14:paraId="2EB40C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VKO - Moscow, Russia - Vnukovo </w:t>
      </w:r>
    </w:p>
    <w:p w14:paraId="4C46D5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MWH - Moses Lake, Washington, USA - Grant County Airport </w:t>
      </w:r>
    </w:p>
    <w:p w14:paraId="5478AE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JRO - Moshi, Tanzania - Kilimanjaro Airport </w:t>
      </w:r>
    </w:p>
    <w:p w14:paraId="34CCE2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CWA - Mosinee/Wausau, WI, USA - Central Wisconsin Airport </w:t>
      </w:r>
    </w:p>
    <w:p w14:paraId="33214B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MJF - Mosjoen, Norway - Kjaerstad Airport </w:t>
      </w:r>
    </w:p>
    <w:p w14:paraId="1F6438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MGB - Mount Gambier, Australia - Mt Gambier Airport </w:t>
      </w:r>
    </w:p>
    <w:p w14:paraId="62E3FC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HGU - Mount Hagen, Papua New Guinea - Kagamuga Airport </w:t>
      </w:r>
    </w:p>
    <w:p w14:paraId="5F66D0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LLY - Mount Holly, NJ, USA Mt Holly </w:t>
      </w:r>
    </w:p>
    <w:p w14:paraId="0664C0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MHU - Mount Hotham, Australia - Mt Hotham Airport </w:t>
      </w:r>
    </w:p>
    <w:p w14:paraId="6240B1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ISA - Mount Isa, Australia - Mt Isa Airport </w:t>
      </w:r>
    </w:p>
    <w:p w14:paraId="66DC96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MPN - Mount Pleasant, Falkland Islands (Islas Malvinas) - Mounr Pleasant Airport </w:t>
      </w:r>
    </w:p>
    <w:p w14:paraId="37792E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TPR - Mount Tom Price, Australia - Mt Tom Price Airport </w:t>
      </w:r>
    </w:p>
    <w:p w14:paraId="3F0B50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MVN - Mount Vernon, IL, USA Mount Vernon Outland Airport </w:t>
      </w:r>
    </w:p>
    <w:p w14:paraId="3010EDF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WMH - Mountain Home, AR, USA </w:t>
      </w:r>
    </w:p>
    <w:p w14:paraId="148658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MPA - Mpacha, Namibia </w:t>
      </w:r>
    </w:p>
    <w:p w14:paraId="010987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ODY - Muang Xay, </w:t>
      </w:r>
      <w:hyperlink r:id="rId95"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Oudomsay Airport </w:t>
      </w:r>
    </w:p>
    <w:p w14:paraId="6593362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MDG - Mudanjiang, China - Mudanjiang </w:t>
      </w:r>
    </w:p>
    <w:p w14:paraId="5B91D6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FMO - Muenster, Germany Muenster </w:t>
      </w:r>
    </w:p>
    <w:p w14:paraId="04D652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MKM - Mukah, Sarawak, Malaysia </w:t>
      </w:r>
    </w:p>
    <w:p w14:paraId="2D18E0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MLH - Mulhouse, France - Basel-Mulhouse Euro Airport </w:t>
      </w:r>
    </w:p>
    <w:p w14:paraId="2E7210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MUX - Multan, Pakistan - Multan Airport </w:t>
      </w:r>
    </w:p>
    <w:p w14:paraId="68E6F2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MZV - Mulu, Malaysia Mulu Airport </w:t>
      </w:r>
    </w:p>
    <w:p w14:paraId="7EF58E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BOM - Mumbai (Bombay), India - Mumbai </w:t>
      </w:r>
    </w:p>
    <w:p w14:paraId="2D6E89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MIE - Muncie, IN, USA Delaware County Airport </w:t>
      </w:r>
    </w:p>
    <w:p w14:paraId="04ADA9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MUC - Munich, Germany Franz Josef Strauss </w:t>
      </w:r>
    </w:p>
    <w:p w14:paraId="154E74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MIG - Munich, Germany - Neubiberg Air Base Airport </w:t>
      </w:r>
    </w:p>
    <w:p w14:paraId="7DD314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MJV - Murcia, Spain San Javier </w:t>
      </w:r>
    </w:p>
    <w:p w14:paraId="25C3E1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MMK - Murmansk, Russia Murmansk </w:t>
      </w:r>
    </w:p>
    <w:p w14:paraId="66BA82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QMQ - Murzuq (Marzuq), Libya </w:t>
      </w:r>
    </w:p>
    <w:p w14:paraId="1C3B28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MSR - Mus, Turkey - Mus Airport </w:t>
      </w:r>
    </w:p>
    <w:p w14:paraId="249777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MCT - Muscat, Oman Seeb </w:t>
      </w:r>
    </w:p>
    <w:p w14:paraId="61CED3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MSL - Muscle Shoals / Florence / Sheffield, AL, USA Muscle Shoals </w:t>
      </w:r>
    </w:p>
    <w:p w14:paraId="569B0C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MKG - Muskegon, MI, USA Muskegon County Intl Airport </w:t>
      </w:r>
    </w:p>
    <w:p w14:paraId="1549F1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MQS - Mustique, Saint Vincent and The Grenadines - Mustique Airport </w:t>
      </w:r>
    </w:p>
    <w:p w14:paraId="50CA31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MWZ - Mwanza, Tanzania - Mwanza Airport </w:t>
      </w:r>
    </w:p>
    <w:p w14:paraId="77D31A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MYR - Myrtle Beach, SC, USA </w:t>
      </w:r>
    </w:p>
    <w:p w14:paraId="789BBA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MJT - Mytilene, Greece Mytilene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79D8D6D1" w14:textId="77777777" w:rsidTr="008E5345">
        <w:trPr>
          <w:tblCellSpacing w:w="0" w:type="dxa"/>
        </w:trPr>
        <w:tc>
          <w:tcPr>
            <w:tcW w:w="0" w:type="auto"/>
            <w:shd w:val="clear" w:color="auto" w:fill="FFCC33"/>
            <w:vAlign w:val="center"/>
            <w:hideMark/>
          </w:tcPr>
          <w:p w14:paraId="095415E6"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2" w:name="N"/>
            <w:r w:rsidRPr="00167EBE">
              <w:rPr>
                <w:rFonts w:asciiTheme="minorHAnsi" w:hAnsiTheme="minorHAnsi"/>
                <w:b/>
                <w:bCs/>
                <w:color w:val="000000" w:themeColor="text1"/>
                <w:sz w:val="20"/>
                <w:szCs w:val="20"/>
              </w:rPr>
              <w:t>N</w:t>
            </w:r>
            <w:bookmarkEnd w:id="12"/>
          </w:p>
        </w:tc>
      </w:tr>
    </w:tbl>
    <w:p w14:paraId="0EB60DF5"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96"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794237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NDJ - N Djamena, Chad N'djamena </w:t>
      </w:r>
    </w:p>
    <w:p w14:paraId="7C5A54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NAN - Nadi, Fiji International </w:t>
      </w:r>
    </w:p>
    <w:p w14:paraId="307012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NDR - Nador, Morocco - Nador Airport </w:t>
      </w:r>
    </w:p>
    <w:p w14:paraId="567ABB2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WNP - Naga, Philippines - Naga Airport </w:t>
      </w:r>
    </w:p>
    <w:p w14:paraId="3D6AED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NGS - Nagasaki, Japan Nagasaki </w:t>
      </w:r>
    </w:p>
    <w:p w14:paraId="4A2C371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NGO - Nagoya, Japan - Chubu Centrair International Airport </w:t>
      </w:r>
    </w:p>
    <w:p w14:paraId="1D4A97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NKM - Nagoya/Komaki, </w:t>
      </w:r>
      <w:hyperlink r:id="rId97" w:history="1">
        <w:r w:rsidRPr="00167EBE">
          <w:rPr>
            <w:rFonts w:asciiTheme="minorHAnsi" w:hAnsiTheme="minorHAnsi" w:cs="Arial"/>
            <w:color w:val="000000" w:themeColor="text1"/>
            <w:sz w:val="20"/>
            <w:szCs w:val="20"/>
          </w:rPr>
          <w:t>Japan</w:t>
        </w:r>
      </w:hyperlink>
      <w:r w:rsidRPr="00167EBE">
        <w:rPr>
          <w:rFonts w:asciiTheme="minorHAnsi" w:hAnsiTheme="minorHAnsi" w:cs="Arial"/>
          <w:color w:val="000000" w:themeColor="text1"/>
          <w:sz w:val="20"/>
          <w:szCs w:val="20"/>
        </w:rPr>
        <w:t xml:space="preserve"> - Nagoya Airfield </w:t>
      </w:r>
    </w:p>
    <w:p w14:paraId="51A670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NAG - Nagpur, India Sonegaon </w:t>
      </w:r>
    </w:p>
    <w:p w14:paraId="792631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NAH - Naha, Indonesia </w:t>
      </w:r>
    </w:p>
    <w:p w14:paraId="4951D9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NBO - Nairobi, Kenya Jomo Kenyatta Internatonal </w:t>
      </w:r>
    </w:p>
    <w:p w14:paraId="64043F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WIL - Nairobi, Kenya Wilson Arpt </w:t>
      </w:r>
    </w:p>
    <w:p w14:paraId="1205E4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SHB - Nakashibetsu, Japan - Nakashibetsu Airport </w:t>
      </w:r>
    </w:p>
    <w:p w14:paraId="07266BC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NAK - Nakhon Ratchasima, Thailand Nakhon Ratchasima </w:t>
      </w:r>
    </w:p>
    <w:p w14:paraId="68008D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NST - Nakhon Si Thammarat, Thailand - Nakhon Si Thammarat Airport </w:t>
      </w:r>
    </w:p>
    <w:p w14:paraId="7835BF4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NMA - Namangan, Uzbekistan - Namangan Airport </w:t>
      </w:r>
    </w:p>
    <w:p w14:paraId="40F915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APL - NampulaMozambique </w:t>
      </w:r>
    </w:p>
    <w:p w14:paraId="2EABC4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ZNA - Nanaimo, British Columbia, Canada </w:t>
      </w:r>
    </w:p>
    <w:p w14:paraId="0E8E75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YCD - Nanaimo, British Columbia, Canada Cassidy Airport </w:t>
      </w:r>
    </w:p>
    <w:p w14:paraId="0A4F01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KHN - Nanchang, China - Nanchang </w:t>
      </w:r>
    </w:p>
    <w:p w14:paraId="13FB73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YSR - Nanisivik, Canada - Nanisivik Airport </w:t>
      </w:r>
    </w:p>
    <w:p w14:paraId="307BE0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NKG - Nanjing, China </w:t>
      </w:r>
    </w:p>
    <w:p w14:paraId="1B6BD3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NNY - Nanyang, China - Nanyang </w:t>
      </w:r>
    </w:p>
    <w:p w14:paraId="12AF8D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SHM - Nanki Shirahama, Japan - Nanki-Shirahama Airport </w:t>
      </w:r>
    </w:p>
    <w:p w14:paraId="73C557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NNG - Nanning, China </w:t>
      </w:r>
    </w:p>
    <w:p w14:paraId="74CC95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NTE - Nantes, France NantesChateau Bougon </w:t>
      </w:r>
    </w:p>
    <w:p w14:paraId="677E99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NTG - Nantong, China - Nantong </w:t>
      </w:r>
    </w:p>
    <w:p w14:paraId="7ED90F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ACK - Nantucket, MA, USA </w:t>
      </w:r>
    </w:p>
    <w:p w14:paraId="6843FD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WNA - Napakiak, AK, USA Napakiak </w:t>
      </w:r>
    </w:p>
    <w:p w14:paraId="1357E6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NPE - Napier-Hastings, New Zealand - Napier-Hawkes Bay Airport </w:t>
      </w:r>
    </w:p>
    <w:p w14:paraId="2E2D03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APF - Naples, FL, USA </w:t>
      </w:r>
    </w:p>
    <w:p w14:paraId="0FFC97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NAP - Naples, Italy Capodichino </w:t>
      </w:r>
    </w:p>
    <w:p w14:paraId="684371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NAA - Narrabri, Australia - Narrabri Airport </w:t>
      </w:r>
    </w:p>
    <w:p w14:paraId="7E6AFF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NRA - Narrandera, Australia - Narrandera Airport </w:t>
      </w:r>
    </w:p>
    <w:p w14:paraId="69CE81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UAK - Narsarsuaq, Greenland Narssarssuaq </w:t>
      </w:r>
    </w:p>
    <w:p w14:paraId="323DA5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JNS - Narssaq, Greenland </w:t>
      </w:r>
    </w:p>
    <w:p w14:paraId="020DEA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NNM - Naryan-Mar, Russia - Naryan-Mar Airport </w:t>
      </w:r>
    </w:p>
    <w:p w14:paraId="6ADA0E3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BNA - Nashville, TN, USA Nashville Metropolitan Airport </w:t>
      </w:r>
    </w:p>
    <w:p w14:paraId="4A5FD448"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NAS - Nassau, Bahamas Nassau International Airport </w:t>
      </w:r>
    </w:p>
    <w:p w14:paraId="595FB4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PID - Nassau, Bahamas Paradise Island </w:t>
      </w:r>
    </w:p>
    <w:p w14:paraId="479F9D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NAT - Natal, Rio Grande Do Norte, Brazil Agusto Severo </w:t>
      </w:r>
    </w:p>
    <w:p w14:paraId="516D34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YNA - Natashquan, Canada - Natashquan Airport </w:t>
      </w:r>
    </w:p>
    <w:p w14:paraId="658C5D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INU - Nauru, Nauru </w:t>
      </w:r>
    </w:p>
    <w:p w14:paraId="54F164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NVT - Navegantes, Santa Catarina, Brazil </w:t>
      </w:r>
    </w:p>
    <w:p w14:paraId="4BB7A85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JNX - Naxos, Cyclades Islands, </w:t>
      </w:r>
      <w:hyperlink r:id="rId98" w:tgtFrame="_blank" w:history="1">
        <w:r w:rsidRPr="00167EBE">
          <w:rPr>
            <w:rFonts w:asciiTheme="minorHAnsi" w:hAnsiTheme="minorHAnsi" w:cs="Arial"/>
            <w:color w:val="000000" w:themeColor="text1"/>
            <w:sz w:val="20"/>
            <w:szCs w:val="20"/>
          </w:rPr>
          <w:t>Greece</w:t>
        </w:r>
      </w:hyperlink>
      <w:r w:rsidRPr="00167EBE">
        <w:rPr>
          <w:rFonts w:asciiTheme="minorHAnsi" w:hAnsiTheme="minorHAnsi" w:cs="Arial"/>
          <w:color w:val="000000" w:themeColor="text1"/>
          <w:sz w:val="20"/>
          <w:szCs w:val="20"/>
        </w:rPr>
        <w:t xml:space="preserve"> Naxos Airport </w:t>
      </w:r>
    </w:p>
    <w:p w14:paraId="5FC2BA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NLA - Ndola, Zambia Ndola </w:t>
      </w:r>
    </w:p>
    <w:p w14:paraId="4C6A21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NEC - Necochea, Buenos Aires, Argentina Necochea </w:t>
      </w:r>
    </w:p>
    <w:p w14:paraId="1E9061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EAM - Nejran, Saudi Arabia - Nejran Airport </w:t>
      </w:r>
    </w:p>
    <w:p w14:paraId="2405F4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NSN - Nelson, New Zealand Nelson </w:t>
      </w:r>
    </w:p>
    <w:p w14:paraId="1370A8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NLG - Nelson Lagoon, Alaska, USA - Nelson Lagoon Airport </w:t>
      </w:r>
    </w:p>
    <w:p w14:paraId="63FB75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NLP - Nelspruit, South Africa </w:t>
      </w:r>
    </w:p>
    <w:p w14:paraId="40D7D0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MQP - Nelspruit, South Africa - Kruger Mpumalanga Airport </w:t>
      </w:r>
    </w:p>
    <w:p w14:paraId="3261A5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NER - Neryungri, Russia - Neryungri Airport </w:t>
      </w:r>
    </w:p>
    <w:p w14:paraId="671DBD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KEP - Nepalganj, Nepal Nepalganj </w:t>
      </w:r>
    </w:p>
    <w:p w14:paraId="7AFCE28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NQN - Neuquen, Argentina - Airport </w:t>
      </w:r>
    </w:p>
    <w:p w14:paraId="528AF9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NEV - Nevis, Leeward Islands, </w:t>
      </w:r>
      <w:hyperlink r:id="rId99" w:tgtFrame="_blank" w:history="1">
        <w:r w:rsidRPr="00167EBE">
          <w:rPr>
            <w:rFonts w:asciiTheme="minorHAnsi" w:hAnsiTheme="minorHAnsi" w:cs="Arial"/>
            <w:color w:val="000000" w:themeColor="text1"/>
            <w:sz w:val="20"/>
            <w:szCs w:val="20"/>
          </w:rPr>
          <w:t>Saint Kitts And Nevis</w:t>
        </w:r>
      </w:hyperlink>
      <w:r w:rsidRPr="00167EBE">
        <w:rPr>
          <w:rFonts w:asciiTheme="minorHAnsi" w:hAnsiTheme="minorHAnsi" w:cs="Arial"/>
          <w:color w:val="000000" w:themeColor="text1"/>
          <w:sz w:val="20"/>
          <w:szCs w:val="20"/>
        </w:rPr>
        <w:t xml:space="preserve"> </w:t>
      </w:r>
    </w:p>
    <w:p w14:paraId="3893C1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EWB - New Bedford/Fall River, MA, </w:t>
      </w:r>
      <w:hyperlink r:id="rId100" w:tgtFrame="_blank"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New Bedford Municipal </w:t>
      </w:r>
    </w:p>
    <w:p w14:paraId="178394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EWN - New Bern, NC, </w:t>
      </w:r>
      <w:hyperlink r:id="rId101" w:tgtFrame="_blank"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SimmonsNott Airport </w:t>
      </w:r>
    </w:p>
    <w:p w14:paraId="2DD30F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XEL - New Carlisle, Quebec, </w:t>
      </w:r>
      <w:hyperlink r:id="rId102" w:tgtFrame="_blank" w:history="1">
        <w:r w:rsidRPr="00167EBE">
          <w:rPr>
            <w:rFonts w:asciiTheme="minorHAnsi" w:hAnsiTheme="minorHAnsi" w:cs="Arial"/>
            <w:color w:val="000000" w:themeColor="text1"/>
            <w:sz w:val="20"/>
            <w:szCs w:val="20"/>
          </w:rPr>
          <w:t>Canada</w:t>
        </w:r>
      </w:hyperlink>
      <w:r w:rsidRPr="00167EBE">
        <w:rPr>
          <w:rFonts w:asciiTheme="minorHAnsi" w:hAnsiTheme="minorHAnsi" w:cs="Arial"/>
          <w:color w:val="000000" w:themeColor="text1"/>
          <w:sz w:val="20"/>
          <w:szCs w:val="20"/>
        </w:rPr>
        <w:t xml:space="preserve"> New Carlisle / Via Rail Service </w:t>
      </w:r>
    </w:p>
    <w:p w14:paraId="1507D4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HVN - New Haven, CT, </w:t>
      </w:r>
      <w:hyperlink r:id="rId103" w:tgtFrame="_blank"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Tweed New Haven </w:t>
      </w:r>
    </w:p>
    <w:p w14:paraId="687716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MSY - New Orleans, LA, </w:t>
      </w:r>
      <w:hyperlink r:id="rId104" w:tgtFrame="_blank"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Louis Armstrong New Orleans International Airport (Moisant International Airport) </w:t>
      </w:r>
    </w:p>
    <w:p w14:paraId="3B9C11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NPL - New Plymouth, New Zealand New Plymouth </w:t>
      </w:r>
    </w:p>
    <w:p w14:paraId="6D4E92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XEM - New Richmond, Quebec, Canada New Richmond / Via Rail Service </w:t>
      </w:r>
    </w:p>
    <w:p w14:paraId="7A647D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KNW - New Stuyahok, Alaska, </w:t>
      </w:r>
      <w:hyperlink r:id="rId105" w:tgtFrame="_blank" w:history="1">
        <w:r w:rsidRPr="00167EBE">
          <w:rPr>
            <w:rFonts w:asciiTheme="minorHAnsi" w:hAnsiTheme="minorHAnsi" w:cs="Arial"/>
            <w:color w:val="000000" w:themeColor="text1"/>
            <w:sz w:val="20"/>
            <w:szCs w:val="20"/>
          </w:rPr>
          <w:t>USA</w:t>
        </w:r>
      </w:hyperlink>
      <w:r w:rsidRPr="00167EBE">
        <w:rPr>
          <w:rFonts w:asciiTheme="minorHAnsi" w:hAnsiTheme="minorHAnsi" w:cs="Arial"/>
          <w:color w:val="000000" w:themeColor="text1"/>
          <w:sz w:val="20"/>
          <w:szCs w:val="20"/>
        </w:rPr>
        <w:t xml:space="preserve"> - New Stuyahok Airport </w:t>
      </w:r>
    </w:p>
    <w:p w14:paraId="7C2C9C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JRA - New York City, NY, USA </w:t>
      </w:r>
    </w:p>
    <w:p w14:paraId="56764B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TSS - New York, NY, USA East 34Th Street Heliport </w:t>
      </w:r>
    </w:p>
    <w:p w14:paraId="13434F1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JFK - New York, NY, USA John F Kennedy Intl Airport </w:t>
      </w:r>
    </w:p>
    <w:p w14:paraId="183D4A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LGA - New York, NY, USA Laguardia </w:t>
      </w:r>
    </w:p>
    <w:p w14:paraId="02504B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EWR - Newark, NJ, USA Newark International Airport </w:t>
      </w:r>
    </w:p>
    <w:p w14:paraId="5D6A13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SWF - Newburgh/Poughkeepsie, NY, USA Stewart </w:t>
      </w:r>
    </w:p>
    <w:p w14:paraId="49770D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NCL - Newcastle, England, United Kingdom International </w:t>
      </w:r>
    </w:p>
    <w:p w14:paraId="774D78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XEY - Newcastle, New Brunswick, Canada Newcastle / Via Rail Service </w:t>
      </w:r>
    </w:p>
    <w:p w14:paraId="721AB5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BEO - Newcastle, New South Wales, Australia Belmont </w:t>
      </w:r>
    </w:p>
    <w:p w14:paraId="05BA5B3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NTL - Newcastle, New South Wales, Australia Williamtown </w:t>
      </w:r>
    </w:p>
    <w:p w14:paraId="594B15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ZNE - Newman, Western Australia, Australia Newman </w:t>
      </w:r>
    </w:p>
    <w:p w14:paraId="308BFB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PHF - Newport News/Williamsburg/Hampton, VA, USA Patrick Henry Intl </w:t>
      </w:r>
    </w:p>
    <w:p w14:paraId="0542BD3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NQY - Newquay, England, United Kingdom Newquay Civil </w:t>
      </w:r>
    </w:p>
    <w:p w14:paraId="6C60D4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WWT - Newtok, Alaska, USA - Newtok Airport </w:t>
      </w:r>
    </w:p>
    <w:p w14:paraId="59B682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NHA - Nha-Trang, Vietnam - Nha-Trang Airport </w:t>
      </w:r>
    </w:p>
    <w:p w14:paraId="49B94F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XLV - Niagara Falls, Ontario, Canada </w:t>
      </w:r>
    </w:p>
    <w:p w14:paraId="65213F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NIM - Niamey, Niger - Niamey Airport </w:t>
      </w:r>
    </w:p>
    <w:p w14:paraId="477C03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NCE - Nice, France Cote D'azur </w:t>
      </w:r>
    </w:p>
    <w:p w14:paraId="7B9A62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NME - Nightmute, Alaska, USA - Nightmute Airport </w:t>
      </w:r>
    </w:p>
    <w:p w14:paraId="6CB52C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KIJ - Niigata, Japan - Niigata Airport </w:t>
      </w:r>
    </w:p>
    <w:p w14:paraId="7D6D37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IKO - Nikolski, Alaska, USA - Nikolski Airport </w:t>
      </w:r>
    </w:p>
    <w:p w14:paraId="61F82D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FNI - Nimes, France - Nimes Airport </w:t>
      </w:r>
    </w:p>
    <w:p w14:paraId="08ECF0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NGB - Ningbo, China - Ningbo </w:t>
      </w:r>
    </w:p>
    <w:p w14:paraId="04C5E4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NIX - Nioro, Mali - Nioro Airport </w:t>
      </w:r>
    </w:p>
    <w:p w14:paraId="36D5546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NFO - Niuafo'Ou, Tonga - Niuafo-ou Airport </w:t>
      </w:r>
    </w:p>
    <w:p w14:paraId="31134D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NTT - Niuatoputapu, Tonga - Niuatoputapu Airport </w:t>
      </w:r>
    </w:p>
    <w:p w14:paraId="4C7FEB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IUE - Niue, Niue - Niue Airport </w:t>
      </w:r>
    </w:p>
    <w:p w14:paraId="628AB4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NJC - Nizhnevartovsk, Russia Nizhnevartovsk </w:t>
      </w:r>
    </w:p>
    <w:p w14:paraId="7E45C2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GOJ - Nizhniy Novgorod, Russia Nizhniy </w:t>
      </w:r>
    </w:p>
    <w:p w14:paraId="5554FF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OME - Nome, AK, USA </w:t>
      </w:r>
    </w:p>
    <w:p w14:paraId="38D046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OFK - Norfolk, NE, USA Karl Stefan Memorial Airport </w:t>
      </w:r>
    </w:p>
    <w:p w14:paraId="29216B6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ORF - Norfolk, VA, USA Norfolk International Airport </w:t>
      </w:r>
    </w:p>
    <w:p w14:paraId="0222A2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NLK - Norfolk Island, Australia - Norfolk Island Airport </w:t>
      </w:r>
    </w:p>
    <w:p w14:paraId="05BCAA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NSK - Norilsk, Russia - Norilsk Airport </w:t>
      </w:r>
    </w:p>
    <w:p w14:paraId="31F31C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NRK - Norrkoping, Sweden - Kungsangen Airport </w:t>
      </w:r>
    </w:p>
    <w:p w14:paraId="569856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YYB - North Bay, Ontario, Canada Jack Garland Airport </w:t>
      </w:r>
    </w:p>
    <w:p w14:paraId="2D3722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OTH - North Bend, OR, USA </w:t>
      </w:r>
    </w:p>
    <w:p w14:paraId="372E3ED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NCA - North Caicos, Turks And Caicos Islands </w:t>
      </w:r>
    </w:p>
    <w:p w14:paraId="042CF3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ELH - North Eleuthera, Bahamas </w:t>
      </w:r>
    </w:p>
    <w:p w14:paraId="4B93CB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LBF - North Platte, NE, USA Lee Bird Field </w:t>
      </w:r>
    </w:p>
    <w:p w14:paraId="7FFEA7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NWI - Norwich, England, United Kingdom Norwich </w:t>
      </w:r>
    </w:p>
    <w:p w14:paraId="676627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OWD - Norwood, MA, USA Memorial Code: Owd </w:t>
      </w:r>
    </w:p>
    <w:p w14:paraId="54FD4F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NKC - Nouakchott, Mauritania Nouakchott </w:t>
      </w:r>
    </w:p>
    <w:p w14:paraId="14D8BA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GEA - Noumea, New Caledonia - Magenta Airport </w:t>
      </w:r>
    </w:p>
    <w:p w14:paraId="597E80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NOU - Noumea, New Caledonia - Tontouta </w:t>
      </w:r>
    </w:p>
    <w:p w14:paraId="6510A5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OVB - Novosibirsk, Russia Tolmachevo </w:t>
      </w:r>
    </w:p>
    <w:p w14:paraId="4A9959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NUX - Novy Urengoy, Russia - Novy Urengoy Airport </w:t>
      </w:r>
    </w:p>
    <w:p w14:paraId="77FC82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NLD - Nuevo Laredo, Tamaulipas, Mexico </w:t>
      </w:r>
    </w:p>
    <w:p w14:paraId="2D2767F4"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TBU - Nuku Alofa/Tongatapu, Tonga - International </w:t>
      </w:r>
    </w:p>
    <w:p w14:paraId="5BCBD4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NCU - Nukus, Uzbekistan - Nukus Airport </w:t>
      </w:r>
    </w:p>
    <w:p w14:paraId="35A163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NUE - Nuremberg, Germany Nuremberg </w:t>
      </w:r>
    </w:p>
    <w:p w14:paraId="0B662E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GOH - Nuuk, Greenland </w:t>
      </w:r>
    </w:p>
    <w:p w14:paraId="6A251C2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NYU - Nyaung-U, Myanmar (Burma) - Nyaung-U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68D9432F" w14:textId="77777777" w:rsidTr="008E5345">
        <w:trPr>
          <w:tblCellSpacing w:w="0" w:type="dxa"/>
        </w:trPr>
        <w:tc>
          <w:tcPr>
            <w:tcW w:w="0" w:type="auto"/>
            <w:shd w:val="clear" w:color="auto" w:fill="FFCC33"/>
            <w:vAlign w:val="center"/>
            <w:hideMark/>
          </w:tcPr>
          <w:p w14:paraId="2CB64DF4"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3" w:name="O"/>
            <w:r w:rsidRPr="00167EBE">
              <w:rPr>
                <w:rFonts w:asciiTheme="minorHAnsi" w:hAnsiTheme="minorHAnsi"/>
                <w:b/>
                <w:bCs/>
                <w:color w:val="000000" w:themeColor="text1"/>
                <w:sz w:val="20"/>
                <w:szCs w:val="20"/>
              </w:rPr>
              <w:t>O</w:t>
            </w:r>
            <w:bookmarkEnd w:id="13"/>
          </w:p>
        </w:tc>
      </w:tr>
    </w:tbl>
    <w:p w14:paraId="71F34F18"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06"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1E2E30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ODW - Oak Harbor, WA, USA </w:t>
      </w:r>
    </w:p>
    <w:p w14:paraId="6D0A3D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OAK - Oakland, CA, USA Metropolitan Oakland Intl Apt </w:t>
      </w:r>
    </w:p>
    <w:p w14:paraId="3CF02A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XOK - Oakville, Ontario, Canada Oakville / Via Rail Service </w:t>
      </w:r>
    </w:p>
    <w:p w14:paraId="64A791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OAX - Oaxaca, Oaxaca, Mexico Xoxocotlan </w:t>
      </w:r>
    </w:p>
    <w:p w14:paraId="0B778C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OBO - Obihiro, Japan Obihiro </w:t>
      </w:r>
    </w:p>
    <w:p w14:paraId="0462AC2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OCJ - Ochos Rios, Jamaica - Ochos Rios Airport </w:t>
      </w:r>
    </w:p>
    <w:p w14:paraId="587360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ONJ - Odate Noshiro, Japan - Odate Noshiro Airport </w:t>
      </w:r>
    </w:p>
    <w:p w14:paraId="5D3BDD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ODE - Odense, Denmark Odense </w:t>
      </w:r>
    </w:p>
    <w:p w14:paraId="5CBBDF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ODS - Odessa, Ukraine Central </w:t>
      </w:r>
    </w:p>
    <w:p w14:paraId="2E7249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OGS - Ogdensburg, NY, USA </w:t>
      </w:r>
    </w:p>
    <w:p w14:paraId="71727E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OHD - Ohrid, Macedonia Ohrid </w:t>
      </w:r>
    </w:p>
    <w:p w14:paraId="505FDD4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OIT - Oita, Japan Oita </w:t>
      </w:r>
    </w:p>
    <w:p w14:paraId="08B84D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VPS - Okaloosa County/Valparaiso, FL, USA - Fort Walton Beach/Okaloosa County Regional Airport </w:t>
      </w:r>
    </w:p>
    <w:p w14:paraId="218F57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OKJ - Okayama, Japan Okayama </w:t>
      </w:r>
    </w:p>
    <w:p w14:paraId="130954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OKA - Okinawa, Ryukyu Islands, Japan Naha Field </w:t>
      </w:r>
    </w:p>
    <w:p w14:paraId="67F4A5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OKC - Oklahoma City, OK, USA Will Rogers World Airport </w:t>
      </w:r>
    </w:p>
    <w:p w14:paraId="2F8D80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OLB - Olbia, Italy - Costa Smeralda </w:t>
      </w:r>
    </w:p>
    <w:p w14:paraId="627983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ULG - Olgii, Bayan Olgii, </w:t>
      </w:r>
      <w:hyperlink r:id="rId107"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Olgii Airport </w:t>
      </w:r>
    </w:p>
    <w:p w14:paraId="6AC215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OLM - Olympia, WA, USA </w:t>
      </w:r>
    </w:p>
    <w:p w14:paraId="32AF96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OLP - Olympic Dam, Australia - Olympic Dam Airport </w:t>
      </w:r>
    </w:p>
    <w:p w14:paraId="15335E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OMA - Omaha, NE, USA Eppley Airfield </w:t>
      </w:r>
    </w:p>
    <w:p w14:paraId="6EB1F3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OMS - Omsk, Russia - Omsk Airport </w:t>
      </w:r>
    </w:p>
    <w:p w14:paraId="3BD413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UNR - Ondorkhaan, Khentii, </w:t>
      </w:r>
      <w:hyperlink r:id="rId108"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Ondorkhaan Airport </w:t>
      </w:r>
    </w:p>
    <w:p w14:paraId="51F8636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ONT - Ontario, CA, USA Ontario International </w:t>
      </w:r>
    </w:p>
    <w:p w14:paraId="410A47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OMR - Oradea, Romania Oradea </w:t>
      </w:r>
    </w:p>
    <w:p w14:paraId="425B49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ORN - Oran, Algeria Es Senia </w:t>
      </w:r>
    </w:p>
    <w:p w14:paraId="432432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OAG - Orange, New South Wales, Australia Springhill </w:t>
      </w:r>
    </w:p>
    <w:p w14:paraId="5EB32F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ORB - Orebro, Sweden Orebro </w:t>
      </w:r>
    </w:p>
    <w:p w14:paraId="1B3B8F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MBX - Orehova Vas/Slivnica, </w:t>
      </w:r>
      <w:hyperlink r:id="rId109" w:history="1">
        <w:r w:rsidRPr="00167EBE">
          <w:rPr>
            <w:rFonts w:asciiTheme="minorHAnsi" w:hAnsiTheme="minorHAnsi" w:cs="Arial"/>
            <w:color w:val="000000" w:themeColor="text1"/>
            <w:sz w:val="20"/>
            <w:szCs w:val="20"/>
          </w:rPr>
          <w:t>Slovenia</w:t>
        </w:r>
      </w:hyperlink>
      <w:r w:rsidRPr="00167EBE">
        <w:rPr>
          <w:rFonts w:asciiTheme="minorHAnsi" w:hAnsiTheme="minorHAnsi" w:cs="Arial"/>
          <w:color w:val="000000" w:themeColor="text1"/>
          <w:sz w:val="20"/>
          <w:szCs w:val="20"/>
        </w:rPr>
        <w:t xml:space="preserve"> - Maribor Airport </w:t>
      </w:r>
    </w:p>
    <w:p w14:paraId="570C386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ORL - Orlando, FL, USA Herndon </w:t>
      </w:r>
    </w:p>
    <w:p w14:paraId="0ADCBD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MCO - Orlando, FL, USA Orlando International Airport </w:t>
      </w:r>
    </w:p>
    <w:p w14:paraId="514DA2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SFB - Orlando, FL, USA - Sanford Central Florida Regional Airport </w:t>
      </w:r>
    </w:p>
    <w:p w14:paraId="2A6659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OER - Ornskoldsvik, Sweden - Ornskoldsvik Airport </w:t>
      </w:r>
    </w:p>
    <w:p w14:paraId="33762D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ITM - Osaka, Japan Itami International Was Osaka </w:t>
      </w:r>
    </w:p>
    <w:p w14:paraId="57ADA17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KIX - Osaka, Japan Kansai International </w:t>
      </w:r>
    </w:p>
    <w:p w14:paraId="3B18AD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OSA - Osaka, Japan Osaka International </w:t>
      </w:r>
    </w:p>
    <w:p w14:paraId="3CC0E0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YOO - Oshawa, Ontario, Canada </w:t>
      </w:r>
    </w:p>
    <w:p w14:paraId="4E8460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OIM - Oshima, Japan - Oshima Airport </w:t>
      </w:r>
    </w:p>
    <w:p w14:paraId="476EE5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OSH - Oshkosh, WI, USA Wittman Field </w:t>
      </w:r>
    </w:p>
    <w:p w14:paraId="047796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OSL - Oslo, Norway </w:t>
      </w:r>
    </w:p>
    <w:p w14:paraId="7ACD122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ZOS - Osorno, Chile - Osorno Airport </w:t>
      </w:r>
    </w:p>
    <w:p w14:paraId="283F80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OST - </w:t>
      </w:r>
      <w:hyperlink r:id="rId110" w:history="1">
        <w:r w:rsidRPr="00167EBE">
          <w:rPr>
            <w:rFonts w:asciiTheme="minorHAnsi" w:hAnsiTheme="minorHAnsi" w:cs="Arial"/>
            <w:color w:val="000000" w:themeColor="text1"/>
            <w:sz w:val="20"/>
            <w:szCs w:val="20"/>
          </w:rPr>
          <w:t xml:space="preserve">Ostend, </w:t>
        </w:r>
      </w:hyperlink>
      <w:hyperlink r:id="rId111" w:history="1">
        <w:r w:rsidRPr="00167EBE">
          <w:rPr>
            <w:rFonts w:asciiTheme="minorHAnsi" w:hAnsiTheme="minorHAnsi" w:cs="Arial"/>
            <w:color w:val="000000" w:themeColor="text1"/>
            <w:sz w:val="20"/>
            <w:szCs w:val="20"/>
          </w:rPr>
          <w:t>Belgium</w:t>
        </w:r>
      </w:hyperlink>
      <w:r w:rsidRPr="00167EBE">
        <w:rPr>
          <w:rFonts w:asciiTheme="minorHAnsi" w:hAnsiTheme="minorHAnsi" w:cs="Arial"/>
          <w:color w:val="000000" w:themeColor="text1"/>
          <w:sz w:val="20"/>
          <w:szCs w:val="20"/>
        </w:rPr>
        <w:t xml:space="preserve"> - Ostend/Bruges International Airport </w:t>
      </w:r>
    </w:p>
    <w:p w14:paraId="27353A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OSD - Ostersund, Sweden Froesoe </w:t>
      </w:r>
    </w:p>
    <w:p w14:paraId="4007E2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OSR - Ostrava, Czech Republic - Ostrava-Mosnov Airport </w:t>
      </w:r>
    </w:p>
    <w:p w14:paraId="098F8F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YOW - Ottawa, Ontario, Canada Ottawa International </w:t>
      </w:r>
    </w:p>
    <w:p w14:paraId="6390DD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OTM - Ottumwa, IA, USA Ottumwa Industrial Airport </w:t>
      </w:r>
    </w:p>
    <w:p w14:paraId="477C00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OUA - Ouagadougou, Burkina Faso Ouagadougou </w:t>
      </w:r>
    </w:p>
    <w:p w14:paraId="7B3C64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OZZ - Ouarzazate, Morocco Ouarzazate </w:t>
      </w:r>
    </w:p>
    <w:p w14:paraId="56E6A69B"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OUD - Oujda, Morocco - Oujda-Les Angades Airport </w:t>
      </w:r>
    </w:p>
    <w:p w14:paraId="69927A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OUL - Oulu, Finland Oulu </w:t>
      </w:r>
    </w:p>
    <w:p w14:paraId="3380B2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VDA - Ovda, Israel </w:t>
      </w:r>
    </w:p>
    <w:p w14:paraId="6B582A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OVD - Oviedo/Asturias, Spain - Oviedo Airport </w:t>
      </w:r>
    </w:p>
    <w:p w14:paraId="306839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OWB - Owensboro, KY, USA </w:t>
      </w:r>
    </w:p>
    <w:p w14:paraId="296959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OXR - Oxnard / Ventura, CA, USA Oxnard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35E804B6" w14:textId="77777777" w:rsidTr="008E5345">
        <w:trPr>
          <w:tblCellSpacing w:w="0" w:type="dxa"/>
        </w:trPr>
        <w:tc>
          <w:tcPr>
            <w:tcW w:w="0" w:type="auto"/>
            <w:shd w:val="clear" w:color="auto" w:fill="FFCC33"/>
            <w:vAlign w:val="center"/>
            <w:hideMark/>
          </w:tcPr>
          <w:p w14:paraId="49A0B90D"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4" w:name="P"/>
            <w:r w:rsidRPr="00167EBE">
              <w:rPr>
                <w:rFonts w:asciiTheme="minorHAnsi" w:hAnsiTheme="minorHAnsi"/>
                <w:b/>
                <w:bCs/>
                <w:color w:val="000000" w:themeColor="text1"/>
                <w:sz w:val="20"/>
                <w:szCs w:val="20"/>
              </w:rPr>
              <w:t>P</w:t>
            </w:r>
            <w:bookmarkEnd w:id="14"/>
          </w:p>
        </w:tc>
      </w:tr>
    </w:tbl>
    <w:p w14:paraId="21097D8E"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12"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042276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PDG - Padang, Indonesia Tabing </w:t>
      </w:r>
    </w:p>
    <w:p w14:paraId="3922EB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PAD - Paderborn, Germany Paderborn </w:t>
      </w:r>
    </w:p>
    <w:p w14:paraId="0BC1DA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PAH - Paducah, KY, USA </w:t>
      </w:r>
    </w:p>
    <w:p w14:paraId="26F221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PGA - Page, AZ, USA </w:t>
      </w:r>
    </w:p>
    <w:p w14:paraId="31F7B5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PPG - Pago Pago, American Samoa International </w:t>
      </w:r>
    </w:p>
    <w:p w14:paraId="07061CF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PKZ - Pakse, </w:t>
      </w:r>
      <w:hyperlink r:id="rId113"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Pakse International Airport </w:t>
      </w:r>
    </w:p>
    <w:p w14:paraId="1092F3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YIF - Pakuashipi, Canada - Pakuashipi Airport </w:t>
      </w:r>
    </w:p>
    <w:p w14:paraId="709423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PLQ - Palanga, Lithuania Palanga </w:t>
      </w:r>
    </w:p>
    <w:p w14:paraId="7E3439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PLM - Palembang, Indonesia Sultan Mahmud Badaruddin Ii </w:t>
      </w:r>
    </w:p>
    <w:p w14:paraId="348194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PMO - Palermo, Sicily, Italy Punta Raisi </w:t>
      </w:r>
    </w:p>
    <w:p w14:paraId="6A2D3A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PBI - Palm Beach/West Palm Beach, FL, USA Palm Beach International Airport </w:t>
      </w:r>
    </w:p>
    <w:p w14:paraId="643744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PSP - Palm Springs, CA, USA Palm Springs Municipal </w:t>
      </w:r>
    </w:p>
    <w:p w14:paraId="3758B3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PMI - Palma Mallorca, Mallorca Island, Spain Palma Mallorca </w:t>
      </w:r>
    </w:p>
    <w:p w14:paraId="60F705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PMW - Palmas, Brazil - Palmas Airport </w:t>
      </w:r>
    </w:p>
    <w:p w14:paraId="7FA98856"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PMD - Palmdale, CA, USA Air Force 42 </w:t>
      </w:r>
    </w:p>
    <w:p w14:paraId="25E058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PMR - Palmerston North, New Zealand Palmerstown North </w:t>
      </w:r>
    </w:p>
    <w:p w14:paraId="2AA6B0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PAO - Palo Alto, California, </w:t>
      </w:r>
      <w:hyperlink r:id="rId114" w:history="1">
        <w:r w:rsidRPr="00167EBE">
          <w:rPr>
            <w:rFonts w:asciiTheme="minorHAnsi" w:hAnsiTheme="minorHAnsi" w:cs="Arial"/>
            <w:color w:val="000000" w:themeColor="text1"/>
            <w:sz w:val="20"/>
            <w:szCs w:val="20"/>
          </w:rPr>
          <w:t>United States</w:t>
        </w:r>
      </w:hyperlink>
      <w:r w:rsidRPr="00167EBE">
        <w:rPr>
          <w:rFonts w:asciiTheme="minorHAnsi" w:hAnsiTheme="minorHAnsi" w:cs="Arial"/>
          <w:color w:val="000000" w:themeColor="text1"/>
          <w:sz w:val="20"/>
          <w:szCs w:val="20"/>
        </w:rPr>
        <w:t xml:space="preserve"> - Palo Alto of Santa Clara County Airport </w:t>
      </w:r>
    </w:p>
    <w:p w14:paraId="57BF6E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PLW - Palu, Indonesia Mutiara </w:t>
      </w:r>
    </w:p>
    <w:p w14:paraId="65FC2B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PNA - Pamplona, Spain Pamplona Noain </w:t>
      </w:r>
    </w:p>
    <w:p w14:paraId="161541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PFN - Panama City, FL, USA - Bay County Airport </w:t>
      </w:r>
    </w:p>
    <w:p w14:paraId="4875E5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PAC - Panama City, Panama - Paitilla Airport </w:t>
      </w:r>
    </w:p>
    <w:p w14:paraId="6DE9E6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PTY - Panama City, Panama Tocumen International Airport </w:t>
      </w:r>
    </w:p>
    <w:p w14:paraId="41408D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PAM - Panama City, Florida, USA - Tyndall AFB-Panama City Airport </w:t>
      </w:r>
    </w:p>
    <w:p w14:paraId="649140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YXP - Pangnirtung, Canada - Pangnirtung Airport </w:t>
      </w:r>
    </w:p>
    <w:p w14:paraId="33631C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PJG - Panjgur, Pakistan </w:t>
      </w:r>
    </w:p>
    <w:p w14:paraId="7C39E9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PNL - Pantelleria, Italy Pantelleria </w:t>
      </w:r>
    </w:p>
    <w:p w14:paraId="54BF24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PPT - Papeete, French Polynesia Intl TahitiFaaa </w:t>
      </w:r>
    </w:p>
    <w:p w14:paraId="43E040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PFO - Paphos, Cyprus International </w:t>
      </w:r>
    </w:p>
    <w:p w14:paraId="0D2916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PBO - Paraburdoo, Western Australia, Australia Paraburdoo </w:t>
      </w:r>
    </w:p>
    <w:p w14:paraId="7C60673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PBM - Paramaribo, Suriname Zanderij Intl </w:t>
      </w:r>
    </w:p>
    <w:p w14:paraId="1964BE3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XFE - Parent, Quebec, Canada Parent / Via Rail Service </w:t>
      </w:r>
    </w:p>
    <w:p w14:paraId="48E2FD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PAR - Paris, France </w:t>
      </w:r>
    </w:p>
    <w:p w14:paraId="4720510D"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CDG - Paris, France Charles De Gaulle </w:t>
      </w:r>
    </w:p>
    <w:p w14:paraId="3DD24A7F"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JDP - Paris, France Issy Les Moulineaux </w:t>
      </w:r>
    </w:p>
    <w:p w14:paraId="4780BDC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LBG - Paris, France - Le Bourget Airport </w:t>
      </w:r>
    </w:p>
    <w:p w14:paraId="30FC8A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ORY - Paris, France Orly </w:t>
      </w:r>
    </w:p>
    <w:p w14:paraId="634FA93C"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BVA - Paris-Beauvais Airport (Beauvais-Tillé), France </w:t>
      </w:r>
    </w:p>
    <w:p w14:paraId="021C5E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PKB - Parkersburg / Marietta, WV, USA Wood County </w:t>
      </w:r>
    </w:p>
    <w:p w14:paraId="156810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PKE - Parkes, New South Wales, Australia Parkes </w:t>
      </w:r>
    </w:p>
    <w:p w14:paraId="54414A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XPB - Parksville, British Columbia, Canada Parksville / Via Rail Service </w:t>
      </w:r>
    </w:p>
    <w:p w14:paraId="67C915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PMF - Parma, Italy - Parma Airport </w:t>
      </w:r>
    </w:p>
    <w:p w14:paraId="2857CE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PAS - Paros, Greece Paros Community </w:t>
      </w:r>
    </w:p>
    <w:p w14:paraId="4B9D6FD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PSC - Pasco, Washington, USA - Pasco Airport </w:t>
      </w:r>
    </w:p>
    <w:p w14:paraId="71D958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IXT - Pasighat, India Pasighat </w:t>
      </w:r>
    </w:p>
    <w:p w14:paraId="3A2665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PSI - Pasni, Pakistan - Pasni Airport </w:t>
      </w:r>
    </w:p>
    <w:p w14:paraId="6E0333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PFB - Passo Fundo, Brazil - Passo Fundo Airport </w:t>
      </w:r>
    </w:p>
    <w:p w14:paraId="0BDBA7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PSO - Pasto, Colombia Cano </w:t>
      </w:r>
    </w:p>
    <w:p w14:paraId="04B184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IXP - Pathankot, India Pathankot </w:t>
      </w:r>
    </w:p>
    <w:p w14:paraId="293F1A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PAT - Patna, India Patna </w:t>
      </w:r>
    </w:p>
    <w:p w14:paraId="74D89162"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PUF - Pau, France Pau-Uzein- Pyrenees Airport </w:t>
      </w:r>
    </w:p>
    <w:p w14:paraId="334E63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YPE - Peace River, Alberta, Canada Peace River </w:t>
      </w:r>
    </w:p>
    <w:p w14:paraId="613F718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PKU - Pekanbaru, Indonesia Simpang Tiga </w:t>
      </w:r>
    </w:p>
    <w:p w14:paraId="59F2A9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PLN - Pellston, MI, USA Pellston Regional Airport </w:t>
      </w:r>
    </w:p>
    <w:p w14:paraId="4D569C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YBB - Pelly Bay, Canada - Townsite Airport </w:t>
      </w:r>
    </w:p>
    <w:p w14:paraId="0ECC77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YTA - Pembroke, Ontario, Canada Pem And Area Apt </w:t>
      </w:r>
    </w:p>
    <w:p w14:paraId="55075E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PEN - Penang, Malaysia Penang International </w:t>
      </w:r>
    </w:p>
    <w:p w14:paraId="16CB457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YPT - Pender Harbor, Canada - Pender Harbor Airport </w:t>
      </w:r>
    </w:p>
    <w:p w14:paraId="0F35C6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PDT - Pendleton, OR, USA </w:t>
      </w:r>
    </w:p>
    <w:p w14:paraId="1D173E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PNS - Pensacola, FL, USA </w:t>
      </w:r>
    </w:p>
    <w:p w14:paraId="1FD0D9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YYF - Penticton, British Columbia, Canada </w:t>
      </w:r>
    </w:p>
    <w:p w14:paraId="2A3B72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PZE - Penzance, England, United Kingdom Penzance </w:t>
      </w:r>
    </w:p>
    <w:p w14:paraId="45B1E7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PIA - Peoria, IL, USA Greater Peoria Airport </w:t>
      </w:r>
    </w:p>
    <w:p w14:paraId="54FB4B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XFG - Perce, Quebec, Canada Perce / Via Rail Service </w:t>
      </w:r>
    </w:p>
    <w:p w14:paraId="479207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PEI - Pereira, Colombia Matecana </w:t>
      </w:r>
    </w:p>
    <w:p w14:paraId="4837B9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PGX - Perigueux, France </w:t>
      </w:r>
    </w:p>
    <w:p w14:paraId="1CCBE6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PEE - Perm, Russia Perm </w:t>
      </w:r>
    </w:p>
    <w:p w14:paraId="55672841"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KPV - Perryville, Alaska, USA - Perryville Airport </w:t>
      </w:r>
    </w:p>
    <w:p w14:paraId="71801F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PGF - Perpignan, France Llabanere </w:t>
      </w:r>
    </w:p>
    <w:p w14:paraId="5B4EF6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PER - Perth, Western Australia, Australia Perth </w:t>
      </w:r>
    </w:p>
    <w:p w14:paraId="7F4B8A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PEG - Perugia, Italy Na </w:t>
      </w:r>
    </w:p>
    <w:p w14:paraId="101379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PSR - Pescara, Italy Liberi </w:t>
      </w:r>
    </w:p>
    <w:p w14:paraId="5625D9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PEW - Peshawar, Pakistan Peshawar </w:t>
      </w:r>
    </w:p>
    <w:p w14:paraId="0521AF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PSG - Petersburg, AK, USA Municipal </w:t>
      </w:r>
    </w:p>
    <w:p w14:paraId="7849DDB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PNZ - Petrolina, Brazil - Petrolina International Airport </w:t>
      </w:r>
    </w:p>
    <w:p w14:paraId="44CB67D5"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PKC - Petropavlovsk, Russia Petropavlovsk Kamchatsky Airport </w:t>
      </w:r>
    </w:p>
    <w:p w14:paraId="4A5B329E"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PES - Petrozavodsk, Russia Petrozavodsk-Kamchatsky Airport </w:t>
      </w:r>
    </w:p>
    <w:p w14:paraId="27B1A1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PHW - Phalaborwa, South Africa - Phalaborwa Airport </w:t>
      </w:r>
    </w:p>
    <w:p w14:paraId="649BFD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PHL - Philadelphia, PA, USA Philadelphia International Airport </w:t>
      </w:r>
    </w:p>
    <w:p w14:paraId="4F52F32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PHS - Phitsanulok, Thailand </w:t>
      </w:r>
    </w:p>
    <w:p w14:paraId="3C4820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PNH - Phnom Penh, Cambodia Pochentong </w:t>
      </w:r>
    </w:p>
    <w:p w14:paraId="360915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PHX - Phoenix, AZ, USA Sky Harbor International Airport </w:t>
      </w:r>
    </w:p>
    <w:p w14:paraId="159842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AZA - Phoenix/Messa, Arizona, USA - Phoenix-Mesa Gateway Airport (formerly Williams Gateway Airport) </w:t>
      </w:r>
    </w:p>
    <w:p w14:paraId="0D4207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XKH - Phonsavan, </w:t>
      </w:r>
      <w:hyperlink r:id="rId115"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Xieng Khouang Airport </w:t>
      </w:r>
    </w:p>
    <w:p w14:paraId="392811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HKT - Phuket, Thailand Phuket </w:t>
      </w:r>
    </w:p>
    <w:p w14:paraId="5127AF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PQC - Phuquoc, Vietnam - Phuquoc Airport </w:t>
      </w:r>
    </w:p>
    <w:p w14:paraId="7A7A5A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PDS - Piedras Negras, Mexico - Piedras Negras Airport </w:t>
      </w:r>
    </w:p>
    <w:p w14:paraId="42DB9D99" w14:textId="77777777" w:rsidR="008E5345" w:rsidRPr="007B21F2"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7B21F2">
        <w:rPr>
          <w:rFonts w:asciiTheme="minorHAnsi" w:hAnsiTheme="minorHAnsi" w:cs="Arial"/>
          <w:color w:val="000000" w:themeColor="text1"/>
          <w:sz w:val="20"/>
          <w:szCs w:val="20"/>
          <w:lang w:val="fr-FR"/>
        </w:rPr>
        <w:t xml:space="preserve">PIR - Pierre, SD, USA Pierre Municipal Airport </w:t>
      </w:r>
    </w:p>
    <w:p w14:paraId="7E39CA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PTG - Pietersburg, South Africa </w:t>
      </w:r>
    </w:p>
    <w:p w14:paraId="0A0C1B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PZB - Pietermaritzburg, South Africa - Pietermaritzburg Airport </w:t>
      </w:r>
    </w:p>
    <w:p w14:paraId="0D922F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PIW - Pikwitonei, Manitoba, Canada </w:t>
      </w:r>
    </w:p>
    <w:p w14:paraId="3C221C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PIP - Pilot Point, Alaska, USA - Pilot Point Airport </w:t>
      </w:r>
    </w:p>
    <w:p w14:paraId="03A913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UGB - Pilot Point, Alaska, USA - Ugashik Bay Airport </w:t>
      </w:r>
    </w:p>
    <w:p w14:paraId="0863E5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PSA - Pisa, Italy G Galilei </w:t>
      </w:r>
    </w:p>
    <w:p w14:paraId="7B5EC4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AGC - Pittsburgh/Allegheny County, PA, USA </w:t>
      </w:r>
    </w:p>
    <w:p w14:paraId="7DA762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PIT - Pittsburgh, PA, USA Greater Pit Intnl Airport </w:t>
      </w:r>
    </w:p>
    <w:p w14:paraId="197C11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THU - Pituffik, Greenland Thule Airport </w:t>
      </w:r>
    </w:p>
    <w:p w14:paraId="47C33B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PIU - Piura, Peru - Piura Airport </w:t>
      </w:r>
    </w:p>
    <w:p w14:paraId="27C095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PTU - Platinum, Alaska, USA - Platinum Airport </w:t>
      </w:r>
    </w:p>
    <w:p w14:paraId="22422B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PLB - Plattsburgh, NY, USA </w:t>
      </w:r>
    </w:p>
    <w:p w14:paraId="5F8DD2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PXU - Pleiku, Vietnam - Pleiku Airport </w:t>
      </w:r>
    </w:p>
    <w:p w14:paraId="5ED0A8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PLH - Plymouth, England, United Kingdom Plymouth Airport </w:t>
      </w:r>
    </w:p>
    <w:p w14:paraId="05CDCB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PIH - Pocatello, ID, USA </w:t>
      </w:r>
    </w:p>
    <w:p w14:paraId="42F5A6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TGD - Podgorica, Yugoslavia Golubovci </w:t>
      </w:r>
    </w:p>
    <w:p w14:paraId="650502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KPO - Pohang, South Korea Na </w:t>
      </w:r>
    </w:p>
    <w:p w14:paraId="0C42225F"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PNI - Pohnpei, Caroline Islands, Micronesia Pohnpei International </w:t>
      </w:r>
    </w:p>
    <w:p w14:paraId="602D48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PHO - Point Hope, AK, USA Point Hope </w:t>
      </w:r>
    </w:p>
    <w:p w14:paraId="443463D1"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lastRenderedPageBreak/>
        <w:t xml:space="preserve">PTP - Pointe A Pitre, Guadeloupe Le Raizet </w:t>
      </w:r>
    </w:p>
    <w:p w14:paraId="28E61641"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PNR - Pointe Noire, Congo Pointe Noire </w:t>
      </w:r>
    </w:p>
    <w:p w14:paraId="1DF0807A"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XPX - PointeAuxTrembles, Quebec, Canada Pointe Aux Trembles / Via Rail Service </w:t>
      </w:r>
    </w:p>
    <w:p w14:paraId="2E7D7906"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PIS - Poitiers, France - Poitiers-Biard Airport </w:t>
      </w:r>
    </w:p>
    <w:p w14:paraId="1E98B7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PKR - Pokhara, Nepal Pokhara </w:t>
      </w:r>
    </w:p>
    <w:p w14:paraId="63C70E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PNC - Ponca City, OK, USA </w:t>
      </w:r>
    </w:p>
    <w:p w14:paraId="66746F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PSE - Ponce, PR, USA Mercedita </w:t>
      </w:r>
    </w:p>
    <w:p w14:paraId="1BD653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YIO - Pond Inlet, Canada - Pond Inlet Airport </w:t>
      </w:r>
    </w:p>
    <w:p w14:paraId="0851B554"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PDL - Ponta Delgada, Azores Islands, Portugal Nordela </w:t>
      </w:r>
    </w:p>
    <w:p w14:paraId="41A619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PNK - Pontianak, Indonesia Supadio </w:t>
      </w:r>
    </w:p>
    <w:p w14:paraId="1C2B4A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PNQ - Poona, India Lohegaon Poona </w:t>
      </w:r>
    </w:p>
    <w:p w14:paraId="43E889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TAT - Poprad, Slovakia - Tatry/Poprad </w:t>
      </w:r>
    </w:p>
    <w:p w14:paraId="4AE459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PBD - Porbandar, India - Porbandar Airport </w:t>
      </w:r>
    </w:p>
    <w:p w14:paraId="3551D8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POR - Pori, Finland Pori </w:t>
      </w:r>
    </w:p>
    <w:p w14:paraId="1FE31B19"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PMV - Porlamar, Venezuela Gral Santiago Marino </w:t>
      </w:r>
    </w:p>
    <w:p w14:paraId="669358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CLM - Port Angeles, WA, USA Wm Fairchild Intl Airport </w:t>
      </w:r>
    </w:p>
    <w:p w14:paraId="3DC4D467"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PAP - Port Au Prince, Haiti Mais Gate </w:t>
      </w:r>
    </w:p>
    <w:p w14:paraId="43153D26"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IXZ - Port Blair, India Port Blair </w:t>
      </w:r>
    </w:p>
    <w:p w14:paraId="20D7AA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PLZ - Port Elizabeth, South Africa Hf Verwoerd </w:t>
      </w:r>
    </w:p>
    <w:p w14:paraId="0CB301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BQU - Port Elizabeth, Saint Vincent and the Grenadines - Port Elizabeth Airport </w:t>
      </w:r>
    </w:p>
    <w:p w14:paraId="4A41F2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POG - Port Gentil, Gabon Port Gentil </w:t>
      </w:r>
    </w:p>
    <w:p w14:paraId="5EF90F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PHC - Port Harcourt, Nigeria - Port Harcourt Airport </w:t>
      </w:r>
    </w:p>
    <w:p w14:paraId="13CAC2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YZT - Port Hardy, British Columbia, Canada Port Hardy Airport </w:t>
      </w:r>
    </w:p>
    <w:p w14:paraId="6489D2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PHE - Port Hedland, Western Australia, Australia - Pt Hedlan </w:t>
      </w:r>
    </w:p>
    <w:p w14:paraId="165CA7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PTH - Port Heiden, Alaska, USA - Port Heiden Airport </w:t>
      </w:r>
    </w:p>
    <w:p w14:paraId="7B8D0C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PLO - Port Lincoln, South Australia, Australia - Pt Lincoln </w:t>
      </w:r>
    </w:p>
    <w:p w14:paraId="6D2183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PQQ - Port Macquarie, New South Wales, Australia - Pt Macquarie </w:t>
      </w:r>
    </w:p>
    <w:p w14:paraId="39C5E0A9"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YMP - Port Mcneil, Canada - Port Mcneil Airport </w:t>
      </w:r>
    </w:p>
    <w:p w14:paraId="7748989F"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PML - Port Moller, Alaska, USA - Port Moller Airport </w:t>
      </w:r>
    </w:p>
    <w:p w14:paraId="3713F4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POM - Port Moresby, Papua New Guinea Jackson </w:t>
      </w:r>
    </w:p>
    <w:p w14:paraId="13A39C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POS - Port Of Spain, Trinidad, Trinidad And Tobago Piarco International Airport </w:t>
      </w:r>
    </w:p>
    <w:p w14:paraId="06B83C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VLI - Port Vila, Vanuatu Bauerfield </w:t>
      </w:r>
    </w:p>
    <w:p w14:paraId="64EF74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PCA - Portage Creek, Alaska, USA - Portage Creek Airport </w:t>
      </w:r>
    </w:p>
    <w:p w14:paraId="51571F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PTJ - Portland, Australia - Portland Airport </w:t>
      </w:r>
    </w:p>
    <w:p w14:paraId="166959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PWM - Portland, ME, USA Portland International Jetport </w:t>
      </w:r>
    </w:p>
    <w:p w14:paraId="629479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PDX - Portland, OR, USA Portland International Airport </w:t>
      </w:r>
    </w:p>
    <w:p w14:paraId="750428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OPO - Porto, Portugal Porto </w:t>
      </w:r>
    </w:p>
    <w:p w14:paraId="3B9BAD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POA - Porto Alegre, Rio Grande Do Sul, Brazil Salgado Filho </w:t>
      </w:r>
    </w:p>
    <w:p w14:paraId="5E4BD0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PXO - Porto Santo, Madeira Islands, Portugal Porto Santo </w:t>
      </w:r>
    </w:p>
    <w:p w14:paraId="1D9CD2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BPS - Porto Seguro, Bahia, Brazil Porto Seguro </w:t>
      </w:r>
    </w:p>
    <w:p w14:paraId="2438BE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PVH - Porto Velho, Brazil - Belmonte Airport </w:t>
      </w:r>
    </w:p>
    <w:p w14:paraId="2FDEE1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PSM - Portsmouth, NH, USA Pease Intl Tradeport </w:t>
      </w:r>
    </w:p>
    <w:p w14:paraId="14842F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PSS - Posadas, Argentina - Posadas Airport </w:t>
      </w:r>
    </w:p>
    <w:p w14:paraId="2E2959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POU - Poughkeepsie, NY, USA Dutchess County </w:t>
      </w:r>
    </w:p>
    <w:p w14:paraId="03599C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YPX - Povungnituk, Canada - Poungnituk Airport </w:t>
      </w:r>
    </w:p>
    <w:p w14:paraId="1FD66A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YPW - Powell River, British Columbia, Canada </w:t>
      </w:r>
    </w:p>
    <w:p w14:paraId="7FD164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PAZ - Poza Rica, Veracruz, Mexico </w:t>
      </w:r>
    </w:p>
    <w:p w14:paraId="1EFA67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POZ - Poznan, Poland Lawica </w:t>
      </w:r>
    </w:p>
    <w:p w14:paraId="076A379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PRG - Prague, Czech Republic Ruzyne </w:t>
      </w:r>
    </w:p>
    <w:p w14:paraId="10E380B6"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RAI - Praia, Cape Verde - Mendes Airport </w:t>
      </w:r>
    </w:p>
    <w:p w14:paraId="02CD8C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PRI - Praslin Island, Seychelles </w:t>
      </w:r>
    </w:p>
    <w:p w14:paraId="228D2D9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PRC - Prescott, AZ, USA </w:t>
      </w:r>
    </w:p>
    <w:p w14:paraId="1D19A5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PQI - Presque Isle, ME, USA </w:t>
      </w:r>
    </w:p>
    <w:p w14:paraId="7BFDC5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PVK - Preveza, Greece - Preveza-Lefkas Airport </w:t>
      </w:r>
    </w:p>
    <w:p w14:paraId="518586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YPA - Prince Albert, Canada - Prince Albert Airport </w:t>
      </w:r>
    </w:p>
    <w:p w14:paraId="0A7F79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YXS - Prince George, British Columbia, Canada Prince George B C </w:t>
      </w:r>
    </w:p>
    <w:p w14:paraId="576F3C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YPR - Prince Rupert /Princ Rupert, British Columbia, Canada Digby Island </w:t>
      </w:r>
    </w:p>
    <w:p w14:paraId="618233EE"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PCT - Princeton, NJ, USA Princeton Municipal </w:t>
      </w:r>
    </w:p>
    <w:p w14:paraId="5B0F22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PRN - Pristina, Kosovo, Serbia - Pristina Airport </w:t>
      </w:r>
    </w:p>
    <w:p w14:paraId="6EB5122A"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ZJJ - Procida Harbour, Italy - Procida Harbour Airport </w:t>
      </w:r>
    </w:p>
    <w:p w14:paraId="3386BD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PPP - Proserpine, Australia - Proserpine Airport </w:t>
      </w:r>
    </w:p>
    <w:p w14:paraId="5311AB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PVD - Providence, RI, USA Tf Green State Airport </w:t>
      </w:r>
    </w:p>
    <w:p w14:paraId="67F595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PLS - Providenciales, Turks And Caicos Islands </w:t>
      </w:r>
    </w:p>
    <w:p w14:paraId="538098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PVC - Provincetown, MA, USA Provincetown Municipal Airport </w:t>
      </w:r>
    </w:p>
    <w:p w14:paraId="0772438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PVU - Provo, UT, USA Provo </w:t>
      </w:r>
    </w:p>
    <w:p w14:paraId="4594F9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SCC - Prudhoe Bay, Alaska - Deadhorse Airport </w:t>
      </w:r>
    </w:p>
    <w:p w14:paraId="7F3054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PCL - Pucallpa, Peru Captain Rolden </w:t>
      </w:r>
    </w:p>
    <w:p w14:paraId="7C2212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PBC - Puebla, Puebla, Mexico </w:t>
      </w:r>
    </w:p>
    <w:p w14:paraId="422831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PUB - Pueblo, CO, USA Pueblo Memorial Airport </w:t>
      </w:r>
    </w:p>
    <w:p w14:paraId="1AF6B4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PUZ - Puerto Cabezas, Nicaragua Puerto Cabezas </w:t>
      </w:r>
    </w:p>
    <w:p w14:paraId="0570BD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PXM - Puerto Escondido, Oaxaca, Mexico </w:t>
      </w:r>
    </w:p>
    <w:p w14:paraId="5133FF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PEM - Puerto Maldonado, Peru - Puerto Maldonado Airport </w:t>
      </w:r>
    </w:p>
    <w:p w14:paraId="52D9CA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PMC - Puerto Montt, Chile Tepual </w:t>
      </w:r>
    </w:p>
    <w:p w14:paraId="0827CCC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PZO - Puerto Ordaz, Venezuela Puerto Ordaz </w:t>
      </w:r>
    </w:p>
    <w:p w14:paraId="79E6BE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POP - Puerto Plata, Dominican Republic La Union </w:t>
      </w:r>
    </w:p>
    <w:p w14:paraId="242D3C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PPS - Puerto Princesa, Philippines Puerto Princesa </w:t>
      </w:r>
    </w:p>
    <w:p w14:paraId="766C47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PSZ - Puerto Suarez, Bolivia </w:t>
      </w:r>
    </w:p>
    <w:p w14:paraId="32ED95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PVR - Puerto Vallarta, Jalisco, Mexico Gustavo Diaz Ordaz </w:t>
      </w:r>
    </w:p>
    <w:p w14:paraId="5F961E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PUY - Pula, Croatia (Hrvatska) Pula </w:t>
      </w:r>
    </w:p>
    <w:p w14:paraId="1D0F4A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PUW - Pullman, WA, USA Pullman </w:t>
      </w:r>
    </w:p>
    <w:p w14:paraId="6EB97B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PUQ - Punta Arenas, Chile Presidente Ibanez </w:t>
      </w:r>
    </w:p>
    <w:p w14:paraId="5CC2BE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PUJ - Punta Cana, Dominican Republic </w:t>
      </w:r>
    </w:p>
    <w:p w14:paraId="362462F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SDQ - Punta Causedo-Santo Domingo, </w:t>
      </w:r>
      <w:hyperlink r:id="rId116" w:history="1">
        <w:r w:rsidRPr="00167EBE">
          <w:rPr>
            <w:rFonts w:asciiTheme="minorHAnsi" w:hAnsiTheme="minorHAnsi" w:cs="Arial"/>
            <w:color w:val="000000" w:themeColor="text1"/>
            <w:sz w:val="20"/>
            <w:szCs w:val="20"/>
          </w:rPr>
          <w:t>Dominican Republic</w:t>
        </w:r>
      </w:hyperlink>
      <w:r w:rsidRPr="00167EBE">
        <w:rPr>
          <w:rFonts w:asciiTheme="minorHAnsi" w:hAnsiTheme="minorHAnsi" w:cs="Arial"/>
          <w:color w:val="000000" w:themeColor="text1"/>
          <w:sz w:val="20"/>
          <w:szCs w:val="20"/>
        </w:rPr>
        <w:t xml:space="preserve"> - Las Americas International Airport </w:t>
      </w:r>
    </w:p>
    <w:p w14:paraId="2CF687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PDP - Punta del Este, Uruguay - Punta Del Este Airport </w:t>
      </w:r>
    </w:p>
    <w:p w14:paraId="08BE38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PUS - Pusan, South Korea Kimhae </w:t>
      </w:r>
    </w:p>
    <w:p w14:paraId="047C21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FNJ - Pyongyang, </w:t>
      </w:r>
      <w:hyperlink r:id="rId117" w:tgtFrame="_blank" w:history="1">
        <w:r w:rsidRPr="00167EBE">
          <w:rPr>
            <w:rFonts w:asciiTheme="minorHAnsi" w:hAnsiTheme="minorHAnsi" w:cs="Arial"/>
            <w:color w:val="000000" w:themeColor="text1"/>
            <w:sz w:val="20"/>
            <w:szCs w:val="20"/>
          </w:rPr>
          <w:t>Democratic People's Republic of Korea (North Korea)</w:t>
        </w:r>
      </w:hyperlink>
      <w:r w:rsidRPr="00167EBE">
        <w:rPr>
          <w:rFonts w:asciiTheme="minorHAnsi" w:hAnsiTheme="minorHAnsi" w:cs="Arial"/>
          <w:color w:val="000000" w:themeColor="text1"/>
          <w:sz w:val="20"/>
          <w:szCs w:val="20"/>
        </w:rPr>
        <w:t xml:space="preserve"> - Pyongyang Sunan International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06655FB8" w14:textId="77777777" w:rsidTr="008E5345">
        <w:trPr>
          <w:tblCellSpacing w:w="0" w:type="dxa"/>
        </w:trPr>
        <w:tc>
          <w:tcPr>
            <w:tcW w:w="0" w:type="auto"/>
            <w:shd w:val="clear" w:color="auto" w:fill="FFCC33"/>
            <w:vAlign w:val="center"/>
            <w:hideMark/>
          </w:tcPr>
          <w:p w14:paraId="291E31B3"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5" w:name="Q"/>
            <w:r w:rsidRPr="00167EBE">
              <w:rPr>
                <w:rFonts w:asciiTheme="minorHAnsi" w:hAnsiTheme="minorHAnsi"/>
                <w:b/>
                <w:bCs/>
                <w:color w:val="000000" w:themeColor="text1"/>
                <w:sz w:val="20"/>
                <w:szCs w:val="20"/>
              </w:rPr>
              <w:t>Q</w:t>
            </w:r>
            <w:bookmarkEnd w:id="15"/>
          </w:p>
        </w:tc>
      </w:tr>
    </w:tbl>
    <w:p w14:paraId="7A15D874"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18"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331DC6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AQI - Qaisumah, Saudi Arabia - Qaisumah Airport </w:t>
      </w:r>
    </w:p>
    <w:p w14:paraId="184EB6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IQM - Qiemo, China - Qiemo </w:t>
      </w:r>
    </w:p>
    <w:p w14:paraId="1EAF832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TAO - Qingdao, China - Qingdao Airport </w:t>
      </w:r>
    </w:p>
    <w:p w14:paraId="4E4799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SHP - Qinhuangdao, China - Qinhuangdao </w:t>
      </w:r>
    </w:p>
    <w:p w14:paraId="2BCC59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NDG - Qiqihar, China - Qiqihar </w:t>
      </w:r>
    </w:p>
    <w:p w14:paraId="597FF0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XQU - Qualicum, British Columbia, Canada </w:t>
      </w:r>
    </w:p>
    <w:p w14:paraId="1C3871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YQC - Quaqtaq, Quebec, Canada - Quaqtaq Airport </w:t>
      </w:r>
    </w:p>
    <w:p w14:paraId="3C6AE4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YQB - Quebec, Quebec, Canada Sainte Foy Airport </w:t>
      </w:r>
    </w:p>
    <w:p w14:paraId="6BBFA9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ZQN - Queenstown, New Zealand Frankton </w:t>
      </w:r>
    </w:p>
    <w:p w14:paraId="32DFEEB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UEL - Quelimane, Mozambique </w:t>
      </w:r>
    </w:p>
    <w:p w14:paraId="53D58C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XQP - Quepos, Costa Rica </w:t>
      </w:r>
    </w:p>
    <w:p w14:paraId="4276BA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QRO - Queretaro, Queretaro, Mexico </w:t>
      </w:r>
    </w:p>
    <w:p w14:paraId="5FD339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YQZ - Quesnel, British Columbia, Canada </w:t>
      </w:r>
    </w:p>
    <w:p w14:paraId="454777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UET - Quetta, Pakistan </w:t>
      </w:r>
    </w:p>
    <w:p w14:paraId="61BD9F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UIB - Quibdo, Colombia </w:t>
      </w:r>
    </w:p>
    <w:p w14:paraId="429C40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UIP - Quimper, France Pluguffan </w:t>
      </w:r>
    </w:p>
    <w:p w14:paraId="7F6EA966"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UIN - Quincy, IL, USA Baldwin Field </w:t>
      </w:r>
    </w:p>
    <w:p w14:paraId="53659F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KWN - Quinhagak, Alaska, USA - Quinhagak Airport </w:t>
      </w:r>
    </w:p>
    <w:p w14:paraId="7C9EE5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UIH - Quinhon, Vietnam - Quinhon Airport </w:t>
      </w:r>
    </w:p>
    <w:p w14:paraId="76D2C8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UIO - Quito, Ecuador Mariscal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11B275F8" w14:textId="77777777" w:rsidTr="008E5345">
        <w:trPr>
          <w:tblCellSpacing w:w="0" w:type="dxa"/>
        </w:trPr>
        <w:tc>
          <w:tcPr>
            <w:tcW w:w="0" w:type="auto"/>
            <w:shd w:val="clear" w:color="auto" w:fill="FFCC33"/>
            <w:vAlign w:val="center"/>
            <w:hideMark/>
          </w:tcPr>
          <w:p w14:paraId="0F60DAB1"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6" w:name="R"/>
            <w:r w:rsidRPr="00167EBE">
              <w:rPr>
                <w:rFonts w:asciiTheme="minorHAnsi" w:hAnsiTheme="minorHAnsi"/>
                <w:b/>
                <w:bCs/>
                <w:color w:val="000000" w:themeColor="text1"/>
                <w:sz w:val="20"/>
                <w:szCs w:val="20"/>
              </w:rPr>
              <w:t>R</w:t>
            </w:r>
            <w:bookmarkEnd w:id="16"/>
          </w:p>
        </w:tc>
      </w:tr>
    </w:tbl>
    <w:p w14:paraId="06647161"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19"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565E58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RBA - Rabat, Morocco Sale </w:t>
      </w:r>
    </w:p>
    <w:p w14:paraId="7C6C6A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RAB - Rabaul, Papua New Guinea Lakunai </w:t>
      </w:r>
    </w:p>
    <w:p w14:paraId="662DC7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BVC - Rabil, Cape Verde - Rabil Airport </w:t>
      </w:r>
    </w:p>
    <w:p w14:paraId="05456B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VKG - Rachgia, Vietnam - Rachgia Airport </w:t>
      </w:r>
    </w:p>
    <w:p w14:paraId="533D33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BEK - Rae Bareli, Uttar Pradesh, </w:t>
      </w:r>
      <w:hyperlink r:id="rId120" w:tgtFrame="_blank" w:history="1">
        <w:r w:rsidRPr="00167EBE">
          <w:rPr>
            <w:rFonts w:asciiTheme="minorHAnsi" w:hAnsiTheme="minorHAnsi" w:cs="Arial"/>
            <w:color w:val="000000" w:themeColor="text1"/>
            <w:sz w:val="20"/>
            <w:szCs w:val="20"/>
          </w:rPr>
          <w:t>India</w:t>
        </w:r>
      </w:hyperlink>
      <w:r w:rsidRPr="00167EBE">
        <w:rPr>
          <w:rFonts w:asciiTheme="minorHAnsi" w:hAnsiTheme="minorHAnsi" w:cs="Arial"/>
          <w:color w:val="000000" w:themeColor="text1"/>
          <w:sz w:val="20"/>
          <w:szCs w:val="20"/>
        </w:rPr>
        <w:t xml:space="preserve"> - Raebareli Fursatganj Airfield </w:t>
      </w:r>
    </w:p>
    <w:p w14:paraId="6DEFB52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RAH - Rafha, Saudi Arabia - Rafha Airport </w:t>
      </w:r>
    </w:p>
    <w:p w14:paraId="2005D9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RYK - Rahim Yar Khan, Pakistan - Rahim Yar Khan Airport </w:t>
      </w:r>
    </w:p>
    <w:p w14:paraId="1B6D94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RFP - Raiatea, French Polynesia - Raiatea-Uturoa Airport </w:t>
      </w:r>
    </w:p>
    <w:p w14:paraId="55F4F0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YOP - Rainbow Lake, Alberta, Canada Rainbow Lake </w:t>
      </w:r>
    </w:p>
    <w:p w14:paraId="30AFAF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RPR - Raipur, India </w:t>
      </w:r>
    </w:p>
    <w:p w14:paraId="5EE95C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RAJ - Rajkot, India Rajkot </w:t>
      </w:r>
    </w:p>
    <w:p w14:paraId="397BA5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RDU - Raleigh/Durham, NC, USA Raleigh Durham International Arpt </w:t>
      </w:r>
    </w:p>
    <w:p w14:paraId="577B76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IXR - Ranchi, India Ranchi </w:t>
      </w:r>
    </w:p>
    <w:p w14:paraId="367542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YRT - Rankin Inlet, Canada - Rankin Inlet Airport </w:t>
      </w:r>
    </w:p>
    <w:p w14:paraId="4B8912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RAP - Rapid City, SD, USA Rapid City Regional Airport </w:t>
      </w:r>
    </w:p>
    <w:p w14:paraId="649FF1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RAR - Rarotonga, Cook Islands Rarotonga </w:t>
      </w:r>
    </w:p>
    <w:p w14:paraId="6703F2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RKT - Ras Al Khaimah, United Arab Emirates - Ras Al Khaimah Airport </w:t>
      </w:r>
    </w:p>
    <w:p w14:paraId="1D694E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RAS - Rasht, Iran - Rasht Airport </w:t>
      </w:r>
    </w:p>
    <w:p w14:paraId="6BFD77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RDG - Reading, PA, USA Municipal / Spaatz Field </w:t>
      </w:r>
    </w:p>
    <w:p w14:paraId="75D3E7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REC - Recife, Pernambuco, Brazil Guararapes International </w:t>
      </w:r>
    </w:p>
    <w:p w14:paraId="5D6413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YRL - Red Lake, Ontario, Canada - Red Lake-Federal Airport </w:t>
      </w:r>
    </w:p>
    <w:p w14:paraId="634B24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RDD - Redding, CA, USA Redding Municipal Airport </w:t>
      </w:r>
    </w:p>
    <w:p w14:paraId="54CEC5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RDM - Redmond/Bend, OR, USA - Roberts Field </w:t>
      </w:r>
    </w:p>
    <w:p w14:paraId="1B85405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REG - Reggio Calabria, Italy Tito Menniti </w:t>
      </w:r>
    </w:p>
    <w:p w14:paraId="620187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YQR - Regina, Saskatchewan, Canada Regina International </w:t>
      </w:r>
    </w:p>
    <w:p w14:paraId="6FB30B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RNS - Rennes, France St Jacques </w:t>
      </w:r>
    </w:p>
    <w:p w14:paraId="42CBF12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RNO - Reno/Tahoe, NV, USA - Reno-Tahoe International Airport (formerly Reno-Cannon International Apt) </w:t>
      </w:r>
    </w:p>
    <w:p w14:paraId="24EE66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RES - Resistencia, Chaco, Argentina </w:t>
      </w:r>
    </w:p>
    <w:p w14:paraId="68E376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YRB - Resolute, Northwest Territories, Canada Resolute Bay </w:t>
      </w:r>
    </w:p>
    <w:p w14:paraId="7954EB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REU - Reus, Spain Reus </w:t>
      </w:r>
    </w:p>
    <w:p w14:paraId="49D03D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KEF - Reykjavik, Iceland Keflavik </w:t>
      </w:r>
    </w:p>
    <w:p w14:paraId="54C2EB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REK - Reykjavik, Iceland - Metropolitan Area </w:t>
      </w:r>
    </w:p>
    <w:p w14:paraId="54D7F8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RKV - Reykjavik, Iceland Reykjavik Domestic Airport </w:t>
      </w:r>
    </w:p>
    <w:p w14:paraId="7C5411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REX - Reynosa, Tamaulipas, Mexico General Lucio Blanco Airport </w:t>
      </w:r>
    </w:p>
    <w:p w14:paraId="402B2C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RHI - Rhinelander, WI, USA Rhinelander Oneida County Airport </w:t>
      </w:r>
    </w:p>
    <w:p w14:paraId="535CAC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RHO - Rhodes, Greece Paradisi </w:t>
      </w:r>
    </w:p>
    <w:p w14:paraId="25548B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RAO - Ribeirao Preto, Brazil - Ribeirao Preto Airport </w:t>
      </w:r>
    </w:p>
    <w:p w14:paraId="377EEE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RCB - Richards Bay, South Africa Richards Bay </w:t>
      </w:r>
    </w:p>
    <w:p w14:paraId="1BA098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RIC - Richmond, VA, USA Richmond International Airport </w:t>
      </w:r>
    </w:p>
    <w:p w14:paraId="7B0236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RIX - Riga, Latvia Riga </w:t>
      </w:r>
    </w:p>
    <w:p w14:paraId="1EF84D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RMI - Rimini, Italy - Rimini Airport </w:t>
      </w:r>
    </w:p>
    <w:p w14:paraId="36B7CE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TIA - Rinas (Tirana), </w:t>
      </w:r>
      <w:hyperlink r:id="rId121" w:history="1">
        <w:r w:rsidRPr="00167EBE">
          <w:rPr>
            <w:rFonts w:asciiTheme="minorHAnsi" w:hAnsiTheme="minorHAnsi" w:cs="Arial"/>
            <w:color w:val="000000" w:themeColor="text1"/>
            <w:sz w:val="20"/>
            <w:szCs w:val="20"/>
          </w:rPr>
          <w:t>Albania</w:t>
        </w:r>
      </w:hyperlink>
      <w:r w:rsidRPr="00167EBE">
        <w:rPr>
          <w:rFonts w:asciiTheme="minorHAnsi" w:hAnsiTheme="minorHAnsi" w:cs="Arial"/>
          <w:color w:val="000000" w:themeColor="text1"/>
          <w:sz w:val="20"/>
          <w:szCs w:val="20"/>
        </w:rPr>
        <w:t xml:space="preserve"> - Tirana International Airport Nene Tereza </w:t>
      </w:r>
    </w:p>
    <w:p w14:paraId="446FD3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RBR - Rio Branco, Brazil - Presidente Medici Airport </w:t>
      </w:r>
    </w:p>
    <w:p w14:paraId="10FF775B"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RIO - Rio De Janeiro, Rio De Janeiro, Brazil </w:t>
      </w:r>
    </w:p>
    <w:p w14:paraId="3392A0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GIG - Rio De Janeiro, Rio De Janeiro, Brazil International Airport </w:t>
      </w:r>
    </w:p>
    <w:p w14:paraId="1B1C4CF7"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SDU - Rio De Janeiro, Rio De Janeiro, Brazil Santos Dumont </w:t>
      </w:r>
    </w:p>
    <w:p w14:paraId="27C172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RGL - Rio Gallegos, Santa Cruz, Argentina Rio GallegosInternacional </w:t>
      </w:r>
    </w:p>
    <w:p w14:paraId="4361D3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RGA - Rio Grande, Tierra Del Fuego, Argentina </w:t>
      </w:r>
    </w:p>
    <w:p w14:paraId="1AF0FA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RIS - Rishiri, Japan - Rishiri Airport </w:t>
      </w:r>
    </w:p>
    <w:p w14:paraId="29BCC9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RIW - Riverton, WY, USA Riverton Regional Airport </w:t>
      </w:r>
    </w:p>
    <w:p w14:paraId="4A876D0D"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XRP - Riviere A Pierre, Quebec, Canada Riviere A Pierre / Via Rail Service </w:t>
      </w:r>
    </w:p>
    <w:p w14:paraId="486F767F"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YRI - Riviere du Loup, Quebec, Canada - Ville de Riviere-du-Loup Airport </w:t>
      </w:r>
    </w:p>
    <w:p w14:paraId="7721B9C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RUH - Riyadh, Saudi Arabia King Khaled Intl </w:t>
      </w:r>
    </w:p>
    <w:p w14:paraId="63E016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ROA - Roanoke, VA, USA Roanoke Regional Airport </w:t>
      </w:r>
    </w:p>
    <w:p w14:paraId="26C185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RTB - Roatan, Honduras Roatan </w:t>
      </w:r>
    </w:p>
    <w:p w14:paraId="69242A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YRJ - Roberval, Canada - Roberval Airport </w:t>
      </w:r>
    </w:p>
    <w:p w14:paraId="2B8036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RCE - Roche Harbor, WA, USA Roche Harbor </w:t>
      </w:r>
    </w:p>
    <w:p w14:paraId="70A6E6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RST - Rochester, MN, USA Rochester Municipal </w:t>
      </w:r>
    </w:p>
    <w:p w14:paraId="4DE272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ROC - Rochester, NY, USA Monroe County Airport </w:t>
      </w:r>
    </w:p>
    <w:p w14:paraId="034445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RSD - Rock Sound, Bahamas </w:t>
      </w:r>
    </w:p>
    <w:p w14:paraId="6D228F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RKS - Rock Springs, WY, USA Rock Springs Sweetwater Cty Arpt </w:t>
      </w:r>
    </w:p>
    <w:p w14:paraId="61E64D1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ZRF - Rockford, IL, USA </w:t>
      </w:r>
    </w:p>
    <w:p w14:paraId="5B28C7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RFD - Rockford, IL, USA Greater Rockford </w:t>
      </w:r>
    </w:p>
    <w:p w14:paraId="46887F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ROK - Rockhampton, Australia - Rockhampton Airport </w:t>
      </w:r>
    </w:p>
    <w:p w14:paraId="7D882C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RKD - Rockland, ME, USA Rockland </w:t>
      </w:r>
    </w:p>
    <w:p w14:paraId="6C1E07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RWI - Rocky Mount, NC, USA Wilson </w:t>
      </w:r>
    </w:p>
    <w:p w14:paraId="57071E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RDZ - Rodez, France - Rodez Airport </w:t>
      </w:r>
    </w:p>
    <w:p w14:paraId="471889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RRG - Rodrigues Island, Mauritius Rodrigues </w:t>
      </w:r>
    </w:p>
    <w:p w14:paraId="135457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RMA - Roma, Queensland, Australia Roma </w:t>
      </w:r>
    </w:p>
    <w:p w14:paraId="25A8BC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CIA - Rome, Italy Ciampino </w:t>
      </w:r>
    </w:p>
    <w:p w14:paraId="554C48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ROM - Rome, Italy Leonardo Da Vinci / Fiumicino </w:t>
      </w:r>
    </w:p>
    <w:p w14:paraId="6A85A2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FCO - Rome, Italy Leonardo Da Vinci/Fiumicino </w:t>
      </w:r>
    </w:p>
    <w:p w14:paraId="23BABF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RNN - Ronne/Bornholm, Denmark - Arnager Airport </w:t>
      </w:r>
    </w:p>
    <w:p w14:paraId="4E6323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RNB - Ronneby, Sweden Kallinge </w:t>
      </w:r>
    </w:p>
    <w:p w14:paraId="4C4465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ROS - Rosario, Santa Fe, Argentina Fisherton </w:t>
      </w:r>
    </w:p>
    <w:p w14:paraId="76FD10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RPN - Rosh-Pina, Israel - Rosh-Pina Airport </w:t>
      </w:r>
    </w:p>
    <w:p w14:paraId="65721E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RLG - Rostock-Laage, Germany - Rostock-Laage Airport </w:t>
      </w:r>
    </w:p>
    <w:p w14:paraId="660B4C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ROV - Rostov, Russia Rostov </w:t>
      </w:r>
    </w:p>
    <w:p w14:paraId="5A88BA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ROW - Roswell, NM, USA Industrial Air Center </w:t>
      </w:r>
    </w:p>
    <w:p w14:paraId="4A720D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ROP - Rota, Northern Mariana Islands Rota </w:t>
      </w:r>
    </w:p>
    <w:p w14:paraId="147A041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ROT - Rotorua, New Zealand - Rotorua Airport </w:t>
      </w:r>
    </w:p>
    <w:p w14:paraId="27FB92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RTM - Rotterdam, Netherlands Rotterdam </w:t>
      </w:r>
    </w:p>
    <w:p w14:paraId="79355E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URO - Rouen, France Rouen /Boos Airport </w:t>
      </w:r>
    </w:p>
    <w:p w14:paraId="0F75E09D"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YUY - Rouyn Noranda, Canada - Rouyn-Noranda Airport </w:t>
      </w:r>
    </w:p>
    <w:p w14:paraId="383691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RVN - Rovaniemi, Finland - Rovaniemi Airport </w:t>
      </w:r>
    </w:p>
    <w:p w14:paraId="2073B50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RXS - Roxas, Philippines - Roxas Airport </w:t>
      </w:r>
    </w:p>
    <w:p w14:paraId="11F51E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RUI - Ruidoso, NM, USA </w:t>
      </w:r>
    </w:p>
    <w:p w14:paraId="038F5F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RUT - Rutland, VT, USA </w:t>
      </w:r>
    </w:p>
    <w:p w14:paraId="2E4C85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RZE - Rzeszow, Poland - Rzeszow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08DDFC33" w14:textId="77777777" w:rsidTr="008E5345">
        <w:trPr>
          <w:tblCellSpacing w:w="0" w:type="dxa"/>
        </w:trPr>
        <w:tc>
          <w:tcPr>
            <w:tcW w:w="0" w:type="auto"/>
            <w:shd w:val="clear" w:color="auto" w:fill="FFCC33"/>
            <w:vAlign w:val="center"/>
            <w:hideMark/>
          </w:tcPr>
          <w:p w14:paraId="48AF51B2"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7" w:name="S"/>
            <w:r w:rsidRPr="00167EBE">
              <w:rPr>
                <w:rFonts w:asciiTheme="minorHAnsi" w:hAnsiTheme="minorHAnsi"/>
                <w:b/>
                <w:bCs/>
                <w:color w:val="000000" w:themeColor="text1"/>
                <w:sz w:val="20"/>
                <w:szCs w:val="20"/>
              </w:rPr>
              <w:t>S</w:t>
            </w:r>
            <w:bookmarkEnd w:id="17"/>
          </w:p>
        </w:tc>
      </w:tr>
    </w:tbl>
    <w:p w14:paraId="4720DE89"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22"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5305F57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SCN - Saarbruecken, Germany Ensheim </w:t>
      </w:r>
    </w:p>
    <w:p w14:paraId="26A71C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SAB - Saba Island, Netherlands Antilles </w:t>
      </w:r>
    </w:p>
    <w:p w14:paraId="740298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SMF - Sacramento, CA, USA Sacramento Metropolitan </w:t>
      </w:r>
    </w:p>
    <w:p w14:paraId="22AD70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HSG - Saga, Japan - Saga Airport </w:t>
      </w:r>
    </w:p>
    <w:p w14:paraId="72C4B1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MBS - Saginaw / Bay City / Midland, MI, USA - TriCity Airport </w:t>
      </w:r>
    </w:p>
    <w:p w14:paraId="7EEA10C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SPD - Saidpur, Bangladesh </w:t>
      </w:r>
    </w:p>
    <w:p w14:paraId="7493B5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YAY - Saint Anthony, Canada - St Anthony Airport </w:t>
      </w:r>
    </w:p>
    <w:p w14:paraId="6194DA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SBH - Saint Barthelemy, Guadeloupe </w:t>
      </w:r>
    </w:p>
    <w:p w14:paraId="267D54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YCM - Saint Catharines, Ontario, Canada </w:t>
      </w:r>
    </w:p>
    <w:p w14:paraId="312FD0C8"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STC - Saint Cloud, MN, USA Saint Cloud </w:t>
      </w:r>
    </w:p>
    <w:p w14:paraId="1269437A"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STX - Saint Croix Island, VI, USA </w:t>
      </w:r>
    </w:p>
    <w:p w14:paraId="6B4E69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SSB - Saint Croix Island, VI, USA Sea Plane Base </w:t>
      </w:r>
    </w:p>
    <w:p w14:paraId="3A2C66DB"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RUN - Saint Denis De La Reunion, Reunion Gillot </w:t>
      </w:r>
    </w:p>
    <w:p w14:paraId="5472AC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SGO - Saint George, Queensland, Australia St George </w:t>
      </w:r>
    </w:p>
    <w:p w14:paraId="4E4566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SGU - Saint George, UT, USA St George </w:t>
      </w:r>
    </w:p>
    <w:p w14:paraId="57799F3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GND - Saint Georges/Grenada, Grenada Pt Saline </w:t>
      </w:r>
    </w:p>
    <w:p w14:paraId="6FDD66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YSJ - Saint John, New Brunswick, Canada Turnbull Field </w:t>
      </w:r>
    </w:p>
    <w:p w14:paraId="1BC1A4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YYT - Saint John's, Newfoundland, Canada St John's International </w:t>
      </w:r>
    </w:p>
    <w:p w14:paraId="6EBE80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ANU - Saint Johns / Antigua, Antigua And Barbuda Vc Bird International </w:t>
      </w:r>
    </w:p>
    <w:p w14:paraId="1D66C7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XIM - Saint Hyacinthe, Quebec, Canada Saint Hyacinthe / Via Rail Service </w:t>
      </w:r>
    </w:p>
    <w:p w14:paraId="0B0F64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SKB - Saint Kitts, Saint Kitts And Nevis Golden Rock </w:t>
      </w:r>
    </w:p>
    <w:p w14:paraId="688981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YSL - Saint Leonard, New Brunswick, Canada St Leonard Apt </w:t>
      </w:r>
    </w:p>
    <w:p w14:paraId="7E2A82F5"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STL - Saint Louis, MO, USA LambertSt Louis Internatl </w:t>
      </w:r>
    </w:p>
    <w:p w14:paraId="3FEED9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UVF - Saint Lucia, Saint Lucia Hewanorra </w:t>
      </w:r>
    </w:p>
    <w:p w14:paraId="492A5825"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SLU - Saint Lucia, Saint Lucia Vigie Field </w:t>
      </w:r>
    </w:p>
    <w:p w14:paraId="78846C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SXM - Saint Maarten, Netherlands Antilles Juliana </w:t>
      </w:r>
    </w:p>
    <w:p w14:paraId="0B42EA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SMS - Saint Marie, Madagascar </w:t>
      </w:r>
    </w:p>
    <w:p w14:paraId="212DEA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SFG - Saint Martin, Netherlands Antilles Esperance </w:t>
      </w:r>
    </w:p>
    <w:p w14:paraId="7981C7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XIO - Saint Marys, Ontario, Canada St Marys / Via Rail Service </w:t>
      </w:r>
    </w:p>
    <w:p w14:paraId="02BDA0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STP - Saint Paul, MN, USA Downtown Airport </w:t>
      </w:r>
    </w:p>
    <w:p w14:paraId="3FBA8E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SNP - Saint Paul Island, Alaska, USA - St Paul Island Airport </w:t>
      </w:r>
    </w:p>
    <w:p w14:paraId="730ABA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LED - Saint Petersburg, Russia Pulkovo </w:t>
      </w:r>
    </w:p>
    <w:p w14:paraId="7DAFEF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PIE - Saint Petersburg/Clearwater, FL, USA St Petersburg/Clearwater Intl </w:t>
      </w:r>
    </w:p>
    <w:p w14:paraId="6183F051"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FSP - Saint Pierre, St. Pierre And Miquelon </w:t>
      </w:r>
    </w:p>
    <w:p w14:paraId="1DA746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STT - Saint Thomas Island, VI, USA Cyril E King Arpt </w:t>
      </w:r>
    </w:p>
    <w:p w14:paraId="353AB07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SPB - Saint Thomas Island, VI, USA Seaplane Base </w:t>
      </w:r>
    </w:p>
    <w:p w14:paraId="278F9E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SVD - Saint Vincent, St. Vincent And The Grenadines </w:t>
      </w:r>
    </w:p>
    <w:p w14:paraId="4BD241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SPN - Saipan, Northern Mariana Islands Saipan Intl Northrn Mariana Isles </w:t>
      </w:r>
    </w:p>
    <w:p w14:paraId="5C1DED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SNO - Sakon Nakhon, Thailand </w:t>
      </w:r>
    </w:p>
    <w:p w14:paraId="033591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SID - Sal, Cape Verde Amilcar Cabral International </w:t>
      </w:r>
    </w:p>
    <w:p w14:paraId="392AE7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SLL - Salalah, Oman - Salalah International Airport </w:t>
      </w:r>
    </w:p>
    <w:p w14:paraId="3DF3227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SLM - Salamanca, Spain - Salamanca Airport </w:t>
      </w:r>
    </w:p>
    <w:p w14:paraId="337DB813"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SLN - Salina, KS, USA Salina Municipal </w:t>
      </w:r>
    </w:p>
    <w:p w14:paraId="790B7502"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SCX - Salina Cruz, Mexico - Salina Cruz Airport </w:t>
      </w:r>
    </w:p>
    <w:p w14:paraId="4794D2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SBY - Salisbury, MD, USA SalisburyWicomico County Arpt </w:t>
      </w:r>
    </w:p>
    <w:p w14:paraId="3350CD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YZG - Salluit, Canada - Salluit Airport </w:t>
      </w:r>
    </w:p>
    <w:p w14:paraId="3DF286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YSN - Salmon Arm, British Columbia, Canada </w:t>
      </w:r>
    </w:p>
    <w:p w14:paraId="1C1F0CC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SLC - Salt Lake City, UT, USA Salt Lake City International Arpt </w:t>
      </w:r>
    </w:p>
    <w:p w14:paraId="6E3B24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SLA - Salta, Salta, Argentina International </w:t>
      </w:r>
    </w:p>
    <w:p w14:paraId="6DE248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SLW - Saltillo, Coahuila, Mexico Saltillo </w:t>
      </w:r>
    </w:p>
    <w:p w14:paraId="1CF14D5F"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SSA - Salvador, Bahia, Brazil Dois De Julho </w:t>
      </w:r>
    </w:p>
    <w:p w14:paraId="7031E4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SZG - Salzburg, Austria Salzburg </w:t>
      </w:r>
    </w:p>
    <w:p w14:paraId="45178B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NEU - Sam Neua, </w:t>
      </w:r>
      <w:hyperlink r:id="rId123"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Sam Neua Airport </w:t>
      </w:r>
    </w:p>
    <w:p w14:paraId="334973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AZS - Samana/El Catey, Dominican Republic - Samana El Catey International Airport </w:t>
      </w:r>
    </w:p>
    <w:p w14:paraId="23D664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KUF - Samara, Russia Samara </w:t>
      </w:r>
    </w:p>
    <w:p w14:paraId="72CBA9E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SKD - Samarkand, Uzbekistan </w:t>
      </w:r>
    </w:p>
    <w:p w14:paraId="0A4165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SMI - Samos Island, Greece - Samos Airport </w:t>
      </w:r>
    </w:p>
    <w:p w14:paraId="09D5FE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SZF - Samsun, Turkey - Samsun Airport </w:t>
      </w:r>
    </w:p>
    <w:p w14:paraId="718E5B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ADZ - San Andres Island, Colombia </w:t>
      </w:r>
    </w:p>
    <w:p w14:paraId="7D5C67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SAQ - San Andros, Bahamas - San Andros Airport </w:t>
      </w:r>
    </w:p>
    <w:p w14:paraId="5D0DBD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SJT - San Angelo, TX, USA </w:t>
      </w:r>
    </w:p>
    <w:p w14:paraId="732FD0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SAT - San Antonio, TX, USA San Antonio International </w:t>
      </w:r>
    </w:p>
    <w:p w14:paraId="0C694A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SVZ - San Antonio, Venezuela </w:t>
      </w:r>
    </w:p>
    <w:p w14:paraId="3E5F7D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SQL - San Carlos, California, </w:t>
      </w:r>
      <w:hyperlink r:id="rId124" w:history="1">
        <w:r w:rsidRPr="00167EBE">
          <w:rPr>
            <w:rFonts w:asciiTheme="minorHAnsi" w:hAnsiTheme="minorHAnsi" w:cs="Arial"/>
            <w:color w:val="000000" w:themeColor="text1"/>
            <w:sz w:val="20"/>
            <w:szCs w:val="20"/>
          </w:rPr>
          <w:t>United States</w:t>
        </w:r>
      </w:hyperlink>
      <w:r w:rsidRPr="00167EBE">
        <w:rPr>
          <w:rFonts w:asciiTheme="minorHAnsi" w:hAnsiTheme="minorHAnsi" w:cs="Arial"/>
          <w:color w:val="000000" w:themeColor="text1"/>
          <w:sz w:val="20"/>
          <w:szCs w:val="20"/>
        </w:rPr>
        <w:t xml:space="preserve"> - San Carlos Airport </w:t>
      </w:r>
    </w:p>
    <w:p w14:paraId="704DB2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BRC - San Carlos De Bariloche, Rio Negro, Argentina International </w:t>
      </w:r>
    </w:p>
    <w:p w14:paraId="6FC46F6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SZT - San Cristobel de las Casas, Mexico - San Cristobal de las Casas Airport </w:t>
      </w:r>
    </w:p>
    <w:p w14:paraId="5DF272B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SAN - San Diego, CA, USA Lindbergh International Airport </w:t>
      </w:r>
    </w:p>
    <w:p w14:paraId="3928E9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SFO - San Francisco, CA, USA San Francisco Intl Airport </w:t>
      </w:r>
    </w:p>
    <w:p w14:paraId="718DAF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SJD - San Jose Del Cabo, Baja California Sur, Mexico Los Cabos Intl Airport </w:t>
      </w:r>
    </w:p>
    <w:p w14:paraId="6384B2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SJC - San Jose, CA, USA San Jose International Airport </w:t>
      </w:r>
    </w:p>
    <w:p w14:paraId="74BEAC6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SJO - San Jose, Costa Rica Juan Santamaria International </w:t>
      </w:r>
    </w:p>
    <w:p w14:paraId="51EA03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SJI - San Jose, Philippines Mcguire Field </w:t>
      </w:r>
    </w:p>
    <w:p w14:paraId="1988C2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SIG - San Juan, Puerto Rico - Isla Grande Airport </w:t>
      </w:r>
    </w:p>
    <w:p w14:paraId="2E89F585"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SJU - San Juan, PR, USA Luis Munoz Marin International </w:t>
      </w:r>
    </w:p>
    <w:p w14:paraId="7D9CC6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UAQ - San Juan, San Juan, Argentina </w:t>
      </w:r>
    </w:p>
    <w:p w14:paraId="02651A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LUQ - San Luis, Argentina - San Luis Airport </w:t>
      </w:r>
    </w:p>
    <w:p w14:paraId="7BBBA5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SBP - San Luis Obispo, CA, USA San Luis Obispo County Airport </w:t>
      </w:r>
    </w:p>
    <w:p w14:paraId="68D740DE"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SLP - San Luis Potosi, San Luis Potosi, Mexico </w:t>
      </w:r>
    </w:p>
    <w:p w14:paraId="24E061F0"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CPC - San Martin De Los Andes, Neuquen, Argentina </w:t>
      </w:r>
    </w:p>
    <w:p w14:paraId="4F19ED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SAP - San Pedro Sula, Honduras La Mesa </w:t>
      </w:r>
    </w:p>
    <w:p w14:paraId="30AB0C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SPR - San Pedro, Belize San Pedro </w:t>
      </w:r>
    </w:p>
    <w:p w14:paraId="2D1E25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AFA - San Rafael, Argentina - San Rafael Airport </w:t>
      </w:r>
    </w:p>
    <w:p w14:paraId="788C70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ZSA - San Salvador, Bahamas </w:t>
      </w:r>
    </w:p>
    <w:p w14:paraId="3ECD40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SAL - San Salvador, El Salvador El Salvadore Intl Airport </w:t>
      </w:r>
    </w:p>
    <w:p w14:paraId="632D59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EAS - San Sebastian, Spain Fuenterrabia </w:t>
      </w:r>
    </w:p>
    <w:p w14:paraId="5DD193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SOM - San Tome, Venezuela </w:t>
      </w:r>
    </w:p>
    <w:p w14:paraId="4C05F3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SAH - Sanaa, Yemen International </w:t>
      </w:r>
    </w:p>
    <w:p w14:paraId="1B646D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SDP - Sand Point, Alaska, USA - Sand Point Airport </w:t>
      </w:r>
    </w:p>
    <w:p w14:paraId="76CCB1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SDK - Sandakan, Sabah, Malaysia </w:t>
      </w:r>
    </w:p>
    <w:p w14:paraId="25BE0F0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SDN - Sandane, Norway </w:t>
      </w:r>
    </w:p>
    <w:p w14:paraId="0752BD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TRF - Sandefjord, Norway Torf </w:t>
      </w:r>
    </w:p>
    <w:p w14:paraId="0C3263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SSJ - Sandnessjoen, Norway Stokka </w:t>
      </w:r>
    </w:p>
    <w:p w14:paraId="042B10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YZP - Sandspit, Canada - Sandspit Airport </w:t>
      </w:r>
    </w:p>
    <w:p w14:paraId="032BA3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SFB - Sanford/Orlando, FL, USA - Central Florida Regional Airport </w:t>
      </w:r>
    </w:p>
    <w:p w14:paraId="3C3D78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YSK - Sanikiluaq, Canada - Sanikiluaq Airport </w:t>
      </w:r>
    </w:p>
    <w:p w14:paraId="1D4D03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SFQ - Sanliurfa, Turkey - Sanliurga Airport </w:t>
      </w:r>
    </w:p>
    <w:p w14:paraId="2E9437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SNA - Santa Ana, CA, USA John Wayne Airport </w:t>
      </w:r>
    </w:p>
    <w:p w14:paraId="073285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SBA - Santa Barbara, CA, USA Santa Barbara Airport </w:t>
      </w:r>
    </w:p>
    <w:p w14:paraId="3824F4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SNU - Santa Clara, </w:t>
      </w:r>
      <w:hyperlink r:id="rId125" w:history="1">
        <w:r w:rsidRPr="00167EBE">
          <w:rPr>
            <w:rFonts w:asciiTheme="minorHAnsi" w:hAnsiTheme="minorHAnsi" w:cs="Arial"/>
            <w:color w:val="000000" w:themeColor="text1"/>
            <w:sz w:val="20"/>
            <w:szCs w:val="20"/>
          </w:rPr>
          <w:t>Cuba</w:t>
        </w:r>
      </w:hyperlink>
      <w:r w:rsidRPr="00167EBE">
        <w:rPr>
          <w:rFonts w:asciiTheme="minorHAnsi" w:hAnsiTheme="minorHAnsi" w:cs="Arial"/>
          <w:color w:val="000000" w:themeColor="text1"/>
          <w:sz w:val="20"/>
          <w:szCs w:val="20"/>
        </w:rPr>
        <w:t xml:space="preserve"> - Abel Santa Maria Airport </w:t>
      </w:r>
    </w:p>
    <w:p w14:paraId="7CD0C9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PAO - Santa Clara County, California, </w:t>
      </w:r>
      <w:hyperlink r:id="rId126" w:history="1">
        <w:r w:rsidRPr="00167EBE">
          <w:rPr>
            <w:rFonts w:asciiTheme="minorHAnsi" w:hAnsiTheme="minorHAnsi" w:cs="Arial"/>
            <w:color w:val="000000" w:themeColor="text1"/>
            <w:sz w:val="20"/>
            <w:szCs w:val="20"/>
          </w:rPr>
          <w:t>United States</w:t>
        </w:r>
      </w:hyperlink>
      <w:r w:rsidRPr="00167EBE">
        <w:rPr>
          <w:rFonts w:asciiTheme="minorHAnsi" w:hAnsiTheme="minorHAnsi" w:cs="Arial"/>
          <w:color w:val="000000" w:themeColor="text1"/>
          <w:sz w:val="20"/>
          <w:szCs w:val="20"/>
        </w:rPr>
        <w:t xml:space="preserve"> - Palo Alto of Santa Clara County Airport </w:t>
      </w:r>
    </w:p>
    <w:p w14:paraId="70BCAF83"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SPC - Santa Cruz La Palma, Canary Islands, Spain La Palma </w:t>
      </w:r>
    </w:p>
    <w:p w14:paraId="11A6279C"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VVI - Santa Cruz, Bolivia Viru Viru International </w:t>
      </w:r>
    </w:p>
    <w:p w14:paraId="2E4A38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SAF - Santa Fe, NM, USA Santa Fe Municipal Airport </w:t>
      </w:r>
    </w:p>
    <w:p w14:paraId="705CF2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SFN - Santa Fe, Santa Fe, Argentina </w:t>
      </w:r>
    </w:p>
    <w:p w14:paraId="38CB21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SMX - Santa Maria, CA, USA Santa Maria Public Airport </w:t>
      </w:r>
    </w:p>
    <w:p w14:paraId="63DB54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SMR - Santa Marta, Colombia - Simon Bolivar Airport </w:t>
      </w:r>
    </w:p>
    <w:p w14:paraId="704FA0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STS - Santa Rosa, CA, USA Sonoma County Airport </w:t>
      </w:r>
    </w:p>
    <w:p w14:paraId="39D2B1AF"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RSA - Santa Rosa, La Pampa, Argentina </w:t>
      </w:r>
    </w:p>
    <w:p w14:paraId="62F755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SDR - Santander, Spain Santander </w:t>
      </w:r>
    </w:p>
    <w:p w14:paraId="4585A7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STM - Santarem, Para, Brazil - Santarem International Airport </w:t>
      </w:r>
    </w:p>
    <w:p w14:paraId="3384A2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SCQ - Santiago De Compostela, Spain Santiago </w:t>
      </w:r>
    </w:p>
    <w:p w14:paraId="02634E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SDE - Santiago Del Estero, Argentina - Sandiago Del Estero Airport </w:t>
      </w:r>
    </w:p>
    <w:p w14:paraId="36D4CB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SCL - Santiago, Chile Aeropuerto Comodoro Arturo Merino Benitez </w:t>
      </w:r>
    </w:p>
    <w:p w14:paraId="1C82555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SCU - Santiago, Cuba SantiagoAntonio Maceo Cuba </w:t>
      </w:r>
    </w:p>
    <w:p w14:paraId="4F1192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STI - Santiago, Dominican Republic Municipal </w:t>
      </w:r>
    </w:p>
    <w:p w14:paraId="701F98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SDQ - Santo Domingo, Dominican Republic Las Americas </w:t>
      </w:r>
    </w:p>
    <w:p w14:paraId="071A62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STD - Santo Domingo, Venezuela Mayor Humberto Vivas Guerrero </w:t>
      </w:r>
    </w:p>
    <w:p w14:paraId="1A381E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JTR - Santorini/Thira Is, Greece Santorini </w:t>
      </w:r>
    </w:p>
    <w:p w14:paraId="75F9A1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SYX - Sanya, China </w:t>
      </w:r>
    </w:p>
    <w:p w14:paraId="04B1C8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SFL - Sao Filipe, Cape Verde - Sao Filipe Airport </w:t>
      </w:r>
    </w:p>
    <w:p w14:paraId="3365DF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SJP - Sao Jose Do Rio Preto, Brazil - Sao Jose Do Rio Preto Airport </w:t>
      </w:r>
    </w:p>
    <w:p w14:paraId="664939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SJK - Sao Jose Dos Campos, Sao Paulo, Brazil - Sao Jose Dos Campos Airport </w:t>
      </w:r>
    </w:p>
    <w:p w14:paraId="22277AD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SLZ - Sao Luiz, Maranhao, Brazil Tirirical </w:t>
      </w:r>
    </w:p>
    <w:p w14:paraId="5FA145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SNE - Sao Nicolau, Cape Verde - Sao Nicolau Airport </w:t>
      </w:r>
    </w:p>
    <w:p w14:paraId="4901A6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CGH - Sao Paulo, Sao Paulo, Brazil Congonhas </w:t>
      </w:r>
    </w:p>
    <w:p w14:paraId="5F63CC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GRU - Sao Paulo, Sao Paulo, Brazil Guarulhos International </w:t>
      </w:r>
    </w:p>
    <w:p w14:paraId="129ED2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VCP - Sao Paulo Viracopos, Brazil - Sao Paulo Viracopos Airport </w:t>
      </w:r>
    </w:p>
    <w:p w14:paraId="7204BE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TMS - Sao Tome, Sao Tome and Principe - Sao Tome Airport </w:t>
      </w:r>
    </w:p>
    <w:p w14:paraId="3B182E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CTS - Sapporo, Japan Chitose </w:t>
      </w:r>
    </w:p>
    <w:p w14:paraId="29CE7C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OKD - Sapporo, Japan - Okadama Airport </w:t>
      </w:r>
    </w:p>
    <w:p w14:paraId="719081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SJJ - Sarajevo, Bosnia And Herzegowina Butmir </w:t>
      </w:r>
    </w:p>
    <w:p w14:paraId="4FBCA1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SLK - Saranac Lake, NY, USA Adirondack </w:t>
      </w:r>
    </w:p>
    <w:p w14:paraId="129E4F7C"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SRQ - Sarasota/Bradenton, FL, USA SarasotaBradenton </w:t>
      </w:r>
    </w:p>
    <w:p w14:paraId="5E5BF7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VNA - Saravane, </w:t>
      </w:r>
      <w:hyperlink r:id="rId127"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Saravane Airport </w:t>
      </w:r>
    </w:p>
    <w:p w14:paraId="09403B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YZR - Sarnia, Canada - Sarnia Airport </w:t>
      </w:r>
    </w:p>
    <w:p w14:paraId="003EB2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YXE - Saskatoon, Saskatchewan, Canada Saskatoon </w:t>
      </w:r>
    </w:p>
    <w:p w14:paraId="00507B49"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SUJ - Satu Mare, Romania - Satu Mare Airport </w:t>
      </w:r>
    </w:p>
    <w:p w14:paraId="2A9658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CIU - Sault Ste Marie, MI, USA Chippewa County Intl Airport </w:t>
      </w:r>
    </w:p>
    <w:p w14:paraId="64BB78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YAM - Sault Ste Marie, Ontario, Canada Sault Ste Marie Arpt </w:t>
      </w:r>
    </w:p>
    <w:p w14:paraId="06F81F3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JMC - Sausalito, CA, USA Marin County </w:t>
      </w:r>
    </w:p>
    <w:p w14:paraId="77D13B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SAV - Savannah, GA, USA Travis Field </w:t>
      </w:r>
    </w:p>
    <w:p w14:paraId="30E90B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ZVK - Savannakhet, </w:t>
      </w:r>
      <w:hyperlink r:id="rId128"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Savannakhet Airport </w:t>
      </w:r>
    </w:p>
    <w:p w14:paraId="77716E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SVL - Savonlinna, Finland Savonlinna </w:t>
      </w:r>
    </w:p>
    <w:p w14:paraId="55B918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SVU - Savusavu, Fiji Savusavu </w:t>
      </w:r>
    </w:p>
    <w:p w14:paraId="38E8B6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SCM - Scammon Bay, Alaska, USA - Scammon Bay Airport </w:t>
      </w:r>
    </w:p>
    <w:p w14:paraId="52B4CD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YKL - Schefferville, Quebec, Canada Schefferville </w:t>
      </w:r>
    </w:p>
    <w:p w14:paraId="7D324E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BFF - Scottsbluff, NE, USA William B Heiling Field </w:t>
      </w:r>
    </w:p>
    <w:p w14:paraId="0DEA93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LKE - Seattle, WA, USA Lake Union Sea Plane Base </w:t>
      </w:r>
    </w:p>
    <w:p w14:paraId="7B2123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SEA - Seattle, WA, USA Seattle Tacoma Intl Airport </w:t>
      </w:r>
    </w:p>
    <w:p w14:paraId="415E7F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BFI - Seattle Kings County International/Boeing Field, WA, USA </w:t>
      </w:r>
    </w:p>
    <w:p w14:paraId="615D1E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SEB - Sebha, Libya </w:t>
      </w:r>
    </w:p>
    <w:p w14:paraId="4C632C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SDX - Sedona, AZ, USA </w:t>
      </w:r>
    </w:p>
    <w:p w14:paraId="13BBA6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SRG - Semarang, Indonesia - Yani Airport </w:t>
      </w:r>
    </w:p>
    <w:p w14:paraId="20F6C0C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SMM - Semporna, Sabah, Malaysia Semporna </w:t>
      </w:r>
    </w:p>
    <w:p w14:paraId="354F2C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SDJ - Sendai, Japan Sendai </w:t>
      </w:r>
    </w:p>
    <w:p w14:paraId="396CD9EA"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DJJ - Sentani, Indonesia - Sentani-Jayapura Airport </w:t>
      </w:r>
    </w:p>
    <w:p w14:paraId="1FF0C4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ICN - Seoul, South Korea - Incheon International Airport </w:t>
      </w:r>
    </w:p>
    <w:p w14:paraId="72BA70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SEL - Seoul, South Korea Kimpo International </w:t>
      </w:r>
    </w:p>
    <w:p w14:paraId="758CB0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YZV - Sept-Iles, Quebec, Canada </w:t>
      </w:r>
    </w:p>
    <w:p w14:paraId="314A30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SRX - Sert, Libya </w:t>
      </w:r>
    </w:p>
    <w:p w14:paraId="062BA42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SVQ - Sevilla, Spain </w:t>
      </w:r>
    </w:p>
    <w:p w14:paraId="534576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SFA - Sfax, Tunisia Sfax Airport </w:t>
      </w:r>
    </w:p>
    <w:p w14:paraId="2ADF58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PVG - Shanghai, China - Pudong Shanghai Airport </w:t>
      </w:r>
    </w:p>
    <w:p w14:paraId="555B9DB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SHA - Shanghai, China - Shanghai Intl /Hongqiao/ </w:t>
      </w:r>
    </w:p>
    <w:p w14:paraId="36BDDC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SNN - Shannon, Ireland Shannon </w:t>
      </w:r>
    </w:p>
    <w:p w14:paraId="2CCD941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SWA - Shantou, China </w:t>
      </w:r>
    </w:p>
    <w:p w14:paraId="65B655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SHJ - Sharjah, United Arab Emirates Sharjah </w:t>
      </w:r>
    </w:p>
    <w:p w14:paraId="1EF422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SSH - Sharm El Sheikh, Egypt Ophira </w:t>
      </w:r>
    </w:p>
    <w:p w14:paraId="16D792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SHW - Sharurah, Saudi Arabia - Sharurah Airport </w:t>
      </w:r>
    </w:p>
    <w:p w14:paraId="672842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XFL - Shawinigan, Quebec, Canada Shawinigan / Via Rail Service </w:t>
      </w:r>
    </w:p>
    <w:p w14:paraId="0E9A7B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XFM - Shawnigan, British Columbia, Canada Shawnigan / Via Rail Service </w:t>
      </w:r>
    </w:p>
    <w:p w14:paraId="5776DA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SHE - Shenyang, China Shenyang </w:t>
      </w:r>
    </w:p>
    <w:p w14:paraId="05AE3BE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SZX - Shenzhen, China Shenzhen </w:t>
      </w:r>
    </w:p>
    <w:p w14:paraId="083D49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SHR - Sheridan, WY, USA Sheridan County Airport </w:t>
      </w:r>
    </w:p>
    <w:p w14:paraId="323168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LSI - Shetland Islands /Shetland Isd, Scotland, United Kingdom Shetland Islands </w:t>
      </w:r>
    </w:p>
    <w:p w14:paraId="2C72E3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LWK - Shetland Islands /Shetland Isd, Scotland, United Kingdom Tingwall </w:t>
      </w:r>
    </w:p>
    <w:p w14:paraId="4E8B48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SJW - Shijiazhuang, China Shijiazhuang </w:t>
      </w:r>
    </w:p>
    <w:p w14:paraId="50570B4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HIL - Shillavo, Ethiopia - Shillavo Airport </w:t>
      </w:r>
    </w:p>
    <w:p w14:paraId="3659BC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SYZ - Shiraz, Iran Shiraz </w:t>
      </w:r>
    </w:p>
    <w:p w14:paraId="2BA43C4E"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SHC - Indaselassie, Ethiopia - Shire Indaselassie Airport </w:t>
      </w:r>
    </w:p>
    <w:p w14:paraId="56AA3B3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SYO - Shonai, Japan Shonai </w:t>
      </w:r>
    </w:p>
    <w:p w14:paraId="5BADFC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SOW - Show Low, AZ, USA </w:t>
      </w:r>
    </w:p>
    <w:p w14:paraId="3CBF86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SHV - Shreveport, LA, USA Regional Airport </w:t>
      </w:r>
    </w:p>
    <w:p w14:paraId="1A9A49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REP - Siam Reap/Angkor Wat, Cambodia, Siem Reap International Airport </w:t>
      </w:r>
    </w:p>
    <w:p w14:paraId="2C01E7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SBZ - Sibiu, Romania - Sibiu Airport </w:t>
      </w:r>
    </w:p>
    <w:p w14:paraId="601EB2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SBW - Sibu, Sarawak, Malaysia Sibu </w:t>
      </w:r>
    </w:p>
    <w:p w14:paraId="14ACCB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SDY - Sidney, MT, USA </w:t>
      </w:r>
    </w:p>
    <w:p w14:paraId="43F5F5C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SAY - Siena, Italy - Siena Airport </w:t>
      </w:r>
    </w:p>
    <w:p w14:paraId="4DE2C7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IXS - Silchar, India Kumbhirgram </w:t>
      </w:r>
    </w:p>
    <w:p w14:paraId="100C95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SVC - Silver City, New Mexico, USA - Silver City Airport </w:t>
      </w:r>
    </w:p>
    <w:p w14:paraId="4DD030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SYM - Simao, China - Simao </w:t>
      </w:r>
    </w:p>
    <w:p w14:paraId="46D174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SIP - Simferopol, Ukraine Simferopol </w:t>
      </w:r>
    </w:p>
    <w:p w14:paraId="6C7477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SIN - Singapore, Singapore Changi International Airport </w:t>
      </w:r>
    </w:p>
    <w:p w14:paraId="4B1334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SIR - Sion, Switzerland - Sion Airport </w:t>
      </w:r>
    </w:p>
    <w:p w14:paraId="3AD3C7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SUX - Sioux City, Iowa, USA - Sioux Gateway International Airport </w:t>
      </w:r>
    </w:p>
    <w:p w14:paraId="698963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FSD - Sioux Falls, SD, USA Joe Foss Field </w:t>
      </w:r>
    </w:p>
    <w:p w14:paraId="56C923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YXL - Sioux Lookout, Ontario, Canada </w:t>
      </w:r>
    </w:p>
    <w:p w14:paraId="7D60D6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JSH - Sitia, Greece - Sitia Airport </w:t>
      </w:r>
    </w:p>
    <w:p w14:paraId="06FFA4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SIT - Sitka, AK, USA Sitka </w:t>
      </w:r>
    </w:p>
    <w:p w14:paraId="185D94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VAS - Sivas, Turkey Sivas </w:t>
      </w:r>
    </w:p>
    <w:p w14:paraId="59237F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SGY - Skagway, AK, USA </w:t>
      </w:r>
    </w:p>
    <w:p w14:paraId="41D5AC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KDU - Skardu, Pakistan - Skardu Airport </w:t>
      </w:r>
    </w:p>
    <w:p w14:paraId="3D3C9E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SFT - Skelleftea, Sweden Skelleftea </w:t>
      </w:r>
    </w:p>
    <w:p w14:paraId="5994FE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JSI - Skiathos, Greece Skiathos </w:t>
      </w:r>
    </w:p>
    <w:p w14:paraId="43FCF9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SKE - Skien, Norway - Skien-Geiteryggen Airport </w:t>
      </w:r>
    </w:p>
    <w:p w14:paraId="5AF65B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SKU - Skiros, Greece - Skiros Airport </w:t>
      </w:r>
    </w:p>
    <w:p w14:paraId="38191A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SKP - Skopje, FYROM (Former Yugoslav Republic of Macedonia) - Skopje Airport </w:t>
      </w:r>
    </w:p>
    <w:p w14:paraId="360DE0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SLD - Sliac, </w:t>
      </w:r>
      <w:hyperlink r:id="rId129" w:history="1">
        <w:r w:rsidRPr="00167EBE">
          <w:rPr>
            <w:rFonts w:asciiTheme="minorHAnsi" w:hAnsiTheme="minorHAnsi" w:cs="Arial"/>
            <w:color w:val="000000" w:themeColor="text1"/>
            <w:sz w:val="20"/>
            <w:szCs w:val="20"/>
          </w:rPr>
          <w:t>Slovakia</w:t>
        </w:r>
      </w:hyperlink>
      <w:r w:rsidRPr="00167EBE">
        <w:rPr>
          <w:rFonts w:asciiTheme="minorHAnsi" w:hAnsiTheme="minorHAnsi" w:cs="Arial"/>
          <w:color w:val="000000" w:themeColor="text1"/>
          <w:sz w:val="20"/>
          <w:szCs w:val="20"/>
        </w:rPr>
        <w:t xml:space="preserve"> - Sliac Airport </w:t>
      </w:r>
    </w:p>
    <w:p w14:paraId="4D5FED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SXL - Sligo, </w:t>
      </w:r>
      <w:hyperlink r:id="rId130" w:history="1">
        <w:r w:rsidRPr="00167EBE">
          <w:rPr>
            <w:rFonts w:asciiTheme="minorHAnsi" w:hAnsiTheme="minorHAnsi" w:cs="Arial"/>
            <w:color w:val="000000" w:themeColor="text1"/>
            <w:sz w:val="20"/>
            <w:szCs w:val="20"/>
          </w:rPr>
          <w:t>Ireland</w:t>
        </w:r>
      </w:hyperlink>
      <w:r w:rsidRPr="00167EBE">
        <w:rPr>
          <w:rFonts w:asciiTheme="minorHAnsi" w:hAnsiTheme="minorHAnsi" w:cs="Arial"/>
          <w:color w:val="000000" w:themeColor="text1"/>
          <w:sz w:val="20"/>
          <w:szCs w:val="20"/>
        </w:rPr>
        <w:t xml:space="preserve"> Collooney </w:t>
      </w:r>
    </w:p>
    <w:p w14:paraId="742859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MBX - Slivnica/Orehova Vas, </w:t>
      </w:r>
      <w:hyperlink r:id="rId131" w:history="1">
        <w:r w:rsidRPr="00167EBE">
          <w:rPr>
            <w:rFonts w:asciiTheme="minorHAnsi" w:hAnsiTheme="minorHAnsi" w:cs="Arial"/>
            <w:color w:val="000000" w:themeColor="text1"/>
            <w:sz w:val="20"/>
            <w:szCs w:val="20"/>
          </w:rPr>
          <w:t>Slovenia</w:t>
        </w:r>
      </w:hyperlink>
      <w:r w:rsidRPr="00167EBE">
        <w:rPr>
          <w:rFonts w:asciiTheme="minorHAnsi" w:hAnsiTheme="minorHAnsi" w:cs="Arial"/>
          <w:color w:val="000000" w:themeColor="text1"/>
          <w:sz w:val="20"/>
          <w:szCs w:val="20"/>
        </w:rPr>
        <w:t xml:space="preserve"> - Maribor Airport </w:t>
      </w:r>
    </w:p>
    <w:p w14:paraId="4B097C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YSH - Smith Falls, Ontario, Canada </w:t>
      </w:r>
    </w:p>
    <w:p w14:paraId="460CD1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YYD - Smithers, British Columbia, Canada Smithers International </w:t>
      </w:r>
    </w:p>
    <w:p w14:paraId="74C447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SNB - Snake Bay, Northern Territory, Australia </w:t>
      </w:r>
    </w:p>
    <w:p w14:paraId="2904B0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AER - Sochi, Russia - Sochi Airport </w:t>
      </w:r>
    </w:p>
    <w:p w14:paraId="33F18E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SOF - Sofia, Bulgaria Sofia Intl </w:t>
      </w:r>
    </w:p>
    <w:p w14:paraId="54F3DDB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SOG - Sogndal, Norway Haukasen </w:t>
      </w:r>
    </w:p>
    <w:p w14:paraId="2A8CED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SHO - Sokcho, South Korea </w:t>
      </w:r>
    </w:p>
    <w:p w14:paraId="7B8AA549"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SQH - Son-La, </w:t>
      </w:r>
      <w:hyperlink r:id="rId132" w:history="1">
        <w:r w:rsidRPr="00900498">
          <w:rPr>
            <w:rFonts w:asciiTheme="minorHAnsi" w:hAnsiTheme="minorHAnsi" w:cs="Arial"/>
            <w:color w:val="000000" w:themeColor="text1"/>
            <w:sz w:val="20"/>
            <w:szCs w:val="20"/>
            <w:lang w:val="fr-FR"/>
          </w:rPr>
          <w:t>Vietnam</w:t>
        </w:r>
      </w:hyperlink>
      <w:r w:rsidRPr="00900498">
        <w:rPr>
          <w:rFonts w:asciiTheme="minorHAnsi" w:hAnsiTheme="minorHAnsi" w:cs="Arial"/>
          <w:color w:val="000000" w:themeColor="text1"/>
          <w:sz w:val="20"/>
          <w:szCs w:val="20"/>
          <w:lang w:val="fr-FR"/>
        </w:rPr>
        <w:t xml:space="preserve"> - Son-La Airport </w:t>
      </w:r>
    </w:p>
    <w:p w14:paraId="10F3D1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SGD - Sonderborg, Denmark Sonderborg </w:t>
      </w:r>
    </w:p>
    <w:p w14:paraId="74CBA3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JZH - Songpan Jiuzhai, China </w:t>
      </w:r>
    </w:p>
    <w:p w14:paraId="433D5E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RRO - Sorrento, Italy - Sorrento Airport </w:t>
      </w:r>
    </w:p>
    <w:p w14:paraId="2470CB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TZN - South Andros, Bahamas Congo Town </w:t>
      </w:r>
    </w:p>
    <w:p w14:paraId="163CAA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SBN - South Bend, IN, USA Michiana Regional Airport </w:t>
      </w:r>
    </w:p>
    <w:p w14:paraId="3063BE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XSC - South Caicos, Turks And Caicos Islands </w:t>
      </w:r>
    </w:p>
    <w:p w14:paraId="7D8805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TVL - South Lake Tahoe, CA, USA Lake Tahoe </w:t>
      </w:r>
    </w:p>
    <w:p w14:paraId="6652AE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WSN - South Naknek, Alaska, USA - South Naknek Airport </w:t>
      </w:r>
    </w:p>
    <w:p w14:paraId="0D0BFD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SOU - Southampton, England, United Kingdom Eastleigh </w:t>
      </w:r>
    </w:p>
    <w:p w14:paraId="1FFE6D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SOP - Southern Pines, NC, USA Pinehurst </w:t>
      </w:r>
    </w:p>
    <w:p w14:paraId="7EC8ADC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SPW - Spencer, IA, USA Spencer Municipal Airport </w:t>
      </w:r>
    </w:p>
    <w:p w14:paraId="73C012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SPU - Split, Croatia (Hrvatska) Split </w:t>
      </w:r>
    </w:p>
    <w:p w14:paraId="2A9926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GEG - Spokane, WA, USA International/Geiger Field </w:t>
      </w:r>
    </w:p>
    <w:p w14:paraId="506F8A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AXP - Spring Point, Bahamas - Spring Point Airport </w:t>
      </w:r>
    </w:p>
    <w:p w14:paraId="6212142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SPI - Springfield, IL, USA Capital Airport </w:t>
      </w:r>
    </w:p>
    <w:p w14:paraId="6A9C47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SGF - Springfield, MO, USA Springfield Regional Airport </w:t>
      </w:r>
    </w:p>
    <w:p w14:paraId="086B2F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SXR - Srinagar, India </w:t>
      </w:r>
    </w:p>
    <w:p w14:paraId="131B63B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YAY - St Anthony, Canada - St Anthony Airport </w:t>
      </w:r>
    </w:p>
    <w:p w14:paraId="1CCCD5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SBH - St Barthelemy, Guadeloupe </w:t>
      </w:r>
    </w:p>
    <w:p w14:paraId="793497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YCM - St Catharines, Ontario, Canada </w:t>
      </w:r>
    </w:p>
    <w:p w14:paraId="719401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STC - St Cloud, MN, USA Saint Cloud </w:t>
      </w:r>
    </w:p>
    <w:p w14:paraId="5600D6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STX - St Croix Island, VI, USA </w:t>
      </w:r>
    </w:p>
    <w:p w14:paraId="79258C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SSB - St Croix Island, VI, USA Sea Plane Base </w:t>
      </w:r>
    </w:p>
    <w:p w14:paraId="307DE3F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RUN - St Denis De La Reunion, Reunion Gillot </w:t>
      </w:r>
    </w:p>
    <w:p w14:paraId="68A079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SGO - St George, Queensland, Australia St George </w:t>
      </w:r>
    </w:p>
    <w:p w14:paraId="6F74BC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GND - St Georges/Grenada, Grenada Pt Saline </w:t>
      </w:r>
    </w:p>
    <w:p w14:paraId="6C67895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SGU - St George, UT, USA St George </w:t>
      </w:r>
    </w:p>
    <w:p w14:paraId="5B0CCC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YSJ - St John, New Brunswick, Canada Turnbull Field </w:t>
      </w:r>
    </w:p>
    <w:p w14:paraId="151070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YYT - St John's, Newfoundland, Canada St John's International </w:t>
      </w:r>
    </w:p>
    <w:p w14:paraId="32C537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ANU - St Johns / Antigua, Antigua And Barbuda Vc Bird International </w:t>
      </w:r>
    </w:p>
    <w:p w14:paraId="52F101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XIM - St Hyacinthe, Quebec, Canada Saint Hyacinthe / Via Rail Service </w:t>
      </w:r>
    </w:p>
    <w:p w14:paraId="02D181D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SKB - St Kitts, Saint Kitts And Nevis Golden Rock </w:t>
      </w:r>
    </w:p>
    <w:p w14:paraId="3A6E6E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YSL - St Leonard, New Brunswick, Canada St Leonard Apt </w:t>
      </w:r>
    </w:p>
    <w:p w14:paraId="399E28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STL - St Louis, MO, USA LambertSt Louis Internatl </w:t>
      </w:r>
    </w:p>
    <w:p w14:paraId="038D98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UVF - St Lucia, Saint Lucia Hewanorra </w:t>
      </w:r>
    </w:p>
    <w:p w14:paraId="6A2DB3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SLU - St Lucia, Saint Lucia Vigie Field </w:t>
      </w:r>
    </w:p>
    <w:p w14:paraId="765B23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SXM - St Maarten, Netherlands Antilles Juliana </w:t>
      </w:r>
    </w:p>
    <w:p w14:paraId="2176274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SMS - St Marie, Madagascar </w:t>
      </w:r>
    </w:p>
    <w:p w14:paraId="4CCDBC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SFG - St Martin, Netherlands Antilles Esperance </w:t>
      </w:r>
    </w:p>
    <w:p w14:paraId="0BB67E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XIO - St Marys, Ontario, Canada St Marys / Via Rail Service </w:t>
      </w:r>
    </w:p>
    <w:p w14:paraId="732F19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STP - St Paul, MN, USA Downtown Airport </w:t>
      </w:r>
    </w:p>
    <w:p w14:paraId="70F78B7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SNP - St Paul Island, Alaska, USA - St Paul Island Airport </w:t>
      </w:r>
    </w:p>
    <w:p w14:paraId="63AEE4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LED - St Petersburg, Russia Pulkovo </w:t>
      </w:r>
    </w:p>
    <w:p w14:paraId="478FFE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PIE - St Petersburg/Clearwater, FL, USA St Petersburg/Clearwater Intl </w:t>
      </w:r>
    </w:p>
    <w:p w14:paraId="7A2C28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FSP - St Pierre, St. Pierre And Miquelon </w:t>
      </w:r>
    </w:p>
    <w:p w14:paraId="0B0B0A9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STT - St Thomas Island, VI, USA Cyril E King Arpt </w:t>
      </w:r>
    </w:p>
    <w:p w14:paraId="41A2360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SPB - St Thomas Island, VI, USA Seaplane Base </w:t>
      </w:r>
    </w:p>
    <w:p w14:paraId="06FF3E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SVD - St Vincent, St. Vincent And The Grenadines </w:t>
      </w:r>
    </w:p>
    <w:p w14:paraId="09124D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SCE - State College, PA, USA University Park Arpt </w:t>
      </w:r>
    </w:p>
    <w:p w14:paraId="1E3ABF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SHD - Staunton, VA, USA Shenandoah Valley Regional </w:t>
      </w:r>
    </w:p>
    <w:p w14:paraId="4ED5B4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SVG - Stavanger, Norway Sola </w:t>
      </w:r>
    </w:p>
    <w:p w14:paraId="778394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RUN - St Denis De La Reunion, Reunion Gillot </w:t>
      </w:r>
    </w:p>
    <w:p w14:paraId="0DD829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HDN - Steamboat Springs Hayden, Colorado, USA - Steamboat Springs Hayden/Yampa Valley Regional Airport </w:t>
      </w:r>
    </w:p>
    <w:p w14:paraId="38C9C6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SML - Stella Maris, Bahamas </w:t>
      </w:r>
    </w:p>
    <w:p w14:paraId="2FC147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YJT - Stephenville, Newfoundland, Canada Stephenville </w:t>
      </w:r>
    </w:p>
    <w:p w14:paraId="24F06A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ARN - Stockholm, Sweden Arlanda International </w:t>
      </w:r>
    </w:p>
    <w:p w14:paraId="3625DA2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BMA - Stockholm, Sweden Bromma Arpt </w:t>
      </w:r>
    </w:p>
    <w:p w14:paraId="652DC3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SCK - Stockton, California, USA - Stockton Airport </w:t>
      </w:r>
    </w:p>
    <w:p w14:paraId="27B8E4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SKN - Stokmarknes, Norway - Skagen Airport </w:t>
      </w:r>
    </w:p>
    <w:p w14:paraId="7B11612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YSF - Stony Rapids, Saskatchewan, Canada Stony Rapids </w:t>
      </w:r>
    </w:p>
    <w:p w14:paraId="64C9B3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SYY - Stornoway, Scotland, United Kingdom Stornoway </w:t>
      </w:r>
    </w:p>
    <w:p w14:paraId="28F3FE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SQO - Storuman, Sweden - Storuman Airport </w:t>
      </w:r>
    </w:p>
    <w:p w14:paraId="3374D2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SXB - Strasbourg, France Entzheim </w:t>
      </w:r>
    </w:p>
    <w:p w14:paraId="23CA9A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XFD - Stratford, Ontario, Canada </w:t>
      </w:r>
    </w:p>
    <w:p w14:paraId="2E863F7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XTY - Strathroy, Ontario, Canada Strathroy / Via Rail Service </w:t>
      </w:r>
    </w:p>
    <w:p w14:paraId="6F3DB3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SOY - Stronsay, Orkney Islands, Scotland, </w:t>
      </w:r>
      <w:hyperlink r:id="rId133" w:history="1">
        <w:r w:rsidRPr="00167EBE">
          <w:rPr>
            <w:rFonts w:asciiTheme="minorHAnsi" w:hAnsiTheme="minorHAnsi" w:cs="Arial"/>
            <w:color w:val="000000" w:themeColor="text1"/>
            <w:sz w:val="20"/>
            <w:szCs w:val="20"/>
          </w:rPr>
          <w:t>United Kingdom</w:t>
        </w:r>
      </w:hyperlink>
      <w:r w:rsidRPr="00167EBE">
        <w:rPr>
          <w:rFonts w:asciiTheme="minorHAnsi" w:hAnsiTheme="minorHAnsi" w:cs="Arial"/>
          <w:color w:val="000000" w:themeColor="text1"/>
          <w:sz w:val="20"/>
          <w:szCs w:val="20"/>
        </w:rPr>
        <w:t xml:space="preserve"> - Stronsay Airport </w:t>
      </w:r>
    </w:p>
    <w:p w14:paraId="2D2154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YRR - Stuart Island, Canada - Stuart Island Airport </w:t>
      </w:r>
    </w:p>
    <w:p w14:paraId="72AAD6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SUE - Sturgeon Bay, WI, USA </w:t>
      </w:r>
    </w:p>
    <w:p w14:paraId="1EE740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STR - Stuttgart, Germany Echterdingen </w:t>
      </w:r>
    </w:p>
    <w:p w14:paraId="28A386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SRE - Sucre, Bolivia Sucre </w:t>
      </w:r>
    </w:p>
    <w:p w14:paraId="2470DD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YSB - Sudbury, Ontario, Canada </w:t>
      </w:r>
    </w:p>
    <w:p w14:paraId="18FDB3B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SUL - Sui, Pakistan - Sui Airport </w:t>
      </w:r>
    </w:p>
    <w:p w14:paraId="57E47AA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SKZ - Sukkur, Pakistan - Sukkur Airport </w:t>
      </w:r>
    </w:p>
    <w:p w14:paraId="734226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YTG - Sullivan Bay, Canada - Sullivan Bay Airport </w:t>
      </w:r>
    </w:p>
    <w:p w14:paraId="4BC10C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SWQ - Sumbawa Island, Indonesia Brang Bidji </w:t>
      </w:r>
    </w:p>
    <w:p w14:paraId="47FA590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NTY - Sun City, South Africa - Pilansberg Airport </w:t>
      </w:r>
    </w:p>
    <w:p w14:paraId="6A3626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SUN - Sun Valley/Hailey, ID, USA </w:t>
      </w:r>
    </w:p>
    <w:p w14:paraId="3A74B4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SDL - Sundsvall, Sweden Sundsvall </w:t>
      </w:r>
    </w:p>
    <w:p w14:paraId="2A2DF3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MCY - Sunshine Coast, Queensland, Australia Maroochydore </w:t>
      </w:r>
    </w:p>
    <w:p w14:paraId="3FD42C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SUB - Surabaya, Indonesia Juanda Airport </w:t>
      </w:r>
    </w:p>
    <w:p w14:paraId="49B62E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URT - Surat Thani, Thailand </w:t>
      </w:r>
    </w:p>
    <w:p w14:paraId="6D2281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SGC - Surgut, Russia </w:t>
      </w:r>
    </w:p>
    <w:p w14:paraId="5FD48A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SUV - Suva, </w:t>
      </w:r>
      <w:hyperlink r:id="rId134" w:history="1">
        <w:r w:rsidRPr="00167EBE">
          <w:rPr>
            <w:rFonts w:asciiTheme="minorHAnsi" w:hAnsiTheme="minorHAnsi" w:cs="Arial"/>
            <w:color w:val="000000" w:themeColor="text1"/>
            <w:sz w:val="20"/>
            <w:szCs w:val="20"/>
          </w:rPr>
          <w:t>Fiji</w:t>
        </w:r>
      </w:hyperlink>
      <w:r w:rsidRPr="00167EBE">
        <w:rPr>
          <w:rFonts w:asciiTheme="minorHAnsi" w:hAnsiTheme="minorHAnsi" w:cs="Arial"/>
          <w:color w:val="000000" w:themeColor="text1"/>
          <w:sz w:val="20"/>
          <w:szCs w:val="20"/>
        </w:rPr>
        <w:t xml:space="preserve"> Nausori </w:t>
      </w:r>
    </w:p>
    <w:p w14:paraId="77C02EB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SVJ - Svolvaer, Norway - Helle Airport </w:t>
      </w:r>
    </w:p>
    <w:p w14:paraId="22CE27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SWP - Swakopmund, Namibia </w:t>
      </w:r>
    </w:p>
    <w:p w14:paraId="59BD43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QSY - Sydney, New South Wales, Australia </w:t>
      </w:r>
    </w:p>
    <w:p w14:paraId="4CE61D1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SYD - Sydney, New South Wales, Australia Sydney /KingsfordSmith/ Airport </w:t>
      </w:r>
    </w:p>
    <w:p w14:paraId="32F625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YQY - Sydney, Nova Scotia, Canada Sydney Municipal </w:t>
      </w:r>
    </w:p>
    <w:p w14:paraId="280620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ZYL - Sylhet, </w:t>
      </w:r>
      <w:hyperlink r:id="rId135" w:history="1">
        <w:r w:rsidRPr="00167EBE">
          <w:rPr>
            <w:rFonts w:asciiTheme="minorHAnsi" w:hAnsiTheme="minorHAnsi" w:cs="Arial"/>
            <w:color w:val="000000" w:themeColor="text1"/>
            <w:sz w:val="20"/>
            <w:szCs w:val="20"/>
          </w:rPr>
          <w:t>Bangladesh</w:t>
        </w:r>
      </w:hyperlink>
      <w:r w:rsidRPr="00167EBE">
        <w:rPr>
          <w:rFonts w:asciiTheme="minorHAnsi" w:hAnsiTheme="minorHAnsi" w:cs="Arial"/>
          <w:color w:val="000000" w:themeColor="text1"/>
          <w:sz w:val="20"/>
          <w:szCs w:val="20"/>
        </w:rPr>
        <w:t xml:space="preserve"> - Sylhet Airport </w:t>
      </w:r>
    </w:p>
    <w:p w14:paraId="0E0F77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SYR - Syracuse, NY, USA Hancock International </w:t>
      </w:r>
    </w:p>
    <w:p w14:paraId="026D79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JSY - Syros Island, Greece - Syros Airport </w:t>
      </w:r>
    </w:p>
    <w:p w14:paraId="3CE9D2D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SZZ - Szczecin, </w:t>
      </w:r>
      <w:hyperlink r:id="rId136" w:history="1">
        <w:r w:rsidRPr="00167EBE">
          <w:rPr>
            <w:rFonts w:asciiTheme="minorHAnsi" w:hAnsiTheme="minorHAnsi" w:cs="Arial"/>
            <w:color w:val="000000" w:themeColor="text1"/>
            <w:sz w:val="20"/>
            <w:szCs w:val="20"/>
          </w:rPr>
          <w:t>Poland</w:t>
        </w:r>
      </w:hyperlink>
      <w:r w:rsidRPr="00167EBE">
        <w:rPr>
          <w:rFonts w:asciiTheme="minorHAnsi" w:hAnsiTheme="minorHAnsi" w:cs="Arial"/>
          <w:color w:val="000000" w:themeColor="text1"/>
          <w:sz w:val="20"/>
          <w:szCs w:val="20"/>
        </w:rPr>
        <w:t xml:space="preserve"> Goleniow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61F7A6C6" w14:textId="77777777" w:rsidTr="008E5345">
        <w:trPr>
          <w:tblCellSpacing w:w="0" w:type="dxa"/>
        </w:trPr>
        <w:tc>
          <w:tcPr>
            <w:tcW w:w="0" w:type="auto"/>
            <w:shd w:val="clear" w:color="auto" w:fill="FFCC33"/>
            <w:vAlign w:val="center"/>
            <w:hideMark/>
          </w:tcPr>
          <w:p w14:paraId="714AE9C9"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8" w:name="T"/>
            <w:r w:rsidRPr="00167EBE">
              <w:rPr>
                <w:rFonts w:asciiTheme="minorHAnsi" w:hAnsiTheme="minorHAnsi"/>
                <w:b/>
                <w:bCs/>
                <w:color w:val="000000" w:themeColor="text1"/>
                <w:sz w:val="20"/>
                <w:szCs w:val="20"/>
              </w:rPr>
              <w:t>T</w:t>
            </w:r>
            <w:bookmarkEnd w:id="18"/>
          </w:p>
        </w:tc>
      </w:tr>
    </w:tbl>
    <w:p w14:paraId="74C5E35A"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37"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66AFE3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TBT - Tabatinga, Amazonas, Brazil, Tabatinga International Airport </w:t>
      </w:r>
    </w:p>
    <w:p w14:paraId="04B14C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TBZ - Tabriz, Iran - Tabriz Airport </w:t>
      </w:r>
    </w:p>
    <w:p w14:paraId="20E2305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TUU - Tabuk, Saudi Arabia - Tabuk Airport </w:t>
      </w:r>
    </w:p>
    <w:p w14:paraId="206646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TCG - Tacheng, China - Tacheng </w:t>
      </w:r>
    </w:p>
    <w:p w14:paraId="0E9AAB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TAC - Tacloban, Philippines Dz Romualdez </w:t>
      </w:r>
    </w:p>
    <w:p w14:paraId="5EAB95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TCQ - Tacna, Peru - Tacna Airport </w:t>
      </w:r>
    </w:p>
    <w:p w14:paraId="778D5D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TAE - Taegu, South Korea </w:t>
      </w:r>
    </w:p>
    <w:p w14:paraId="054461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TAG - Tagbilaran, Philippines Tagbilaran </w:t>
      </w:r>
    </w:p>
    <w:p w14:paraId="2B6030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RNO - Tahoe/Reno, NV, USA - Reno-Tahoe International Airport (formerly Reno-Cannon International Apt) </w:t>
      </w:r>
    </w:p>
    <w:p w14:paraId="243822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TXG - Taichung, Taiwan - Taichung Airport </w:t>
      </w:r>
    </w:p>
    <w:p w14:paraId="188BD2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TIF - Taif, Saudi Arabia - Taif Airport </w:t>
      </w:r>
    </w:p>
    <w:p w14:paraId="471D54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TNN - Tainan, Taiwan - Tainan Airport </w:t>
      </w:r>
    </w:p>
    <w:p w14:paraId="4B46E6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TPE - Taipei, </w:t>
      </w:r>
      <w:hyperlink r:id="rId138" w:history="1">
        <w:r w:rsidRPr="00167EBE">
          <w:rPr>
            <w:rFonts w:asciiTheme="minorHAnsi" w:hAnsiTheme="minorHAnsi" w:cs="Arial"/>
            <w:color w:val="000000" w:themeColor="text1"/>
            <w:sz w:val="20"/>
            <w:szCs w:val="20"/>
          </w:rPr>
          <w:t>Taiwan</w:t>
        </w:r>
      </w:hyperlink>
      <w:r w:rsidRPr="00167EBE">
        <w:rPr>
          <w:rFonts w:asciiTheme="minorHAnsi" w:hAnsiTheme="minorHAnsi" w:cs="Arial"/>
          <w:color w:val="000000" w:themeColor="text1"/>
          <w:sz w:val="20"/>
          <w:szCs w:val="20"/>
        </w:rPr>
        <w:t xml:space="preserve"> - Taiwan Taoyuan International Airport (formerly Chiang Kai Shek Airport) </w:t>
      </w:r>
    </w:p>
    <w:p w14:paraId="79F5C7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TSA - Taipei, Taiwan Sung Shan </w:t>
      </w:r>
    </w:p>
    <w:p w14:paraId="64EF02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TTT - Taitung, Taiwan - Taitung Airport </w:t>
      </w:r>
    </w:p>
    <w:p w14:paraId="4037F5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TYN - Taiyuan, China </w:t>
      </w:r>
    </w:p>
    <w:p w14:paraId="3DD7CB8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TAI - Taiz, Yemen AlJanad </w:t>
      </w:r>
    </w:p>
    <w:p w14:paraId="1AA8CF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TAK - Takamatsu, Japan - Takamatsu Airport </w:t>
      </w:r>
    </w:p>
    <w:p w14:paraId="593863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TLH - Tallahassee, FL, USA </w:t>
      </w:r>
    </w:p>
    <w:p w14:paraId="636067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TLL - Tallinn, Estonia Ulemiste </w:t>
      </w:r>
    </w:p>
    <w:p w14:paraId="047838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YYH - Taloyak, Canada - Taloyak Airport </w:t>
      </w:r>
    </w:p>
    <w:p w14:paraId="13249EC6"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TPA - Tampa, FL, USA Tampa International </w:t>
      </w:r>
    </w:p>
    <w:p w14:paraId="7EEBC0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TMP - Tampere, Finland TamperePirkkala </w:t>
      </w:r>
    </w:p>
    <w:p w14:paraId="354BE09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TAM - Tampico, Tamaulipas, Mexico </w:t>
      </w:r>
    </w:p>
    <w:p w14:paraId="3AF4447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TMW - Tamworth, New South Wales, Australia Tamworth </w:t>
      </w:r>
    </w:p>
    <w:p w14:paraId="47F479B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TNG - Tangier, Morocco Boukhalef Souahel </w:t>
      </w:r>
    </w:p>
    <w:p w14:paraId="08EEBA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TSM - Taos, New Mexico, USA - Taos Regional Apt Airport </w:t>
      </w:r>
    </w:p>
    <w:p w14:paraId="496BEF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TAP - Tapachula, Chiapas, Mexico Tapachula International </w:t>
      </w:r>
    </w:p>
    <w:p w14:paraId="4CCB5D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TRK - Tarakan, Indonesia Tarakan </w:t>
      </w:r>
    </w:p>
    <w:p w14:paraId="30BD2B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TPP - Tarapoto, Peru Tarapoto </w:t>
      </w:r>
    </w:p>
    <w:p w14:paraId="6441DD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TRO - Taree, New South Wales, </w:t>
      </w:r>
      <w:hyperlink r:id="rId139" w:history="1">
        <w:r w:rsidRPr="00167EBE">
          <w:rPr>
            <w:rFonts w:asciiTheme="minorHAnsi" w:hAnsiTheme="minorHAnsi" w:cs="Arial"/>
            <w:color w:val="000000" w:themeColor="text1"/>
            <w:sz w:val="20"/>
            <w:szCs w:val="20"/>
          </w:rPr>
          <w:t>Australia</w:t>
        </w:r>
      </w:hyperlink>
      <w:r w:rsidRPr="00167EBE">
        <w:rPr>
          <w:rFonts w:asciiTheme="minorHAnsi" w:hAnsiTheme="minorHAnsi" w:cs="Arial"/>
          <w:color w:val="000000" w:themeColor="text1"/>
          <w:sz w:val="20"/>
          <w:szCs w:val="20"/>
        </w:rPr>
        <w:t xml:space="preserve"> - Taree Airport </w:t>
      </w:r>
    </w:p>
    <w:p w14:paraId="4DE3D3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TIZ - Tari, Papua New Guinea </w:t>
      </w:r>
    </w:p>
    <w:p w14:paraId="3832F8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TJA - Tarija, Bolivia </w:t>
      </w:r>
    </w:p>
    <w:p w14:paraId="16839C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XFO - Taschereau, Quebec, Canada Taschereau / Via Rail Service </w:t>
      </w:r>
    </w:p>
    <w:p w14:paraId="5225E08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TAS - Tashkent, Uzbekistan Tashkent </w:t>
      </w:r>
    </w:p>
    <w:p w14:paraId="122309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YTQ - Tasiujuaq, Canada - Tasiujuaq Airport </w:t>
      </w:r>
    </w:p>
    <w:p w14:paraId="651F6D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TAT - Tatry/Poprad, Slovakia Tatry/Poprad </w:t>
      </w:r>
    </w:p>
    <w:p w14:paraId="01C6F3A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TAV - Tau, American Samoa - Tau Airport </w:t>
      </w:r>
    </w:p>
    <w:p w14:paraId="487E403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TUO - Taupo, New Zealand Taupo </w:t>
      </w:r>
    </w:p>
    <w:p w14:paraId="2E730D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TRG - Tauranga, New Zealand Tauranga </w:t>
      </w:r>
    </w:p>
    <w:p w14:paraId="0ECF22D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TVU - Taveuni Island, Fiji - Matei Airport </w:t>
      </w:r>
    </w:p>
    <w:p w14:paraId="3B796C5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TBS - Tbilisi, Georgia Novo Alexeyevka </w:t>
      </w:r>
    </w:p>
    <w:p w14:paraId="3C3E7A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MME - Teesside, England, United Kingdom TeesSide </w:t>
      </w:r>
    </w:p>
    <w:p w14:paraId="43DC6DB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TFF - Tefe, Brazil - Tefe Airport </w:t>
      </w:r>
    </w:p>
    <w:p w14:paraId="7A6A7D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TGU - Tegucigalpa, Honduras Toncontin </w:t>
      </w:r>
    </w:p>
    <w:p w14:paraId="6251AD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IKA – Tehran (Ahmadabad), Iran - Imam Khomeini International Airport </w:t>
      </w:r>
    </w:p>
    <w:p w14:paraId="728BF5F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THR - Tehran, Iran Mehrabad </w:t>
      </w:r>
    </w:p>
    <w:p w14:paraId="7E67A3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TLV - Tel Aviv Yafo, Israel BenGurion International </w:t>
      </w:r>
    </w:p>
    <w:p w14:paraId="68F09F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SDV - Tel Aviv, Israel - Sde Dov Airport </w:t>
      </w:r>
    </w:p>
    <w:p w14:paraId="7210E8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TEX - Telluride, CO, USA Telluride Municipal Airport </w:t>
      </w:r>
    </w:p>
    <w:p w14:paraId="0DA3B3F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TIM - Tembagapura, Indonesia - Tembagapura Airport </w:t>
      </w:r>
    </w:p>
    <w:p w14:paraId="5C3AB7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TPL - Temple, TX, USA </w:t>
      </w:r>
    </w:p>
    <w:p w14:paraId="538D8F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ZCO - Temuco, Chile Manquehue </w:t>
      </w:r>
    </w:p>
    <w:p w14:paraId="78B8557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TKE - Tenakee, Alaska, United States of America - Tenakee Airport </w:t>
      </w:r>
    </w:p>
    <w:p w14:paraId="52B4128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TFS - Tenerife, Canary Islands, Spain Reina Sofia </w:t>
      </w:r>
    </w:p>
    <w:p w14:paraId="6137530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TCI - Tenerife, Canary Islands, Spain Tenerife Norte Los Rodeos </w:t>
      </w:r>
    </w:p>
    <w:p w14:paraId="227A18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TFN - Tenerife, Canary Islands, Spain Tenerife Norte Los Rodeos </w:t>
      </w:r>
    </w:p>
    <w:p w14:paraId="41108CF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TPQ - Tepic, Nayarit, Mexico </w:t>
      </w:r>
    </w:p>
    <w:p w14:paraId="32FCD8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TER - Terceira Island, Azores Islands, Portugal Lajes </w:t>
      </w:r>
    </w:p>
    <w:p w14:paraId="291691C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THE - Teresina, Piaui, Brazil Teresina </w:t>
      </w:r>
    </w:p>
    <w:p w14:paraId="61E386E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TMJ - Termez, Uzbekistan - Termez Airport </w:t>
      </w:r>
    </w:p>
    <w:p w14:paraId="70BB90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TTE - Ternate, Indonesia Babullah </w:t>
      </w:r>
    </w:p>
    <w:p w14:paraId="66905D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YXT - Terrace, British Columbia, Canada Terrace </w:t>
      </w:r>
    </w:p>
    <w:p w14:paraId="4B69F5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HUF - Terre Haute, IN, USA Hulman Field </w:t>
      </w:r>
    </w:p>
    <w:p w14:paraId="3AEEC7E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LSS - TerreDeHaut, Guadeloupe </w:t>
      </w:r>
    </w:p>
    <w:p w14:paraId="7578215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TEB - Teterboro, New Jersey, United States of America - Teterboro Airport </w:t>
      </w:r>
    </w:p>
    <w:p w14:paraId="1CA2FA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TXK - Texarkana, AR, USA Municipal </w:t>
      </w:r>
    </w:p>
    <w:p w14:paraId="3381B33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TEZ - Tezpur, India Salonbari </w:t>
      </w:r>
    </w:p>
    <w:p w14:paraId="11C4F9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THK - Thakhek, </w:t>
      </w:r>
      <w:hyperlink r:id="rId140"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Thakhek Airport </w:t>
      </w:r>
    </w:p>
    <w:p w14:paraId="4C9C10C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HAG - The Hague, Netherlands </w:t>
      </w:r>
    </w:p>
    <w:p w14:paraId="1A3B8E8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YQD - The Pas, Manitoba, Canada The Pas </w:t>
      </w:r>
    </w:p>
    <w:p w14:paraId="79D7F0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SKG - Thessaloniki, Greece Thessaloniki </w:t>
      </w:r>
    </w:p>
    <w:p w14:paraId="6C237A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YTD - Thicket Portage, Manitoba, Canada </w:t>
      </w:r>
    </w:p>
    <w:p w14:paraId="2816C57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TVF - Thief River Falls, MN, USA Thief River Falls Municipal </w:t>
      </w:r>
    </w:p>
    <w:p w14:paraId="0CA15D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TED - Thisted, Denmark </w:t>
      </w:r>
    </w:p>
    <w:p w14:paraId="2580CBD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YTH - Thompson, Manitoba, Canada - Manitoba-Thompson Airport </w:t>
      </w:r>
    </w:p>
    <w:p w14:paraId="5917A8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YQT - Thunder Bay, Ontario, Canada </w:t>
      </w:r>
    </w:p>
    <w:p w14:paraId="7B97E5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TIS - Thursday Island, Queensland, Australia Horn Island </w:t>
      </w:r>
    </w:p>
    <w:p w14:paraId="0D5E721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TSN - Tianjin, China - Tianjin </w:t>
      </w:r>
    </w:p>
    <w:p w14:paraId="7B4B1D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TIJ - Tijuana, Baja California, Mexico General Abelardo L Rodriguez </w:t>
      </w:r>
    </w:p>
    <w:p w14:paraId="0BA5F6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TIU - Timaru, New Zealand - Timaru Airport </w:t>
      </w:r>
    </w:p>
    <w:p w14:paraId="78E20B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TSR - Timisoara, Romania Timisoara </w:t>
      </w:r>
    </w:p>
    <w:p w14:paraId="12EA3BD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YTS - Timmins, Ontario, Canada Timmins Municipal Airport </w:t>
      </w:r>
    </w:p>
    <w:p w14:paraId="3F07693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TIQ - Tinian, Northern Mariana Islands Tinian </w:t>
      </w:r>
    </w:p>
    <w:p w14:paraId="1A5C84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KTP - Tinson Pen-Kingston Airport, Kingston, Jamaica </w:t>
      </w:r>
    </w:p>
    <w:p w14:paraId="6A5AB9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TIE - Tippi, Ethiopia - Tippi Airport </w:t>
      </w:r>
    </w:p>
    <w:p w14:paraId="359C04E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TIA - Tirana (Rinas), </w:t>
      </w:r>
      <w:hyperlink r:id="rId141" w:history="1">
        <w:r w:rsidRPr="00167EBE">
          <w:rPr>
            <w:rFonts w:asciiTheme="minorHAnsi" w:hAnsiTheme="minorHAnsi" w:cs="Arial"/>
            <w:color w:val="000000" w:themeColor="text1"/>
            <w:sz w:val="20"/>
            <w:szCs w:val="20"/>
          </w:rPr>
          <w:t>Albania</w:t>
        </w:r>
      </w:hyperlink>
      <w:r w:rsidRPr="00167EBE">
        <w:rPr>
          <w:rFonts w:asciiTheme="minorHAnsi" w:hAnsiTheme="minorHAnsi" w:cs="Arial"/>
          <w:color w:val="000000" w:themeColor="text1"/>
          <w:sz w:val="20"/>
          <w:szCs w:val="20"/>
        </w:rPr>
        <w:t xml:space="preserve"> - Tirana International Airport Nene Tereza </w:t>
      </w:r>
    </w:p>
    <w:p w14:paraId="3D74EE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TRE - Tiree, Scotland, United Kingdom Tiree Island </w:t>
      </w:r>
    </w:p>
    <w:p w14:paraId="49E13F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TGM - Tirgu Mures, Romania Tirgu Mures </w:t>
      </w:r>
    </w:p>
    <w:p w14:paraId="613B1E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TRZ - Tiruchirapally, India Civil </w:t>
      </w:r>
    </w:p>
    <w:p w14:paraId="34156C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TIV - Tivat, Yugoslavia Tivat </w:t>
      </w:r>
    </w:p>
    <w:p w14:paraId="34FEC1E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TAB - Tobago, Tobago, Trinidad And Tobago Crown Point </w:t>
      </w:r>
    </w:p>
    <w:p w14:paraId="2C610C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TOB - Tobruk, Libya </w:t>
      </w:r>
    </w:p>
    <w:p w14:paraId="222DB3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YAZ - Tofino, British Columbia, Canada Tofino Airport </w:t>
      </w:r>
    </w:p>
    <w:p w14:paraId="4E3DFF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TOG - Togiak, Alaska, USA - Togiak Airport </w:t>
      </w:r>
    </w:p>
    <w:p w14:paraId="3B8D72F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OOK - Toksook Bay, AK, USA </w:t>
      </w:r>
    </w:p>
    <w:p w14:paraId="3C8031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TKN - Tokunoshima, Japan - Tokunoshima Airport </w:t>
      </w:r>
    </w:p>
    <w:p w14:paraId="1CFC439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TKS - Tokushima, Japan Tokushima </w:t>
      </w:r>
    </w:p>
    <w:p w14:paraId="14BA56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NRT - Tokyo, Japan </w:t>
      </w:r>
    </w:p>
    <w:p w14:paraId="4B96E60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NRT - Tokyo, Japan - Narita </w:t>
      </w:r>
    </w:p>
    <w:p w14:paraId="7703FBC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TOL - Toledo, OH, USA Toledo Express Airport </w:t>
      </w:r>
    </w:p>
    <w:p w14:paraId="6EDEDB9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TLC - Toluca, Mexico - Toluca Airport </w:t>
      </w:r>
    </w:p>
    <w:p w14:paraId="769AB8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TMG - Tomanggong, Malaysia - Tomanggong Airport </w:t>
      </w:r>
    </w:p>
    <w:p w14:paraId="289E0FD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TEN - Tongren, China </w:t>
      </w:r>
    </w:p>
    <w:p w14:paraId="52D33E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TWB - Toowoomba, Queensland, Australia Toowoomba </w:t>
      </w:r>
    </w:p>
    <w:p w14:paraId="0D0A89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FOE - Topeka, KS, USA Forbes Field </w:t>
      </w:r>
    </w:p>
    <w:p w14:paraId="684EEE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YTZ - Toronto, Ontario, Canada - Toronto - City Center (Island) Airport </w:t>
      </w:r>
    </w:p>
    <w:p w14:paraId="371BF9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YYZ - Toronto, Ontario, Canada - Lester B Pearson International Airport </w:t>
      </w:r>
    </w:p>
    <w:p w14:paraId="47518D2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TRC - Torreon, Coahuila, Mexico </w:t>
      </w:r>
    </w:p>
    <w:p w14:paraId="1EA157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EIS - Tortola/Beef Island, Virgin Islands (British) Beef Island </w:t>
      </w:r>
    </w:p>
    <w:p w14:paraId="2EA9A2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TTB - Tortoli, Italy - Tortoli-Arbatax Airport </w:t>
      </w:r>
    </w:p>
    <w:p w14:paraId="3CB8E7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TTJ - Tottori, Japan Tottori </w:t>
      </w:r>
    </w:p>
    <w:p w14:paraId="1C8358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TLN - Toulon, France - Toulon Airport </w:t>
      </w:r>
    </w:p>
    <w:p w14:paraId="75E4FF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TLS - Toulouse, France Blagnac </w:t>
      </w:r>
    </w:p>
    <w:p w14:paraId="6D17B14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TUF - Tours, France St Symphorien </w:t>
      </w:r>
    </w:p>
    <w:p w14:paraId="40F93B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TSV - Townsville, Queensland, Australia Townsville </w:t>
      </w:r>
    </w:p>
    <w:p w14:paraId="3465B8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TOY - Toyama, Japan Toyama </w:t>
      </w:r>
    </w:p>
    <w:p w14:paraId="3D543B7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TZX - Trabzon, Turkey Trabzon </w:t>
      </w:r>
    </w:p>
    <w:p w14:paraId="637B5B9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TST - Trang, Thailand - Trang Airport </w:t>
      </w:r>
    </w:p>
    <w:p w14:paraId="0E7686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TPS - Trapani, Sicily, Italy Birgi </w:t>
      </w:r>
    </w:p>
    <w:p w14:paraId="74046F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TVC - Traverse City, MI, USA Cherry Capital Airport </w:t>
      </w:r>
    </w:p>
    <w:p w14:paraId="693B9D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TCB - Treasure Cay, Bahamas - Treasure Cay Airport </w:t>
      </w:r>
    </w:p>
    <w:p w14:paraId="2F0D77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REL - Trelew, Chubut, Argentina - Trelew-Almirante Zar Airport </w:t>
      </w:r>
    </w:p>
    <w:p w14:paraId="32A860E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TTN - Trenton, NJ, USA Mercer County </w:t>
      </w:r>
    </w:p>
    <w:p w14:paraId="009A7A6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TSF - Treviso, Italy Treviso </w:t>
      </w:r>
    </w:p>
    <w:p w14:paraId="415583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TRS - Trieste, Italy Ronchi Dei Legionari </w:t>
      </w:r>
    </w:p>
    <w:p w14:paraId="089EC7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TDD - Trinidad, Bolivia </w:t>
      </w:r>
    </w:p>
    <w:p w14:paraId="4E5F4B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TIP - Tripoli, Libya - Idris Airport </w:t>
      </w:r>
    </w:p>
    <w:p w14:paraId="38E17A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TRV - Trivandrum, India - Trivandrum International Airport </w:t>
      </w:r>
    </w:p>
    <w:p w14:paraId="3D2FB3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THN - Trollhattan, Sweden - Trollhattan Airport </w:t>
      </w:r>
    </w:p>
    <w:p w14:paraId="6A0BF0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TMT - Trombetas, Brazil - Trombetas Airport </w:t>
      </w:r>
    </w:p>
    <w:p w14:paraId="6719083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TOS - Tromso, Norway Tromso/Langes </w:t>
      </w:r>
    </w:p>
    <w:p w14:paraId="465E58B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TRD - Trondheim, Norway TrondheimVaernes </w:t>
      </w:r>
    </w:p>
    <w:p w14:paraId="2C7E39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TRU - Trujillo, Peru Trujillo </w:t>
      </w:r>
    </w:p>
    <w:p w14:paraId="0177697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TKK - Truk, Caroline Islands, Micronesia Truk </w:t>
      </w:r>
    </w:p>
    <w:p w14:paraId="5D16600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XLZ - Truro, Nova Scotia, Canada </w:t>
      </w:r>
    </w:p>
    <w:p w14:paraId="3E6F16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TSZ - Tsetserleg, Arkhangai, </w:t>
      </w:r>
      <w:hyperlink r:id="rId142"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Tsetserleg Airport </w:t>
      </w:r>
    </w:p>
    <w:p w14:paraId="46C410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TSJ - Tsushima, Japan - Tsushima Airport </w:t>
      </w:r>
    </w:p>
    <w:p w14:paraId="6AAF76EE"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TUS - Tucson, AZ, USA Tucson International Airport </w:t>
      </w:r>
    </w:p>
    <w:p w14:paraId="68727D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TUC - Tucuman, Tucuman, Argentina Benjamin Matienzo </w:t>
      </w:r>
    </w:p>
    <w:p w14:paraId="0B56A5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TUR - Tucurui, Brazil - Tucurui Airport </w:t>
      </w:r>
    </w:p>
    <w:p w14:paraId="162835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TUG - Tuguegarao, Philippines Airport </w:t>
      </w:r>
    </w:p>
    <w:p w14:paraId="1FABE9ED"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TUL - Tulsa, OK, USA Tulsa International </w:t>
      </w:r>
    </w:p>
    <w:p w14:paraId="2139F9B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TBP - Tumbes, Peru Tumbes </w:t>
      </w:r>
    </w:p>
    <w:p w14:paraId="482DF2C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TUN - Tunis, Tunisia Carthage </w:t>
      </w:r>
    </w:p>
    <w:p w14:paraId="25C72A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WTL - Tuntutuliak, Alaska, USA - Tuntutuliak Airport </w:t>
      </w:r>
    </w:p>
    <w:p w14:paraId="64C0415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TNK - Tununak, Alaska - Tununak Airport </w:t>
      </w:r>
    </w:p>
    <w:p w14:paraId="3E97CA4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TXN - Tunxi, China </w:t>
      </w:r>
    </w:p>
    <w:p w14:paraId="6036C7B3"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TUP - Tupelo, MS, USA Cd Lemons Municipal </w:t>
      </w:r>
    </w:p>
    <w:p w14:paraId="3097FE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TUI - Turaif, Saudi Arabia - Turaif Airport </w:t>
      </w:r>
    </w:p>
    <w:p w14:paraId="521265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TUK - Turbat Airport </w:t>
      </w:r>
    </w:p>
    <w:p w14:paraId="26CEB43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TRN - Turin, Italy Caselle </w:t>
      </w:r>
    </w:p>
    <w:p w14:paraId="62E505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TKU - Turku, Finland Turku </w:t>
      </w:r>
    </w:p>
    <w:p w14:paraId="070C8B86"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TCL - Tuscaloosa, AL, USA Van De Graff </w:t>
      </w:r>
    </w:p>
    <w:p w14:paraId="07513E05"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TGZ - Tuxtla Gutierrez, Chiapas, Mexico Llano San Juan </w:t>
      </w:r>
    </w:p>
    <w:p w14:paraId="52C4EA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TBB - Tuyhoa, VIetnam - Tuyhoa Airport </w:t>
      </w:r>
    </w:p>
    <w:p w14:paraId="67777C9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TWF - Twin Falls, ID, USA </w:t>
      </w:r>
    </w:p>
    <w:p w14:paraId="6DF4A6A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TWA - Twin Hills, Alaska, USA - Twin Hills Airport </w:t>
      </w:r>
    </w:p>
    <w:p w14:paraId="5DA9DB5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TYR - Tyler, TX, USA Pounds Field </w:t>
      </w:r>
    </w:p>
    <w:p w14:paraId="5850528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PAM - Tyndall Air Force Base - Panama City, Florida, USA - Tyndall AFB-Panama City Airport </w:t>
      </w:r>
    </w:p>
    <w:p w14:paraId="1C7AC82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TJM - Tyumen, Russia Tyumen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18211173" w14:textId="77777777" w:rsidTr="008E5345">
        <w:trPr>
          <w:tblCellSpacing w:w="0" w:type="dxa"/>
        </w:trPr>
        <w:tc>
          <w:tcPr>
            <w:tcW w:w="0" w:type="auto"/>
            <w:shd w:val="clear" w:color="auto" w:fill="FFCC33"/>
            <w:vAlign w:val="center"/>
            <w:hideMark/>
          </w:tcPr>
          <w:p w14:paraId="2D5E5CF6"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19" w:name="U"/>
            <w:r w:rsidRPr="00167EBE">
              <w:rPr>
                <w:rFonts w:asciiTheme="minorHAnsi" w:hAnsiTheme="minorHAnsi"/>
                <w:b/>
                <w:bCs/>
                <w:color w:val="000000" w:themeColor="text1"/>
                <w:sz w:val="20"/>
                <w:szCs w:val="20"/>
              </w:rPr>
              <w:t>U</w:t>
            </w:r>
            <w:bookmarkEnd w:id="19"/>
          </w:p>
        </w:tc>
      </w:tr>
    </w:tbl>
    <w:p w14:paraId="47A73893"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43"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75324A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QUB - Ubari, Libya </w:t>
      </w:r>
    </w:p>
    <w:p w14:paraId="255D139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UBJ - Ube, Japan </w:t>
      </w:r>
    </w:p>
    <w:p w14:paraId="7EC4FD9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UBA - Uberaba, Brazil - Uberaba Airport </w:t>
      </w:r>
    </w:p>
    <w:p w14:paraId="664168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UDI - Uberlandia, Brazil - Gomes Airport </w:t>
      </w:r>
    </w:p>
    <w:p w14:paraId="76440D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UBP - Ubon Ratchathani, Thailand - Ubon Ratchathani Airport </w:t>
      </w:r>
    </w:p>
    <w:p w14:paraId="2BD464EC"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UDR - Udaipur, India - Udaipur-Dabok Airport </w:t>
      </w:r>
    </w:p>
    <w:p w14:paraId="0E308D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UTH - Udon Thani, Thailand Udon </w:t>
      </w:r>
    </w:p>
    <w:p w14:paraId="77C353E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UFA - Ufa, Russia - Ufa Airport </w:t>
      </w:r>
    </w:p>
    <w:p w14:paraId="1B77E6C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UPG - Ujung Pandang, Indonesia Hasanudin </w:t>
      </w:r>
    </w:p>
    <w:p w14:paraId="61DDD40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ULO - Ulaangom, Uvs, </w:t>
      </w:r>
      <w:hyperlink r:id="rId144"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Ulaangom Airport </w:t>
      </w:r>
    </w:p>
    <w:p w14:paraId="161C32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ULN - Ulan Bator, Mongolia Ulan Bator </w:t>
      </w:r>
    </w:p>
    <w:p w14:paraId="52C5E6F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UUD - UlanUde, Russia </w:t>
      </w:r>
    </w:p>
    <w:p w14:paraId="0D3B6EC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ULZ - Uliastai, Zavkhan, </w:t>
      </w:r>
      <w:hyperlink r:id="rId145" w:history="1">
        <w:r w:rsidRPr="00167EBE">
          <w:rPr>
            <w:rFonts w:asciiTheme="minorHAnsi" w:hAnsiTheme="minorHAnsi" w:cs="Arial"/>
            <w:color w:val="000000" w:themeColor="text1"/>
            <w:sz w:val="20"/>
            <w:szCs w:val="20"/>
          </w:rPr>
          <w:t>Mongolia</w:t>
        </w:r>
      </w:hyperlink>
      <w:r w:rsidRPr="00167EBE">
        <w:rPr>
          <w:rFonts w:asciiTheme="minorHAnsi" w:hAnsiTheme="minorHAnsi" w:cs="Arial"/>
          <w:color w:val="000000" w:themeColor="text1"/>
          <w:sz w:val="20"/>
          <w:szCs w:val="20"/>
        </w:rPr>
        <w:t xml:space="preserve"> - Uliastai, Airport </w:t>
      </w:r>
    </w:p>
    <w:p w14:paraId="3C1472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USN - Ulsan, South Korea </w:t>
      </w:r>
    </w:p>
    <w:p w14:paraId="7774904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ULD - Ulundi, South Africa - Ulundi Airport </w:t>
      </w:r>
    </w:p>
    <w:p w14:paraId="4DD112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ULY - Ulyanovsk, Russia Ulyanoysk </w:t>
      </w:r>
    </w:p>
    <w:p w14:paraId="68CBE0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UME - Umea, Sweden Umea </w:t>
      </w:r>
    </w:p>
    <w:p w14:paraId="7069A86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YUD - Umiujaq, Canada - Umiujaq Airport </w:t>
      </w:r>
    </w:p>
    <w:p w14:paraId="206EE9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UTT - Umtata, South Africa - Umtata Airport </w:t>
      </w:r>
    </w:p>
    <w:p w14:paraId="5A06DB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UNA - Una, Brazil - Una Airport </w:t>
      </w:r>
    </w:p>
    <w:p w14:paraId="5426492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UNK - Unalakleet, ALaska, USA - Unalakleet Airport </w:t>
      </w:r>
    </w:p>
    <w:p w14:paraId="5BD2083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UNI - Union Island, Saint Vincent and the Grenadines - Union Island Airport </w:t>
      </w:r>
    </w:p>
    <w:p w14:paraId="2391B05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UNT - Unst Shetland Islands, Scotland, United Kingdom </w:t>
      </w:r>
    </w:p>
    <w:p w14:paraId="2726162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UTN - Upington, South Africa Municipal </w:t>
      </w:r>
    </w:p>
    <w:p w14:paraId="7B2D94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UGC - Urgench, Uzbekistan </w:t>
      </w:r>
    </w:p>
    <w:p w14:paraId="1EB0E39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UPN - Uruapan, Michoacan, Mexico </w:t>
      </w:r>
    </w:p>
    <w:p w14:paraId="03170C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URC - Urumqi, China - Urumqi-Diwopu </w:t>
      </w:r>
    </w:p>
    <w:p w14:paraId="264F968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USH - Ushuaia, Tierra Del Fuego, Argentina </w:t>
      </w:r>
    </w:p>
    <w:p w14:paraId="564FA9C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UCA - Utica, NY, USA Oneida County </w:t>
      </w:r>
    </w:p>
    <w:p w14:paraId="4930AF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UDJ - Uzhgorod, Ukraine - Uzhgorod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42B3B925" w14:textId="77777777" w:rsidTr="008E5345">
        <w:trPr>
          <w:tblCellSpacing w:w="0" w:type="dxa"/>
        </w:trPr>
        <w:tc>
          <w:tcPr>
            <w:tcW w:w="0" w:type="auto"/>
            <w:shd w:val="clear" w:color="auto" w:fill="FFCC33"/>
            <w:vAlign w:val="center"/>
            <w:hideMark/>
          </w:tcPr>
          <w:p w14:paraId="6BC6BFA9"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20" w:name="V"/>
            <w:r w:rsidRPr="00167EBE">
              <w:rPr>
                <w:rFonts w:asciiTheme="minorHAnsi" w:hAnsiTheme="minorHAnsi"/>
                <w:b/>
                <w:bCs/>
                <w:color w:val="000000" w:themeColor="text1"/>
                <w:sz w:val="20"/>
                <w:szCs w:val="20"/>
              </w:rPr>
              <w:t>V</w:t>
            </w:r>
            <w:bookmarkEnd w:id="20"/>
          </w:p>
        </w:tc>
      </w:tr>
    </w:tbl>
    <w:p w14:paraId="03D298F0"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46"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4141D02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VAA - Vaasa, Finland Vaasa </w:t>
      </w:r>
    </w:p>
    <w:p w14:paraId="14DB65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BDQ - Vadodara, India Vadodara </w:t>
      </w:r>
    </w:p>
    <w:p w14:paraId="3FCCDB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VDS - Vadso, Norway Vadso </w:t>
      </w:r>
    </w:p>
    <w:p w14:paraId="310816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QBF - Vail/Eagle, CO, USA </w:t>
      </w:r>
    </w:p>
    <w:p w14:paraId="1E60F5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ZBV - Vail/Eagle, CO, USA </w:t>
      </w:r>
    </w:p>
    <w:p w14:paraId="08B1168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EGE - Vail/Eagle, CO, USA Eagle County Regional </w:t>
      </w:r>
    </w:p>
    <w:p w14:paraId="0CB8E4B3"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YVO - Val D'Or, Canada - Val D'Or Airport </w:t>
      </w:r>
    </w:p>
    <w:p w14:paraId="2C2A63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VDZ - Valdez, AK, USA </w:t>
      </w:r>
    </w:p>
    <w:p w14:paraId="7132094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ZAL - Valdivia, Chile Pichoy </w:t>
      </w:r>
    </w:p>
    <w:p w14:paraId="279AA84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VLD - Valdosta, GA, USA - Valdosta Regional </w:t>
      </w:r>
    </w:p>
    <w:p w14:paraId="7335C0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VLC - Valencia, Spain - Valencia </w:t>
      </w:r>
    </w:p>
    <w:p w14:paraId="70183E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VLN - Valencia, Venezuela - Valencia </w:t>
      </w:r>
    </w:p>
    <w:p w14:paraId="6D1FBB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VLL - Valladolid, Spain - Valladolid </w:t>
      </w:r>
    </w:p>
    <w:p w14:paraId="7566511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VUP - Valledupar, Colombia </w:t>
      </w:r>
    </w:p>
    <w:p w14:paraId="7141A90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VPS - Valparaiso, FL, USA - Fort Walton Beach </w:t>
      </w:r>
    </w:p>
    <w:p w14:paraId="7EFDA0D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VDE - Valverde, El Hierro, Canary Islands, Spain - El Hierro Airport </w:t>
      </w:r>
    </w:p>
    <w:p w14:paraId="631066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VAN - Van, Turkey - Van Airport </w:t>
      </w:r>
    </w:p>
    <w:p w14:paraId="0740879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CXH - Vancouver, British Columbia, Canada Vancouver Harbour Airport </w:t>
      </w:r>
    </w:p>
    <w:p w14:paraId="519F80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YVR - Vancouver, British Columbia, Canada Vancouver International </w:t>
      </w:r>
    </w:p>
    <w:p w14:paraId="6F1C3D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VAI - Vanimo, Papua New Guinea - Vanimo Airport </w:t>
      </w:r>
    </w:p>
    <w:p w14:paraId="2982073F"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VNE - Vannes, </w:t>
      </w:r>
      <w:hyperlink r:id="rId147" w:history="1">
        <w:r w:rsidRPr="00900498">
          <w:rPr>
            <w:rFonts w:asciiTheme="minorHAnsi" w:hAnsiTheme="minorHAnsi" w:cs="Arial"/>
            <w:color w:val="000000" w:themeColor="text1"/>
            <w:sz w:val="20"/>
            <w:szCs w:val="20"/>
            <w:lang w:val="fr-FR"/>
          </w:rPr>
          <w:t>France</w:t>
        </w:r>
      </w:hyperlink>
      <w:r w:rsidRPr="00900498">
        <w:rPr>
          <w:rFonts w:asciiTheme="minorHAnsi" w:hAnsiTheme="minorHAnsi" w:cs="Arial"/>
          <w:color w:val="000000" w:themeColor="text1"/>
          <w:sz w:val="20"/>
          <w:szCs w:val="20"/>
          <w:lang w:val="fr-FR"/>
        </w:rPr>
        <w:t xml:space="preserve"> - Vannes-Meucon airport (Vannes - Golfe du Morbihan airport) </w:t>
      </w:r>
    </w:p>
    <w:p w14:paraId="7C5CBF8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VRA - Varadero, Cuba Juan Gualberto Gomez </w:t>
      </w:r>
    </w:p>
    <w:p w14:paraId="0D2D38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VNS - Varanasi, India Babatpur </w:t>
      </w:r>
    </w:p>
    <w:p w14:paraId="1ADE3E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VRK - Varkaus, Finland Varkaus </w:t>
      </w:r>
    </w:p>
    <w:p w14:paraId="5B0DBBF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VAR - Varna, Bulgaria Varna </w:t>
      </w:r>
    </w:p>
    <w:p w14:paraId="38F070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VST - Vasteras, Sweden Hasslo </w:t>
      </w:r>
    </w:p>
    <w:p w14:paraId="7B09AE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VAV - Vava'U, Tonga - Vava'U Airport </w:t>
      </w:r>
    </w:p>
    <w:p w14:paraId="3D70886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VXO - Vaxjo, Sweden Vaxjo </w:t>
      </w:r>
    </w:p>
    <w:p w14:paraId="212EB05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VCE - Venice, Italy Marco Polo </w:t>
      </w:r>
    </w:p>
    <w:p w14:paraId="172ECA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VER - Veracruz, Veracruz, Mexico Las Bajadas / General Heriberto Jara </w:t>
      </w:r>
    </w:p>
    <w:p w14:paraId="7918778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VRB - Vero Beach, FL, USA Vero Beach Municipal </w:t>
      </w:r>
    </w:p>
    <w:p w14:paraId="3AADB4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VRN - Verona, Italy Verona </w:t>
      </w:r>
    </w:p>
    <w:p w14:paraId="34E34FA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VEY - Vestmannaeyjar, Iceland Vestmannaeyjar </w:t>
      </w:r>
    </w:p>
    <w:p w14:paraId="0F732C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VHY - Vichy, France - Vichy-Charmeil Airport </w:t>
      </w:r>
    </w:p>
    <w:p w14:paraId="5084057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YYJ - Victoria, British Columbia, Canada Victoria International Airport </w:t>
      </w:r>
    </w:p>
    <w:p w14:paraId="73D26C1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YWH - Victoria, British Columbia, Canada Victoria Inner Harbour </w:t>
      </w:r>
    </w:p>
    <w:p w14:paraId="6A8886B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VCT - Victoria, TX, USA </w:t>
      </w:r>
    </w:p>
    <w:p w14:paraId="12A5F4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VFA - Victoria Falls, Zimbabwe </w:t>
      </w:r>
    </w:p>
    <w:p w14:paraId="039905B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VDM - Viedma, Argentina - Viedma Airport </w:t>
      </w:r>
    </w:p>
    <w:p w14:paraId="207BE5C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VIE - Vienna, Austria Schwechat </w:t>
      </w:r>
    </w:p>
    <w:p w14:paraId="4C2A45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LVT - Vientiane, </w:t>
      </w:r>
      <w:hyperlink r:id="rId148" w:history="1">
        <w:r w:rsidRPr="00167EBE">
          <w:rPr>
            <w:rFonts w:asciiTheme="minorHAnsi" w:hAnsiTheme="minorHAnsi" w:cs="Arial"/>
            <w:color w:val="000000" w:themeColor="text1"/>
            <w:sz w:val="20"/>
            <w:szCs w:val="20"/>
          </w:rPr>
          <w:t>Laos</w:t>
        </w:r>
      </w:hyperlink>
      <w:r w:rsidRPr="00167EBE">
        <w:rPr>
          <w:rFonts w:asciiTheme="minorHAnsi" w:hAnsiTheme="minorHAnsi" w:cs="Arial"/>
          <w:color w:val="000000" w:themeColor="text1"/>
          <w:sz w:val="20"/>
          <w:szCs w:val="20"/>
        </w:rPr>
        <w:t xml:space="preserve"> - Vientiane Airport </w:t>
      </w:r>
    </w:p>
    <w:p w14:paraId="0CC6982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VTE - Vientiane, Laos Wattay </w:t>
      </w:r>
    </w:p>
    <w:p w14:paraId="39C725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VQS - Vieques, Puerto Rico - Vieques Airport </w:t>
      </w:r>
    </w:p>
    <w:p w14:paraId="27EF93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VGO - Vigo, Spain </w:t>
      </w:r>
    </w:p>
    <w:p w14:paraId="2D08F774"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VLG - Villa Gesell, Buenos Aires, Argentina Villa Gesell </w:t>
      </w:r>
    </w:p>
    <w:p w14:paraId="4C09F96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VSA - Villahermosa, Tabasco, Mexico Carlos R Perez </w:t>
      </w:r>
    </w:p>
    <w:p w14:paraId="35B0C8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VHM - Vilhelmina, Sweden - VIlhelmina Airport </w:t>
      </w:r>
    </w:p>
    <w:p w14:paraId="5A11037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VNO - Vilnius, Lithuania Vilnius Airport </w:t>
      </w:r>
    </w:p>
    <w:p w14:paraId="59BE2CF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VII - Vinh City, Vietnam - Vinh City Airport </w:t>
      </w:r>
    </w:p>
    <w:p w14:paraId="6FD0DA6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VIJ - Virgin Gorda, Virgin Islands (British) </w:t>
      </w:r>
    </w:p>
    <w:p w14:paraId="3A584C62"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VIS - Visalia, CA, USA Visalia Municipal Airport </w:t>
      </w:r>
    </w:p>
    <w:p w14:paraId="68771B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VBY - Visby, Sweden Visby </w:t>
      </w:r>
    </w:p>
    <w:p w14:paraId="3C74424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VTZ - Vishakhapatnam, India Vishakhapatnam </w:t>
      </w:r>
    </w:p>
    <w:p w14:paraId="531F6D9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VIX - Vitoria, Espirito Santo, Brazil Eureco Sales </w:t>
      </w:r>
    </w:p>
    <w:p w14:paraId="77BC24D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VIT - Vitoria, Spain Vitoria </w:t>
      </w:r>
    </w:p>
    <w:p w14:paraId="07DEA7B9" w14:textId="77777777" w:rsidR="008E5345" w:rsidRPr="00900498"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lang w:val="fr-FR"/>
        </w:rPr>
      </w:pPr>
      <w:r w:rsidRPr="00900498">
        <w:rPr>
          <w:rFonts w:asciiTheme="minorHAnsi" w:hAnsiTheme="minorHAnsi" w:cs="Arial"/>
          <w:color w:val="000000" w:themeColor="text1"/>
          <w:sz w:val="20"/>
          <w:szCs w:val="20"/>
          <w:lang w:val="fr-FR"/>
        </w:rPr>
        <w:t xml:space="preserve">VDC - Vitoria Da Conquista, Brazil - Vitoria Da Conquista Airport </w:t>
      </w:r>
    </w:p>
    <w:p w14:paraId="03D526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VVO - Vladivostok, Russia Vladivostok Airport </w:t>
      </w:r>
    </w:p>
    <w:p w14:paraId="23394C6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SKS - Vojens Lufthavn, Denmark Jojens </w:t>
      </w:r>
    </w:p>
    <w:p w14:paraId="683412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VOG - Volgograd, Russia Volgograd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60DC4F5E" w14:textId="77777777" w:rsidTr="008E5345">
        <w:trPr>
          <w:tblCellSpacing w:w="0" w:type="dxa"/>
        </w:trPr>
        <w:tc>
          <w:tcPr>
            <w:tcW w:w="0" w:type="auto"/>
            <w:shd w:val="clear" w:color="auto" w:fill="FFCC33"/>
            <w:vAlign w:val="center"/>
            <w:hideMark/>
          </w:tcPr>
          <w:p w14:paraId="30B31293"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21" w:name="W"/>
            <w:r w:rsidRPr="00167EBE">
              <w:rPr>
                <w:rFonts w:asciiTheme="minorHAnsi" w:hAnsiTheme="minorHAnsi"/>
                <w:b/>
                <w:bCs/>
                <w:color w:val="000000" w:themeColor="text1"/>
                <w:sz w:val="20"/>
                <w:szCs w:val="20"/>
              </w:rPr>
              <w:t>W</w:t>
            </w:r>
            <w:bookmarkEnd w:id="21"/>
          </w:p>
        </w:tc>
      </w:tr>
    </w:tbl>
    <w:p w14:paraId="7EDDAB4D"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49"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1901A73B"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br/>
      </w:r>
    </w:p>
    <w:p w14:paraId="6F79387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YWK - Wabush, Newfoundland, Canada Wabush Municipal </w:t>
      </w:r>
    </w:p>
    <w:p w14:paraId="1877B8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ACT - Waco, TX, USA Madison Cooper </w:t>
      </w:r>
    </w:p>
    <w:p w14:paraId="43FDF6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WAE - Wadi Ad Dawasir, Saudi Arabia - Wadi Ad Dawasir Airport </w:t>
      </w:r>
    </w:p>
    <w:p w14:paraId="00D6F80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WGA - WaggaWagga, New South Wales, Australia Forest Hill </w:t>
      </w:r>
    </w:p>
    <w:p w14:paraId="51F6AB7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AIN - Wainwright, AK, USA </w:t>
      </w:r>
    </w:p>
    <w:p w14:paraId="7F1CDC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NTQ - Wajima, Japan - Wajima Airport </w:t>
      </w:r>
    </w:p>
    <w:p w14:paraId="11452CB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WKJ - Wakkanai, Japan - Wakkanai Airport </w:t>
      </w:r>
    </w:p>
    <w:p w14:paraId="25D1441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WGE - Walgett, New South Wales, Australia Walgett </w:t>
      </w:r>
    </w:p>
    <w:p w14:paraId="682F12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ALW - Walla Walla, WA, USA </w:t>
      </w:r>
    </w:p>
    <w:p w14:paraId="70E016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WVB - Walvis Bay, South Africa - Walvis Bay Airport </w:t>
      </w:r>
    </w:p>
    <w:p w14:paraId="5FD11C1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WKA - Wanaka, New Zealand - Wanaka Airport </w:t>
      </w:r>
    </w:p>
    <w:p w14:paraId="742EA27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WAG - Wanganui, New Zealand - Wanganui Airport </w:t>
      </w:r>
    </w:p>
    <w:p w14:paraId="3C1CD8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WXN - Wanxian, China </w:t>
      </w:r>
    </w:p>
    <w:p w14:paraId="39B126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WAW - Warsaw, Poland Okecie </w:t>
      </w:r>
    </w:p>
    <w:p w14:paraId="5C0FE2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IAD - Washington, DC, USA Dulles </w:t>
      </w:r>
    </w:p>
    <w:p w14:paraId="685F08E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DCA - Washington, DC, USA Ronald Reagan National Airport </w:t>
      </w:r>
    </w:p>
    <w:p w14:paraId="20E6328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IAD - Washington, DC, USA WashingtonDulles International </w:t>
      </w:r>
    </w:p>
    <w:p w14:paraId="3A2D5B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YKQ - Waskaganish, Quebec, Canada Waskaganish </w:t>
      </w:r>
    </w:p>
    <w:p w14:paraId="791684A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WAT - Waterford, Ireland </w:t>
      </w:r>
    </w:p>
    <w:p w14:paraId="6FEAF4C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ALO - Waterloo, IA, USA Waterloo Municipal Airport </w:t>
      </w:r>
    </w:p>
    <w:p w14:paraId="23BD132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ART - Watertown, NY, USA Watertown </w:t>
      </w:r>
    </w:p>
    <w:p w14:paraId="279423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ATY - Watertown, SD, USA </w:t>
      </w:r>
    </w:p>
    <w:p w14:paraId="791DBE7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YQH - Watson Lake, Yukon Territory, Canada Watson Lake Airport </w:t>
      </w:r>
    </w:p>
    <w:p w14:paraId="051FC11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CWA - Wausau, WI, USA Central Wisconsin Airport </w:t>
      </w:r>
    </w:p>
    <w:p w14:paraId="2E3FEA5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YXZ - Wawa, Ontario, Canada </w:t>
      </w:r>
    </w:p>
    <w:p w14:paraId="650F15E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TBN - Waynesville-Ft Leonard Wood, MO, USA - Forney Field </w:t>
      </w:r>
    </w:p>
    <w:p w14:paraId="0EC72A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EJH - Wedjh, Saudi Arabia - Wedjh Airport </w:t>
      </w:r>
    </w:p>
    <w:p w14:paraId="09BB772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NRN - Weeze, Germany - Niederrhein Airport </w:t>
      </w:r>
    </w:p>
    <w:p w14:paraId="77D6AEA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WEH - Weihai, China </w:t>
      </w:r>
    </w:p>
    <w:p w14:paraId="01F7A3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WEI - Weipa, Australia - Weipa Airport </w:t>
      </w:r>
    </w:p>
    <w:p w14:paraId="1434F8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WLG - Wellington, New Zealand International </w:t>
      </w:r>
    </w:p>
    <w:p w14:paraId="4F3083A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EAT - Wenatchee, WA, USA Pangborn Memorial Field </w:t>
      </w:r>
    </w:p>
    <w:p w14:paraId="133893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ENV - Wendover, Utah, USA - Wendover Airport </w:t>
      </w:r>
    </w:p>
    <w:p w14:paraId="7C707E6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WNZ - Wenzhou, China </w:t>
      </w:r>
    </w:p>
    <w:p w14:paraId="02ADF81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PBI - West Palm Beach, FL, USA Palm Beach International Airport </w:t>
      </w:r>
    </w:p>
    <w:p w14:paraId="6713F0C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WYS - West Yellowstone, Montana, USA - West Yellowstone Airport </w:t>
      </w:r>
    </w:p>
    <w:p w14:paraId="0308313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GWT - Westerland, Germany Westerland </w:t>
      </w:r>
    </w:p>
    <w:p w14:paraId="6C55340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WST - Westerly, Rhode Island, USA - Westerly Airport </w:t>
      </w:r>
    </w:p>
    <w:p w14:paraId="1BB9754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WSZ - Westport, New Zealand - Westport Airport </w:t>
      </w:r>
    </w:p>
    <w:p w14:paraId="34D48D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WSX - Westsound, Washington, USA - Westsound Airport </w:t>
      </w:r>
    </w:p>
    <w:p w14:paraId="5939625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WWK - Wewak, Papua New Guinea - Wewak-Boram Airport </w:t>
      </w:r>
    </w:p>
    <w:p w14:paraId="097DD5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XFQ - Weymont, Quebec, Canada Weymont / Via Rail Service </w:t>
      </w:r>
    </w:p>
    <w:p w14:paraId="3B7871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WHK - Whakatane, New Zealand - Whakatane Airport </w:t>
      </w:r>
    </w:p>
    <w:p w14:paraId="16B1AA4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WRE - Whangarei, New Zealand - Whangarei Airport </w:t>
      </w:r>
    </w:p>
    <w:p w14:paraId="38DEF8A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YWS - Whistler, Canada - Whistler Airport </w:t>
      </w:r>
    </w:p>
    <w:p w14:paraId="5CF51C3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HPN - White Plains, NY, USA Westchester County Airport </w:t>
      </w:r>
    </w:p>
    <w:p w14:paraId="424861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YWR - White River, Ontario, Canada White River </w:t>
      </w:r>
    </w:p>
    <w:p w14:paraId="6DC28E6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YXY - Whitehorse, Yukon Territory, Canada Whitehorse Airport </w:t>
      </w:r>
    </w:p>
    <w:p w14:paraId="5BDD920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WYA - Whyalla, Australia - Ahyalla Airport </w:t>
      </w:r>
    </w:p>
    <w:p w14:paraId="5E371DF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ICT - Wichita, KS, USA MidContinent Airport </w:t>
      </w:r>
    </w:p>
    <w:p w14:paraId="03861C6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SPS - Wichita Falls, TX, USA Wichita Falls Municipal </w:t>
      </w:r>
    </w:p>
    <w:p w14:paraId="4AFD26D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WIC - Wick, Scotland, United Kingdom Wick </w:t>
      </w:r>
    </w:p>
    <w:p w14:paraId="6CC7C42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AVP - Wilkes Barre/Scranton, PA, USA WilkesBarre/Scranton Intl </w:t>
      </w:r>
    </w:p>
    <w:p w14:paraId="46BCA89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CUR - Willemstad / Curacao Island, Netherlands Antilles Areopuerto Hato </w:t>
      </w:r>
    </w:p>
    <w:p w14:paraId="4E9B968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AZA - Williams Gateway Airport - Mesa, Arizona, USA </w:t>
      </w:r>
    </w:p>
    <w:p w14:paraId="41EA4FF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YWL - Williams Lake, British Columbia, Canada </w:t>
      </w:r>
    </w:p>
    <w:p w14:paraId="550ACD4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IPT - Williamsport, PA, USA Williamsport Lycoming Municipal </w:t>
      </w:r>
    </w:p>
    <w:p w14:paraId="1A7159F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ISN - Williston, ND, USA Sloulin Field International </w:t>
      </w:r>
    </w:p>
    <w:p w14:paraId="0994E4F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ILM - Wilmington, NC, USA New Hanover County Airport </w:t>
      </w:r>
    </w:p>
    <w:p w14:paraId="301FE2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ILG - Wilmington/New Castle County, DE, USA </w:t>
      </w:r>
    </w:p>
    <w:p w14:paraId="524884C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ERS - Windhoek, </w:t>
      </w:r>
      <w:hyperlink r:id="rId150" w:history="1">
        <w:r w:rsidRPr="00167EBE">
          <w:rPr>
            <w:rFonts w:asciiTheme="minorHAnsi" w:hAnsiTheme="minorHAnsi" w:cs="Arial"/>
            <w:color w:val="000000" w:themeColor="text1"/>
            <w:sz w:val="20"/>
            <w:szCs w:val="20"/>
          </w:rPr>
          <w:t>Namibia</w:t>
        </w:r>
      </w:hyperlink>
      <w:r w:rsidRPr="00167EBE">
        <w:rPr>
          <w:rFonts w:asciiTheme="minorHAnsi" w:hAnsiTheme="minorHAnsi" w:cs="Arial"/>
          <w:color w:val="000000" w:themeColor="text1"/>
          <w:sz w:val="20"/>
          <w:szCs w:val="20"/>
        </w:rPr>
        <w:t xml:space="preserve"> Eros </w:t>
      </w:r>
    </w:p>
    <w:p w14:paraId="431AB66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WDH - Windhoek, </w:t>
      </w:r>
      <w:hyperlink r:id="rId151" w:history="1">
        <w:r w:rsidRPr="00167EBE">
          <w:rPr>
            <w:rFonts w:asciiTheme="minorHAnsi" w:hAnsiTheme="minorHAnsi" w:cs="Arial"/>
            <w:color w:val="000000" w:themeColor="text1"/>
            <w:sz w:val="20"/>
            <w:szCs w:val="20"/>
          </w:rPr>
          <w:t>Namibia</w:t>
        </w:r>
      </w:hyperlink>
      <w:r w:rsidRPr="00167EBE">
        <w:rPr>
          <w:rFonts w:asciiTheme="minorHAnsi" w:hAnsiTheme="minorHAnsi" w:cs="Arial"/>
          <w:color w:val="000000" w:themeColor="text1"/>
          <w:sz w:val="20"/>
          <w:szCs w:val="20"/>
        </w:rPr>
        <w:t xml:space="preserve"> - Hosea Kutako International Airport (formerly Jg Strijdom airport) </w:t>
      </w:r>
    </w:p>
    <w:p w14:paraId="72D3C3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YQG - Windsor, Ontario, Canada Windsor International </w:t>
      </w:r>
    </w:p>
    <w:p w14:paraId="41043B1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YWG - Winnipeg, Manitoba, Canada Winnipeg International </w:t>
      </w:r>
    </w:p>
    <w:p w14:paraId="5A5BF8A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INT - WinstonSalem, NC, USA Smith Reynolds </w:t>
      </w:r>
    </w:p>
    <w:p w14:paraId="155E54C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WIN - Winton, Queensland, Australia Winton </w:t>
      </w:r>
    </w:p>
    <w:p w14:paraId="5EE79F7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OLF - Wolf Point, MT, USA </w:t>
      </w:r>
    </w:p>
    <w:p w14:paraId="76DDD9D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WJU - Won-ju, Republic of Korea - Won-ju Airport </w:t>
      </w:r>
    </w:p>
    <w:p w14:paraId="37FB1B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XIP - Woodstock, Ontario, Canada Woodstock / Via Rail Service </w:t>
      </w:r>
    </w:p>
    <w:p w14:paraId="374B49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UMR - Woomera, South Australia, Australia Woomera </w:t>
      </w:r>
    </w:p>
    <w:p w14:paraId="5E554EA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ORH - Worcester, MA, USA Worcester /James D O'brien Field </w:t>
      </w:r>
    </w:p>
    <w:p w14:paraId="09B7455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WRL - Worland, WY, USA Worland </w:t>
      </w:r>
    </w:p>
    <w:p w14:paraId="56EC11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WRG - Wrangell, Alaska, USA - Wrangell Airport </w:t>
      </w:r>
    </w:p>
    <w:p w14:paraId="3960394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WRI - Wrightstown NJ [McGuire Air Force Base] USA </w:t>
      </w:r>
    </w:p>
    <w:p w14:paraId="3B82E44A"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WRO - Wroclaw, Poland Strachowice </w:t>
      </w:r>
    </w:p>
    <w:p w14:paraId="277CAFE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WUH - Wuhan, China </w:t>
      </w:r>
    </w:p>
    <w:p w14:paraId="7574A2D4"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WUS - Wuyishan, China </w:t>
      </w:r>
    </w:p>
    <w:p w14:paraId="1697998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XWY - Wyoming, Ontario, Canada - Wyoming / Via Rail Service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29505806" w14:textId="77777777" w:rsidTr="008E5345">
        <w:trPr>
          <w:tblCellSpacing w:w="0" w:type="dxa"/>
        </w:trPr>
        <w:tc>
          <w:tcPr>
            <w:tcW w:w="0" w:type="auto"/>
            <w:shd w:val="clear" w:color="auto" w:fill="FFCC33"/>
            <w:vAlign w:val="center"/>
            <w:hideMark/>
          </w:tcPr>
          <w:p w14:paraId="50E982EB"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22" w:name="X"/>
            <w:r w:rsidRPr="00167EBE">
              <w:rPr>
                <w:rFonts w:asciiTheme="minorHAnsi" w:hAnsiTheme="minorHAnsi"/>
                <w:b/>
                <w:bCs/>
                <w:color w:val="000000" w:themeColor="text1"/>
                <w:sz w:val="20"/>
                <w:szCs w:val="20"/>
              </w:rPr>
              <w:t>X</w:t>
            </w:r>
            <w:bookmarkEnd w:id="22"/>
          </w:p>
        </w:tc>
      </w:tr>
    </w:tbl>
    <w:p w14:paraId="0A4DB22E"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52"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61B9339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XIY - Xi An, China - Xianyang </w:t>
      </w:r>
    </w:p>
    <w:p w14:paraId="18FC765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XMN - Xiamen, China - Xiamen International </w:t>
      </w:r>
    </w:p>
    <w:p w14:paraId="28544BE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XFN - Xiangfan, China </w:t>
      </w:r>
    </w:p>
    <w:p w14:paraId="44EFEF00"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XIL - Xilinhot, China </w:t>
      </w:r>
    </w:p>
    <w:p w14:paraId="43B09AE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XNN - Xining, China </w:t>
      </w:r>
    </w:p>
    <w:p w14:paraId="693484A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XUZ - Xuzhou, China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249EB357" w14:textId="77777777" w:rsidTr="008E5345">
        <w:trPr>
          <w:tblCellSpacing w:w="0" w:type="dxa"/>
        </w:trPr>
        <w:tc>
          <w:tcPr>
            <w:tcW w:w="0" w:type="auto"/>
            <w:shd w:val="clear" w:color="auto" w:fill="FFCC33"/>
            <w:vAlign w:val="center"/>
            <w:hideMark/>
          </w:tcPr>
          <w:p w14:paraId="1ED320D1"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23" w:name="Y"/>
            <w:r w:rsidRPr="00167EBE">
              <w:rPr>
                <w:rFonts w:asciiTheme="minorHAnsi" w:hAnsiTheme="minorHAnsi"/>
                <w:b/>
                <w:bCs/>
                <w:color w:val="000000" w:themeColor="text1"/>
                <w:sz w:val="20"/>
                <w:szCs w:val="20"/>
              </w:rPr>
              <w:t>Y</w:t>
            </w:r>
            <w:bookmarkEnd w:id="23"/>
          </w:p>
        </w:tc>
      </w:tr>
    </w:tbl>
    <w:p w14:paraId="7752DA08"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53"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4083656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YKM - Yakima, WA, USA Yakima Air Terminal </w:t>
      </w:r>
    </w:p>
    <w:p w14:paraId="0BD634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YAK - Yakutat, Alaska, USA - Yakutat Airport </w:t>
      </w:r>
    </w:p>
    <w:p w14:paraId="33A523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YKS - Yakutsk, Russia </w:t>
      </w:r>
    </w:p>
    <w:p w14:paraId="6147BFD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GAJ - Yamagata, Japan Junmachi </w:t>
      </w:r>
    </w:p>
    <w:p w14:paraId="1897CC3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YNB - Yanbo, Saudi Arabia - Yanbo Airport </w:t>
      </w:r>
    </w:p>
    <w:p w14:paraId="128302E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YNZ - Yancheng, China </w:t>
      </w:r>
    </w:p>
    <w:p w14:paraId="4713EB8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RGN - Yangon, Myanmar Mingaladon </w:t>
      </w:r>
    </w:p>
    <w:p w14:paraId="623E908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YNY - Yangyang, Republic of Korea - Yangyang Airport </w:t>
      </w:r>
    </w:p>
    <w:p w14:paraId="153C3F2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YNJ - Yanji, China - Yanji </w:t>
      </w:r>
    </w:p>
    <w:p w14:paraId="434F6B0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YNT - Yantai, China - Laishan </w:t>
      </w:r>
    </w:p>
    <w:p w14:paraId="58CA87D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NSI - Yaounde, Cameroon Nsimalen </w:t>
      </w:r>
    </w:p>
    <w:p w14:paraId="6CC962A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YAP - Yap, Caroline Islands, Micronesia </w:t>
      </w:r>
    </w:p>
    <w:p w14:paraId="04DB431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YQI - Yarmouth, Nova Scotia, Canada </w:t>
      </w:r>
    </w:p>
    <w:p w14:paraId="6AA9A4B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AZD - Yazd, Iran - Yazd Airport </w:t>
      </w:r>
    </w:p>
    <w:p w14:paraId="0920044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YEC - Yechon, South Korea Yechon </w:t>
      </w:r>
    </w:p>
    <w:p w14:paraId="2C4FDEF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YZF - Yellowknife, Northwest Territories, Canada </w:t>
      </w:r>
    </w:p>
    <w:p w14:paraId="0F28BFA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COD - Yellowstone, Cody, Wyoming, USA - Yellowstone Regional Airport </w:t>
      </w:r>
    </w:p>
    <w:p w14:paraId="294C7BE6"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EVN - Yerevan, Armenia </w:t>
      </w:r>
    </w:p>
    <w:p w14:paraId="7639FC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YBP - Yibin, China - Yibin </w:t>
      </w:r>
    </w:p>
    <w:p w14:paraId="29959B3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YIH - Yichang, China - Yichang Airport </w:t>
      </w:r>
    </w:p>
    <w:p w14:paraId="6B70810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INC - Yinchuan, China - Yinchuan Airport </w:t>
      </w:r>
    </w:p>
    <w:p w14:paraId="56136AB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YIN - Yining, China - Yining Airport </w:t>
      </w:r>
    </w:p>
    <w:p w14:paraId="41F1177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YIW - Yiwu, China - Yiwu Airport </w:t>
      </w:r>
    </w:p>
    <w:p w14:paraId="591EF4A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JOG - Yogyakarta, Indonesia </w:t>
      </w:r>
    </w:p>
    <w:p w14:paraId="139D314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YGJ - Yonago, Japan - Yonago Airport </w:t>
      </w:r>
    </w:p>
    <w:p w14:paraId="1078D6A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RSU - Yosu, South Korea Yosu Airport </w:t>
      </w:r>
    </w:p>
    <w:p w14:paraId="06D068D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YNG - Youngstown, OH, USA Youngstown Municipal Airport </w:t>
      </w:r>
    </w:p>
    <w:p w14:paraId="0451D5B9"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YIP - Ypsilanti/Detroit, MI, USA - Willow Run Airport, Ypsilanti </w:t>
      </w:r>
    </w:p>
    <w:p w14:paraId="5280CBB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YUM - Yuma, AZ, USA Yuma International Airport </w:t>
      </w:r>
    </w:p>
    <w:p w14:paraId="3214C79C"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YMS - Yurimaguas, Peru - Yurimaquas Airport </w:t>
      </w:r>
    </w:p>
    <w:p w14:paraId="623A7D1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UUS - Yuzhno-Sakhalinsk, Russia, Yuzno-Sakhalinsk Airport </w:t>
      </w:r>
    </w:p>
    <w:tbl>
      <w:tblPr>
        <w:tblW w:w="7920" w:type="dxa"/>
        <w:tblCellSpacing w:w="0" w:type="dxa"/>
        <w:tblInd w:w="2160" w:type="dxa"/>
        <w:tblCellMar>
          <w:left w:w="0" w:type="dxa"/>
          <w:right w:w="0" w:type="dxa"/>
        </w:tblCellMar>
        <w:tblLook w:val="04A0" w:firstRow="1" w:lastRow="0" w:firstColumn="1" w:lastColumn="0" w:noHBand="0" w:noVBand="1"/>
      </w:tblPr>
      <w:tblGrid>
        <w:gridCol w:w="7920"/>
      </w:tblGrid>
      <w:tr w:rsidR="008E5345" w:rsidRPr="00167EBE" w14:paraId="1747C3FA" w14:textId="77777777" w:rsidTr="008E5345">
        <w:trPr>
          <w:tblCellSpacing w:w="0" w:type="dxa"/>
        </w:trPr>
        <w:tc>
          <w:tcPr>
            <w:tcW w:w="0" w:type="auto"/>
            <w:shd w:val="clear" w:color="auto" w:fill="FFCC33"/>
            <w:vAlign w:val="center"/>
            <w:hideMark/>
          </w:tcPr>
          <w:p w14:paraId="78DED2BE" w14:textId="77777777" w:rsidR="008E5345" w:rsidRPr="00167EBE" w:rsidRDefault="008E5345" w:rsidP="00167EBE">
            <w:pPr>
              <w:spacing w:after="0" w:line="240" w:lineRule="auto"/>
              <w:ind w:left="144" w:right="144"/>
              <w:rPr>
                <w:rFonts w:asciiTheme="minorHAnsi" w:hAnsiTheme="minorHAnsi"/>
                <w:color w:val="000000" w:themeColor="text1"/>
                <w:sz w:val="20"/>
                <w:szCs w:val="20"/>
              </w:rPr>
            </w:pPr>
            <w:bookmarkStart w:id="24" w:name="Z"/>
            <w:r w:rsidRPr="00167EBE">
              <w:rPr>
                <w:rFonts w:asciiTheme="minorHAnsi" w:hAnsiTheme="minorHAnsi"/>
                <w:b/>
                <w:bCs/>
                <w:color w:val="000000" w:themeColor="text1"/>
                <w:sz w:val="20"/>
                <w:szCs w:val="20"/>
              </w:rPr>
              <w:t>Z</w:t>
            </w:r>
            <w:bookmarkEnd w:id="24"/>
          </w:p>
        </w:tc>
      </w:tr>
    </w:tbl>
    <w:p w14:paraId="37361886"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hyperlink r:id="rId154" w:anchor="TOP" w:history="1">
        <w:r w:rsidRPr="00167EBE">
          <w:rPr>
            <w:rFonts w:asciiTheme="minorHAnsi" w:hAnsiTheme="minorHAnsi" w:cs="Arial"/>
            <w:color w:val="000000" w:themeColor="text1"/>
            <w:sz w:val="20"/>
            <w:szCs w:val="20"/>
          </w:rPr>
          <w:t>[Top of Page]</w:t>
        </w:r>
      </w:hyperlink>
      <w:r w:rsidRPr="00167EBE">
        <w:rPr>
          <w:rFonts w:asciiTheme="minorHAnsi" w:hAnsiTheme="minorHAnsi" w:cs="Arial"/>
          <w:color w:val="000000" w:themeColor="text1"/>
          <w:sz w:val="20"/>
          <w:szCs w:val="20"/>
        </w:rPr>
        <w:t xml:space="preserve"> </w:t>
      </w:r>
    </w:p>
    <w:p w14:paraId="3157AA3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ZCL - Zacatecas, Zacatecas, Mexico </w:t>
      </w:r>
    </w:p>
    <w:p w14:paraId="0B28E7A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ZAD - Zadar, Croatia - Zadar Airport </w:t>
      </w:r>
    </w:p>
    <w:p w14:paraId="3B4BC0F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ZAG - Zagreb, Croatia (Hrvatska) Zagreb </w:t>
      </w:r>
    </w:p>
    <w:p w14:paraId="6435BE22"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ZAH - Zahedan, Iran Zahedan </w:t>
      </w:r>
    </w:p>
    <w:p w14:paraId="7CCBFD5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ZTH - Zakinthos, Greece Zakinthos </w:t>
      </w:r>
    </w:p>
    <w:p w14:paraId="38C3988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ZAM - Zamboanga, Philippines Zamboanga Airport </w:t>
      </w:r>
    </w:p>
    <w:p w14:paraId="42C022E1"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ZNZ - Zanzibar, </w:t>
      </w:r>
      <w:hyperlink r:id="rId155" w:history="1">
        <w:r w:rsidRPr="00167EBE">
          <w:rPr>
            <w:rFonts w:asciiTheme="minorHAnsi" w:hAnsiTheme="minorHAnsi" w:cs="Arial"/>
            <w:color w:val="000000" w:themeColor="text1"/>
            <w:sz w:val="20"/>
            <w:szCs w:val="20"/>
          </w:rPr>
          <w:t>Tanzania</w:t>
        </w:r>
      </w:hyperlink>
      <w:r w:rsidRPr="00167EBE">
        <w:rPr>
          <w:rFonts w:asciiTheme="minorHAnsi" w:hAnsiTheme="minorHAnsi" w:cs="Arial"/>
          <w:color w:val="000000" w:themeColor="text1"/>
          <w:sz w:val="20"/>
          <w:szCs w:val="20"/>
        </w:rPr>
        <w:t xml:space="preserve"> Kisauni </w:t>
      </w:r>
    </w:p>
    <w:p w14:paraId="6006DA6B"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OZH - Zaporozhye, Ukraine - Zaporozhye Airport </w:t>
      </w:r>
    </w:p>
    <w:p w14:paraId="01F61C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ZAZ - Zaragoza, Spain Zaragoza </w:t>
      </w:r>
    </w:p>
    <w:p w14:paraId="599F0F1D"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lastRenderedPageBreak/>
        <w:t xml:space="preserve">QZT - Zawia Town (Zawiat al Mukhayla), Libya </w:t>
      </w:r>
    </w:p>
    <w:p w14:paraId="4613B70F"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ZHA - Zhanjiang, China </w:t>
      </w:r>
    </w:p>
    <w:p w14:paraId="7D629E07"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ZAT - Zhaotong, China - Zhaotong Airport </w:t>
      </w:r>
    </w:p>
    <w:p w14:paraId="4B555BBE"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CGO - Zhengzhou, China </w:t>
      </w:r>
    </w:p>
    <w:p w14:paraId="24AD62C3"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PZH - Zhob, </w:t>
      </w:r>
      <w:hyperlink r:id="rId156" w:history="1">
        <w:r w:rsidRPr="00167EBE">
          <w:rPr>
            <w:rFonts w:asciiTheme="minorHAnsi" w:hAnsiTheme="minorHAnsi" w:cs="Arial"/>
            <w:color w:val="000000" w:themeColor="text1"/>
            <w:sz w:val="20"/>
            <w:szCs w:val="20"/>
          </w:rPr>
          <w:t>Pakistan</w:t>
        </w:r>
      </w:hyperlink>
      <w:r w:rsidRPr="00167EBE">
        <w:rPr>
          <w:rFonts w:asciiTheme="minorHAnsi" w:hAnsiTheme="minorHAnsi" w:cs="Arial"/>
          <w:color w:val="000000" w:themeColor="text1"/>
          <w:sz w:val="20"/>
          <w:szCs w:val="20"/>
        </w:rPr>
        <w:t xml:space="preserve"> - Zhob Airport </w:t>
      </w:r>
    </w:p>
    <w:p w14:paraId="2AB2AB68"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HSN - Zhoushan, China - Zhoushan Airport </w:t>
      </w:r>
    </w:p>
    <w:p w14:paraId="23668315" w14:textId="77777777" w:rsidR="008E5345" w:rsidRPr="00167EBE"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ZUH - Zhuhai, China - Zhuhai Airport </w:t>
      </w:r>
    </w:p>
    <w:p w14:paraId="2EBF8F5A" w14:textId="77777777" w:rsidR="008E5345" w:rsidRDefault="008E5345" w:rsidP="00167EBE">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sidRPr="00167EBE">
        <w:rPr>
          <w:rFonts w:asciiTheme="minorHAnsi" w:hAnsiTheme="minorHAnsi" w:cs="Arial"/>
          <w:color w:val="000000" w:themeColor="text1"/>
          <w:sz w:val="20"/>
          <w:szCs w:val="20"/>
        </w:rPr>
        <w:t xml:space="preserve">IEG - Zielona Gora, Poland </w:t>
      </w:r>
      <w:r w:rsidR="000F495A">
        <w:rPr>
          <w:rFonts w:asciiTheme="minorHAnsi" w:hAnsiTheme="minorHAnsi" w:cs="Arial"/>
          <w:color w:val="000000" w:themeColor="text1"/>
          <w:sz w:val="20"/>
          <w:szCs w:val="20"/>
        </w:rPr>
        <w:t>–</w:t>
      </w:r>
      <w:r w:rsidRPr="00167EBE">
        <w:rPr>
          <w:rFonts w:asciiTheme="minorHAnsi" w:hAnsiTheme="minorHAnsi" w:cs="Arial"/>
          <w:color w:val="000000" w:themeColor="text1"/>
          <w:sz w:val="20"/>
          <w:szCs w:val="20"/>
        </w:rPr>
        <w:t xml:space="preserve"> Zielona Gora Airport </w:t>
      </w:r>
    </w:p>
    <w:p w14:paraId="3E9718DB" w14:textId="7869AECF" w:rsidR="00067A84" w:rsidRDefault="001B7313" w:rsidP="00067A84">
      <w:pPr>
        <w:numPr>
          <w:ilvl w:val="3"/>
          <w:numId w:val="1"/>
        </w:numPr>
        <w:tabs>
          <w:tab w:val="clear" w:pos="2880"/>
        </w:tabs>
        <w:spacing w:after="0" w:line="240" w:lineRule="auto"/>
        <w:ind w:left="144" w:right="144"/>
        <w:rPr>
          <w:rFonts w:asciiTheme="minorHAnsi" w:hAnsiTheme="minorHAnsi" w:cs="Arial"/>
          <w:color w:val="000000" w:themeColor="text1"/>
          <w:sz w:val="20"/>
          <w:szCs w:val="20"/>
        </w:rPr>
      </w:pPr>
      <w:r>
        <w:rPr>
          <w:rFonts w:asciiTheme="minorHAnsi" w:hAnsiTheme="minorHAnsi" w:cs="Arial"/>
          <w:color w:val="000000" w:themeColor="text1"/>
          <w:sz w:val="20"/>
          <w:szCs w:val="20"/>
        </w:rPr>
        <w:t>END OF IATA AIRPORT CODES</w:t>
      </w:r>
    </w:p>
    <w:p w14:paraId="6360760C" w14:textId="77777777" w:rsidR="00067A84" w:rsidRDefault="00067A84" w:rsidP="00067A84">
      <w:pPr>
        <w:spacing w:after="0" w:line="240" w:lineRule="auto"/>
        <w:ind w:left="144" w:right="144"/>
        <w:rPr>
          <w:rFonts w:asciiTheme="minorHAnsi" w:hAnsiTheme="minorHAnsi" w:cs="Arial"/>
          <w:color w:val="000000" w:themeColor="text1"/>
          <w:sz w:val="20"/>
          <w:szCs w:val="20"/>
        </w:rPr>
      </w:pPr>
    </w:p>
    <w:p w14:paraId="1A37624C" w14:textId="77777777" w:rsidR="00067A84"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Acronym Short for Meaning </w:t>
      </w:r>
    </w:p>
    <w:p w14:paraId="578F467C"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ACAE</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 Air Conditioning Airflow Efficiency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metric for measuring how much heat HVAC systems remove as a percentage of total cubic feet of airflow. The higher your ACAE, the more energy-efficient your data center is. </w:t>
      </w:r>
    </w:p>
    <w:p w14:paraId="5BA8A34C"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ASIC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Application-Specific Integrated Circuit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Computer chips optimized for a specific type of workload, such as AI/ML processing. Deploying ASICs in a data center can help prime the data center for hosting certain types of applications. </w:t>
      </w:r>
    </w:p>
    <w:p w14:paraId="6E941BE3"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ATS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Automatic Transfer Switch</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 A switch that automatically transitions a data center to use backup power in the event that the primary power supply fails. See also STS. </w:t>
      </w:r>
    </w:p>
    <w:p w14:paraId="1C35A0C6"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BGP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Border Gateway Protocol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protocol for routing network traffic between different sections (called "autonomous systems") of the internet. </w:t>
      </w:r>
    </w:p>
    <w:p w14:paraId="726C4CFB"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BMC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Baseboard Management Controller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specialized processor that can collect data from a server. BMCs can assist in remote infrastructure monitoring and management. </w:t>
      </w:r>
    </w:p>
    <w:p w14:paraId="1ECF20AC"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CDP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Continuous Data Protection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data backup strategy that focuses on backing up data each time it changes, rather than relying on periodic backups to protect against potential data loss. CDP is the best way to ensure you never lose any information. </w:t>
      </w:r>
    </w:p>
    <w:p w14:paraId="7D07B11A"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CPU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Central Processing Unit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The core processor that executes most code on a server or computer. You can't have data centers without CPUs. </w:t>
      </w:r>
    </w:p>
    <w:p w14:paraId="00A601F9"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CUE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Carbon Usage Effectiveness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metric for tracking how much carbon a data center emits. The greener the energy you source for your data center, and the more efficiently you use that energy, the better your CUE metrics. </w:t>
      </w:r>
    </w:p>
    <w:p w14:paraId="264D2532"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CXL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Compute Express Link</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 An open standard for implementing high-performing interconnections between CPUs and other components of a computer or server. </w:t>
      </w:r>
    </w:p>
    <w:p w14:paraId="7B8B8174"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Delta-T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Change in temperature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measure of how much the temperature drops (or rises) as air flows across IT equipment. Delta-T is useful for monitoring the efficiency of HVAC systems inside data centers. </w:t>
      </w:r>
    </w:p>
    <w:p w14:paraId="1B5FE673"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ERF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Energy Reuse Factor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metric for tracking how much energy that is consumed by a data center is reused or recycled. For example, you could use ERF to measure which percentage of the heat produced by servers inside a data center is reused to heat office space adjacent to the data center facility. </w:t>
      </w:r>
    </w:p>
    <w:p w14:paraId="01DAD56B" w14:textId="77777777" w:rsidR="009E5F66" w:rsidRDefault="00067A84" w:rsidP="00067A84">
      <w:pPr>
        <w:spacing w:after="0" w:line="240" w:lineRule="auto"/>
        <w:ind w:left="144" w:right="144"/>
        <w:rPr>
          <w:rFonts w:asciiTheme="minorHAnsi" w:hAnsiTheme="minorHAnsi" w:cs="Arial"/>
          <w:color w:val="000000" w:themeColor="text1"/>
          <w:sz w:val="20"/>
          <w:szCs w:val="20"/>
        </w:rPr>
      </w:pPr>
      <w:proofErr w:type="spellStart"/>
      <w:r w:rsidRPr="00067A84">
        <w:rPr>
          <w:rFonts w:asciiTheme="minorHAnsi" w:hAnsiTheme="minorHAnsi" w:cs="Arial"/>
          <w:color w:val="000000" w:themeColor="text1"/>
          <w:sz w:val="20"/>
          <w:szCs w:val="20"/>
        </w:rPr>
        <w:t>FCoE</w:t>
      </w:r>
      <w:proofErr w:type="spellEnd"/>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Fiber Channel over Ethernet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method for transmitting traffic based on the Fiber Channel protocol over Ethernet networks, making it possible to take advantage of Fiber Channel performance on older, Ethernet-based network infrastructure. </w:t>
      </w:r>
    </w:p>
    <w:p w14:paraId="0A76A1A4"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FPGA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Field Programmable Gate Array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An integrated circuit that users can customize to serve a specific purpose. FGPAs are a more flexible way to achieve some of the benefits of an ASIC.</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 Whereas an ASIC can only serve the particular workload for which it was designed, an FGPA can be configured for varying needs.</w:t>
      </w:r>
    </w:p>
    <w:p w14:paraId="02939003"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GEC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Green Energy Coefficient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metric for tracking how much of a data center's energy originates from sustainable sources, like wind and solar. </w:t>
      </w:r>
    </w:p>
    <w:p w14:paraId="7A65A2D0"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GPU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Graphics Processing Unit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specialized processor designed for graphics rendering. GPUs can also handle AI/ML workloads, which is the main reason they are sometimes deployed on servers inside data centers. </w:t>
      </w:r>
    </w:p>
    <w:p w14:paraId="52EC6990"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lastRenderedPageBreak/>
        <w:t xml:space="preserve">JBOD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Just a Bunch of Disks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means of configuring multiple disks inside a single storage unit. JBODs can be configured to function as RAID arrays, which offer data reliability benefits, but they are more commonly used as collections of individual disks with data redundancy. </w:t>
      </w:r>
    </w:p>
    <w:p w14:paraId="50B96BD2"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JBOF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Just a Bunch of Flash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collection of solid-state storage disks inside a single storage unit. A JBOF is a type of JBOD, although not all JBODs consist of solid-state disks. K8s Kubernetes An open source orchestration platform that has become popular as a means of managing applications deployed across multiple servers inside a data center. </w:t>
      </w:r>
    </w:p>
    <w:p w14:paraId="1C0C688C"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MTTD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Mean Time to Detect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The mean time it takes to detect a failure or other problem. Tracking MTTD rates helps to measure the effectiveness of your data center reliability and uptime strategy. </w:t>
      </w:r>
    </w:p>
    <w:p w14:paraId="40335A1A"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MTTR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Mean Time to Repair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The mean time it takes to remediate or resolve a problem. Like MTTD, MTTR can be tracked to measure data center reliability effectiveness. </w:t>
      </w:r>
    </w:p>
    <w:p w14:paraId="6E2F31C7"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NIC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Network Interface Card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hardware device that provides network connectivity for a server or computer. In a data center, the NICs you select for servers may determine how much network bandwidth they can handle, as well as how many physical network connections they can support. Data Center Acronyms Cheat Sheet </w:t>
      </w:r>
    </w:p>
    <w:p w14:paraId="61E63845"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NOC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Network Operations Center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physical or virtual space that serves as the center of network management operations inside a data center. </w:t>
      </w:r>
    </w:p>
    <w:p w14:paraId="5EABCCE6" w14:textId="77777777" w:rsidR="009E5F6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NVMe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Nonvolatile Memory Express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data transfer protocol commonly used with solid-state storage disks. NVMe is currently the fastest transfer protocol available for the flash-based storage media typically deployed in a data center. </w:t>
      </w:r>
    </w:p>
    <w:p w14:paraId="05205E1E"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OAM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Open Accelerator Module </w:t>
      </w:r>
      <w:r w:rsidR="009E5F66">
        <w:rPr>
          <w:rFonts w:asciiTheme="minorHAnsi" w:hAnsiTheme="minorHAnsi" w:cs="Arial"/>
          <w:color w:val="000000" w:themeColor="text1"/>
          <w:sz w:val="20"/>
          <w:szCs w:val="20"/>
        </w:rPr>
        <w:tab/>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design specification for hardware-based accelerators designed to facilitate interoperability between different devices. If you're deploying a device designed to accelerate a particular workload, choosing an OAM-compliant option will help ensure compatibility with other hardware. OCP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Open Compute Project </w:t>
      </w:r>
      <w:r w:rsidR="009E5F6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nonprofit organization that promotes the sharing of data center technology designs and best practices information among major technology companies. </w:t>
      </w:r>
    </w:p>
    <w:p w14:paraId="71A808DD"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OEM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Original Equipment Manufacturer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The vendor that originally produced a product, even if the product was integrated into a different system or resold by another vendor. For example, Western Digital could be the OEM of a disk drive in a server manufactured by Dell. </w:t>
      </w:r>
    </w:p>
    <w:p w14:paraId="145DDC17"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OSFP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Octal Small Format Pluggable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form factor for networking equipment capable of supporting up to 800 gigabytes per second. OSFP is among an emerging class of next-generation network hardware technologies that promise much higher data transfer speeds. </w:t>
      </w:r>
    </w:p>
    <w:p w14:paraId="4AC27774"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PCIe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Peripheral Component Interconnect Express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An interface design standard commonly used by add-on hardware devices that users attach to a motherboard, such as GPUs. </w:t>
      </w:r>
    </w:p>
    <w:p w14:paraId="0C15E27D"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PUE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Power Usage Efficiency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metric for tracking how much of the total energy consumed by a data center is used to power computing equipment. The higher your PUE, the more energy-efficient your data center is. </w:t>
      </w:r>
    </w:p>
    <w:p w14:paraId="65DD000D"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QSFP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Quad Small Form Factor Pluggable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form factor for networking equipment capable of supporting up to 200 gigabytes per second. A variant, QSFP-DD, can support up to 400 gigabytes per second. </w:t>
      </w:r>
    </w:p>
    <w:p w14:paraId="2BD44D37"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RAID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Redundant Array of Disks </w:t>
      </w:r>
      <w:r w:rsidR="004B7E16">
        <w:rPr>
          <w:rFonts w:asciiTheme="minorHAnsi" w:hAnsiTheme="minorHAnsi" w:cs="Arial"/>
          <w:color w:val="000000" w:themeColor="text1"/>
          <w:sz w:val="20"/>
          <w:szCs w:val="20"/>
        </w:rPr>
        <w:tab/>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means of configuring multiple disks such that they operate as a single storage unit, with data spread or replicated across multiple disks. RAIDs can increase data reliability, as well as data transfer rates. </w:t>
      </w:r>
    </w:p>
    <w:p w14:paraId="530F77B1"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RDMA </w:t>
      </w:r>
      <w:r w:rsidR="004B7E16">
        <w:rPr>
          <w:rFonts w:asciiTheme="minorHAnsi" w:hAnsiTheme="minorHAnsi" w:cs="Arial"/>
          <w:color w:val="000000" w:themeColor="text1"/>
          <w:sz w:val="20"/>
          <w:szCs w:val="20"/>
        </w:rPr>
        <w:tab/>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Remote Direct Memory Access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technology that enables a computer to share data stored in its memory directly with another computer. RDMA is valuable for use cases that require high performance across clusters of servers, such as distributed AI/ML workloads. </w:t>
      </w:r>
    </w:p>
    <w:p w14:paraId="7817D04D"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RISC-V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Reduced Instruction Set Computer Five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An open standard for an instruction set architecture. Due to its open nature and performance advantages, RISC-V is driving many efforts to build next-generation computing hardware. RPP Remote Power Panel Equipment for distributing electrical power to multiple servers. </w:t>
      </w:r>
    </w:p>
    <w:p w14:paraId="076B9AA7"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SAS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Serial-Attached SCSI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data transfer protocol. SAS is generally faster than SATA, but slower than NVMe. </w:t>
      </w:r>
    </w:p>
    <w:p w14:paraId="4203B354"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SATA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Serial ATA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data transfer protocol. SATA is among the slowest data transfers still in widespread use, although it offers the benefit of broad hardware compatibility and support for storage devices that support large volumes of data. </w:t>
      </w:r>
    </w:p>
    <w:p w14:paraId="48D41F70"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lastRenderedPageBreak/>
        <w:t xml:space="preserve">SOC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Security Operations Center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physical or virtual space that serves as the hub for cybersecurity operations. </w:t>
      </w:r>
    </w:p>
    <w:p w14:paraId="7B05F753"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SSD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Solid-State Drive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type of storage device that stores data on flash memory. SSD devices typically deliver faster read and write speeds than traditional hard disks, which store data on magnetic platters. </w:t>
      </w:r>
    </w:p>
    <w:p w14:paraId="3A32527B" w14:textId="77777777" w:rsidR="004B7E16"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STS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Static Transfer Switch</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 A switch that can transition a data center to a backup power source. Like an ATS, an STS delivers automated switching; the difference is that ATS switches rely on physical components while STS switches use semiconductors to transfer power. As a result, with an STS, there is no interruption at all in power supply when a transfer occurs. </w:t>
      </w:r>
    </w:p>
    <w:p w14:paraId="5D8B9FBD" w14:textId="77777777" w:rsidR="004B7E16" w:rsidRDefault="00067A84" w:rsidP="00067A84">
      <w:pPr>
        <w:spacing w:after="0" w:line="240" w:lineRule="auto"/>
        <w:ind w:left="144" w:right="144"/>
        <w:rPr>
          <w:rFonts w:asciiTheme="minorHAnsi" w:hAnsiTheme="minorHAnsi" w:cs="Arial"/>
          <w:color w:val="000000" w:themeColor="text1"/>
          <w:sz w:val="20"/>
          <w:szCs w:val="20"/>
        </w:rPr>
      </w:pPr>
      <w:proofErr w:type="spellStart"/>
      <w:r w:rsidRPr="00067A84">
        <w:rPr>
          <w:rFonts w:asciiTheme="minorHAnsi" w:hAnsiTheme="minorHAnsi" w:cs="Arial"/>
          <w:color w:val="000000" w:themeColor="text1"/>
          <w:sz w:val="20"/>
          <w:szCs w:val="20"/>
        </w:rPr>
        <w:t>SmartNIC</w:t>
      </w:r>
      <w:proofErr w:type="spellEnd"/>
      <w:r w:rsidRPr="00067A84">
        <w:rPr>
          <w:rFonts w:asciiTheme="minorHAnsi" w:hAnsiTheme="minorHAnsi" w:cs="Arial"/>
          <w:color w:val="000000" w:themeColor="text1"/>
          <w:sz w:val="20"/>
          <w:szCs w:val="20"/>
        </w:rPr>
        <w:t xml:space="preserv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Smart Network Interface Card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A type of NIC that can handle some network data processing directly. This leads to significantly higher network performance than traditional NICs, which rely on the CPU to process data. UPS Uninterruptible Power Supply A device that can provide backup power inside a data center. </w:t>
      </w:r>
    </w:p>
    <w:p w14:paraId="658BF730" w14:textId="3D88D435" w:rsidR="00067A84" w:rsidRPr="00067A84" w:rsidRDefault="00067A84" w:rsidP="00067A84">
      <w:pPr>
        <w:spacing w:after="0" w:line="240" w:lineRule="auto"/>
        <w:ind w:left="144" w:right="144"/>
        <w:rPr>
          <w:rFonts w:asciiTheme="minorHAnsi" w:hAnsiTheme="minorHAnsi" w:cs="Arial"/>
          <w:color w:val="000000" w:themeColor="text1"/>
          <w:sz w:val="20"/>
          <w:szCs w:val="20"/>
        </w:rPr>
      </w:pPr>
      <w:r w:rsidRPr="00067A84">
        <w:rPr>
          <w:rFonts w:asciiTheme="minorHAnsi" w:hAnsiTheme="minorHAnsi" w:cs="Arial"/>
          <w:color w:val="000000" w:themeColor="text1"/>
          <w:sz w:val="20"/>
          <w:szCs w:val="20"/>
        </w:rPr>
        <w:t xml:space="preserve">WUE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 xml:space="preserve">Water Usage Effectiveness </w:t>
      </w:r>
      <w:r w:rsidR="004B7E16">
        <w:rPr>
          <w:rFonts w:asciiTheme="minorHAnsi" w:hAnsiTheme="minorHAnsi" w:cs="Arial"/>
          <w:color w:val="000000" w:themeColor="text1"/>
          <w:sz w:val="20"/>
          <w:szCs w:val="20"/>
        </w:rPr>
        <w:tab/>
      </w:r>
      <w:r w:rsidRPr="00067A84">
        <w:rPr>
          <w:rFonts w:asciiTheme="minorHAnsi" w:hAnsiTheme="minorHAnsi" w:cs="Arial"/>
          <w:color w:val="000000" w:themeColor="text1"/>
          <w:sz w:val="20"/>
          <w:szCs w:val="20"/>
        </w:rPr>
        <w:t>A metric for tracking how much water a data center consumes for cooling or similar purposes. x86 8086-based processors A family of computer chip processors widely used in modern PCs and servers.</w:t>
      </w:r>
    </w:p>
    <w:p w14:paraId="2BBEFD7B" w14:textId="77777777" w:rsidR="008E5345" w:rsidRPr="00167EBE" w:rsidRDefault="008E5345" w:rsidP="00167EBE">
      <w:pPr>
        <w:spacing w:after="0" w:line="240" w:lineRule="auto"/>
        <w:ind w:left="144" w:right="144"/>
        <w:rPr>
          <w:rFonts w:asciiTheme="minorHAnsi" w:hAnsiTheme="minorHAnsi" w:cs="Arial"/>
          <w:color w:val="000000" w:themeColor="text1"/>
          <w:sz w:val="20"/>
          <w:szCs w:val="20"/>
        </w:rPr>
      </w:pPr>
    </w:p>
    <w:p w14:paraId="590F28AE" w14:textId="77777777" w:rsidR="00325379" w:rsidRDefault="00325379">
      <w:pPr>
        <w:widowControl w:val="0"/>
        <w:autoSpaceDE w:val="0"/>
        <w:autoSpaceDN w:val="0"/>
        <w:adjustRightInd w:val="0"/>
        <w:spacing w:after="0" w:line="240" w:lineRule="auto"/>
        <w:rPr>
          <w:rFonts w:ascii="Courier New" w:hAnsi="Courier New" w:cs="Courier New"/>
        </w:rPr>
      </w:pPr>
      <w:r>
        <w:rPr>
          <w:rFonts w:ascii="Courier New" w:hAnsi="Courier New" w:cs="Courier New"/>
        </w:rPr>
        <w:t>3DES</w:t>
      </w:r>
      <w:r>
        <w:rPr>
          <w:rFonts w:ascii="Courier New" w:hAnsi="Courier New" w:cs="Courier New"/>
        </w:rPr>
        <w:tab/>
        <w:t>Triple Digital Encryption Standard</w:t>
      </w:r>
    </w:p>
    <w:p w14:paraId="3598829D" w14:textId="77777777" w:rsidR="00334DE0" w:rsidRDefault="00334DE0">
      <w:pPr>
        <w:widowControl w:val="0"/>
        <w:autoSpaceDE w:val="0"/>
        <w:autoSpaceDN w:val="0"/>
        <w:adjustRightInd w:val="0"/>
        <w:spacing w:after="0" w:line="240" w:lineRule="auto"/>
        <w:rPr>
          <w:rFonts w:ascii="Courier New" w:hAnsi="Courier New" w:cs="Courier New"/>
        </w:rPr>
      </w:pPr>
      <w:r>
        <w:rPr>
          <w:rFonts w:ascii="Courier New" w:hAnsi="Courier New" w:cs="Courier New"/>
        </w:rPr>
        <w:t>3GPP</w:t>
      </w:r>
      <w:r>
        <w:rPr>
          <w:rFonts w:ascii="Courier New" w:hAnsi="Courier New" w:cs="Courier New"/>
        </w:rPr>
        <w:tab/>
        <w:t>3</w:t>
      </w:r>
      <w:r w:rsidRPr="00334DE0">
        <w:rPr>
          <w:rFonts w:ascii="Courier New" w:hAnsi="Courier New" w:cs="Courier New"/>
          <w:vertAlign w:val="superscript"/>
        </w:rPr>
        <w:t>rd</w:t>
      </w:r>
      <w:r>
        <w:rPr>
          <w:rFonts w:ascii="Courier New" w:hAnsi="Courier New" w:cs="Courier New"/>
        </w:rPr>
        <w:t xml:space="preserve"> Generation Partnership Program</w:t>
      </w:r>
    </w:p>
    <w:p w14:paraId="36D78DFD" w14:textId="2EFA5225" w:rsidR="00325379"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A00</w:t>
      </w:r>
    </w:p>
    <w:p w14:paraId="066EEB4B" w14:textId="77777777" w:rsidR="00900488" w:rsidRPr="00325379" w:rsidRDefault="00900488">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rPr>
        <w:tab/>
        <w:t>Author (CCE)</w:t>
      </w:r>
    </w:p>
    <w:p w14:paraId="6845618D" w14:textId="77777777" w:rsidR="000F495A" w:rsidRDefault="000F495A">
      <w:pPr>
        <w:widowControl w:val="0"/>
        <w:autoSpaceDE w:val="0"/>
        <w:autoSpaceDN w:val="0"/>
        <w:adjustRightInd w:val="0"/>
        <w:spacing w:after="0" w:line="240" w:lineRule="auto"/>
        <w:rPr>
          <w:rFonts w:ascii="Courier New" w:hAnsi="Courier New" w:cs="Courier New"/>
        </w:rPr>
      </w:pPr>
      <w:r>
        <w:rPr>
          <w:rFonts w:ascii="Courier New" w:hAnsi="Courier New" w:cs="Courier New"/>
          <w:i/>
        </w:rPr>
        <w:t>a</w:t>
      </w:r>
      <w:r>
        <w:rPr>
          <w:rFonts w:ascii="Courier New" w:hAnsi="Courier New" w:cs="Courier New"/>
          <w:i/>
        </w:rPr>
        <w:tab/>
      </w:r>
      <w:r>
        <w:rPr>
          <w:rFonts w:ascii="Courier New" w:hAnsi="Courier New" w:cs="Courier New"/>
        </w:rPr>
        <w:t>absorption coefficient, acceleration, activity (CRC Handbook 81)</w:t>
      </w:r>
    </w:p>
    <w:p w14:paraId="48BC5F19" w14:textId="77777777" w:rsidR="000F495A" w:rsidRDefault="000F495A">
      <w:pPr>
        <w:widowControl w:val="0"/>
        <w:autoSpaceDE w:val="0"/>
        <w:autoSpaceDN w:val="0"/>
        <w:adjustRightInd w:val="0"/>
        <w:spacing w:after="0" w:line="240" w:lineRule="auto"/>
        <w:rPr>
          <w:rFonts w:ascii="Courier New" w:hAnsi="Courier New" w:cs="Courier New"/>
        </w:rPr>
      </w:pPr>
      <w:r>
        <w:rPr>
          <w:rFonts w:ascii="Courier New" w:hAnsi="Courier New" w:cs="Courier New"/>
          <w:i/>
        </w:rPr>
        <w:t>a</w:t>
      </w:r>
      <w:r>
        <w:rPr>
          <w:rFonts w:ascii="Courier New" w:hAnsi="Courier New" w:cs="Courier New"/>
          <w:vertAlign w:val="subscript"/>
        </w:rPr>
        <w:t>0</w:t>
      </w:r>
      <w:r w:rsidR="00CA373D">
        <w:rPr>
          <w:rFonts w:ascii="Courier New" w:hAnsi="Courier New" w:cs="Courier New"/>
        </w:rPr>
        <w:tab/>
        <w:t>Bohr radius (CRC)</w:t>
      </w:r>
    </w:p>
    <w:p w14:paraId="7D992C1A" w14:textId="77777777" w:rsidR="00CA373D" w:rsidRPr="000F495A" w:rsidRDefault="00CA373D">
      <w:pPr>
        <w:widowControl w:val="0"/>
        <w:autoSpaceDE w:val="0"/>
        <w:autoSpaceDN w:val="0"/>
        <w:adjustRightInd w:val="0"/>
        <w:spacing w:after="0" w:line="240" w:lineRule="auto"/>
        <w:rPr>
          <w:rFonts w:ascii="Courier New" w:hAnsi="Courier New" w:cs="Courier New"/>
          <w:vertAlign w:val="subscript"/>
        </w:rPr>
      </w:pPr>
      <w:r>
        <w:rPr>
          <w:rFonts w:ascii="Courier New" w:hAnsi="Courier New" w:cs="Courier New"/>
        </w:rPr>
        <w:t>A</w:t>
      </w:r>
      <w:r>
        <w:rPr>
          <w:rFonts w:ascii="Courier New" w:hAnsi="Courier New" w:cs="Courier New"/>
        </w:rPr>
        <w:tab/>
        <w:t>alpha</w:t>
      </w:r>
    </w:p>
    <w:p w14:paraId="783DE2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rPr>
        <w:tab/>
        <w:t>address field</w:t>
      </w:r>
    </w:p>
    <w:p w14:paraId="79260D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rPr>
        <w:tab/>
        <w:t>Adenine</w:t>
      </w:r>
      <w:r w:rsidR="00E22B51">
        <w:rPr>
          <w:rFonts w:ascii="Courier New" w:hAnsi="Courier New" w:cs="Courier New"/>
        </w:rPr>
        <w:t>, Ade,</w:t>
      </w:r>
      <w:r w:rsidR="000F495A">
        <w:rPr>
          <w:rFonts w:ascii="Courier New" w:hAnsi="Courier New" w:cs="Courier New"/>
        </w:rPr>
        <w:t xml:space="preserve"> (CRC)</w:t>
      </w:r>
    </w:p>
    <w:p w14:paraId="43E892D3" w14:textId="77777777" w:rsidR="00CA373D" w:rsidRDefault="00387F88">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rPr>
        <w:tab/>
        <w:t>Alanine, ala, nonpolar amino acid</w:t>
      </w:r>
    </w:p>
    <w:p w14:paraId="4C5579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rPr>
        <w:tab/>
        <w:t>Ampère</w:t>
      </w:r>
      <w:r w:rsidR="000F495A">
        <w:rPr>
          <w:rFonts w:ascii="Courier New" w:hAnsi="Courier New" w:cs="Courier New"/>
        </w:rPr>
        <w:t xml:space="preserve"> (CRC)</w:t>
      </w:r>
    </w:p>
    <w:p w14:paraId="062E7C73" w14:textId="77777777" w:rsidR="000F495A" w:rsidRPr="000F495A" w:rsidRDefault="000F495A">
      <w:pPr>
        <w:widowControl w:val="0"/>
        <w:autoSpaceDE w:val="0"/>
        <w:autoSpaceDN w:val="0"/>
        <w:adjustRightInd w:val="0"/>
        <w:spacing w:after="0" w:line="240" w:lineRule="auto"/>
        <w:rPr>
          <w:rFonts w:ascii="Courier New" w:hAnsi="Courier New" w:cs="Courier New"/>
        </w:rPr>
      </w:pPr>
      <w:r>
        <w:rPr>
          <w:rFonts w:ascii="Courier New" w:hAnsi="Courier New" w:cs="Courier New"/>
          <w:i/>
        </w:rPr>
        <w:t>A</w:t>
      </w:r>
      <w:r>
        <w:rPr>
          <w:rFonts w:ascii="Courier New" w:hAnsi="Courier New" w:cs="Courier New"/>
        </w:rPr>
        <w:tab/>
        <w:t>Absorbence Area, Helmholtz energy, mass number (CRC)</w:t>
      </w:r>
    </w:p>
    <w:p w14:paraId="40690C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Å</w:t>
      </w:r>
      <w:r>
        <w:rPr>
          <w:rFonts w:ascii="Courier New" w:hAnsi="Courier New" w:cs="Courier New"/>
        </w:rPr>
        <w:tab/>
        <w:t>Angström</w:t>
      </w:r>
      <w:r w:rsidR="000F495A">
        <w:rPr>
          <w:rFonts w:ascii="Courier New" w:hAnsi="Courier New" w:cs="Courier New"/>
        </w:rPr>
        <w:t xml:space="preserve"> </w:t>
      </w:r>
      <w:r w:rsidR="00E53886">
        <w:rPr>
          <w:rFonts w:ascii="Courier New" w:hAnsi="Courier New" w:cs="Courier New"/>
        </w:rPr>
        <w:t>(10</w:t>
      </w:r>
      <w:r w:rsidR="00E53886">
        <w:rPr>
          <w:rFonts w:ascii="Courier New" w:hAnsi="Courier New" w:cs="Courier New"/>
          <w:vertAlign w:val="superscript"/>
        </w:rPr>
        <w:t>-10</w:t>
      </w:r>
      <w:r w:rsidR="00E53886">
        <w:rPr>
          <w:rFonts w:ascii="Courier New" w:hAnsi="Courier New" w:cs="Courier New"/>
        </w:rPr>
        <w:t>m)</w:t>
      </w:r>
      <w:r w:rsidR="000F495A">
        <w:rPr>
          <w:rFonts w:ascii="Courier New" w:hAnsi="Courier New" w:cs="Courier New"/>
        </w:rPr>
        <w:t>(CRC)</w:t>
      </w:r>
    </w:p>
    <w:p w14:paraId="1910E0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a1</w:t>
      </w:r>
      <w:r>
        <w:rPr>
          <w:rFonts w:ascii="Courier New" w:hAnsi="Courier New" w:cs="Courier New"/>
        </w:rPr>
        <w:tab/>
        <w:t>a-wire connection at the terminal equipment input port</w:t>
      </w:r>
    </w:p>
    <w:p w14:paraId="3782F2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a2</w:t>
      </w:r>
      <w:r>
        <w:rPr>
          <w:rFonts w:ascii="Courier New" w:hAnsi="Courier New" w:cs="Courier New"/>
        </w:rPr>
        <w:tab/>
        <w:t>a-wire connection at the output port of a series-connected terminal equipment</w:t>
      </w:r>
    </w:p>
    <w:p w14:paraId="35A7FA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A3</w:t>
      </w:r>
      <w:r>
        <w:rPr>
          <w:rFonts w:ascii="Courier New" w:hAnsi="Courier New" w:cs="Courier New"/>
        </w:rPr>
        <w:tab/>
        <w:t>authentication algorithm A3</w:t>
      </w:r>
    </w:p>
    <w:p w14:paraId="084214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A5/1</w:t>
      </w:r>
      <w:r>
        <w:rPr>
          <w:rFonts w:ascii="Courier New" w:hAnsi="Courier New" w:cs="Courier New"/>
        </w:rPr>
        <w:tab/>
        <w:t>encryption algorithm A5</w:t>
      </w:r>
    </w:p>
    <w:p w14:paraId="6A1E68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A5/2</w:t>
      </w:r>
      <w:r>
        <w:rPr>
          <w:rFonts w:ascii="Courier New" w:hAnsi="Courier New" w:cs="Courier New"/>
        </w:rPr>
        <w:tab/>
        <w:t>encryption algorithm A5</w:t>
      </w:r>
    </w:p>
    <w:p w14:paraId="2BA205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A-76</w:t>
      </w:r>
      <w:r>
        <w:rPr>
          <w:rFonts w:ascii="Courier New" w:hAnsi="Courier New" w:cs="Courier New"/>
        </w:rPr>
        <w:tab/>
        <w:t>Commercial Activities (US Federal contracting)</w:t>
      </w:r>
    </w:p>
    <w:p w14:paraId="01AB35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A8</w:t>
      </w:r>
      <w:r>
        <w:rPr>
          <w:rFonts w:ascii="Courier New" w:hAnsi="Courier New" w:cs="Courier New"/>
        </w:rPr>
        <w:tab/>
        <w:t>algorithm A8</w:t>
      </w:r>
    </w:p>
    <w:p w14:paraId="201F15CE" w14:textId="77777777" w:rsidR="000F495A" w:rsidRDefault="000F495A">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vertAlign w:val="subscript"/>
        </w:rPr>
        <w:t>H</w:t>
      </w:r>
      <w:r>
        <w:rPr>
          <w:rFonts w:ascii="Courier New" w:hAnsi="Courier New" w:cs="Courier New"/>
        </w:rPr>
        <w:tab/>
        <w:t>Hall coefficient (CRC)</w:t>
      </w:r>
    </w:p>
    <w:p w14:paraId="639450C2" w14:textId="77777777" w:rsidR="000F495A" w:rsidRPr="000F495A" w:rsidRDefault="000F495A">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Pr>
          <w:rFonts w:ascii="Courier New" w:hAnsi="Courier New" w:cs="Courier New"/>
          <w:vertAlign w:val="subscript"/>
        </w:rPr>
        <w:t>r</w:t>
      </w:r>
      <w:r>
        <w:rPr>
          <w:rFonts w:ascii="Courier New" w:hAnsi="Courier New" w:cs="Courier New"/>
        </w:rPr>
        <w:tab/>
        <w:t>atomic weight (relative atomic mass) (CRC)</w:t>
      </w:r>
    </w:p>
    <w:p w14:paraId="4BEB19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w:t>
      </w:r>
      <w:r>
        <w:rPr>
          <w:rFonts w:ascii="Courier New" w:hAnsi="Courier New" w:cs="Courier New"/>
        </w:rPr>
        <w:tab/>
        <w:t>all after (after ?)</w:t>
      </w:r>
    </w:p>
    <w:p w14:paraId="154DEE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w:t>
      </w:r>
      <w:r>
        <w:rPr>
          <w:rFonts w:ascii="Courier New" w:hAnsi="Courier New" w:cs="Courier New"/>
        </w:rPr>
        <w:tab/>
        <w:t>application association</w:t>
      </w:r>
    </w:p>
    <w:p w14:paraId="69B0D8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AAA</w:t>
      </w:r>
      <w:r>
        <w:rPr>
          <w:rFonts w:ascii="Courier New" w:hAnsi="Courier New" w:cs="Courier New"/>
        </w:rPr>
        <w:tab/>
        <w:t>authentication, authorization &amp; accounting</w:t>
      </w:r>
      <w:r w:rsidR="000A7441">
        <w:rPr>
          <w:rFonts w:ascii="Courier New" w:hAnsi="Courier New" w:cs="Courier New"/>
        </w:rPr>
        <w:t xml:space="preserve"> (IT)</w:t>
      </w:r>
    </w:p>
    <w:p w14:paraId="40663146" w14:textId="77777777" w:rsidR="00B06E17" w:rsidRDefault="00B06E17">
      <w:pPr>
        <w:widowControl w:val="0"/>
        <w:autoSpaceDE w:val="0"/>
        <w:autoSpaceDN w:val="0"/>
        <w:adjustRightInd w:val="0"/>
        <w:spacing w:after="0" w:line="240" w:lineRule="auto"/>
        <w:rPr>
          <w:rFonts w:ascii="Courier New" w:hAnsi="Courier New" w:cs="Courier New"/>
        </w:rPr>
      </w:pPr>
      <w:r>
        <w:rPr>
          <w:rFonts w:ascii="Courier New" w:hAnsi="Courier New" w:cs="Courier New"/>
        </w:rPr>
        <w:t>AAC</w:t>
      </w:r>
      <w:r>
        <w:rPr>
          <w:rFonts w:ascii="Courier New" w:hAnsi="Courier New" w:cs="Courier New"/>
        </w:rPr>
        <w:tab/>
        <w:t>Activity Address Codecs (US GAO)</w:t>
      </w:r>
    </w:p>
    <w:p w14:paraId="2B7D3295" w14:textId="77777777" w:rsidR="00CA373D" w:rsidRDefault="00D54170" w:rsidP="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AAC</w:t>
      </w:r>
      <w:r>
        <w:rPr>
          <w:rFonts w:ascii="Courier New" w:hAnsi="Courier New" w:cs="Courier New"/>
        </w:rPr>
        <w:tab/>
        <w:t>advanced audio coding</w:t>
      </w:r>
    </w:p>
    <w:p w14:paraId="7D0A4409" w14:textId="77777777" w:rsidR="00CA373D" w:rsidRDefault="00D54170" w:rsidP="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AAC</w:t>
      </w:r>
      <w:r>
        <w:rPr>
          <w:rFonts w:ascii="Courier New" w:hAnsi="Courier New" w:cs="Courier New"/>
        </w:rPr>
        <w:tab/>
        <w:t xml:space="preserve">application access conditions </w:t>
      </w:r>
    </w:p>
    <w:p w14:paraId="0DE0F92B" w14:textId="77777777" w:rsidR="00D54170"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AAC-ELD</w:t>
      </w:r>
      <w:r>
        <w:rPr>
          <w:rFonts w:ascii="Courier New" w:hAnsi="Courier New" w:cs="Courier New"/>
        </w:rPr>
        <w:tab/>
        <w:t>Advanced Audio Codec Extra Low Delay (HD Voice, Apple Facetime)</w:t>
      </w:r>
    </w:p>
    <w:p w14:paraId="0AC3AFAE"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AAC-LD</w:t>
      </w:r>
      <w:r>
        <w:rPr>
          <w:rFonts w:ascii="Courier New" w:hAnsi="Courier New" w:cs="Courier New"/>
        </w:rPr>
        <w:tab/>
        <w:t>Advanced Audio Codec Low Delay (HD Voice)</w:t>
      </w:r>
    </w:p>
    <w:p w14:paraId="10375D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AAF</w:t>
      </w:r>
      <w:r>
        <w:rPr>
          <w:rFonts w:ascii="Courier New" w:hAnsi="Courier New" w:cs="Courier New"/>
        </w:rPr>
        <w:tab/>
        <w:t>advanced authoring format</w:t>
      </w:r>
    </w:p>
    <w:p w14:paraId="370B2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AAL</w:t>
      </w:r>
      <w:r>
        <w:rPr>
          <w:rFonts w:ascii="Courier New" w:hAnsi="Courier New" w:cs="Courier New"/>
        </w:rPr>
        <w:tab/>
        <w:t xml:space="preserve">ATM adaptation layer </w:t>
      </w:r>
    </w:p>
    <w:p w14:paraId="40D800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AAMP</w:t>
      </w:r>
      <w:r>
        <w:rPr>
          <w:rFonts w:ascii="Courier New" w:hAnsi="Courier New" w:cs="Courier New"/>
        </w:rPr>
        <w:tab/>
        <w:t>advanced ATM multiservice portfolio</w:t>
      </w:r>
    </w:p>
    <w:p w14:paraId="399776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AAMVA</w:t>
      </w:r>
      <w:r>
        <w:rPr>
          <w:rFonts w:ascii="Courier New" w:hAnsi="Courier New" w:cs="Courier New"/>
        </w:rPr>
        <w:tab/>
        <w:t>American Association of Motor Vehicle Administrators</w:t>
      </w:r>
    </w:p>
    <w:p w14:paraId="02A53F35" w14:textId="77777777" w:rsidR="00CA0345" w:rsidRDefault="00CA0345">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AAR</w:t>
      </w:r>
      <w:r>
        <w:rPr>
          <w:rFonts w:ascii="Courier New" w:hAnsi="Courier New" w:cs="Courier New"/>
        </w:rPr>
        <w:tab/>
        <w:t>After-Action Report</w:t>
      </w:r>
    </w:p>
    <w:p w14:paraId="1876912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AARE</w:t>
        </w:r>
      </w:smartTag>
      <w:r>
        <w:rPr>
          <w:rFonts w:ascii="Courier New" w:hAnsi="Courier New" w:cs="Courier New"/>
        </w:rPr>
        <w:tab/>
        <w:t xml:space="preserve">A-Associate REsponse </w:t>
      </w:r>
    </w:p>
    <w:p w14:paraId="17AC12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AARQ</w:t>
      </w:r>
      <w:r>
        <w:rPr>
          <w:rFonts w:ascii="Courier New" w:hAnsi="Courier New" w:cs="Courier New"/>
        </w:rPr>
        <w:tab/>
        <w:t xml:space="preserve">A-Associate ReQuest </w:t>
      </w:r>
    </w:p>
    <w:p w14:paraId="3F4762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AAS</w:t>
      </w:r>
      <w:r>
        <w:rPr>
          <w:rFonts w:ascii="Courier New" w:hAnsi="Courier New" w:cs="Courier New"/>
        </w:rPr>
        <w:tab/>
        <w:t>Abbreviated Address Signal</w:t>
      </w:r>
    </w:p>
    <w:p w14:paraId="30AAEC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AAS</w:t>
      </w:r>
      <w:r>
        <w:rPr>
          <w:rFonts w:ascii="Courier New" w:hAnsi="Courier New" w:cs="Courier New"/>
        </w:rPr>
        <w:tab/>
        <w:t>adaptive antenna systems</w:t>
      </w:r>
    </w:p>
    <w:p w14:paraId="2830584B"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AAS</w:t>
      </w:r>
      <w:r>
        <w:rPr>
          <w:rFonts w:ascii="Courier New" w:hAnsi="Courier New" w:cs="Courier New"/>
        </w:rPr>
        <w:tab/>
        <w:t>Advanced Application Services (IBOC)</w:t>
      </w:r>
    </w:p>
    <w:p w14:paraId="61B80D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AAS</w:t>
      </w:r>
      <w:r>
        <w:rPr>
          <w:rFonts w:ascii="Courier New" w:hAnsi="Courier New" w:cs="Courier New"/>
        </w:rPr>
        <w:tab/>
        <w:t>American Astronomical Society</w:t>
      </w:r>
    </w:p>
    <w:p w14:paraId="6CEE1340" w14:textId="77777777" w:rsidR="00713BC2" w:rsidRDefault="00713BC2">
      <w:pPr>
        <w:widowControl w:val="0"/>
        <w:autoSpaceDE w:val="0"/>
        <w:autoSpaceDN w:val="0"/>
        <w:adjustRightInd w:val="0"/>
        <w:spacing w:after="0" w:line="240" w:lineRule="auto"/>
        <w:rPr>
          <w:rFonts w:ascii="Courier New" w:hAnsi="Courier New" w:cs="Courier New"/>
        </w:rPr>
      </w:pPr>
      <w:r>
        <w:rPr>
          <w:rFonts w:ascii="Courier New" w:hAnsi="Courier New" w:cs="Courier New"/>
        </w:rPr>
        <w:t>AAS</w:t>
      </w:r>
      <w:r>
        <w:rPr>
          <w:rFonts w:ascii="Courier New" w:hAnsi="Courier New" w:cs="Courier New"/>
        </w:rPr>
        <w:tab/>
        <w:t>atomic absorption spectroscopy (CRC)</w:t>
      </w:r>
    </w:p>
    <w:p w14:paraId="04655D57"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AAT</w:t>
      </w:r>
      <w:r>
        <w:rPr>
          <w:rFonts w:ascii="Courier New" w:hAnsi="Courier New" w:cs="Courier New"/>
        </w:rPr>
        <w:tab/>
        <w:t>Advanced Application Services Transport (IBOC)</w:t>
      </w:r>
    </w:p>
    <w:p w14:paraId="3FBA73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AAV</w:t>
      </w:r>
      <w:r>
        <w:rPr>
          <w:rFonts w:ascii="Courier New" w:hAnsi="Courier New" w:cs="Courier New"/>
        </w:rPr>
        <w:tab/>
        <w:t xml:space="preserve">Agile Autonomous Vehicle (Four-Legged Robot Vehicle) </w:t>
      </w:r>
    </w:p>
    <w:p w14:paraId="6EDC8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w:t>
      </w:r>
      <w:r>
        <w:rPr>
          <w:rFonts w:ascii="Courier New" w:hAnsi="Courier New" w:cs="Courier New"/>
        </w:rPr>
        <w:tab/>
        <w:t>all before (?)</w:t>
      </w:r>
    </w:p>
    <w:p w14:paraId="1D1344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w:t>
      </w:r>
      <w:r>
        <w:rPr>
          <w:rFonts w:ascii="Courier New" w:hAnsi="Courier New" w:cs="Courier New"/>
        </w:rPr>
        <w:tab/>
        <w:t xml:space="preserve">Access Burst </w:t>
      </w:r>
    </w:p>
    <w:p w14:paraId="0729A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w:t>
      </w:r>
      <w:r>
        <w:rPr>
          <w:rFonts w:ascii="Courier New" w:hAnsi="Courier New" w:cs="Courier New"/>
        </w:rPr>
        <w:tab/>
        <w:t xml:space="preserve">Automated Bibliography </w:t>
      </w:r>
    </w:p>
    <w:p w14:paraId="651B68FC" w14:textId="77777777" w:rsidR="00D54170"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ABB</w:t>
      </w:r>
      <w:r>
        <w:rPr>
          <w:rFonts w:ascii="Courier New" w:hAnsi="Courier New" w:cs="Courier New"/>
        </w:rPr>
        <w:tab/>
        <w:t>Asea Brown Boveri (S-D-CH)</w:t>
      </w:r>
    </w:p>
    <w:p w14:paraId="6E4358DB" w14:textId="77777777" w:rsidR="00353DE5" w:rsidRPr="00353DE5" w:rsidRDefault="00353DE5">
      <w:pPr>
        <w:widowControl w:val="0"/>
        <w:autoSpaceDE w:val="0"/>
        <w:autoSpaceDN w:val="0"/>
        <w:adjustRightInd w:val="0"/>
        <w:spacing w:after="0" w:line="240" w:lineRule="auto"/>
      </w:pPr>
      <w:r w:rsidRPr="00353DE5">
        <w:t>ABAC</w:t>
      </w:r>
      <w:r w:rsidRPr="00353DE5">
        <w:tab/>
        <w:t>Attribute Based Access Control (ISH)</w:t>
      </w:r>
    </w:p>
    <w:p w14:paraId="67978A19" w14:textId="2C69B4A1" w:rsidR="00E22B51" w:rsidRDefault="00E22B51">
      <w:pPr>
        <w:widowControl w:val="0"/>
        <w:autoSpaceDE w:val="0"/>
        <w:autoSpaceDN w:val="0"/>
        <w:adjustRightInd w:val="0"/>
        <w:spacing w:after="0" w:line="240" w:lineRule="auto"/>
        <w:rPr>
          <w:rFonts w:ascii="Courier New" w:hAnsi="Courier New" w:cs="Courier New"/>
        </w:rPr>
      </w:pPr>
      <w:proofErr w:type="spellStart"/>
      <w:r>
        <w:rPr>
          <w:rFonts w:ascii="Courier New" w:hAnsi="Courier New" w:cs="Courier New"/>
        </w:rPr>
        <w:t>Abc</w:t>
      </w:r>
      <w:proofErr w:type="spellEnd"/>
      <w:r>
        <w:rPr>
          <w:rFonts w:ascii="Courier New" w:hAnsi="Courier New" w:cs="Courier New"/>
        </w:rPr>
        <w:tab/>
      </w:r>
      <w:proofErr w:type="spellStart"/>
      <w:r>
        <w:rPr>
          <w:rFonts w:ascii="Courier New" w:hAnsi="Courier New" w:cs="Courier New"/>
        </w:rPr>
        <w:t>abequose</w:t>
      </w:r>
      <w:proofErr w:type="spellEnd"/>
      <w:r>
        <w:rPr>
          <w:rFonts w:ascii="Courier New" w:hAnsi="Courier New" w:cs="Courier New"/>
        </w:rPr>
        <w:t xml:space="preserve"> (CRC0</w:t>
      </w:r>
    </w:p>
    <w:p w14:paraId="3B99D9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ABC</w:t>
      </w:r>
      <w:r>
        <w:rPr>
          <w:rFonts w:ascii="Courier New" w:hAnsi="Courier New" w:cs="Courier New"/>
        </w:rPr>
        <w:tab/>
        <w:t xml:space="preserve">Automatic Background Control (video) </w:t>
      </w:r>
    </w:p>
    <w:p w14:paraId="1830ED08" w14:textId="77777777" w:rsidR="00D54170"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ABC</w:t>
      </w:r>
      <w:r>
        <w:rPr>
          <w:rFonts w:ascii="Courier New" w:hAnsi="Courier New" w:cs="Courier New"/>
        </w:rPr>
        <w:tab/>
        <w:t>Automatic Bass Control</w:t>
      </w:r>
    </w:p>
    <w:p w14:paraId="280211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sidR="00BB7768">
        <w:rPr>
          <w:rFonts w:ascii="Courier New" w:hAnsi="Courier New" w:cs="Courier New"/>
        </w:rPr>
        <w:t>BC</w:t>
      </w:r>
      <w:r w:rsidR="00BB7768">
        <w:rPr>
          <w:rFonts w:ascii="Courier New" w:hAnsi="Courier New" w:cs="Courier New"/>
        </w:rPr>
        <w:tab/>
        <w:t>Automatic Brightness Control</w:t>
      </w:r>
    </w:p>
    <w:p w14:paraId="72752454" w14:textId="77777777" w:rsidR="00C23BA2" w:rsidRDefault="00C23BA2">
      <w:pPr>
        <w:widowControl w:val="0"/>
        <w:autoSpaceDE w:val="0"/>
        <w:autoSpaceDN w:val="0"/>
        <w:adjustRightInd w:val="0"/>
        <w:spacing w:after="0" w:line="240" w:lineRule="auto"/>
        <w:rPr>
          <w:rFonts w:ascii="Courier New" w:hAnsi="Courier New" w:cs="Courier New"/>
        </w:rPr>
      </w:pPr>
      <w:r>
        <w:rPr>
          <w:rFonts w:ascii="Courier New" w:hAnsi="Courier New" w:cs="Courier New"/>
        </w:rPr>
        <w:t>ABCDE</w:t>
      </w:r>
      <w:r>
        <w:rPr>
          <w:rFonts w:ascii="Courier New" w:hAnsi="Courier New" w:cs="Courier New"/>
        </w:rPr>
        <w:tab/>
        <w:t>Anyplace, Brand, Communication, Discovery, Experience (marketing)</w:t>
      </w:r>
    </w:p>
    <w:p w14:paraId="12FF95D1" w14:textId="77777777" w:rsidR="00BB7768"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ABCP</w:t>
      </w:r>
      <w:r>
        <w:rPr>
          <w:rFonts w:ascii="Courier New" w:hAnsi="Courier New" w:cs="Courier New"/>
        </w:rPr>
        <w:tab/>
        <w:t>asset backed commercial paper (finance)</w:t>
      </w:r>
    </w:p>
    <w:p w14:paraId="72232A98" w14:textId="77777777" w:rsidR="00D54170"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ABM</w:t>
      </w:r>
      <w:r>
        <w:rPr>
          <w:rFonts w:ascii="Courier New" w:hAnsi="Courier New" w:cs="Courier New"/>
        </w:rPr>
        <w:tab/>
        <w:t>Asynchronous Balanced Mode</w:t>
      </w:r>
    </w:p>
    <w:p w14:paraId="4A2607D9"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ABMC</w:t>
      </w:r>
      <w:r>
        <w:rPr>
          <w:rFonts w:ascii="Courier New" w:hAnsi="Courier New" w:cs="Courier New"/>
        </w:rPr>
        <w:tab/>
        <w:t>Ancient Biblical Manuscript Center</w:t>
      </w:r>
    </w:p>
    <w:p w14:paraId="3007E8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ABORT</w:t>
      </w:r>
      <w:r>
        <w:rPr>
          <w:rFonts w:ascii="Courier New" w:hAnsi="Courier New" w:cs="Courier New"/>
        </w:rPr>
        <w:tab/>
        <w:t>abort process</w:t>
      </w:r>
    </w:p>
    <w:p w14:paraId="3A79BE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ABR</w:t>
      </w:r>
      <w:r>
        <w:rPr>
          <w:rFonts w:ascii="Courier New" w:hAnsi="Courier New" w:cs="Courier New"/>
        </w:rPr>
        <w:tab/>
        <w:t>available bit rate</w:t>
      </w:r>
    </w:p>
    <w:p w14:paraId="6B960A3B" w14:textId="77777777" w:rsidR="00E22B51" w:rsidRP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i/>
        </w:rPr>
        <w:t>abs</w:t>
      </w:r>
      <w:r>
        <w:rPr>
          <w:rFonts w:ascii="Courier New" w:hAnsi="Courier New" w:cs="Courier New"/>
        </w:rPr>
        <w:tab/>
        <w:t>absolute (CRC)</w:t>
      </w:r>
    </w:p>
    <w:p w14:paraId="761369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ABS</w:t>
      </w:r>
      <w:r>
        <w:rPr>
          <w:rFonts w:ascii="Courier New" w:hAnsi="Courier New" w:cs="Courier New"/>
        </w:rPr>
        <w:tab/>
        <w:t xml:space="preserve">ABSolute </w:t>
      </w:r>
    </w:p>
    <w:p w14:paraId="61C42F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ABS</w:t>
      </w:r>
      <w:r>
        <w:rPr>
          <w:rFonts w:ascii="Courier New" w:hAnsi="Courier New" w:cs="Courier New"/>
        </w:rPr>
        <w:tab/>
        <w:t>Acrylonitrile Butadiene Styrene copolymer (plastic)</w:t>
      </w:r>
    </w:p>
    <w:p w14:paraId="3E6676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Abs()</w:t>
      </w:r>
      <w:r>
        <w:rPr>
          <w:rFonts w:ascii="Courier New" w:hAnsi="Courier New" w:cs="Courier New"/>
        </w:rPr>
        <w:tab/>
        <w:t>Absolute value</w:t>
      </w:r>
    </w:p>
    <w:p w14:paraId="256EE197" w14:textId="2C67F3CC" w:rsidR="00353DE5" w:rsidRDefault="00353DE5">
      <w:pPr>
        <w:widowControl w:val="0"/>
        <w:autoSpaceDE w:val="0"/>
        <w:autoSpaceDN w:val="0"/>
        <w:adjustRightInd w:val="0"/>
        <w:spacing w:after="0" w:line="240" w:lineRule="auto"/>
        <w:rPr>
          <w:rFonts w:ascii="Courier New" w:hAnsi="Courier New" w:cs="Courier New"/>
        </w:rPr>
      </w:pPr>
      <w:r>
        <w:t>ABS Anti-lock Braking System (CTI)</w:t>
      </w:r>
    </w:p>
    <w:p w14:paraId="7BDA78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ABSOC</w:t>
      </w:r>
      <w:r>
        <w:rPr>
          <w:rFonts w:ascii="Courier New" w:hAnsi="Courier New" w:cs="Courier New"/>
        </w:rPr>
        <w:tab/>
        <w:t xml:space="preserve">Advanced Broadcasting Systems Of </w:t>
      </w:r>
      <w:smartTag w:uri="urn:schemas-microsoft-com:office:smarttags" w:element="State">
        <w:r>
          <w:rPr>
            <w:rFonts w:ascii="Courier New" w:hAnsi="Courier New" w:cs="Courier New"/>
          </w:rPr>
          <w:t>Canada</w:t>
        </w:r>
      </w:smartTag>
    </w:p>
    <w:p w14:paraId="073CBB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ABT</w:t>
      </w:r>
      <w:r>
        <w:rPr>
          <w:rFonts w:ascii="Courier New" w:hAnsi="Courier New" w:cs="Courier New"/>
        </w:rPr>
        <w:tab/>
        <w:t>about</w:t>
      </w:r>
    </w:p>
    <w:p w14:paraId="3FEB64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ABTT</w:t>
      </w:r>
      <w:r>
        <w:rPr>
          <w:rFonts w:ascii="Courier New" w:hAnsi="Courier New" w:cs="Courier New"/>
        </w:rPr>
        <w:tab/>
        <w:t xml:space="preserve">Advisory Board on Technical Trends (ISO-IEC) </w:t>
      </w:r>
    </w:p>
    <w:p w14:paraId="4473AF32" w14:textId="77777777" w:rsidR="0064431E" w:rsidRDefault="0064431E">
      <w:pPr>
        <w:widowControl w:val="0"/>
        <w:autoSpaceDE w:val="0"/>
        <w:autoSpaceDN w:val="0"/>
        <w:adjustRightInd w:val="0"/>
        <w:spacing w:after="0" w:line="240" w:lineRule="auto"/>
        <w:rPr>
          <w:rFonts w:ascii="Courier New" w:hAnsi="Courier New" w:cs="Courier New"/>
        </w:rPr>
      </w:pPr>
      <w:r>
        <w:rPr>
          <w:rFonts w:ascii="Courier New" w:hAnsi="Courier New" w:cs="Courier New"/>
        </w:rPr>
        <w:t>ABX</w:t>
      </w:r>
      <w:r>
        <w:rPr>
          <w:rFonts w:ascii="Courier New" w:hAnsi="Courier New" w:cs="Courier New"/>
        </w:rPr>
        <w:tab/>
        <w:t>asset-backed securities index</w:t>
      </w:r>
    </w:p>
    <w:p w14:paraId="2514E71C"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acetyl (CRC)</w:t>
      </w:r>
    </w:p>
    <w:p w14:paraId="2DF2DD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actinium 89</w:t>
      </w:r>
    </w:p>
    <w:p w14:paraId="59324B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actual cost (PMI)</w:t>
      </w:r>
    </w:p>
    <w:p w14:paraId="79815013" w14:textId="77777777" w:rsidR="00E22B51" w:rsidRPr="00E22B51" w:rsidRDefault="00E22B51">
      <w:pPr>
        <w:widowControl w:val="0"/>
        <w:autoSpaceDE w:val="0"/>
        <w:autoSpaceDN w:val="0"/>
        <w:adjustRightInd w:val="0"/>
        <w:spacing w:after="0" w:line="240" w:lineRule="auto"/>
        <w:rPr>
          <w:rFonts w:ascii="Courier New" w:hAnsi="Courier New" w:cs="Courier New"/>
          <w:i/>
        </w:rPr>
      </w:pPr>
      <w:r>
        <w:rPr>
          <w:rFonts w:ascii="Courier New" w:hAnsi="Courier New" w:cs="Courier New"/>
          <w:i/>
        </w:rPr>
        <w:t>ac</w:t>
      </w:r>
      <w:r>
        <w:rPr>
          <w:rFonts w:ascii="Courier New" w:hAnsi="Courier New" w:cs="Courier New"/>
        </w:rPr>
        <w:tab/>
        <w:t>alternating current (CRC)</w:t>
      </w:r>
      <w:r>
        <w:rPr>
          <w:rFonts w:ascii="Courier New" w:hAnsi="Courier New" w:cs="Courier New"/>
          <w:i/>
        </w:rPr>
        <w:tab/>
      </w:r>
    </w:p>
    <w:p w14:paraId="70E9D2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alternating current</w:t>
      </w:r>
    </w:p>
    <w:p w14:paraId="5536A9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ACcept </w:t>
      </w:r>
    </w:p>
    <w:p w14:paraId="2D1FA3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ACceptor control </w:t>
      </w:r>
    </w:p>
    <w:p w14:paraId="31C6ED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Access Class (C0 to C15) </w:t>
      </w:r>
    </w:p>
    <w:p w14:paraId="378874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alternating current </w:t>
      </w:r>
    </w:p>
    <w:p w14:paraId="08F04B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Application Context </w:t>
      </w:r>
    </w:p>
    <w:p w14:paraId="057AA7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Assignment Channel </w:t>
      </w:r>
    </w:p>
    <w:p w14:paraId="4D6D4C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Authentication Centre </w:t>
      </w:r>
    </w:p>
    <w:p w14:paraId="750BB0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Authentication Code </w:t>
      </w:r>
    </w:p>
    <w:p w14:paraId="5C8FF1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 xml:space="preserve">Automatic Control </w:t>
      </w:r>
    </w:p>
    <w:p w14:paraId="191F88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t>
      </w:r>
      <w:r>
        <w:rPr>
          <w:rFonts w:ascii="Courier New" w:hAnsi="Courier New" w:cs="Courier New"/>
        </w:rPr>
        <w:tab/>
        <w:t>Logical Access Control (Technical Security Class)</w:t>
      </w:r>
    </w:p>
    <w:p w14:paraId="69BD6A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AC3</w:t>
      </w:r>
      <w:r>
        <w:rPr>
          <w:rFonts w:ascii="Courier New" w:hAnsi="Courier New" w:cs="Courier New"/>
        </w:rPr>
        <w:tab/>
        <w:t>Dolby/ATSC 5.1 audio compression</w:t>
      </w:r>
    </w:p>
    <w:p w14:paraId="22A34AB6" w14:textId="77777777" w:rsidR="00165D46" w:rsidRDefault="00165D46">
      <w:pPr>
        <w:widowControl w:val="0"/>
        <w:autoSpaceDE w:val="0"/>
        <w:autoSpaceDN w:val="0"/>
        <w:adjustRightInd w:val="0"/>
        <w:spacing w:after="0" w:line="240" w:lineRule="auto"/>
        <w:rPr>
          <w:rFonts w:ascii="Courier New" w:hAnsi="Courier New" w:cs="Courier New"/>
        </w:rPr>
      </w:pPr>
      <w:r>
        <w:rPr>
          <w:rFonts w:ascii="Courier New" w:hAnsi="Courier New" w:cs="Courier New"/>
        </w:rPr>
        <w:t>AC4</w:t>
      </w:r>
      <w:r>
        <w:rPr>
          <w:rFonts w:ascii="Courier New" w:hAnsi="Courier New" w:cs="Courier New"/>
        </w:rPr>
        <w:tab/>
        <w:t>Dolby/ATSC3 Atmos-immersive flexible audio</w:t>
      </w:r>
    </w:p>
    <w:p w14:paraId="6D75F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ACA</w:t>
      </w:r>
      <w:r>
        <w:rPr>
          <w:rFonts w:ascii="Courier New" w:hAnsi="Courier New" w:cs="Courier New"/>
        </w:rPr>
        <w:tab/>
        <w:t xml:space="preserve">Advanced Computer Application (IIASA' group) </w:t>
      </w:r>
    </w:p>
    <w:p w14:paraId="620253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ACARD</w:t>
      </w:r>
      <w:r>
        <w:rPr>
          <w:rFonts w:ascii="Courier New" w:hAnsi="Courier New" w:cs="Courier New"/>
        </w:rPr>
        <w:tab/>
        <w:t xml:space="preserve">Advisory Council for Applied Research and Development </w:t>
      </w:r>
    </w:p>
    <w:p w14:paraId="0E4AB5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ACAU</w:t>
      </w:r>
      <w:r>
        <w:rPr>
          <w:rFonts w:ascii="Courier New" w:hAnsi="Courier New" w:cs="Courier New"/>
        </w:rPr>
        <w:tab/>
        <w:t xml:space="preserve">Automatic Calling and Answering Unit </w:t>
      </w:r>
    </w:p>
    <w:p w14:paraId="630F07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ACB</w:t>
      </w:r>
      <w:r>
        <w:rPr>
          <w:rFonts w:ascii="Courier New" w:hAnsi="Courier New" w:cs="Courier New"/>
        </w:rPr>
        <w:tab/>
        <w:t xml:space="preserve">ACcess Barred signal </w:t>
      </w:r>
    </w:p>
    <w:p w14:paraId="52A1E0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 xml:space="preserve">ACCepted </w:t>
      </w:r>
    </w:p>
    <w:p w14:paraId="27200A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 xml:space="preserve">ACCes </w:t>
      </w:r>
    </w:p>
    <w:p w14:paraId="132DD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 xml:space="preserve">ACCmulator </w:t>
      </w:r>
    </w:p>
    <w:p w14:paraId="5F91ED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adaptive cruise control</w:t>
      </w:r>
    </w:p>
    <w:p w14:paraId="7C566B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 xml:space="preserve">Area Control Centre </w:t>
      </w:r>
    </w:p>
    <w:p w14:paraId="1A5EF7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 xml:space="preserve">Australian CCITT Committee </w:t>
      </w:r>
    </w:p>
    <w:p w14:paraId="484459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w:t>
      </w:r>
      <w:r>
        <w:rPr>
          <w:rFonts w:ascii="Courier New" w:hAnsi="Courier New" w:cs="Courier New"/>
        </w:rPr>
        <w:tab/>
        <w:t xml:space="preserve">Automatic Congestion Control </w:t>
      </w:r>
    </w:p>
    <w:p w14:paraId="01290A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ACCH</w:t>
      </w:r>
      <w:r>
        <w:rPr>
          <w:rFonts w:ascii="Courier New" w:hAnsi="Courier New" w:cs="Courier New"/>
        </w:rPr>
        <w:tab/>
        <w:t xml:space="preserve">Associated Control CHannel </w:t>
      </w:r>
    </w:p>
    <w:p w14:paraId="1E7C8D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ACC/SCN</w:t>
      </w:r>
      <w:r>
        <w:rPr>
          <w:rFonts w:ascii="Courier New" w:hAnsi="Courier New" w:cs="Courier New"/>
        </w:rPr>
        <w:tab/>
        <w:t>UN Administrative Committee on Coordination/Subcommittee on Nutrition</w:t>
      </w:r>
    </w:p>
    <w:p w14:paraId="2B4C5D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ACCT</w:t>
      </w:r>
      <w:r>
        <w:rPr>
          <w:rFonts w:ascii="Courier New" w:hAnsi="Courier New" w:cs="Courier New"/>
        </w:rPr>
        <w:tab/>
        <w:t xml:space="preserve">ACCes Time </w:t>
      </w:r>
    </w:p>
    <w:p w14:paraId="2BBC6C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ACCY</w:t>
      </w:r>
      <w:r>
        <w:rPr>
          <w:rFonts w:ascii="Courier New" w:hAnsi="Courier New" w:cs="Courier New"/>
        </w:rPr>
        <w:tab/>
        <w:t xml:space="preserve">ACCuracY </w:t>
      </w:r>
    </w:p>
    <w:p w14:paraId="7692EF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ACD</w:t>
      </w:r>
      <w:r>
        <w:rPr>
          <w:rFonts w:ascii="Courier New" w:hAnsi="Courier New" w:cs="Courier New"/>
        </w:rPr>
        <w:tab/>
        <w:t xml:space="preserve">Automatic Call Distribution </w:t>
      </w:r>
    </w:p>
    <w:p w14:paraId="7DEE21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ACD</w:t>
      </w:r>
      <w:r>
        <w:rPr>
          <w:rFonts w:ascii="Courier New" w:hAnsi="Courier New" w:cs="Courier New"/>
        </w:rPr>
        <w:tab/>
        <w:t>automatic call distributor</w:t>
      </w:r>
    </w:p>
    <w:p w14:paraId="337972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ACD</w:t>
      </w:r>
      <w:r>
        <w:rPr>
          <w:rFonts w:ascii="Courier New" w:hAnsi="Courier New" w:cs="Courier New"/>
        </w:rPr>
        <w:tab/>
        <w:t xml:space="preserve">Automatic Cash Dispenser </w:t>
      </w:r>
    </w:p>
    <w:p w14:paraId="551994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ACD</w:t>
      </w:r>
      <w:r>
        <w:rPr>
          <w:rFonts w:ascii="Courier New" w:hAnsi="Courier New" w:cs="Courier New"/>
        </w:rPr>
        <w:tab/>
        <w:t xml:space="preserve">Average Call Distance </w:t>
      </w:r>
    </w:p>
    <w:p w14:paraId="5163A1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ACDF</w:t>
      </w:r>
      <w:r>
        <w:rPr>
          <w:rFonts w:ascii="Courier New" w:hAnsi="Courier New" w:cs="Courier New"/>
        </w:rPr>
        <w:tab/>
        <w:t xml:space="preserve">Access Control Decision Function </w:t>
      </w:r>
    </w:p>
    <w:p w14:paraId="764366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ACE</w:t>
      </w:r>
      <w:r>
        <w:rPr>
          <w:rFonts w:ascii="Courier New" w:hAnsi="Courier New" w:cs="Courier New"/>
        </w:rPr>
        <w:tab/>
        <w:t xml:space="preserve">Advanced Computing Environment (Compaq) </w:t>
      </w:r>
    </w:p>
    <w:p w14:paraId="12CCAA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ACE</w:t>
      </w:r>
      <w:r>
        <w:rPr>
          <w:rFonts w:ascii="Courier New" w:hAnsi="Courier New" w:cs="Courier New"/>
        </w:rPr>
        <w:tab/>
        <w:t xml:space="preserve">Automatic Cable Expertise (ATT) </w:t>
      </w:r>
    </w:p>
    <w:p w14:paraId="50BCC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ACE</w:t>
      </w:r>
      <w:r>
        <w:rPr>
          <w:rFonts w:ascii="Courier New" w:hAnsi="Courier New" w:cs="Courier New"/>
        </w:rPr>
        <w:tab/>
        <w:t xml:space="preserve">Automatic Calling Equipment </w:t>
      </w:r>
    </w:p>
    <w:p w14:paraId="7496B4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ACEC</w:t>
      </w:r>
      <w:r>
        <w:rPr>
          <w:rFonts w:ascii="Courier New" w:hAnsi="Courier New" w:cs="Courier New"/>
        </w:rPr>
        <w:tab/>
        <w:t xml:space="preserve">Advisory Committee on EMC (IEC) </w:t>
      </w:r>
    </w:p>
    <w:p w14:paraId="54A071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ACET</w:t>
      </w:r>
      <w:r>
        <w:rPr>
          <w:rFonts w:ascii="Courier New" w:hAnsi="Courier New" w:cs="Courier New"/>
        </w:rPr>
        <w:tab/>
        <w:t xml:space="preserve">Advisory Committee on Electronics and Telecommunications </w:t>
      </w:r>
    </w:p>
    <w:p w14:paraId="2A39C5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ACF</w:t>
      </w:r>
      <w:r>
        <w:rPr>
          <w:rFonts w:ascii="Courier New" w:hAnsi="Courier New" w:cs="Courier New"/>
        </w:rPr>
        <w:tab/>
        <w:t xml:space="preserve">Access Control Field (IEEE 802) </w:t>
      </w:r>
    </w:p>
    <w:p w14:paraId="0551CA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ACF</w:t>
      </w:r>
      <w:r>
        <w:rPr>
          <w:rFonts w:ascii="Courier New" w:hAnsi="Courier New" w:cs="Courier New"/>
        </w:rPr>
        <w:tab/>
        <w:t xml:space="preserve">Advanced Communication Function </w:t>
      </w:r>
    </w:p>
    <w:p w14:paraId="2DC20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ACF</w:t>
      </w:r>
      <w:r>
        <w:rPr>
          <w:rFonts w:ascii="Courier New" w:hAnsi="Courier New" w:cs="Courier New"/>
        </w:rPr>
        <w:tab/>
        <w:t xml:space="preserve">Auto-Correlation Function </w:t>
      </w:r>
    </w:p>
    <w:p w14:paraId="07412A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ACF/NCP</w:t>
      </w:r>
      <w:r>
        <w:rPr>
          <w:rFonts w:ascii="Courier New" w:hAnsi="Courier New" w:cs="Courier New"/>
        </w:rPr>
        <w:tab/>
        <w:t xml:space="preserve">Advanced Communication Function for the Network Control Program (SNA) </w:t>
      </w:r>
    </w:p>
    <w:p w14:paraId="69F96B3B" w14:textId="637ECE9F"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ACF/VTAM</w:t>
      </w:r>
      <w:r>
        <w:rPr>
          <w:rFonts w:ascii="Courier New" w:hAnsi="Courier New" w:cs="Courier New"/>
        </w:rPr>
        <w:tab/>
        <w:t>Advanced Communication Function for the VTAM (SNA)</w:t>
      </w:r>
    </w:p>
    <w:p w14:paraId="5C7366F2" w14:textId="5D13E8BE" w:rsidR="00E1068F" w:rsidRDefault="00E1068F">
      <w:pPr>
        <w:widowControl w:val="0"/>
        <w:autoSpaceDE w:val="0"/>
        <w:autoSpaceDN w:val="0"/>
        <w:adjustRightInd w:val="0"/>
        <w:spacing w:after="0" w:line="240" w:lineRule="auto"/>
        <w:rPr>
          <w:rFonts w:ascii="Courier New" w:hAnsi="Courier New" w:cs="Courier New"/>
        </w:rPr>
      </w:pPr>
      <w:r>
        <w:rPr>
          <w:rFonts w:ascii="Courier New" w:hAnsi="Courier New" w:cs="Courier New"/>
        </w:rPr>
        <w:t>ACGH</w:t>
      </w:r>
      <w:r>
        <w:rPr>
          <w:rFonts w:ascii="Courier New" w:hAnsi="Courier New" w:cs="Courier New"/>
        </w:rPr>
        <w:tab/>
        <w:t>American Council of Government Industrial Hygienists (DHS)</w:t>
      </w:r>
    </w:p>
    <w:p w14:paraId="2093A8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w:t>
      </w:r>
      <w:r>
        <w:rPr>
          <w:rFonts w:ascii="Courier New" w:hAnsi="Courier New" w:cs="Courier New"/>
        </w:rPr>
        <w:tab/>
        <w:t xml:space="preserve">Access Control Information </w:t>
      </w:r>
    </w:p>
    <w:p w14:paraId="5BAD55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w:t>
      </w:r>
      <w:r>
        <w:rPr>
          <w:rFonts w:ascii="Courier New" w:hAnsi="Courier New" w:cs="Courier New"/>
        </w:rPr>
        <w:tab/>
        <w:t>address control information</w:t>
      </w:r>
    </w:p>
    <w:p w14:paraId="23B948BD" w14:textId="2B01149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ACIA</w:t>
      </w:r>
      <w:r>
        <w:rPr>
          <w:rFonts w:ascii="Courier New" w:hAnsi="Courier New" w:cs="Courier New"/>
        </w:rPr>
        <w:tab/>
        <w:t>Access Control Inner Area</w:t>
      </w:r>
    </w:p>
    <w:p w14:paraId="16284E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ACIA</w:t>
      </w:r>
      <w:r>
        <w:rPr>
          <w:rFonts w:ascii="Courier New" w:hAnsi="Courier New" w:cs="Courier New"/>
        </w:rPr>
        <w:tab/>
        <w:t xml:space="preserve">Asynchronous Communication Interface Adapter </w:t>
      </w:r>
    </w:p>
    <w:p w14:paraId="23474F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ACID</w:t>
      </w:r>
      <w:r>
        <w:rPr>
          <w:rFonts w:ascii="Courier New" w:hAnsi="Courier New" w:cs="Courier New"/>
        </w:rPr>
        <w:tab/>
        <w:t xml:space="preserve">Atomicity, Consistency, Isolation, and Durability (X.860) </w:t>
      </w:r>
    </w:p>
    <w:p w14:paraId="01B9D2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ACIR</w:t>
      </w:r>
      <w:r>
        <w:rPr>
          <w:rFonts w:ascii="Courier New" w:hAnsi="Courier New" w:cs="Courier New"/>
        </w:rPr>
        <w:tab/>
        <w:t>adjacent-channel interference ratio</w:t>
      </w:r>
    </w:p>
    <w:p w14:paraId="50D7F0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ACITS</w:t>
      </w:r>
      <w:r>
        <w:rPr>
          <w:rFonts w:ascii="Courier New" w:hAnsi="Courier New" w:cs="Courier New"/>
        </w:rPr>
        <w:tab/>
        <w:t xml:space="preserve">Advisory Committee on Information Technology Standardization (SOG-IT) </w:t>
      </w:r>
    </w:p>
    <w:p w14:paraId="073871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ACK</w:t>
      </w:r>
      <w:r>
        <w:rPr>
          <w:rFonts w:ascii="Courier New" w:hAnsi="Courier New" w:cs="Courier New"/>
        </w:rPr>
        <w:tab/>
        <w:t xml:space="preserve">ACKnowledgement </w:t>
      </w:r>
    </w:p>
    <w:p w14:paraId="1B65CC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ACK/NACK</w:t>
      </w:r>
      <w:r>
        <w:rPr>
          <w:rFonts w:ascii="Courier New" w:hAnsi="Courier New" w:cs="Courier New"/>
        </w:rPr>
        <w:tab/>
        <w:t xml:space="preserve">Positive/Negative ACKnowledgement </w:t>
      </w:r>
    </w:p>
    <w:p w14:paraId="2B6533C3"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ACL</w:t>
      </w:r>
      <w:r>
        <w:rPr>
          <w:rFonts w:ascii="Courier New" w:hAnsi="Courier New" w:cs="Courier New"/>
        </w:rPr>
        <w:tab/>
        <w:t>access control list (X.800)</w:t>
      </w:r>
    </w:p>
    <w:p w14:paraId="647F80F3" w14:textId="77777777" w:rsidR="00D54170"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ACL</w:t>
      </w:r>
      <w:r>
        <w:rPr>
          <w:rFonts w:ascii="Courier New" w:hAnsi="Courier New" w:cs="Courier New"/>
        </w:rPr>
        <w:tab/>
        <w:t>Advanced CMOS Logic</w:t>
      </w:r>
    </w:p>
    <w:p w14:paraId="0A82E4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ACLR</w:t>
      </w:r>
      <w:r>
        <w:rPr>
          <w:rFonts w:ascii="Courier New" w:hAnsi="Courier New" w:cs="Courier New"/>
        </w:rPr>
        <w:tab/>
        <w:t>adjacent-channel leakage ratio</w:t>
      </w:r>
    </w:p>
    <w:p w14:paraId="5A872C92"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ACLU</w:t>
      </w:r>
      <w:r>
        <w:rPr>
          <w:rFonts w:ascii="Courier New" w:hAnsi="Courier New" w:cs="Courier New"/>
        </w:rPr>
        <w:tab/>
        <w:t>American Civil Liberties Union</w:t>
      </w:r>
    </w:p>
    <w:p w14:paraId="0EC5C9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w:t>
      </w:r>
      <w:r>
        <w:rPr>
          <w:rFonts w:ascii="Courier New" w:hAnsi="Courier New" w:cs="Courier New"/>
        </w:rPr>
        <w:tab/>
        <w:t xml:space="preserve">Access Control Manager </w:t>
      </w:r>
    </w:p>
    <w:p w14:paraId="54C027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w:t>
      </w:r>
      <w:r>
        <w:rPr>
          <w:rFonts w:ascii="Courier New" w:hAnsi="Courier New" w:cs="Courier New"/>
        </w:rPr>
        <w:tab/>
        <w:t xml:space="preserve">Accumulated Call Meter </w:t>
      </w:r>
    </w:p>
    <w:p w14:paraId="6ACAC3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w:t>
      </w:r>
      <w:r>
        <w:rPr>
          <w:rFonts w:ascii="Courier New" w:hAnsi="Courier New" w:cs="Courier New"/>
        </w:rPr>
        <w:tab/>
        <w:t xml:space="preserve">Address Complete Message </w:t>
      </w:r>
    </w:p>
    <w:p w14:paraId="7FCCB7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w:t>
      </w:r>
      <w:r>
        <w:rPr>
          <w:rFonts w:ascii="Courier New" w:hAnsi="Courier New" w:cs="Courier New"/>
        </w:rPr>
        <w:tab/>
        <w:t xml:space="preserve">Association for Computing Machinery </w:t>
      </w:r>
    </w:p>
    <w:p w14:paraId="6B9F92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w:t>
      </w:r>
      <w:r>
        <w:rPr>
          <w:rFonts w:ascii="Courier New" w:hAnsi="Courier New" w:cs="Courier New"/>
        </w:rPr>
        <w:tab/>
        <w:t xml:space="preserve">Assurance requirements Configuration Management security class </w:t>
      </w:r>
      <w:r>
        <w:rPr>
          <w:rFonts w:ascii="Courier New" w:hAnsi="Courier New" w:cs="Courier New"/>
        </w:rPr>
        <w:lastRenderedPageBreak/>
        <w:t>(US)</w:t>
      </w:r>
    </w:p>
    <w:p w14:paraId="63B5E1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ACM_AUT</w:t>
      </w:r>
      <w:r>
        <w:rPr>
          <w:rFonts w:ascii="Courier New" w:hAnsi="Courier New" w:cs="Courier New"/>
        </w:rPr>
        <w:tab/>
        <w:t>CM Automation (US Gov)</w:t>
      </w:r>
    </w:p>
    <w:p w14:paraId="539963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ACM_CAP</w:t>
      </w:r>
      <w:r>
        <w:rPr>
          <w:rFonts w:ascii="Courier New" w:hAnsi="Courier New" w:cs="Courier New"/>
        </w:rPr>
        <w:tab/>
        <w:t>CM Capabilities (US Gov)</w:t>
      </w:r>
    </w:p>
    <w:p w14:paraId="3E8E5B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ACM_SCP</w:t>
      </w:r>
      <w:r>
        <w:rPr>
          <w:rFonts w:ascii="Courier New" w:hAnsi="Courier New" w:cs="Courier New"/>
        </w:rPr>
        <w:tab/>
        <w:t>CM Scope (US Gov)</w:t>
      </w:r>
    </w:p>
    <w:p w14:paraId="764B52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ACMAD</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African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of Meteorological Applications for Development</w:t>
      </w:r>
    </w:p>
    <w:p w14:paraId="429FBA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ACMPA</w:t>
      </w:r>
      <w:r>
        <w:rPr>
          <w:rFonts w:ascii="Courier New" w:hAnsi="Courier New" w:cs="Courier New"/>
        </w:rPr>
        <w:tab/>
        <w:t>aperture-coupled microstrip patch antenna</w:t>
      </w:r>
    </w:p>
    <w:p w14:paraId="04C437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ACMS</w:t>
      </w:r>
      <w:r>
        <w:rPr>
          <w:rFonts w:ascii="Courier New" w:hAnsi="Courier New" w:cs="Courier New"/>
        </w:rPr>
        <w:tab/>
        <w:t xml:space="preserve">Application Control and Management System (DEC) </w:t>
      </w:r>
    </w:p>
    <w:p w14:paraId="768084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ACN</w:t>
      </w:r>
      <w:r>
        <w:rPr>
          <w:rFonts w:ascii="Courier New" w:hAnsi="Courier New" w:cs="Courier New"/>
        </w:rPr>
        <w:tab/>
        <w:t xml:space="preserve">ACount Number </w:t>
      </w:r>
    </w:p>
    <w:p w14:paraId="3B7943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ACN</w:t>
      </w:r>
      <w:r>
        <w:rPr>
          <w:rFonts w:ascii="Courier New" w:hAnsi="Courier New" w:cs="Courier New"/>
        </w:rPr>
        <w:tab/>
        <w:t>Actual Carrier Number</w:t>
      </w:r>
    </w:p>
    <w:p w14:paraId="3630D4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ACN</w:t>
      </w:r>
      <w:r>
        <w:rPr>
          <w:rFonts w:ascii="Courier New" w:hAnsi="Courier New" w:cs="Courier New"/>
        </w:rPr>
        <w:tab/>
        <w:t>automatic crash(/collision) notification</w:t>
      </w:r>
    </w:p>
    <w:p w14:paraId="0A49FD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ACO</w:t>
      </w:r>
      <w:r>
        <w:rPr>
          <w:rFonts w:ascii="Courier New" w:hAnsi="Courier New" w:cs="Courier New"/>
        </w:rPr>
        <w:tab/>
        <w:t>Administrative Contracting Officer</w:t>
      </w:r>
      <w:r w:rsidR="00B91AF5">
        <w:rPr>
          <w:rFonts w:ascii="Courier New" w:hAnsi="Courier New" w:cs="Courier New"/>
        </w:rPr>
        <w:t xml:space="preserve"> (DCAA)</w:t>
      </w:r>
    </w:p>
    <w:p w14:paraId="537CAE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ACO</w:t>
      </w:r>
      <w:r>
        <w:rPr>
          <w:rFonts w:ascii="Courier New" w:hAnsi="Courier New" w:cs="Courier New"/>
        </w:rPr>
        <w:tab/>
        <w:t>alarm cutoff</w:t>
      </w:r>
    </w:p>
    <w:p w14:paraId="71306DB1"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AcOH</w:t>
      </w:r>
      <w:r>
        <w:rPr>
          <w:rFonts w:ascii="Courier New" w:hAnsi="Courier New" w:cs="Courier New"/>
        </w:rPr>
        <w:tab/>
        <w:t>acetic acid (CRC)</w:t>
      </w:r>
    </w:p>
    <w:p w14:paraId="69ED13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ACOS</w:t>
      </w:r>
      <w:r>
        <w:rPr>
          <w:rFonts w:ascii="Courier New" w:hAnsi="Courier New" w:cs="Courier New"/>
        </w:rPr>
        <w:tab/>
        <w:t xml:space="preserve">Advisory Committee On Safety (IEC) </w:t>
      </w:r>
    </w:p>
    <w:p w14:paraId="470CBE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ACP</w:t>
      </w:r>
      <w:r>
        <w:rPr>
          <w:rFonts w:ascii="Courier New" w:hAnsi="Courier New" w:cs="Courier New"/>
        </w:rPr>
        <w:tab/>
        <w:t xml:space="preserve">African, </w:t>
      </w:r>
      <w:smartTag w:uri="urn:schemas-microsoft-com:office:smarttags" w:element="State">
        <w:r>
          <w:rPr>
            <w:rFonts w:ascii="Courier New" w:hAnsi="Courier New" w:cs="Courier New"/>
          </w:rPr>
          <w:t>Caribbean</w:t>
        </w:r>
      </w:smartTag>
      <w:r>
        <w:rPr>
          <w:rFonts w:ascii="Courier New" w:hAnsi="Courier New" w:cs="Courier New"/>
        </w:rPr>
        <w:t xml:space="preserve"> and Pacific countries</w:t>
      </w:r>
    </w:p>
    <w:p w14:paraId="4EF763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ACP</w:t>
      </w:r>
      <w:r>
        <w:rPr>
          <w:rFonts w:ascii="Courier New" w:hAnsi="Courier New" w:cs="Courier New"/>
        </w:rPr>
        <w:tab/>
        <w:t>adjacent-channel power</w:t>
      </w:r>
    </w:p>
    <w:p w14:paraId="03BA4A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ACPM</w:t>
      </w:r>
      <w:r>
        <w:rPr>
          <w:rFonts w:ascii="Courier New" w:hAnsi="Courier New" w:cs="Courier New"/>
        </w:rPr>
        <w:tab/>
        <w:t xml:space="preserve">Association Control Protocol Machine (ACSE) </w:t>
      </w:r>
    </w:p>
    <w:p w14:paraId="1CBBF4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ACPR</w:t>
      </w:r>
      <w:r>
        <w:rPr>
          <w:rFonts w:ascii="Courier New" w:hAnsi="Courier New" w:cs="Courier New"/>
        </w:rPr>
        <w:tab/>
        <w:t>adjacent-channel power rejection</w:t>
      </w:r>
    </w:p>
    <w:p w14:paraId="719D5B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ACPR</w:t>
      </w:r>
      <w:r>
        <w:rPr>
          <w:rFonts w:ascii="Courier New" w:hAnsi="Courier New" w:cs="Courier New"/>
        </w:rPr>
        <w:tab/>
        <w:t>adjacent-channel protection ratio</w:t>
      </w:r>
    </w:p>
    <w:p w14:paraId="3CDD95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ACPW</w:t>
      </w:r>
      <w:r>
        <w:rPr>
          <w:rFonts w:ascii="Courier New" w:hAnsi="Courier New" w:cs="Courier New"/>
        </w:rPr>
        <w:tab/>
        <w:t>asymmetrical coplanar waveguide</w:t>
      </w:r>
    </w:p>
    <w:p w14:paraId="1BC5E4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ACR</w:t>
      </w:r>
      <w:r>
        <w:rPr>
          <w:rFonts w:ascii="Courier New" w:hAnsi="Courier New" w:cs="Courier New"/>
        </w:rPr>
        <w:tab/>
        <w:t xml:space="preserve">Abandon Call and Retry </w:t>
      </w:r>
    </w:p>
    <w:p w14:paraId="11DFAE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ACR</w:t>
      </w:r>
      <w:r>
        <w:rPr>
          <w:rFonts w:ascii="Courier New" w:hAnsi="Courier New" w:cs="Courier New"/>
        </w:rPr>
        <w:tab/>
        <w:t>attenuation to crosstalk ratio</w:t>
      </w:r>
    </w:p>
    <w:p w14:paraId="4D2BCF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ACR</w:t>
      </w:r>
      <w:r>
        <w:rPr>
          <w:rFonts w:ascii="Courier New" w:hAnsi="Courier New" w:cs="Courier New"/>
        </w:rPr>
        <w:tab/>
        <w:t xml:space="preserve">Automatic Call Recording </w:t>
      </w:r>
    </w:p>
    <w:p w14:paraId="24C223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ACR</w:t>
      </w:r>
      <w:r>
        <w:rPr>
          <w:rFonts w:ascii="Courier New" w:hAnsi="Courier New" w:cs="Courier New"/>
        </w:rPr>
        <w:tab/>
        <w:t xml:space="preserve">Automatic Character Recognition </w:t>
      </w:r>
    </w:p>
    <w:p w14:paraId="46CE47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ACRTC</w:t>
      </w:r>
      <w:r>
        <w:rPr>
          <w:rFonts w:ascii="Courier New" w:hAnsi="Courier New" w:cs="Courier New"/>
        </w:rPr>
        <w:tab/>
        <w:t xml:space="preserve">Advanced Cathode Ray Tube Controller </w:t>
      </w:r>
    </w:p>
    <w:p w14:paraId="729DCF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w:t>
      </w:r>
      <w:r>
        <w:rPr>
          <w:rFonts w:ascii="Courier New" w:hAnsi="Courier New" w:cs="Courier New"/>
        </w:rPr>
        <w:tab/>
        <w:t xml:space="preserve">Access Control Store (CCA/VTS) </w:t>
      </w:r>
    </w:p>
    <w:p w14:paraId="2B2DC1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w:t>
      </w:r>
      <w:r>
        <w:rPr>
          <w:rFonts w:ascii="Courier New" w:hAnsi="Courier New" w:cs="Courier New"/>
        </w:rPr>
        <w:tab/>
        <w:t xml:space="preserve">Access Control System (DAB) </w:t>
      </w:r>
    </w:p>
    <w:p w14:paraId="15655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w:t>
      </w:r>
      <w:r>
        <w:rPr>
          <w:rFonts w:ascii="Courier New" w:hAnsi="Courier New" w:cs="Courier New"/>
        </w:rPr>
        <w:tab/>
        <w:t>Advanced Communication Service (</w:t>
      </w:r>
      <w:smartTag w:uri="urn:schemas-microsoft-com:office:smarttags" w:element="State">
        <w:r>
          <w:rPr>
            <w:rFonts w:ascii="Courier New" w:hAnsi="Courier New" w:cs="Courier New"/>
          </w:rPr>
          <w:t>Bell</w:t>
        </w:r>
      </w:smartTag>
      <w:r>
        <w:rPr>
          <w:rFonts w:ascii="Courier New" w:hAnsi="Courier New" w:cs="Courier New"/>
        </w:rPr>
        <w:t xml:space="preserve">) </w:t>
      </w:r>
    </w:p>
    <w:p w14:paraId="6C9FAC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w:t>
      </w:r>
      <w:r>
        <w:rPr>
          <w:rFonts w:ascii="Courier New" w:hAnsi="Courier New" w:cs="Courier New"/>
        </w:rPr>
        <w:tab/>
        <w:t xml:space="preserve">Advanced Communication Services </w:t>
      </w:r>
    </w:p>
    <w:p w14:paraId="44B65C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w:t>
      </w:r>
      <w:r>
        <w:rPr>
          <w:rFonts w:ascii="Courier New" w:hAnsi="Courier New" w:cs="Courier New"/>
        </w:rPr>
        <w:tab/>
        <w:t xml:space="preserve">Assembly Control System </w:t>
      </w:r>
    </w:p>
    <w:p w14:paraId="230724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ACSA</w:t>
      </w:r>
      <w:r>
        <w:rPr>
          <w:rFonts w:ascii="Courier New" w:hAnsi="Courier New" w:cs="Courier New"/>
        </w:rPr>
        <w:tab/>
        <w:t xml:space="preserve">Access Control Specific Area </w:t>
      </w:r>
    </w:p>
    <w:p w14:paraId="63FD89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AT&amp;T</w:t>
          </w:r>
        </w:smartTag>
        <w:r>
          <w:rPr>
            <w:rFonts w:ascii="Courier New" w:hAnsi="Courier New" w:cs="Courier New"/>
          </w:rPr>
          <w:t xml:space="preserve"> </w:t>
        </w:r>
        <w:smartTag w:uri="urn:schemas-microsoft-com:office:smarttags" w:element="State">
          <w:r>
            <w:rPr>
              <w:rFonts w:ascii="Courier New" w:hAnsi="Courier New" w:cs="Courier New"/>
            </w:rPr>
            <w:t>Customer</w:t>
          </w:r>
        </w:smartTag>
        <w:r>
          <w:rPr>
            <w:rFonts w:ascii="Courier New" w:hAnsi="Courier New" w:cs="Courier New"/>
          </w:rPr>
          <w:t xml:space="preserve"> </w:t>
        </w:r>
        <w:smartTag w:uri="urn:schemas-microsoft-com:office:smarttags" w:element="State">
          <w:r>
            <w:rPr>
              <w:rFonts w:ascii="Courier New" w:hAnsi="Courier New" w:cs="Courier New"/>
            </w:rPr>
            <w:t>Service</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10A0B5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ACSE</w:t>
      </w:r>
      <w:r>
        <w:rPr>
          <w:rFonts w:ascii="Courier New" w:hAnsi="Courier New" w:cs="Courier New"/>
        </w:rPr>
        <w:tab/>
        <w:t>Association Control Service E</w:t>
      </w:r>
      <w:r w:rsidR="002C6A63">
        <w:rPr>
          <w:rFonts w:ascii="Courier New" w:hAnsi="Courier New" w:cs="Courier New"/>
        </w:rPr>
        <w:t>lement</w:t>
      </w:r>
    </w:p>
    <w:p w14:paraId="005B9FF0" w14:textId="77777777" w:rsidR="002C6A63" w:rsidRDefault="002C6A63">
      <w:pPr>
        <w:widowControl w:val="0"/>
        <w:autoSpaceDE w:val="0"/>
        <w:autoSpaceDN w:val="0"/>
        <w:adjustRightInd w:val="0"/>
        <w:spacing w:after="0" w:line="240" w:lineRule="auto"/>
        <w:rPr>
          <w:rFonts w:ascii="Courier New" w:hAnsi="Courier New" w:cs="Courier New"/>
        </w:rPr>
      </w:pPr>
      <w:r>
        <w:rPr>
          <w:rFonts w:ascii="Courier New" w:hAnsi="Courier New" w:cs="Courier New"/>
        </w:rPr>
        <w:t>ACSI</w:t>
      </w:r>
      <w:r>
        <w:rPr>
          <w:rFonts w:ascii="Courier New" w:hAnsi="Courier New" w:cs="Courier New"/>
        </w:rPr>
        <w:tab/>
        <w:t>American Consumer Satisfaction Index</w:t>
      </w:r>
    </w:p>
    <w:p w14:paraId="56136F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ACSSB</w:t>
      </w:r>
      <w:r>
        <w:rPr>
          <w:rFonts w:ascii="Courier New" w:hAnsi="Courier New" w:cs="Courier New"/>
        </w:rPr>
        <w:tab/>
        <w:t xml:space="preserve">Amplitude-Compounded Single-SideBand modulation </w:t>
      </w:r>
    </w:p>
    <w:p w14:paraId="429C61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w:t>
      </w:r>
      <w:r>
        <w:rPr>
          <w:rFonts w:ascii="Courier New" w:hAnsi="Courier New" w:cs="Courier New"/>
        </w:rPr>
        <w:tab/>
        <w:t>Action by Churches Together</w:t>
      </w:r>
    </w:p>
    <w:p w14:paraId="04627D8E"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ACT</w:t>
      </w:r>
      <w:r>
        <w:rPr>
          <w:rFonts w:ascii="Courier New" w:hAnsi="Courier New" w:cs="Courier New"/>
        </w:rPr>
        <w:tab/>
        <w:t>activated complex theory (CRC)</w:t>
      </w:r>
    </w:p>
    <w:p w14:paraId="51775B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w:t>
      </w:r>
      <w:r>
        <w:rPr>
          <w:rFonts w:ascii="Courier New" w:hAnsi="Courier New" w:cs="Courier New"/>
        </w:rPr>
        <w:tab/>
        <w:t xml:space="preserve">Audiographic Teleconference Terminal </w:t>
      </w:r>
    </w:p>
    <w:p w14:paraId="6AF07A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ACTE</w:t>
      </w:r>
      <w:r>
        <w:rPr>
          <w:rFonts w:ascii="Courier New" w:hAnsi="Courier New" w:cs="Courier New"/>
        </w:rPr>
        <w:tab/>
        <w:t xml:space="preserve">Advisory Committee for Terminal Equipment </w:t>
      </w:r>
    </w:p>
    <w:p w14:paraId="26A6B4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ACTE</w:t>
      </w:r>
      <w:r>
        <w:rPr>
          <w:rFonts w:ascii="Courier New" w:hAnsi="Courier New" w:cs="Courier New"/>
        </w:rPr>
        <w:tab/>
        <w:t xml:space="preserve">Approvals Committee for Terminal Equipment </w:t>
      </w:r>
    </w:p>
    <w:p w14:paraId="646567EE"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ACTH</w:t>
      </w:r>
      <w:r>
        <w:rPr>
          <w:rFonts w:ascii="Courier New" w:hAnsi="Courier New" w:cs="Courier New"/>
        </w:rPr>
        <w:tab/>
        <w:t>adrenocorticotropic hormone (CRC)</w:t>
      </w:r>
    </w:p>
    <w:p w14:paraId="215112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ACTOM</w:t>
      </w:r>
      <w:r>
        <w:rPr>
          <w:rFonts w:ascii="Courier New" w:hAnsi="Courier New" w:cs="Courier New"/>
        </w:rPr>
        <w:tab/>
        <w:t xml:space="preserve">Advisory Committee on Technical and Operational Matters (of Inmarsat) </w:t>
      </w:r>
    </w:p>
    <w:p w14:paraId="3E4311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ACTSAdvanced Communication Technology Satellite </w:t>
      </w:r>
    </w:p>
    <w:p w14:paraId="2E0C1B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ACTS ProgrammeAdvanced Communications Technologies and Services Programme</w:t>
      </w:r>
    </w:p>
    <w:p w14:paraId="21949F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ACTV</w:t>
      </w:r>
      <w:r>
        <w:rPr>
          <w:rFonts w:ascii="Courier New" w:hAnsi="Courier New" w:cs="Courier New"/>
        </w:rPr>
        <w:tab/>
        <w:t xml:space="preserve">Advanced Compatible TeleVision </w:t>
      </w:r>
    </w:p>
    <w:p w14:paraId="5DBBE6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ACU</w:t>
      </w:r>
      <w:r>
        <w:rPr>
          <w:rFonts w:ascii="Courier New" w:hAnsi="Courier New" w:cs="Courier New"/>
        </w:rPr>
        <w:tab/>
        <w:t xml:space="preserve">Antenna Combining Unit </w:t>
      </w:r>
    </w:p>
    <w:p w14:paraId="0C8124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ACU</w:t>
      </w:r>
      <w:r>
        <w:rPr>
          <w:rFonts w:ascii="Courier New" w:hAnsi="Courier New" w:cs="Courier New"/>
        </w:rPr>
        <w:tab/>
        <w:t xml:space="preserve">Antenna Coupling Unit </w:t>
      </w:r>
    </w:p>
    <w:p w14:paraId="51577F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ACU</w:t>
      </w:r>
      <w:r>
        <w:rPr>
          <w:rFonts w:ascii="Courier New" w:hAnsi="Courier New" w:cs="Courier New"/>
        </w:rPr>
        <w:tab/>
        <w:t xml:space="preserve">Automatic Calling Unit </w:t>
      </w:r>
    </w:p>
    <w:p w14:paraId="24C3B8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w:t>
      </w:r>
      <w:r>
        <w:rPr>
          <w:rFonts w:ascii="Courier New" w:hAnsi="Courier New" w:cs="Courier New"/>
        </w:rPr>
        <w:tab/>
        <w:t xml:space="preserve">Address Code Word </w:t>
      </w:r>
    </w:p>
    <w:p w14:paraId="038A06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ACWP</w:t>
      </w:r>
      <w:r>
        <w:rPr>
          <w:rFonts w:ascii="Courier New" w:hAnsi="Courier New" w:cs="Courier New"/>
        </w:rPr>
        <w:tab/>
        <w:t>actual cost of work performed, use AC</w:t>
      </w:r>
    </w:p>
    <w:p w14:paraId="612D1931"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AD</w:t>
      </w:r>
      <w:r>
        <w:rPr>
          <w:rFonts w:ascii="Courier New" w:hAnsi="Courier New" w:cs="Courier New"/>
        </w:rPr>
        <w:tab/>
        <w:t>active directory</w:t>
      </w:r>
    </w:p>
    <w:p w14:paraId="1A2C4A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w:t>
      </w:r>
      <w:r>
        <w:rPr>
          <w:rFonts w:ascii="Courier New" w:hAnsi="Courier New" w:cs="Courier New"/>
        </w:rPr>
        <w:tab/>
        <w:t>activity description (PMI)</w:t>
      </w:r>
    </w:p>
    <w:p w14:paraId="302BAC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w:t>
      </w:r>
      <w:r>
        <w:rPr>
          <w:rFonts w:ascii="Courier New" w:hAnsi="Courier New" w:cs="Courier New"/>
        </w:rPr>
        <w:tab/>
        <w:t>analog to digital</w:t>
      </w:r>
    </w:p>
    <w:p w14:paraId="16955C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w:t>
      </w:r>
      <w:r>
        <w:rPr>
          <w:rFonts w:ascii="Courier New" w:hAnsi="Courier New" w:cs="Courier New"/>
        </w:rPr>
        <w:tab/>
        <w:t xml:space="preserve">Addendum Document to an OSI standard (ISO) </w:t>
      </w:r>
    </w:p>
    <w:p w14:paraId="7B0216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w:t>
      </w:r>
      <w:r>
        <w:rPr>
          <w:rFonts w:ascii="Courier New" w:hAnsi="Courier New" w:cs="Courier New"/>
        </w:rPr>
        <w:tab/>
        <w:t xml:space="preserve">ADdress </w:t>
      </w:r>
    </w:p>
    <w:p w14:paraId="1A2F2F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w:t>
      </w:r>
      <w:r>
        <w:rPr>
          <w:rFonts w:ascii="Courier New" w:hAnsi="Courier New" w:cs="Courier New"/>
        </w:rPr>
        <w:tab/>
        <w:t xml:space="preserve">Application Directory </w:t>
      </w:r>
    </w:p>
    <w:p w14:paraId="1F449940"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ADA</w:t>
        </w:r>
      </w:smartTag>
      <w:r>
        <w:rPr>
          <w:rFonts w:ascii="Courier New" w:hAnsi="Courier New" w:cs="Courier New"/>
        </w:rPr>
        <w:tab/>
        <w:t>audio distribution amplifier</w:t>
      </w:r>
    </w:p>
    <w:p w14:paraId="25B7F5D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ADA</w:t>
        </w:r>
      </w:smartTag>
      <w:r>
        <w:rPr>
          <w:rFonts w:ascii="Courier New" w:hAnsi="Courier New" w:cs="Courier New"/>
        </w:rPr>
        <w:tab/>
        <w:t xml:space="preserve">AutoDirectional Antenna (Blaupunkt) </w:t>
      </w:r>
    </w:p>
    <w:p w14:paraId="1D5EAE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ADB</w:t>
      </w:r>
      <w:r>
        <w:rPr>
          <w:rFonts w:ascii="Courier New" w:hAnsi="Courier New" w:cs="Courier New"/>
        </w:rPr>
        <w:tab/>
        <w:t xml:space="preserve">Apple (Inc.) Desktop Bus </w:t>
      </w:r>
    </w:p>
    <w:p w14:paraId="54498D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ADC</w:t>
      </w:r>
      <w:r>
        <w:rPr>
          <w:rFonts w:ascii="Courier New" w:hAnsi="Courier New" w:cs="Courier New"/>
        </w:rPr>
        <w:tab/>
        <w:t xml:space="preserve">ADd with Carry </w:t>
      </w:r>
    </w:p>
    <w:p w14:paraId="24CC56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AdC</w:t>
      </w:r>
      <w:r>
        <w:rPr>
          <w:rFonts w:ascii="Courier New" w:hAnsi="Courier New" w:cs="Courier New"/>
        </w:rPr>
        <w:tab/>
        <w:t xml:space="preserve">Address Code </w:t>
      </w:r>
    </w:p>
    <w:p w14:paraId="4E0DF9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ADC</w:t>
      </w:r>
      <w:r>
        <w:rPr>
          <w:rFonts w:ascii="Courier New" w:hAnsi="Courier New" w:cs="Courier New"/>
        </w:rPr>
        <w:tab/>
        <w:t xml:space="preserve">ADdress complete, Charge </w:t>
      </w:r>
    </w:p>
    <w:p w14:paraId="0925C5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ADC</w:t>
      </w:r>
      <w:r>
        <w:rPr>
          <w:rFonts w:ascii="Courier New" w:hAnsi="Courier New" w:cs="Courier New"/>
        </w:rPr>
        <w:tab/>
        <w:t xml:space="preserve">ADministration Centre </w:t>
      </w:r>
    </w:p>
    <w:p w14:paraId="091A6E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ADC</w:t>
      </w:r>
      <w:r>
        <w:rPr>
          <w:rFonts w:ascii="Courier New" w:hAnsi="Courier New" w:cs="Courier New"/>
        </w:rPr>
        <w:tab/>
        <w:t>analog-to-digital converter</w:t>
      </w:r>
    </w:p>
    <w:p w14:paraId="562031FA" w14:textId="77777777" w:rsidR="009A4894"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ADCCP</w:t>
      </w:r>
      <w:r>
        <w:rPr>
          <w:rFonts w:ascii="Courier New" w:hAnsi="Courier New" w:cs="Courier New"/>
        </w:rPr>
        <w:tab/>
        <w:t xml:space="preserve">Advanced Data </w:t>
      </w:r>
      <w:r w:rsidR="009A4894">
        <w:rPr>
          <w:rFonts w:ascii="Courier New" w:hAnsi="Courier New" w:cs="Courier New"/>
        </w:rPr>
        <w:t>Communications Control Protocol</w:t>
      </w:r>
    </w:p>
    <w:p w14:paraId="2C2A36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ADDMD</w:t>
      </w:r>
      <w:r>
        <w:rPr>
          <w:rFonts w:ascii="Courier New" w:hAnsi="Courier New" w:cs="Courier New"/>
        </w:rPr>
        <w:tab/>
        <w:t>ADministrat</w:t>
      </w:r>
      <w:r w:rsidR="009A4894">
        <w:rPr>
          <w:rFonts w:ascii="Courier New" w:hAnsi="Courier New" w:cs="Courier New"/>
        </w:rPr>
        <w:t>ive Directory Management Domain</w:t>
      </w:r>
    </w:p>
    <w:p w14:paraId="6A83A2BD" w14:textId="77777777" w:rsidR="009A4894" w:rsidRDefault="009A4894">
      <w:pPr>
        <w:widowControl w:val="0"/>
        <w:autoSpaceDE w:val="0"/>
        <w:autoSpaceDN w:val="0"/>
        <w:adjustRightInd w:val="0"/>
        <w:spacing w:after="0" w:line="240" w:lineRule="auto"/>
        <w:rPr>
          <w:rFonts w:ascii="Courier New" w:hAnsi="Courier New" w:cs="Courier New"/>
        </w:rPr>
      </w:pPr>
      <w:r>
        <w:rPr>
          <w:rFonts w:ascii="Courier New" w:hAnsi="Courier New" w:cs="Courier New"/>
        </w:rPr>
        <w:t>ADDS</w:t>
      </w:r>
      <w:r>
        <w:rPr>
          <w:rFonts w:ascii="Courier New" w:hAnsi="Courier New" w:cs="Courier New"/>
        </w:rPr>
        <w:tab/>
        <w:t>Active Directory Domain Services (MS)</w:t>
      </w:r>
    </w:p>
    <w:p w14:paraId="57072CF0"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Ade</w:t>
      </w:r>
      <w:r>
        <w:rPr>
          <w:rFonts w:ascii="Courier New" w:hAnsi="Courier New" w:cs="Courier New"/>
        </w:rPr>
        <w:tab/>
        <w:t>Adenine (CRC)</w:t>
      </w:r>
    </w:p>
    <w:p w14:paraId="4953CB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ADEOS</w:t>
      </w:r>
      <w:r>
        <w:rPr>
          <w:rFonts w:ascii="Courier New" w:hAnsi="Courier New" w:cs="Courier New"/>
        </w:rPr>
        <w:tab/>
        <w:t>advanced Earth observation satellite</w:t>
      </w:r>
    </w:p>
    <w:p w14:paraId="2EBF59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ADF</w:t>
      </w:r>
      <w:r>
        <w:rPr>
          <w:rFonts w:ascii="Courier New" w:hAnsi="Courier New" w:cs="Courier New"/>
        </w:rPr>
        <w:tab/>
        <w:t xml:space="preserve">Adaptive Digital Filter </w:t>
      </w:r>
    </w:p>
    <w:p w14:paraId="7DD114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ADF</w:t>
      </w:r>
      <w:r>
        <w:rPr>
          <w:rFonts w:ascii="Courier New" w:hAnsi="Courier New" w:cs="Courier New"/>
        </w:rPr>
        <w:tab/>
        <w:t xml:space="preserve">ADdress Field </w:t>
      </w:r>
    </w:p>
    <w:p w14:paraId="58FDB1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ADF</w:t>
      </w:r>
      <w:r>
        <w:rPr>
          <w:rFonts w:ascii="Courier New" w:hAnsi="Courier New" w:cs="Courier New"/>
        </w:rPr>
        <w:tab/>
        <w:t xml:space="preserve">Application Data File </w:t>
      </w:r>
    </w:p>
    <w:p w14:paraId="178F0C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ADF</w:t>
      </w:r>
      <w:r>
        <w:rPr>
          <w:rFonts w:ascii="Courier New" w:hAnsi="Courier New" w:cs="Courier New"/>
        </w:rPr>
        <w:tab/>
        <w:t xml:space="preserve">Automatic Direction Finder </w:t>
      </w:r>
    </w:p>
    <w:p w14:paraId="65DFB9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ADGT</w:t>
      </w:r>
      <w:r>
        <w:rPr>
          <w:rFonts w:ascii="Courier New" w:hAnsi="Courier New" w:cs="Courier New"/>
        </w:rPr>
        <w:tab/>
        <w:t xml:space="preserve">Advisory Group on Data Transmissions </w:t>
      </w:r>
    </w:p>
    <w:p w14:paraId="52EEBB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ADI</w:t>
      </w:r>
      <w:r>
        <w:rPr>
          <w:rFonts w:ascii="Courier New" w:hAnsi="Courier New" w:cs="Courier New"/>
        </w:rPr>
        <w:tab/>
        <w:t>ADdress Incomplete signal</w:t>
      </w:r>
    </w:p>
    <w:p w14:paraId="2B9A59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ADI</w:t>
      </w:r>
      <w:r>
        <w:rPr>
          <w:rFonts w:ascii="Courier New" w:hAnsi="Courier New" w:cs="Courier New"/>
        </w:rPr>
        <w:tab/>
        <w:t>Agreement, Disagreement &amp; Irrelevance (deBono)</w:t>
      </w:r>
    </w:p>
    <w:p w14:paraId="5B5D41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ADL</w:t>
      </w:r>
      <w:r>
        <w:rPr>
          <w:rFonts w:ascii="Courier New" w:hAnsi="Courier New" w:cs="Courier New"/>
        </w:rPr>
        <w:tab/>
        <w:t xml:space="preserve">Animation Description Language </w:t>
      </w:r>
    </w:p>
    <w:p w14:paraId="2395D1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ADLC</w:t>
      </w:r>
      <w:r>
        <w:rPr>
          <w:rFonts w:ascii="Courier New" w:hAnsi="Courier New" w:cs="Courier New"/>
        </w:rPr>
        <w:tab/>
        <w:t xml:space="preserve">Advanced Data Link Control </w:t>
      </w:r>
    </w:p>
    <w:p w14:paraId="459277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ADLC</w:t>
      </w:r>
      <w:r>
        <w:rPr>
          <w:rFonts w:ascii="Courier New" w:hAnsi="Courier New" w:cs="Courier New"/>
        </w:rPr>
        <w:tab/>
        <w:t xml:space="preserve">Advanced Data Link Controller </w:t>
      </w:r>
    </w:p>
    <w:p w14:paraId="1F0375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w:t>
      </w:r>
      <w:r>
        <w:rPr>
          <w:rFonts w:ascii="Courier New" w:hAnsi="Courier New" w:cs="Courier New"/>
        </w:rPr>
        <w:tab/>
        <w:t xml:space="preserve">Adaptive Delta Modulation </w:t>
      </w:r>
    </w:p>
    <w:p w14:paraId="62B754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w:t>
      </w:r>
      <w:r>
        <w:rPr>
          <w:rFonts w:ascii="Courier New" w:hAnsi="Courier New" w:cs="Courier New"/>
        </w:rPr>
        <w:tab/>
        <w:t xml:space="preserve">Add-Drop Multiplexor </w:t>
      </w:r>
    </w:p>
    <w:p w14:paraId="2E374A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w:t>
      </w:r>
      <w:r>
        <w:rPr>
          <w:rFonts w:ascii="Courier New" w:hAnsi="Courier New" w:cs="Courier New"/>
        </w:rPr>
        <w:tab/>
        <w:t xml:space="preserve">ADMinistrative department (ETSI) </w:t>
      </w:r>
    </w:p>
    <w:p w14:paraId="1A20EE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w:t>
      </w:r>
      <w:r>
        <w:rPr>
          <w:rFonts w:ascii="Courier New" w:hAnsi="Courier New" w:cs="Courier New"/>
        </w:rPr>
        <w:tab/>
        <w:t xml:space="preserve">Asynchronous Disconnect Mode </w:t>
      </w:r>
    </w:p>
    <w:p w14:paraId="7C6C6D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ADMA</w:t>
      </w:r>
      <w:r>
        <w:rPr>
          <w:rFonts w:ascii="Courier New" w:hAnsi="Courier New" w:cs="Courier New"/>
        </w:rPr>
        <w:tab/>
        <w:t xml:space="preserve">Amplitude Division Multiple Access </w:t>
      </w:r>
    </w:p>
    <w:p w14:paraId="66B32A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ADMD</w:t>
      </w:r>
      <w:r>
        <w:rPr>
          <w:rFonts w:ascii="Courier New" w:hAnsi="Courier New" w:cs="Courier New"/>
        </w:rPr>
        <w:tab/>
        <w:t xml:space="preserve">ADministration Management Domain (MHS) </w:t>
      </w:r>
    </w:p>
    <w:p w14:paraId="0274B1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ADM</w:t>
      </w:r>
      <w:r>
        <w:rPr>
          <w:rFonts w:ascii="Courier New" w:hAnsi="Courier New" w:cs="Courier New"/>
        </w:rPr>
        <w:tab/>
        <w:t>arrow diagramming method (PMI)</w:t>
      </w:r>
    </w:p>
    <w:p w14:paraId="51D0174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ADM</w:t>
      </w:r>
      <w:r w:rsidRPr="00900498">
        <w:rPr>
          <w:rFonts w:ascii="Courier New" w:hAnsi="Courier New" w:cs="Courier New"/>
          <w:lang w:val="fr-FR"/>
        </w:rPr>
        <w:tab/>
        <w:t>Association De Malfaiteurs (hackers/crackers)</w:t>
      </w:r>
    </w:p>
    <w:p w14:paraId="3718EC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ADN</w:t>
      </w:r>
      <w:r>
        <w:rPr>
          <w:rFonts w:ascii="Courier New" w:hAnsi="Courier New" w:cs="Courier New"/>
        </w:rPr>
        <w:tab/>
        <w:t xml:space="preserve">Abbreviated Dialling Number </w:t>
      </w:r>
    </w:p>
    <w:p w14:paraId="522E7F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ADN</w:t>
      </w:r>
      <w:r>
        <w:rPr>
          <w:rFonts w:ascii="Courier New" w:hAnsi="Courier New" w:cs="Courier New"/>
        </w:rPr>
        <w:tab/>
        <w:t xml:space="preserve">ADdress complete, No charge </w:t>
      </w:r>
    </w:p>
    <w:p w14:paraId="5CDB1B37"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ADO</w:t>
        </w:r>
      </w:smartTag>
      <w:r>
        <w:rPr>
          <w:rFonts w:ascii="Courier New" w:hAnsi="Courier New" w:cs="Courier New"/>
        </w:rPr>
        <w:tab/>
        <w:t>Assurance Delivery &amp; Operations security class (US GOV)</w:t>
      </w:r>
    </w:p>
    <w:p w14:paraId="5CAFE3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ADO_DEL</w:t>
      </w:r>
      <w:r>
        <w:rPr>
          <w:rFonts w:ascii="Courier New" w:hAnsi="Courier New" w:cs="Courier New"/>
        </w:rPr>
        <w:tab/>
      </w:r>
      <w:smartTag w:uri="urn:schemas-microsoft-com:office:smarttags" w:element="State">
        <w:r>
          <w:rPr>
            <w:rFonts w:ascii="Courier New" w:hAnsi="Courier New" w:cs="Courier New"/>
          </w:rPr>
          <w:t>ADO</w:t>
        </w:r>
      </w:smartTag>
      <w:r>
        <w:rPr>
          <w:rFonts w:ascii="Courier New" w:hAnsi="Courier New" w:cs="Courier New"/>
        </w:rPr>
        <w:t xml:space="preserve"> Delivery (US Gov}</w:t>
      </w:r>
    </w:p>
    <w:p w14:paraId="62BE1D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ADO_IGS</w:t>
      </w:r>
      <w:r>
        <w:rPr>
          <w:rFonts w:ascii="Courier New" w:hAnsi="Courier New" w:cs="Courier New"/>
        </w:rPr>
        <w:tab/>
      </w:r>
      <w:smartTag w:uri="urn:schemas-microsoft-com:office:smarttags" w:element="State">
        <w:r>
          <w:rPr>
            <w:rFonts w:ascii="Courier New" w:hAnsi="Courier New" w:cs="Courier New"/>
          </w:rPr>
          <w:t>ADO</w:t>
        </w:r>
      </w:smartTag>
      <w:r>
        <w:rPr>
          <w:rFonts w:ascii="Courier New" w:hAnsi="Courier New" w:cs="Courier New"/>
        </w:rPr>
        <w:t xml:space="preserve"> Installation, Generation &amp; Startup (</w:t>
      </w:r>
      <w:smartTag w:uri="urn:schemas-microsoft-com:office:smarttags" w:element="State">
        <w:r>
          <w:rPr>
            <w:rFonts w:ascii="Courier New" w:hAnsi="Courier New" w:cs="Courier New"/>
          </w:rPr>
          <w:t>US</w:t>
        </w:r>
      </w:smartTag>
      <w:r>
        <w:rPr>
          <w:rFonts w:ascii="Courier New" w:hAnsi="Courier New" w:cs="Courier New"/>
        </w:rPr>
        <w:t xml:space="preserve"> GOV)</w:t>
      </w:r>
    </w:p>
    <w:p w14:paraId="327A725A"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ADP</w:t>
      </w:r>
      <w:r>
        <w:rPr>
          <w:rFonts w:ascii="Courier New" w:hAnsi="Courier New" w:cs="Courier New"/>
        </w:rPr>
        <w:tab/>
        <w:t>adenosine diphosphate (CRC)</w:t>
      </w:r>
    </w:p>
    <w:p w14:paraId="1E81A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w:t>
      </w:r>
      <w:r>
        <w:rPr>
          <w:rFonts w:ascii="Courier New" w:hAnsi="Courier New" w:cs="Courier New"/>
        </w:rPr>
        <w:tab/>
        <w:t>automatic data processing</w:t>
      </w:r>
    </w:p>
    <w:p w14:paraId="6EAAE8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ADPACS</w:t>
      </w:r>
      <w:r>
        <w:rPr>
          <w:rFonts w:ascii="Courier New" w:hAnsi="Courier New" w:cs="Courier New"/>
        </w:rPr>
        <w:tab/>
        <w:t xml:space="preserve">Automated Data Processing And Communication Service </w:t>
      </w:r>
    </w:p>
    <w:p w14:paraId="2DABE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Asian</w:t>
          </w:r>
        </w:smartTag>
        <w:r>
          <w:rPr>
            <w:rFonts w:ascii="Courier New" w:hAnsi="Courier New" w:cs="Courier New"/>
          </w:rPr>
          <w:t xml:space="preserve"> </w:t>
        </w:r>
        <w:smartTag w:uri="urn:schemas-microsoft-com:office:smarttags" w:element="State">
          <w:r>
            <w:rPr>
              <w:rFonts w:ascii="Courier New" w:hAnsi="Courier New" w:cs="Courier New"/>
            </w:rPr>
            <w:t>Disaster</w:t>
          </w:r>
        </w:smartTag>
        <w:r>
          <w:rPr>
            <w:rFonts w:ascii="Courier New" w:hAnsi="Courier New" w:cs="Courier New"/>
          </w:rPr>
          <w:t xml:space="preserve"> </w:t>
        </w:r>
        <w:smartTag w:uri="urn:schemas-microsoft-com:office:smarttags" w:element="State">
          <w:r>
            <w:rPr>
              <w:rFonts w:ascii="Courier New" w:hAnsi="Courier New" w:cs="Courier New"/>
            </w:rPr>
            <w:t>Preparedness</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63DAC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ADPCM</w:t>
      </w:r>
      <w:r>
        <w:rPr>
          <w:rFonts w:ascii="Courier New" w:hAnsi="Courier New" w:cs="Courier New"/>
        </w:rPr>
        <w:tab/>
        <w:t xml:space="preserve">Adaptive Delta-PCM </w:t>
      </w:r>
    </w:p>
    <w:p w14:paraId="77068B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ADPCM</w:t>
      </w:r>
      <w:r>
        <w:rPr>
          <w:rFonts w:ascii="Courier New" w:hAnsi="Courier New" w:cs="Courier New"/>
        </w:rPr>
        <w:tab/>
        <w:t>adaptive differential pulse-code modulation</w:t>
      </w:r>
    </w:p>
    <w:p w14:paraId="51306A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ADPS</w:t>
      </w:r>
      <w:r>
        <w:rPr>
          <w:rFonts w:ascii="Courier New" w:hAnsi="Courier New" w:cs="Courier New"/>
        </w:rPr>
        <w:tab/>
        <w:t xml:space="preserve">Automatic Data Processing System </w:t>
      </w:r>
    </w:p>
    <w:p w14:paraId="49852D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ADPT</w:t>
      </w:r>
      <w:r>
        <w:rPr>
          <w:rFonts w:ascii="Courier New" w:hAnsi="Courier New" w:cs="Courier New"/>
        </w:rPr>
        <w:tab/>
        <w:t>ADaPTor, ADaPTer</w:t>
      </w:r>
    </w:p>
    <w:p w14:paraId="152892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ADR</w:t>
      </w:r>
      <w:r>
        <w:rPr>
          <w:rFonts w:ascii="Courier New" w:hAnsi="Courier New" w:cs="Courier New"/>
        </w:rPr>
        <w:tab/>
        <w:t>Alternative Means of Dispute Resolution</w:t>
      </w:r>
    </w:p>
    <w:p w14:paraId="508C3844"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t>ADR</w:t>
      </w:r>
      <w:r>
        <w:rPr>
          <w:rFonts w:ascii="Courier New" w:hAnsi="Courier New" w:cs="Courier New"/>
        </w:rPr>
        <w:tab/>
        <w:t>automatic dialog replacement</w:t>
      </w:r>
    </w:p>
    <w:p w14:paraId="2E5776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ADRC</w:t>
      </w:r>
      <w:r>
        <w:rPr>
          <w:rFonts w:ascii="Courier New" w:hAnsi="Courier New" w:cs="Courier New"/>
        </w:rPr>
        <w:tab/>
        <w:t>Asian Disaster Reduction Center</w:t>
      </w:r>
    </w:p>
    <w:p w14:paraId="6C603E27"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ADRMP</w:t>
      </w:r>
      <w:r>
        <w:rPr>
          <w:rFonts w:ascii="Courier New" w:hAnsi="Courier New" w:cs="Courier New"/>
        </w:rPr>
        <w:tab/>
        <w:t>automated dialer and recorded message players</w:t>
      </w:r>
    </w:p>
    <w:p w14:paraId="433D54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ADS</w:t>
      </w:r>
      <w:r>
        <w:rPr>
          <w:rFonts w:ascii="Courier New" w:hAnsi="Courier New" w:cs="Courier New"/>
        </w:rPr>
        <w:tab/>
        <w:t>address</w:t>
      </w:r>
    </w:p>
    <w:p w14:paraId="22D625A5"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ads</w:t>
      </w:r>
      <w:r>
        <w:rPr>
          <w:rFonts w:ascii="Courier New" w:hAnsi="Courier New" w:cs="Courier New"/>
        </w:rPr>
        <w:tab/>
        <w:t>adsorption (CRC)</w:t>
      </w:r>
    </w:p>
    <w:p w14:paraId="0C6EF1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ADS</w:t>
      </w:r>
      <w:r>
        <w:rPr>
          <w:rFonts w:ascii="Courier New" w:hAnsi="Courier New" w:cs="Courier New"/>
        </w:rPr>
        <w:tab/>
        <w:t xml:space="preserve">Administration and Data Server (HICOM) </w:t>
      </w:r>
    </w:p>
    <w:p w14:paraId="172900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ADS</w:t>
      </w:r>
      <w:r>
        <w:rPr>
          <w:rFonts w:ascii="Courier New" w:hAnsi="Courier New" w:cs="Courier New"/>
        </w:rPr>
        <w:tab/>
        <w:t xml:space="preserve">Advanced Digital System </w:t>
      </w:r>
    </w:p>
    <w:p w14:paraId="1AF50072"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ADS Advanced Data Services (IBOC)</w:t>
      </w:r>
    </w:p>
    <w:p w14:paraId="441EC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ADS</w:t>
      </w:r>
      <w:r>
        <w:rPr>
          <w:rFonts w:ascii="Courier New" w:hAnsi="Courier New" w:cs="Courier New"/>
        </w:rPr>
        <w:tab/>
        <w:t>automatic debiting system (vehicle tolls)</w:t>
      </w:r>
    </w:p>
    <w:p w14:paraId="6CE81A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ADSL</w:t>
      </w:r>
      <w:r>
        <w:rPr>
          <w:rFonts w:ascii="Courier New" w:hAnsi="Courier New" w:cs="Courier New"/>
        </w:rPr>
        <w:tab/>
        <w:t>asymmetric digital subscriber loop/line</w:t>
      </w:r>
    </w:p>
    <w:p w14:paraId="1F540B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ADT</w:t>
      </w:r>
      <w:r>
        <w:rPr>
          <w:rFonts w:ascii="Courier New" w:hAnsi="Courier New" w:cs="Courier New"/>
        </w:rPr>
        <w:tab/>
        <w:t xml:space="preserve">Abstract Data Type </w:t>
      </w:r>
    </w:p>
    <w:p w14:paraId="764D17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ADTE</w:t>
      </w:r>
      <w:r>
        <w:rPr>
          <w:rFonts w:ascii="Courier New" w:hAnsi="Courier New" w:cs="Courier New"/>
        </w:rPr>
        <w:tab/>
        <w:t xml:space="preserve">Asynchronous Data Terminal Equipment </w:t>
      </w:r>
    </w:p>
    <w:p w14:paraId="068CDC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ADTS</w:t>
      </w:r>
      <w:r>
        <w:rPr>
          <w:rFonts w:ascii="Courier New" w:hAnsi="Courier New" w:cs="Courier New"/>
        </w:rPr>
        <w:tab/>
        <w:t xml:space="preserve">Automated Data and Telecommunication Service </w:t>
      </w:r>
    </w:p>
    <w:p w14:paraId="64FDA6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w:t>
      </w:r>
      <w:r>
        <w:rPr>
          <w:rFonts w:ascii="Courier New" w:hAnsi="Courier New" w:cs="Courier New"/>
        </w:rPr>
        <w:tab/>
        <w:t>Assurance requirements Development security class (US Gov)</w:t>
      </w:r>
    </w:p>
    <w:p w14:paraId="71F742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ADV_FSP</w:t>
      </w:r>
      <w:r>
        <w:rPr>
          <w:rFonts w:ascii="Courier New" w:hAnsi="Courier New" w:cs="Courier New"/>
        </w:rPr>
        <w:tab/>
        <w:t>ADV Functional Specifications (US Gov)</w:t>
      </w:r>
    </w:p>
    <w:p w14:paraId="35BD31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ADV_HLD</w:t>
      </w:r>
      <w:r>
        <w:rPr>
          <w:rFonts w:ascii="Courier New" w:hAnsi="Courier New" w:cs="Courier New"/>
        </w:rPr>
        <w:tab/>
        <w:t>ADV High Level Design (US Gov)</w:t>
      </w:r>
    </w:p>
    <w:p w14:paraId="3625F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ADV_IMP</w:t>
      </w:r>
      <w:r>
        <w:rPr>
          <w:rFonts w:ascii="Courier New" w:hAnsi="Courier New" w:cs="Courier New"/>
        </w:rPr>
        <w:tab/>
        <w:t>ADV Implementation (</w:t>
      </w:r>
      <w:smartTag w:uri="urn:schemas-microsoft-com:office:smarttags" w:element="State">
        <w:r>
          <w:rPr>
            <w:rFonts w:ascii="Courier New" w:hAnsi="Courier New" w:cs="Courier New"/>
          </w:rPr>
          <w:t>US</w:t>
        </w:r>
      </w:smartTag>
      <w:r>
        <w:rPr>
          <w:rFonts w:ascii="Courier New" w:hAnsi="Courier New" w:cs="Courier New"/>
        </w:rPr>
        <w:t xml:space="preserve"> GOV)</w:t>
      </w:r>
    </w:p>
    <w:p w14:paraId="699220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ADV_LLD</w:t>
      </w:r>
      <w:r>
        <w:rPr>
          <w:rFonts w:ascii="Courier New" w:hAnsi="Courier New" w:cs="Courier New"/>
        </w:rPr>
        <w:tab/>
        <w:t>ADV Low Level Design (US Gov)</w:t>
      </w:r>
    </w:p>
    <w:p w14:paraId="25E89F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ADV_RCR</w:t>
      </w:r>
      <w:r>
        <w:rPr>
          <w:rFonts w:ascii="Courier New" w:hAnsi="Courier New" w:cs="Courier New"/>
        </w:rPr>
        <w:tab/>
        <w:t>ADV Representation Correspondence (US GOv)</w:t>
      </w:r>
    </w:p>
    <w:p w14:paraId="6840E2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ADV_SPM</w:t>
      </w:r>
      <w:r>
        <w:rPr>
          <w:rFonts w:ascii="Courier New" w:hAnsi="Courier New" w:cs="Courier New"/>
        </w:rPr>
        <w:tab/>
        <w:t>ADV Security Policy Modeling (US Gov)</w:t>
      </w:r>
    </w:p>
    <w:p w14:paraId="1C3AF1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ADU</w:t>
      </w:r>
      <w:r>
        <w:rPr>
          <w:rFonts w:ascii="Courier New" w:hAnsi="Courier New" w:cs="Courier New"/>
        </w:rPr>
        <w:tab/>
        <w:t xml:space="preserve">Automatic Dialling Unit </w:t>
      </w:r>
    </w:p>
    <w:p w14:paraId="1C42F7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ADX</w:t>
      </w:r>
      <w:r>
        <w:rPr>
          <w:rFonts w:ascii="Courier New" w:hAnsi="Courier New" w:cs="Courier New"/>
        </w:rPr>
        <w:tab/>
        <w:t xml:space="preserve">ADdress complete, coin boX </w:t>
      </w:r>
    </w:p>
    <w:p w14:paraId="5025A2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ADX</w:t>
      </w:r>
      <w:r>
        <w:rPr>
          <w:rFonts w:ascii="Courier New" w:hAnsi="Courier New" w:cs="Courier New"/>
        </w:rPr>
        <w:tab/>
        <w:t xml:space="preserve">Automatic Exchange </w:t>
      </w:r>
    </w:p>
    <w:p w14:paraId="4EDC1B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w:t>
      </w:r>
      <w:r>
        <w:rPr>
          <w:rFonts w:ascii="Courier New" w:hAnsi="Courier New" w:cs="Courier New"/>
        </w:rPr>
        <w:tab/>
        <w:t>Architect-Engineering</w:t>
      </w:r>
    </w:p>
    <w:p w14:paraId="6D284A75" w14:textId="77777777" w:rsidR="00D54170"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AE</w:t>
      </w:r>
      <w:r>
        <w:rPr>
          <w:rFonts w:ascii="Courier New" w:hAnsi="Courier New" w:cs="Courier New"/>
        </w:rPr>
        <w:tab/>
        <w:t>Acceptor Error</w:t>
      </w:r>
    </w:p>
    <w:p w14:paraId="3DBD51E8" w14:textId="77777777" w:rsidR="00E22B51" w:rsidRDefault="00E22B51">
      <w:pPr>
        <w:widowControl w:val="0"/>
        <w:autoSpaceDE w:val="0"/>
        <w:autoSpaceDN w:val="0"/>
        <w:adjustRightInd w:val="0"/>
        <w:spacing w:after="0" w:line="240" w:lineRule="auto"/>
        <w:rPr>
          <w:rFonts w:ascii="Courier New" w:hAnsi="Courier New" w:cs="Courier New"/>
        </w:rPr>
      </w:pPr>
      <w:r>
        <w:rPr>
          <w:rFonts w:ascii="Courier New" w:hAnsi="Courier New" w:cs="Courier New"/>
        </w:rPr>
        <w:t>ae</w:t>
      </w:r>
      <w:r>
        <w:rPr>
          <w:rFonts w:ascii="Courier New" w:hAnsi="Courier New" w:cs="Courier New"/>
        </w:rPr>
        <w:tab/>
      </w:r>
      <w:r w:rsidR="006D1566">
        <w:rPr>
          <w:rFonts w:ascii="Courier New" w:hAnsi="Courier New" w:cs="Courier New"/>
        </w:rPr>
        <w:t>eon (10^9 years) (CRC)</w:t>
      </w:r>
    </w:p>
    <w:p w14:paraId="22FBFE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w:t>
      </w:r>
      <w:r>
        <w:rPr>
          <w:rFonts w:ascii="Courier New" w:hAnsi="Courier New" w:cs="Courier New"/>
        </w:rPr>
        <w:tab/>
        <w:t xml:space="preserve">Application Entity </w:t>
      </w:r>
    </w:p>
    <w:p w14:paraId="38550C2E" w14:textId="77777777" w:rsidR="00023F2D" w:rsidRDefault="00023F2D">
      <w:pPr>
        <w:widowControl w:val="0"/>
        <w:autoSpaceDE w:val="0"/>
        <w:autoSpaceDN w:val="0"/>
        <w:adjustRightInd w:val="0"/>
        <w:spacing w:after="0" w:line="240" w:lineRule="auto"/>
        <w:rPr>
          <w:rFonts w:ascii="Courier New" w:hAnsi="Courier New" w:cs="Courier New"/>
        </w:rPr>
      </w:pPr>
    </w:p>
    <w:p w14:paraId="31C10605" w14:textId="77777777" w:rsidR="00023F2D" w:rsidRDefault="00023F2D">
      <w:pPr>
        <w:widowControl w:val="0"/>
        <w:autoSpaceDE w:val="0"/>
        <w:autoSpaceDN w:val="0"/>
        <w:adjustRightInd w:val="0"/>
        <w:spacing w:after="0" w:line="240" w:lineRule="auto"/>
        <w:rPr>
          <w:rFonts w:ascii="Courier New" w:hAnsi="Courier New" w:cs="Courier New"/>
        </w:rPr>
      </w:pPr>
      <w:r>
        <w:rPr>
          <w:rFonts w:ascii="Courier New" w:hAnsi="Courier New" w:cs="Courier New"/>
        </w:rPr>
        <w:t>AEA</w:t>
      </w:r>
      <w:r>
        <w:rPr>
          <w:rFonts w:ascii="Courier New" w:hAnsi="Courier New" w:cs="Courier New"/>
        </w:rPr>
        <w:tab/>
        <w:t>Alberta Emergency Alerts (Canada)</w:t>
      </w:r>
    </w:p>
    <w:p w14:paraId="5510C8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AEA</w:t>
      </w:r>
      <w:r>
        <w:rPr>
          <w:rFonts w:ascii="Courier New" w:hAnsi="Courier New" w:cs="Courier New"/>
        </w:rPr>
        <w:tab/>
        <w:t xml:space="preserve">American Electronics Association </w:t>
      </w:r>
    </w:p>
    <w:p w14:paraId="7FE228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AeB.N</w:t>
      </w:r>
      <w:r>
        <w:rPr>
          <w:rFonts w:ascii="Courier New" w:hAnsi="Courier New" w:cs="Courier New"/>
        </w:rPr>
        <w:tab/>
        <w:t>Australian Electronic Business Network</w:t>
      </w:r>
    </w:p>
    <w:p w14:paraId="223A10C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AEC</w:t>
      </w:r>
      <w:r w:rsidRPr="00900498">
        <w:rPr>
          <w:rFonts w:ascii="Courier New" w:hAnsi="Courier New" w:cs="Courier New"/>
          <w:lang w:val="fr-FR"/>
        </w:rPr>
        <w:tab/>
        <w:t xml:space="preserve">Acoustic Echo Control </w:t>
      </w:r>
    </w:p>
    <w:p w14:paraId="28A333D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AECMA</w:t>
      </w:r>
      <w:r w:rsidRPr="00900498">
        <w:rPr>
          <w:rFonts w:ascii="Courier New" w:hAnsi="Courier New" w:cs="Courier New"/>
          <w:lang w:val="fr-FR"/>
        </w:rPr>
        <w:tab/>
        <w:t xml:space="preserve">Association Européenne des Constructeurs de Matériel Aérospatial </w:t>
      </w:r>
    </w:p>
    <w:p w14:paraId="180938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AEE</w:t>
      </w:r>
      <w:r>
        <w:rPr>
          <w:rFonts w:ascii="Courier New" w:hAnsi="Courier New" w:cs="Courier New"/>
        </w:rPr>
        <w:tab/>
        <w:t xml:space="preserve">Asociacion ElEctrotécnica </w:t>
      </w:r>
    </w:p>
    <w:p w14:paraId="34D959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AEF</w:t>
      </w:r>
      <w:r>
        <w:rPr>
          <w:rFonts w:ascii="Courier New" w:hAnsi="Courier New" w:cs="Courier New"/>
        </w:rPr>
        <w:tab/>
        <w:t xml:space="preserve">Additional Elementary Functions </w:t>
      </w:r>
    </w:p>
    <w:p w14:paraId="114A69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AEGIS</w:t>
      </w:r>
      <w:r>
        <w:rPr>
          <w:rFonts w:ascii="Courier New" w:hAnsi="Courier New" w:cs="Courier New"/>
        </w:rPr>
        <w:tab/>
        <w:t>airborne early warning ground integration system</w:t>
      </w:r>
    </w:p>
    <w:p w14:paraId="6EBC29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AEI</w:t>
      </w:r>
      <w:r>
        <w:rPr>
          <w:rFonts w:ascii="Courier New" w:hAnsi="Courier New" w:cs="Courier New"/>
        </w:rPr>
        <w:tab/>
        <w:t xml:space="preserve">Application-Entity Invocation </w:t>
      </w:r>
    </w:p>
    <w:p w14:paraId="4386AF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AEIC</w:t>
      </w:r>
      <w:r>
        <w:rPr>
          <w:rFonts w:ascii="Courier New" w:hAnsi="Courier New" w:cs="Courier New"/>
        </w:rPr>
        <w:tab/>
        <w:t xml:space="preserve">Association of </w:t>
      </w:r>
      <w:smartTag w:uri="urn:schemas-microsoft-com:office:smarttags" w:element="State">
        <w:r>
          <w:rPr>
            <w:rFonts w:ascii="Courier New" w:hAnsi="Courier New" w:cs="Courier New"/>
          </w:rPr>
          <w:t>Edison</w:t>
        </w:r>
      </w:smartTag>
      <w:r>
        <w:rPr>
          <w:rFonts w:ascii="Courier New" w:hAnsi="Courier New" w:cs="Courier New"/>
        </w:rPr>
        <w:t xml:space="preserve"> Illuminating Companies</w:t>
      </w:r>
    </w:p>
    <w:p w14:paraId="20F742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AEL</w:t>
      </w:r>
      <w:r>
        <w:rPr>
          <w:rFonts w:ascii="Courier New" w:hAnsi="Courier New" w:cs="Courier New"/>
        </w:rPr>
        <w:tab/>
        <w:t>Authorized Equipment List (US DHS, see SEL)</w:t>
      </w:r>
    </w:p>
    <w:p w14:paraId="48BCE16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AELE</w:t>
      </w:r>
      <w:r w:rsidRPr="00900498">
        <w:rPr>
          <w:rFonts w:ascii="Courier New" w:hAnsi="Courier New" w:cs="Courier New"/>
          <w:lang w:val="fr-FR"/>
        </w:rPr>
        <w:tab/>
        <w:t xml:space="preserve">Association Européenne de Libre Echange (EFTA) </w:t>
      </w:r>
    </w:p>
    <w:p w14:paraId="111F61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AERM</w:t>
      </w:r>
      <w:r>
        <w:rPr>
          <w:rFonts w:ascii="Courier New" w:hAnsi="Courier New" w:cs="Courier New"/>
        </w:rPr>
        <w:tab/>
        <w:t>SS7 MTP 2 function for link alignment error rate monitoring</w:t>
      </w:r>
    </w:p>
    <w:p w14:paraId="7BFA3F6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AENOR</w:t>
      </w:r>
      <w:r w:rsidRPr="00900498">
        <w:rPr>
          <w:rFonts w:ascii="Courier New" w:hAnsi="Courier New" w:cs="Courier New"/>
          <w:lang w:val="fr-FR"/>
        </w:rPr>
        <w:tab/>
        <w:t xml:space="preserve">Asociacion Espanola de NORmalizacion (E) </w:t>
      </w:r>
    </w:p>
    <w:p w14:paraId="4A5EAC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AES</w:t>
      </w:r>
      <w:r>
        <w:rPr>
          <w:rFonts w:ascii="Courier New" w:hAnsi="Courier New" w:cs="Courier New"/>
        </w:rPr>
        <w:tab/>
        <w:t>advanced encryption standard</w:t>
      </w:r>
    </w:p>
    <w:p w14:paraId="2D0F8E19" w14:textId="77777777" w:rsidR="006D1566"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AES</w:t>
      </w:r>
      <w:r>
        <w:rPr>
          <w:rFonts w:ascii="Courier New" w:hAnsi="Courier New" w:cs="Courier New"/>
        </w:rPr>
        <w:tab/>
        <w:t>Aircraft Earth Station</w:t>
      </w:r>
    </w:p>
    <w:p w14:paraId="48CB10E0" w14:textId="77777777" w:rsidR="00D54170"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AES</w:t>
      </w:r>
      <w:r>
        <w:rPr>
          <w:rFonts w:ascii="Courier New" w:hAnsi="Courier New" w:cs="Courier New"/>
        </w:rPr>
        <w:tab/>
        <w:t>atomic emission spectroscopy (CRC)</w:t>
      </w:r>
      <w:r w:rsidR="00D54170">
        <w:rPr>
          <w:rFonts w:ascii="Courier New" w:hAnsi="Courier New" w:cs="Courier New"/>
        </w:rPr>
        <w:t xml:space="preserve"> </w:t>
      </w:r>
    </w:p>
    <w:p w14:paraId="315339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AES</w:t>
      </w:r>
      <w:r>
        <w:rPr>
          <w:rFonts w:ascii="Courier New" w:hAnsi="Courier New" w:cs="Courier New"/>
        </w:rPr>
        <w:tab/>
        <w:t>Audio Engineering Society</w:t>
      </w:r>
    </w:p>
    <w:p w14:paraId="60C8C203"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AES</w:t>
      </w:r>
      <w:r>
        <w:rPr>
          <w:rFonts w:ascii="Courier New" w:hAnsi="Courier New" w:cs="Courier New"/>
        </w:rPr>
        <w:tab/>
        <w:t>Auger electron spectroscopy (CRC)</w:t>
      </w:r>
    </w:p>
    <w:p w14:paraId="10C7E4E7" w14:textId="77777777" w:rsidR="00325379" w:rsidRDefault="00325379">
      <w:pPr>
        <w:widowControl w:val="0"/>
        <w:autoSpaceDE w:val="0"/>
        <w:autoSpaceDN w:val="0"/>
        <w:adjustRightInd w:val="0"/>
        <w:spacing w:after="0" w:line="240" w:lineRule="auto"/>
        <w:rPr>
          <w:rFonts w:ascii="Courier New" w:hAnsi="Courier New" w:cs="Courier New"/>
        </w:rPr>
      </w:pPr>
      <w:r>
        <w:rPr>
          <w:rFonts w:ascii="Courier New" w:hAnsi="Courier New" w:cs="Courier New"/>
        </w:rPr>
        <w:t>AES256</w:t>
      </w:r>
      <w:r>
        <w:rPr>
          <w:rFonts w:ascii="Courier New" w:hAnsi="Courier New" w:cs="Courier New"/>
        </w:rPr>
        <w:tab/>
        <w:t>Advanced Encryption Standard 256 bit</w:t>
      </w:r>
    </w:p>
    <w:p w14:paraId="5FA53667" w14:textId="77777777" w:rsidR="00ED17C5" w:rsidRDefault="00ED17C5">
      <w:pPr>
        <w:widowControl w:val="0"/>
        <w:autoSpaceDE w:val="0"/>
        <w:autoSpaceDN w:val="0"/>
        <w:adjustRightInd w:val="0"/>
        <w:spacing w:after="0" w:line="240" w:lineRule="auto"/>
        <w:rPr>
          <w:rFonts w:ascii="Courier New" w:hAnsi="Courier New" w:cs="Courier New"/>
        </w:rPr>
      </w:pPr>
      <w:r>
        <w:rPr>
          <w:rFonts w:ascii="Courier New" w:hAnsi="Courier New" w:cs="Courier New"/>
        </w:rPr>
        <w:t>AESA</w:t>
      </w:r>
      <w:r>
        <w:rPr>
          <w:rFonts w:ascii="Courier New" w:hAnsi="Courier New" w:cs="Courier New"/>
        </w:rPr>
        <w:tab/>
        <w:t>Active Electronic Scanned Arrays (antenna)</w:t>
      </w:r>
    </w:p>
    <w:p w14:paraId="6024E801" w14:textId="77777777" w:rsidR="00ED17C5" w:rsidRDefault="00ED17C5">
      <w:pPr>
        <w:widowControl w:val="0"/>
        <w:autoSpaceDE w:val="0"/>
        <w:autoSpaceDN w:val="0"/>
        <w:adjustRightInd w:val="0"/>
        <w:spacing w:after="0" w:line="240" w:lineRule="auto"/>
        <w:rPr>
          <w:rFonts w:ascii="Courier New" w:hAnsi="Courier New" w:cs="Courier New"/>
        </w:rPr>
      </w:pPr>
      <w:r>
        <w:rPr>
          <w:rFonts w:ascii="Courier New" w:hAnsi="Courier New" w:cs="Courier New"/>
        </w:rPr>
        <w:t>AEW</w:t>
      </w:r>
      <w:r>
        <w:rPr>
          <w:rFonts w:ascii="Courier New" w:hAnsi="Courier New" w:cs="Courier New"/>
        </w:rPr>
        <w:tab/>
        <w:t>Airborne Early Warning</w:t>
      </w:r>
    </w:p>
    <w:p w14:paraId="02E55F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w:t>
      </w:r>
      <w:r>
        <w:rPr>
          <w:rFonts w:ascii="Courier New" w:hAnsi="Courier New" w:cs="Courier New"/>
        </w:rPr>
        <w:tab/>
        <w:t xml:space="preserve">Access Facility </w:t>
      </w:r>
    </w:p>
    <w:p w14:paraId="3487F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w:t>
      </w:r>
      <w:r>
        <w:rPr>
          <w:rFonts w:ascii="Courier New" w:hAnsi="Courier New" w:cs="Courier New"/>
        </w:rPr>
        <w:tab/>
        <w:t xml:space="preserve">Access Function </w:t>
      </w:r>
    </w:p>
    <w:p w14:paraId="5FF271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w:t>
      </w:r>
      <w:r>
        <w:rPr>
          <w:rFonts w:ascii="Courier New" w:hAnsi="Courier New" w:cs="Courier New"/>
        </w:rPr>
        <w:tab/>
        <w:t>actual finish date (PMI)</w:t>
      </w:r>
    </w:p>
    <w:p w14:paraId="73092A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AF</w:t>
      </w:r>
      <w:r>
        <w:rPr>
          <w:rFonts w:ascii="Courier New" w:hAnsi="Courier New" w:cs="Courier New"/>
        </w:rPr>
        <w:tab/>
        <w:t>address family</w:t>
      </w:r>
    </w:p>
    <w:p w14:paraId="41A79A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w:t>
      </w:r>
      <w:r>
        <w:rPr>
          <w:rFonts w:ascii="Courier New" w:hAnsi="Courier New" w:cs="Courier New"/>
        </w:rPr>
        <w:tab/>
        <w:t>adaptation field</w:t>
      </w:r>
    </w:p>
    <w:p w14:paraId="55DDBB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w:t>
      </w:r>
      <w:r>
        <w:rPr>
          <w:rFonts w:ascii="Courier New" w:hAnsi="Courier New" w:cs="Courier New"/>
        </w:rPr>
        <w:tab/>
        <w:t xml:space="preserve">Alternative Frequencies (RDS) </w:t>
      </w:r>
    </w:p>
    <w:p w14:paraId="367853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w:t>
      </w:r>
      <w:r>
        <w:rPr>
          <w:rFonts w:ascii="Courier New" w:hAnsi="Courier New" w:cs="Courier New"/>
        </w:rPr>
        <w:tab/>
        <w:t xml:space="preserve">Audio Frequency </w:t>
      </w:r>
      <w:r w:rsidR="006D1566">
        <w:rPr>
          <w:rFonts w:ascii="Courier New" w:hAnsi="Courier New" w:cs="Courier New"/>
        </w:rPr>
        <w:t>(CRC)</w:t>
      </w:r>
    </w:p>
    <w:p w14:paraId="411B8F1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AFC</w:t>
      </w:r>
      <w:r w:rsidRPr="00900498">
        <w:rPr>
          <w:rFonts w:ascii="Courier New" w:hAnsi="Courier New" w:cs="Courier New"/>
          <w:lang w:val="fr-FR"/>
        </w:rPr>
        <w:tab/>
        <w:t>automatic frequency control</w:t>
      </w:r>
    </w:p>
    <w:p w14:paraId="594CF92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AFCEE</w:t>
      </w:r>
      <w:r w:rsidRPr="00900498">
        <w:rPr>
          <w:rFonts w:ascii="Courier New" w:hAnsi="Courier New" w:cs="Courier New"/>
          <w:lang w:val="fr-FR"/>
        </w:rPr>
        <w:tab/>
        <w:t>Association Française du Commerce et des Echanges Electroniques</w:t>
      </w:r>
    </w:p>
    <w:p w14:paraId="78FE8B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AFCI</w:t>
      </w:r>
      <w:r>
        <w:rPr>
          <w:rFonts w:ascii="Courier New" w:hAnsi="Courier New" w:cs="Courier New"/>
        </w:rPr>
        <w:tab/>
        <w:t>arc fault circuit interruptor</w:t>
      </w:r>
    </w:p>
    <w:p w14:paraId="5844555C" w14:textId="77777777" w:rsidR="00F44FAE" w:rsidRDefault="00F44FAE">
      <w:pPr>
        <w:widowControl w:val="0"/>
        <w:autoSpaceDE w:val="0"/>
        <w:autoSpaceDN w:val="0"/>
        <w:adjustRightInd w:val="0"/>
        <w:spacing w:after="0" w:line="240" w:lineRule="auto"/>
        <w:rPr>
          <w:rFonts w:ascii="Courier New" w:hAnsi="Courier New" w:cs="Courier New"/>
        </w:rPr>
      </w:pPr>
      <w:r>
        <w:rPr>
          <w:rFonts w:ascii="Courier New" w:hAnsi="Courier New" w:cs="Courier New"/>
        </w:rPr>
        <w:t>AFD</w:t>
      </w:r>
      <w:r>
        <w:rPr>
          <w:rFonts w:ascii="Courier New" w:hAnsi="Courier New" w:cs="Courier New"/>
        </w:rPr>
        <w:tab/>
        <w:t>Active Format Description (ATSC A/53, ETSI TS 101, SMPTE 2016-1-2007 which are not identical)</w:t>
      </w:r>
    </w:p>
    <w:p w14:paraId="508B9A2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AFE</w:t>
      </w:r>
      <w:r w:rsidRPr="00900498">
        <w:rPr>
          <w:rFonts w:ascii="Courier New" w:hAnsi="Courier New" w:cs="Courier New"/>
          <w:lang w:val="fr-FR"/>
        </w:rPr>
        <w:tab/>
        <w:t>analog front end</w:t>
      </w:r>
    </w:p>
    <w:p w14:paraId="16A52A4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AFFUT</w:t>
      </w:r>
      <w:r w:rsidRPr="00900498">
        <w:rPr>
          <w:rFonts w:ascii="Courier New" w:hAnsi="Courier New" w:cs="Courier New"/>
          <w:lang w:val="fr-FR"/>
        </w:rPr>
        <w:tab/>
        <w:t>Association Française des Utilisateurs du Tél</w:t>
      </w:r>
      <w:r w:rsidR="002141CF" w:rsidRPr="00900498">
        <w:rPr>
          <w:rFonts w:ascii="Courier New" w:hAnsi="Courier New" w:cs="Courier New"/>
          <w:lang w:val="fr-FR"/>
        </w:rPr>
        <w:t>éphone et des Télécomunications</w:t>
      </w:r>
    </w:p>
    <w:p w14:paraId="5952A48D"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AFGO</w:t>
      </w:r>
      <w:r>
        <w:rPr>
          <w:rFonts w:ascii="Courier New" w:hAnsi="Courier New" w:cs="Courier New"/>
        </w:rPr>
        <w:tab/>
        <w:t>Air Force GEO-Spatial Intellignce Office (US DOD)</w:t>
      </w:r>
    </w:p>
    <w:p w14:paraId="527FA4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AFI</w:t>
      </w:r>
      <w:r>
        <w:rPr>
          <w:rFonts w:ascii="Courier New" w:hAnsi="Courier New" w:cs="Courier New"/>
        </w:rPr>
        <w:tab/>
        <w:t xml:space="preserve">Authority and Format Identifier (NSAP) </w:t>
      </w:r>
    </w:p>
    <w:p w14:paraId="05C7E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AFIS</w:t>
      </w:r>
      <w:r>
        <w:rPr>
          <w:rFonts w:ascii="Courier New" w:hAnsi="Courier New" w:cs="Courier New"/>
        </w:rPr>
        <w:tab/>
        <w:t xml:space="preserve">Aerodrome Flight Information Service </w:t>
      </w:r>
    </w:p>
    <w:p w14:paraId="60D4EB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AFK</w:t>
      </w:r>
      <w:r>
        <w:rPr>
          <w:rFonts w:ascii="Courier New" w:hAnsi="Courier New" w:cs="Courier New"/>
        </w:rPr>
        <w:tab/>
        <w:t>away from keyboard</w:t>
      </w:r>
    </w:p>
    <w:p w14:paraId="63638FE3"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AFM</w:t>
      </w:r>
      <w:r>
        <w:rPr>
          <w:rFonts w:ascii="Courier New" w:hAnsi="Courier New" w:cs="Courier New"/>
        </w:rPr>
        <w:tab/>
        <w:t>atomic force microscopy (CRC)</w:t>
      </w:r>
    </w:p>
    <w:p w14:paraId="7D93F1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AFM</w:t>
      </w:r>
      <w:r>
        <w:rPr>
          <w:rFonts w:ascii="Courier New" w:hAnsi="Courier New" w:cs="Courier New"/>
        </w:rPr>
        <w:tab/>
        <w:t xml:space="preserve">Audio Frequency Modulation (8mm VTR Sony Inc.) </w:t>
      </w:r>
    </w:p>
    <w:p w14:paraId="2FA29787" w14:textId="77777777" w:rsidR="00F44FAE"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AFN</w:t>
      </w:r>
      <w:r>
        <w:rPr>
          <w:rFonts w:ascii="Courier New" w:hAnsi="Courier New" w:cs="Courier New"/>
        </w:rPr>
        <w:tab/>
        <w:t>Address compl</w:t>
      </w:r>
      <w:r w:rsidR="00F44FAE">
        <w:rPr>
          <w:rFonts w:ascii="Courier New" w:hAnsi="Courier New" w:cs="Courier New"/>
        </w:rPr>
        <w:t>ete, subscriber Free, No charge</w:t>
      </w:r>
    </w:p>
    <w:p w14:paraId="0B9BE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AFN</w:t>
      </w:r>
      <w:r>
        <w:rPr>
          <w:rFonts w:ascii="Courier New" w:hAnsi="Courier New" w:cs="Courier New"/>
        </w:rPr>
        <w:tab/>
        <w:t xml:space="preserve">All Figure Number </w:t>
      </w:r>
    </w:p>
    <w:p w14:paraId="77C488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AFNOR</w:t>
      </w:r>
      <w:r>
        <w:rPr>
          <w:rFonts w:ascii="Courier New" w:hAnsi="Courier New" w:cs="Courier New"/>
        </w:rPr>
        <w:tab/>
        <w:t xml:space="preserve">Association Francaise de NORmalisation </w:t>
      </w:r>
    </w:p>
    <w:p w14:paraId="49C7E491" w14:textId="77777777" w:rsidR="001B69D2" w:rsidRDefault="001B69D2">
      <w:pPr>
        <w:widowControl w:val="0"/>
        <w:autoSpaceDE w:val="0"/>
        <w:autoSpaceDN w:val="0"/>
        <w:adjustRightInd w:val="0"/>
        <w:spacing w:after="0" w:line="240" w:lineRule="auto"/>
        <w:rPr>
          <w:rFonts w:ascii="Courier New" w:hAnsi="Courier New" w:cs="Courier New"/>
        </w:rPr>
      </w:pPr>
      <w:r>
        <w:rPr>
          <w:rFonts w:ascii="Courier New" w:hAnsi="Courier New" w:cs="Courier New"/>
        </w:rPr>
        <w:t>AFP</w:t>
      </w:r>
      <w:r>
        <w:rPr>
          <w:rFonts w:ascii="Courier New" w:hAnsi="Courier New" w:cs="Courier New"/>
        </w:rPr>
        <w:tab/>
        <w:t>Air Force Project (DOD)</w:t>
      </w:r>
    </w:p>
    <w:p w14:paraId="1498715C" w14:textId="77777777" w:rsidR="00C809C1" w:rsidRDefault="00C809C1">
      <w:pPr>
        <w:widowControl w:val="0"/>
        <w:autoSpaceDE w:val="0"/>
        <w:autoSpaceDN w:val="0"/>
        <w:adjustRightInd w:val="0"/>
        <w:spacing w:after="0" w:line="240" w:lineRule="auto"/>
        <w:rPr>
          <w:rFonts w:ascii="Courier New" w:hAnsi="Courier New" w:cs="Courier New"/>
        </w:rPr>
      </w:pPr>
      <w:r>
        <w:rPr>
          <w:rFonts w:ascii="Courier New" w:hAnsi="Courier New" w:cs="Courier New"/>
        </w:rPr>
        <w:t>AFP</w:t>
      </w:r>
      <w:r>
        <w:rPr>
          <w:rFonts w:ascii="Courier New" w:hAnsi="Courier New" w:cs="Courier New"/>
        </w:rPr>
        <w:tab/>
        <w:t>Australian Federal Police</w:t>
      </w:r>
    </w:p>
    <w:p w14:paraId="3741925E" w14:textId="77777777" w:rsidR="00D54170" w:rsidRDefault="00C809C1">
      <w:pPr>
        <w:widowControl w:val="0"/>
        <w:autoSpaceDE w:val="0"/>
        <w:autoSpaceDN w:val="0"/>
        <w:adjustRightInd w:val="0"/>
        <w:spacing w:after="0" w:line="240" w:lineRule="auto"/>
        <w:rPr>
          <w:rFonts w:ascii="Courier New" w:hAnsi="Courier New" w:cs="Courier New"/>
        </w:rPr>
      </w:pPr>
      <w:r>
        <w:rPr>
          <w:rFonts w:ascii="Courier New" w:hAnsi="Courier New" w:cs="Courier New"/>
        </w:rPr>
        <w:t>AFP</w:t>
      </w:r>
      <w:r>
        <w:rPr>
          <w:rFonts w:ascii="Courier New" w:hAnsi="Courier New" w:cs="Courier New"/>
        </w:rPr>
        <w:tab/>
        <w:t>Automatic Floating Point</w:t>
      </w:r>
    </w:p>
    <w:p w14:paraId="6998DF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AFP</w:t>
      </w:r>
      <w:r>
        <w:rPr>
          <w:rFonts w:ascii="Courier New" w:hAnsi="Courier New" w:cs="Courier New"/>
        </w:rPr>
        <w:tab/>
        <w:t>automatic frequency planning</w:t>
      </w:r>
    </w:p>
    <w:p w14:paraId="28C75E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AFR</w:t>
      </w:r>
      <w:r>
        <w:rPr>
          <w:rFonts w:ascii="Courier New" w:hAnsi="Courier New" w:cs="Courier New"/>
        </w:rPr>
        <w:tab/>
        <w:t xml:space="preserve">Annualised Failure Rate </w:t>
      </w:r>
    </w:p>
    <w:p w14:paraId="037204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AFR</w:t>
      </w:r>
      <w:r>
        <w:rPr>
          <w:rFonts w:ascii="Courier New" w:hAnsi="Courier New" w:cs="Courier New"/>
        </w:rPr>
        <w:tab/>
        <w:t xml:space="preserve">Automatic Field Recognition </w:t>
      </w:r>
    </w:p>
    <w:p w14:paraId="48107E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AFR</w:t>
      </w:r>
      <w:r>
        <w:rPr>
          <w:rFonts w:ascii="Courier New" w:hAnsi="Courier New" w:cs="Courier New"/>
        </w:rPr>
        <w:tab/>
        <w:t xml:space="preserve">Automatic Format Recognition </w:t>
      </w:r>
    </w:p>
    <w:p w14:paraId="3BC50F5D" w14:textId="77777777" w:rsidR="00D54170" w:rsidRDefault="00577E7C">
      <w:pPr>
        <w:widowControl w:val="0"/>
        <w:autoSpaceDE w:val="0"/>
        <w:autoSpaceDN w:val="0"/>
        <w:adjustRightInd w:val="0"/>
        <w:spacing w:after="0" w:line="240" w:lineRule="auto"/>
        <w:rPr>
          <w:rFonts w:ascii="Courier New" w:hAnsi="Courier New" w:cs="Courier New"/>
        </w:rPr>
      </w:pPr>
      <w:r>
        <w:rPr>
          <w:rFonts w:ascii="Courier New" w:hAnsi="Courier New" w:cs="Courier New"/>
        </w:rPr>
        <w:t>AFS</w:t>
      </w:r>
      <w:r>
        <w:rPr>
          <w:rFonts w:ascii="Courier New" w:hAnsi="Courier New" w:cs="Courier New"/>
        </w:rPr>
        <w:tab/>
        <w:t>Andrew File System (TCP/IP)</w:t>
      </w:r>
    </w:p>
    <w:p w14:paraId="11EB312A" w14:textId="77777777" w:rsidR="00577E7C" w:rsidRDefault="00577E7C">
      <w:pPr>
        <w:widowControl w:val="0"/>
        <w:autoSpaceDE w:val="0"/>
        <w:autoSpaceDN w:val="0"/>
        <w:adjustRightInd w:val="0"/>
        <w:spacing w:after="0" w:line="240" w:lineRule="auto"/>
        <w:rPr>
          <w:rFonts w:ascii="Courier New" w:hAnsi="Courier New" w:cs="Courier New"/>
        </w:rPr>
      </w:pPr>
      <w:r>
        <w:rPr>
          <w:rFonts w:ascii="Courier New" w:hAnsi="Courier New" w:cs="Courier New"/>
        </w:rPr>
        <w:t>AFSCME American Federation of State County and Municipal Employees</w:t>
      </w:r>
    </w:p>
    <w:p w14:paraId="06C9CB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AFSK</w:t>
      </w:r>
      <w:r>
        <w:rPr>
          <w:rFonts w:ascii="Courier New" w:hAnsi="Courier New" w:cs="Courier New"/>
        </w:rPr>
        <w:tab/>
        <w:t xml:space="preserve">Audio Frequency Shift Keying </w:t>
      </w:r>
    </w:p>
    <w:p w14:paraId="0693FD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AFT</w:t>
      </w:r>
      <w:r>
        <w:rPr>
          <w:rFonts w:ascii="Courier New" w:hAnsi="Courier New" w:cs="Courier New"/>
        </w:rPr>
        <w:tab/>
        <w:t xml:space="preserve">Automatic Frequency Tuning </w:t>
      </w:r>
    </w:p>
    <w:p w14:paraId="76667B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AFTN</w:t>
      </w:r>
      <w:r>
        <w:rPr>
          <w:rFonts w:ascii="Courier New" w:hAnsi="Courier New" w:cs="Courier New"/>
        </w:rPr>
        <w:tab/>
        <w:t xml:space="preserve">Aeronautical Fixed Telecommunication Network </w:t>
      </w:r>
    </w:p>
    <w:p w14:paraId="54A475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AFUTT</w:t>
      </w:r>
      <w:r>
        <w:rPr>
          <w:rFonts w:ascii="Courier New" w:hAnsi="Courier New" w:cs="Courier New"/>
        </w:rPr>
        <w:tab/>
        <w:t>Association Francaise de Telephon</w:t>
      </w:r>
      <w:r w:rsidR="00C809C1">
        <w:rPr>
          <w:rFonts w:ascii="Courier New" w:hAnsi="Courier New" w:cs="Courier New"/>
        </w:rPr>
        <w:t>e et des Telecommunications (F)</w:t>
      </w:r>
    </w:p>
    <w:p w14:paraId="444A98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AFV</w:t>
      </w:r>
      <w:r>
        <w:rPr>
          <w:rFonts w:ascii="Courier New" w:hAnsi="Courier New" w:cs="Courier New"/>
        </w:rPr>
        <w:tab/>
        <w:t>audio follow video</w:t>
      </w:r>
    </w:p>
    <w:p w14:paraId="7CCCDB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AFX</w:t>
      </w:r>
      <w:r>
        <w:rPr>
          <w:rFonts w:ascii="Courier New" w:hAnsi="Courier New" w:cs="Courier New"/>
        </w:rPr>
        <w:tab/>
        <w:t xml:space="preserve">Address complete, subscriber Free, coin boX </w:t>
      </w:r>
    </w:p>
    <w:p w14:paraId="5A2001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w:t>
      </w:r>
      <w:r>
        <w:rPr>
          <w:rFonts w:ascii="Courier New" w:hAnsi="Courier New" w:cs="Courier New"/>
        </w:rPr>
        <w:tab/>
        <w:t>silver 47</w:t>
      </w:r>
    </w:p>
    <w:p w14:paraId="18D62E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w:t>
      </w:r>
      <w:r>
        <w:rPr>
          <w:rFonts w:ascii="Courier New" w:hAnsi="Courier New" w:cs="Courier New"/>
        </w:rPr>
        <w:tab/>
        <w:t xml:space="preserve">Advisory Group (ETSI) </w:t>
      </w:r>
    </w:p>
    <w:p w14:paraId="6BC148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AGC</w:t>
      </w:r>
      <w:r>
        <w:rPr>
          <w:rFonts w:ascii="Courier New" w:hAnsi="Courier New" w:cs="Courier New"/>
        </w:rPr>
        <w:tab/>
        <w:t xml:space="preserve">Advanced Graphic Controller </w:t>
      </w:r>
    </w:p>
    <w:p w14:paraId="710DC6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AGC</w:t>
      </w:r>
      <w:r>
        <w:rPr>
          <w:rFonts w:ascii="Courier New" w:hAnsi="Courier New" w:cs="Courier New"/>
        </w:rPr>
        <w:tab/>
        <w:t>automatic gain control</w:t>
      </w:r>
    </w:p>
    <w:p w14:paraId="387A6D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AGCH</w:t>
      </w:r>
      <w:r>
        <w:rPr>
          <w:rFonts w:ascii="Courier New" w:hAnsi="Courier New" w:cs="Courier New"/>
        </w:rPr>
        <w:tab/>
        <w:t xml:space="preserve">Access Grant CHannel </w:t>
      </w:r>
    </w:p>
    <w:p w14:paraId="4BC868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AGD</w:t>
      </w:r>
      <w:r>
        <w:rPr>
          <w:rFonts w:ascii="Courier New" w:hAnsi="Courier New" w:cs="Courier New"/>
        </w:rPr>
        <w:tab/>
        <w:t>Assurance requirements Guidance Documents security class (US)</w:t>
      </w:r>
    </w:p>
    <w:p w14:paraId="624C81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AGN</w:t>
      </w:r>
      <w:r>
        <w:rPr>
          <w:rFonts w:ascii="Courier New" w:hAnsi="Courier New" w:cs="Courier New"/>
        </w:rPr>
        <w:tab/>
        <w:t>again</w:t>
      </w:r>
    </w:p>
    <w:p w14:paraId="2C096B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AGND</w:t>
      </w:r>
      <w:r>
        <w:rPr>
          <w:rFonts w:ascii="Courier New" w:hAnsi="Courier New" w:cs="Courier New"/>
        </w:rPr>
        <w:tab/>
        <w:t>Analogue GrouND</w:t>
      </w:r>
    </w:p>
    <w:p w14:paraId="006334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AGO</w:t>
      </w:r>
      <w:r>
        <w:rPr>
          <w:rFonts w:ascii="Courier New" w:hAnsi="Courier New" w:cs="Courier New"/>
        </w:rPr>
        <w:tab/>
        <w:t>Aims, Goals and Objectives (deBono)</w:t>
      </w:r>
    </w:p>
    <w:p w14:paraId="78D01E4C" w14:textId="77777777" w:rsidR="003322B0" w:rsidRDefault="003322B0">
      <w:pPr>
        <w:widowControl w:val="0"/>
        <w:autoSpaceDE w:val="0"/>
        <w:autoSpaceDN w:val="0"/>
        <w:adjustRightInd w:val="0"/>
        <w:spacing w:after="0" w:line="240" w:lineRule="auto"/>
        <w:rPr>
          <w:rFonts w:ascii="Courier New" w:hAnsi="Courier New" w:cs="Courier New"/>
        </w:rPr>
      </w:pPr>
      <w:r>
        <w:rPr>
          <w:rFonts w:ascii="Courier New" w:hAnsi="Courier New" w:cs="Courier New"/>
        </w:rPr>
        <w:t>A/G ratio</w:t>
      </w:r>
      <w:r w:rsidR="00B8701E">
        <w:rPr>
          <w:rFonts w:ascii="Courier New" w:hAnsi="Courier New" w:cs="Courier New"/>
        </w:rPr>
        <w:tab/>
        <w:t>Albumin/Globulin ratio</w:t>
      </w:r>
    </w:p>
    <w:p w14:paraId="632752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AGV</w:t>
      </w:r>
      <w:r>
        <w:rPr>
          <w:rFonts w:ascii="Courier New" w:hAnsi="Courier New" w:cs="Courier New"/>
        </w:rPr>
        <w:tab/>
        <w:t xml:space="preserve">Automatic Guided Vehicle </w:t>
      </w:r>
    </w:p>
    <w:p w14:paraId="769221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AHP</w:t>
      </w:r>
      <w:r>
        <w:rPr>
          <w:rFonts w:ascii="Courier New" w:hAnsi="Courier New" w:cs="Courier New"/>
        </w:rPr>
        <w:tab/>
        <w:t>analytic hierachy process</w:t>
      </w:r>
    </w:p>
    <w:p w14:paraId="5F2589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AHT</w:t>
      </w:r>
      <w:r>
        <w:rPr>
          <w:rFonts w:ascii="Courier New" w:hAnsi="Courier New" w:cs="Courier New"/>
        </w:rPr>
        <w:tab/>
        <w:t>average handle time</w:t>
      </w:r>
    </w:p>
    <w:p w14:paraId="3E239E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AH</w:t>
      </w:r>
      <w:r>
        <w:rPr>
          <w:rFonts w:ascii="Courier New" w:hAnsi="Courier New" w:cs="Courier New"/>
        </w:rPr>
        <w:tab/>
        <w:t xml:space="preserve">Ad Hoc </w:t>
      </w:r>
    </w:p>
    <w:p w14:paraId="779727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AH</w:t>
      </w:r>
      <w:r>
        <w:rPr>
          <w:rFonts w:ascii="Courier New" w:hAnsi="Courier New" w:cs="Courier New"/>
        </w:rPr>
        <w:tab/>
        <w:t xml:space="preserve">Application Header </w:t>
      </w:r>
    </w:p>
    <w:p w14:paraId="7CE19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AH</w:t>
      </w:r>
      <w:r>
        <w:rPr>
          <w:rFonts w:ascii="Courier New" w:hAnsi="Courier New" w:cs="Courier New"/>
        </w:rPr>
        <w:tab/>
        <w:t>authentication header</w:t>
      </w:r>
    </w:p>
    <w:p w14:paraId="76B6BD6E" w14:textId="0557946C"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AHG</w:t>
      </w:r>
      <w:r>
        <w:rPr>
          <w:rFonts w:ascii="Courier New" w:hAnsi="Courier New" w:cs="Courier New"/>
        </w:rPr>
        <w:tab/>
      </w:r>
      <w:r w:rsidR="00EF6EE4">
        <w:rPr>
          <w:rFonts w:ascii="Courier New" w:hAnsi="Courier New" w:cs="Courier New"/>
        </w:rPr>
        <w:t>Ad Hoc Group</w:t>
      </w:r>
    </w:p>
    <w:p w14:paraId="0BE5B27A" w14:textId="1E69314A" w:rsidR="00CC1817" w:rsidRDefault="00CC1817">
      <w:pPr>
        <w:widowControl w:val="0"/>
        <w:autoSpaceDE w:val="0"/>
        <w:autoSpaceDN w:val="0"/>
        <w:adjustRightInd w:val="0"/>
        <w:spacing w:after="0" w:line="240" w:lineRule="auto"/>
        <w:rPr>
          <w:rFonts w:ascii="Courier New" w:hAnsi="Courier New" w:cs="Courier New"/>
        </w:rPr>
      </w:pPr>
      <w:r>
        <w:rPr>
          <w:rFonts w:ascii="Courier New" w:hAnsi="Courier New" w:cs="Courier New"/>
        </w:rPr>
        <w:t>AHJ</w:t>
      </w:r>
      <w:r>
        <w:rPr>
          <w:rFonts w:ascii="Courier New" w:hAnsi="Courier New" w:cs="Courier New"/>
        </w:rPr>
        <w:tab/>
        <w:t>Authority Having Jursidiction (US DHS)</w:t>
      </w:r>
    </w:p>
    <w:p w14:paraId="5B8E173A"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AHP</w:t>
      </w:r>
      <w:r>
        <w:rPr>
          <w:rFonts w:ascii="Courier New" w:hAnsi="Courier New" w:cs="Courier New"/>
        </w:rPr>
        <w:tab/>
        <w:t>Accountable Health Partnership</w:t>
      </w:r>
    </w:p>
    <w:p w14:paraId="751DE6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AHPL</w:t>
      </w:r>
      <w:r>
        <w:rPr>
          <w:rFonts w:ascii="Courier New" w:hAnsi="Courier New" w:cs="Courier New"/>
        </w:rPr>
        <w:tab/>
      </w:r>
      <w:r w:rsidR="00EF6EE4">
        <w:rPr>
          <w:rFonts w:ascii="Courier New" w:hAnsi="Courier New" w:cs="Courier New"/>
        </w:rPr>
        <w:t>A Hardware Programming Language</w:t>
      </w:r>
    </w:p>
    <w:p w14:paraId="170FAD0F"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AHRQ</w:t>
      </w:r>
      <w:r>
        <w:rPr>
          <w:rFonts w:ascii="Courier New" w:hAnsi="Courier New" w:cs="Courier New"/>
        </w:rPr>
        <w:tab/>
        <w:t>Agency for Healthcare Research and Quality</w:t>
      </w:r>
    </w:p>
    <w:p w14:paraId="4F6EE9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w:t>
      </w:r>
      <w:r>
        <w:rPr>
          <w:rFonts w:ascii="Courier New" w:hAnsi="Courier New" w:cs="Courier New"/>
        </w:rPr>
        <w:tab/>
        <w:t xml:space="preserve">Action indicator </w:t>
      </w:r>
    </w:p>
    <w:p w14:paraId="6D0461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w:t>
      </w:r>
      <w:r>
        <w:rPr>
          <w:rFonts w:ascii="Courier New" w:hAnsi="Courier New" w:cs="Courier New"/>
        </w:rPr>
        <w:tab/>
        <w:t xml:space="preserve">Activity Interrupt </w:t>
      </w:r>
    </w:p>
    <w:p w14:paraId="5C1F6F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w:t>
      </w:r>
      <w:r>
        <w:rPr>
          <w:rFonts w:ascii="Courier New" w:hAnsi="Courier New" w:cs="Courier New"/>
        </w:rPr>
        <w:tab/>
        <w:t xml:space="preserve">Air Interface </w:t>
      </w:r>
    </w:p>
    <w:p w14:paraId="3D0B6F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w:t>
      </w:r>
      <w:r>
        <w:rPr>
          <w:rFonts w:ascii="Courier New" w:hAnsi="Courier New" w:cs="Courier New"/>
        </w:rPr>
        <w:tab/>
        <w:t xml:space="preserve">Alerting Indication </w:t>
      </w:r>
    </w:p>
    <w:p w14:paraId="7AC52C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w:t>
      </w:r>
      <w:r>
        <w:rPr>
          <w:rFonts w:ascii="Courier New" w:hAnsi="Courier New" w:cs="Courier New"/>
        </w:rPr>
        <w:tab/>
        <w:t xml:space="preserve">Artificial Intelligence </w:t>
      </w:r>
      <w:r w:rsidR="006D1566">
        <w:rPr>
          <w:rFonts w:ascii="Courier New" w:hAnsi="Courier New" w:cs="Courier New"/>
        </w:rPr>
        <w:t>(CRC)</w:t>
      </w:r>
    </w:p>
    <w:p w14:paraId="793CB4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AIA</w:t>
      </w:r>
      <w:r>
        <w:rPr>
          <w:rFonts w:ascii="Courier New" w:hAnsi="Courier New" w:cs="Courier New"/>
        </w:rPr>
        <w:tab/>
        <w:t xml:space="preserve">Application Integration Architecture (DEC) </w:t>
      </w:r>
    </w:p>
    <w:p w14:paraId="28DC0F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AIAG</w:t>
      </w:r>
      <w:r>
        <w:rPr>
          <w:rFonts w:ascii="Courier New" w:hAnsi="Courier New" w:cs="Courier New"/>
        </w:rPr>
        <w:tab/>
        <w:t xml:space="preserve">Automative Industry Action Group </w:t>
      </w:r>
    </w:p>
    <w:p w14:paraId="1D583F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AICC</w:t>
      </w:r>
      <w:r>
        <w:rPr>
          <w:rFonts w:ascii="Courier New" w:hAnsi="Courier New" w:cs="Courier New"/>
        </w:rPr>
        <w:tab/>
        <w:t>autonomous intelligent cruise control</w:t>
      </w:r>
    </w:p>
    <w:p w14:paraId="5D910115"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AICPA</w:t>
      </w:r>
      <w:r>
        <w:rPr>
          <w:rFonts w:ascii="Courier New" w:hAnsi="Courier New" w:cs="Courier New"/>
        </w:rPr>
        <w:tab/>
        <w:t>American Institute of Certified Public Accountanta</w:t>
      </w:r>
    </w:p>
    <w:p w14:paraId="1EE365E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AIEA</w:t>
      </w:r>
      <w:r w:rsidRPr="00900498">
        <w:rPr>
          <w:rFonts w:ascii="Courier New" w:hAnsi="Courier New" w:cs="Courier New"/>
          <w:lang w:val="fr-FR"/>
        </w:rPr>
        <w:tab/>
        <w:t xml:space="preserve">Agence International de l'Energie Atomique </w:t>
      </w:r>
    </w:p>
    <w:p w14:paraId="14C968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AIEE</w:t>
      </w:r>
      <w:r>
        <w:rPr>
          <w:rFonts w:ascii="Courier New" w:hAnsi="Courier New" w:cs="Courier New"/>
        </w:rPr>
        <w:tab/>
        <w:t xml:space="preserve">American Institute of Electrical Engineers </w:t>
      </w:r>
    </w:p>
    <w:p w14:paraId="0DCCDD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AIF</w:t>
      </w:r>
      <w:r>
        <w:rPr>
          <w:rFonts w:ascii="Courier New" w:hAnsi="Courier New" w:cs="Courier New"/>
        </w:rPr>
        <w:tab/>
        <w:t xml:space="preserve">Additional Information Field </w:t>
      </w:r>
    </w:p>
    <w:p w14:paraId="075343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AII</w:t>
      </w:r>
      <w:r>
        <w:rPr>
          <w:rFonts w:ascii="Courier New" w:hAnsi="Courier New" w:cs="Courier New"/>
        </w:rPr>
        <w:tab/>
        <w:t xml:space="preserve">Additional Information Indicator </w:t>
      </w:r>
    </w:p>
    <w:p w14:paraId="205115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AIM</w:t>
      </w:r>
      <w:r>
        <w:rPr>
          <w:rFonts w:ascii="Courier New" w:hAnsi="Courier New" w:cs="Courier New"/>
        </w:rPr>
        <w:tab/>
        <w:t xml:space="preserve">Advanced Informatics in Medicine </w:t>
      </w:r>
    </w:p>
    <w:p w14:paraId="61A59E4F"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AIM</w:t>
      </w:r>
      <w:r>
        <w:rPr>
          <w:rFonts w:ascii="Courier New" w:hAnsi="Courier New" w:cs="Courier New"/>
        </w:rPr>
        <w:tab/>
        <w:t>atoms in molecules (CRC)</w:t>
      </w:r>
    </w:p>
    <w:p w14:paraId="29B723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w:t>
      </w:r>
      <w:r w:rsidR="0013569D">
        <w:rPr>
          <w:rFonts w:ascii="Courier New" w:hAnsi="Courier New" w:cs="Courier New"/>
        </w:rPr>
        <w:t>N</w:t>
      </w:r>
      <w:r w:rsidR="0013569D">
        <w:rPr>
          <w:rFonts w:ascii="Courier New" w:hAnsi="Courier New" w:cs="Courier New"/>
        </w:rPr>
        <w:tab/>
        <w:t>Additional Information Number</w:t>
      </w:r>
    </w:p>
    <w:p w14:paraId="71D6E7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AIN</w:t>
      </w:r>
      <w:r>
        <w:rPr>
          <w:rFonts w:ascii="Courier New" w:hAnsi="Courier New" w:cs="Courier New"/>
        </w:rPr>
        <w:tab/>
        <w:t xml:space="preserve">Advanced Intelligent Network </w:t>
      </w:r>
    </w:p>
    <w:p w14:paraId="5C7E46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AIP</w:t>
      </w:r>
      <w:r>
        <w:rPr>
          <w:rFonts w:ascii="Courier New" w:hAnsi="Courier New" w:cs="Courier New"/>
        </w:rPr>
        <w:tab/>
        <w:t xml:space="preserve">Additional Information Presentation (supplementary service) </w:t>
      </w:r>
    </w:p>
    <w:p w14:paraId="73605F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AIP</w:t>
      </w:r>
      <w:r>
        <w:rPr>
          <w:rFonts w:ascii="Courier New" w:hAnsi="Courier New" w:cs="Courier New"/>
        </w:rPr>
        <w:tab/>
        <w:t>ATM Interface Processor</w:t>
      </w:r>
    </w:p>
    <w:p w14:paraId="5332CE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AIRS</w:t>
      </w:r>
      <w:r>
        <w:rPr>
          <w:rFonts w:ascii="Courier New" w:hAnsi="Courier New" w:cs="Courier New"/>
        </w:rPr>
        <w:tab/>
        <w:t xml:space="preserve">Automatic Image Retrieval System </w:t>
      </w:r>
    </w:p>
    <w:p w14:paraId="5F308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AIS</w:t>
      </w:r>
      <w:r>
        <w:rPr>
          <w:rFonts w:ascii="Courier New" w:hAnsi="Courier New" w:cs="Courier New"/>
        </w:rPr>
        <w:tab/>
        <w:t xml:space="preserve">Alarm Indication Signalling </w:t>
      </w:r>
    </w:p>
    <w:p w14:paraId="63F3C6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AIS</w:t>
      </w:r>
      <w:r>
        <w:rPr>
          <w:rFonts w:ascii="Courier New" w:hAnsi="Courier New" w:cs="Courier New"/>
        </w:rPr>
        <w:tab/>
        <w:t>alarm indication signal</w:t>
      </w:r>
    </w:p>
    <w:p w14:paraId="1A12A2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AIS</w:t>
      </w:r>
      <w:r>
        <w:rPr>
          <w:rFonts w:ascii="Courier New" w:hAnsi="Courier New" w:cs="Courier New"/>
        </w:rPr>
        <w:tab/>
        <w:t>automated information systems</w:t>
      </w:r>
    </w:p>
    <w:p w14:paraId="57FF09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AIS-P</w:t>
      </w:r>
      <w:r>
        <w:rPr>
          <w:rFonts w:ascii="Courier New" w:hAnsi="Courier New" w:cs="Courier New"/>
        </w:rPr>
        <w:tab/>
        <w:t>alarm indication signal path</w:t>
      </w:r>
    </w:p>
    <w:p w14:paraId="6E1667FB" w14:textId="77777777" w:rsidR="00D54170"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AIT</w:t>
      </w:r>
      <w:r>
        <w:rPr>
          <w:rFonts w:ascii="Courier New" w:hAnsi="Courier New" w:cs="Courier New"/>
        </w:rPr>
        <w:tab/>
        <w:t>Additional Information Type</w:t>
      </w:r>
    </w:p>
    <w:p w14:paraId="6CA0016A"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AIT</w:t>
      </w:r>
      <w:r>
        <w:rPr>
          <w:rFonts w:ascii="Courier New" w:hAnsi="Courier New" w:cs="Courier New"/>
        </w:rPr>
        <w:tab/>
        <w:t>advanced intelligent tape</w:t>
      </w:r>
    </w:p>
    <w:p w14:paraId="51633B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AIT</w:t>
      </w:r>
      <w:r>
        <w:rPr>
          <w:rFonts w:ascii="Courier New" w:hAnsi="Courier New" w:cs="Courier New"/>
        </w:rPr>
        <w:tab/>
        <w:t xml:space="preserve">Average Instruction Time </w:t>
      </w:r>
    </w:p>
    <w:p w14:paraId="66FA81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AIUR</w:t>
      </w:r>
      <w:r>
        <w:rPr>
          <w:rFonts w:ascii="Courier New" w:hAnsi="Courier New" w:cs="Courier New"/>
        </w:rPr>
        <w:tab/>
        <w:t xml:space="preserve">Air Interface User Rate </w:t>
      </w:r>
    </w:p>
    <w:p w14:paraId="334A4E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AIX</w:t>
      </w:r>
      <w:r>
        <w:rPr>
          <w:rFonts w:ascii="Courier New" w:hAnsi="Courier New" w:cs="Courier New"/>
        </w:rPr>
        <w:tab/>
        <w:t>Advanced I</w:t>
      </w:r>
      <w:r w:rsidR="008D660C">
        <w:rPr>
          <w:rFonts w:ascii="Courier New" w:hAnsi="Courier New" w:cs="Courier New"/>
        </w:rPr>
        <w:t>nteractive eXecutive (IBM/UNIX)</w:t>
      </w:r>
    </w:p>
    <w:p w14:paraId="44ABC980"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AJAX</w:t>
      </w:r>
      <w:r>
        <w:rPr>
          <w:rFonts w:ascii="Courier New" w:hAnsi="Courier New" w:cs="Courier New"/>
        </w:rPr>
        <w:tab/>
        <w:t>Asynchronous Javascript and XML</w:t>
      </w:r>
    </w:p>
    <w:p w14:paraId="0D5E1D4D" w14:textId="77777777" w:rsidR="00D54170" w:rsidRDefault="00900488">
      <w:pPr>
        <w:widowControl w:val="0"/>
        <w:autoSpaceDE w:val="0"/>
        <w:autoSpaceDN w:val="0"/>
        <w:adjustRightInd w:val="0"/>
        <w:spacing w:after="0" w:line="240" w:lineRule="auto"/>
        <w:rPr>
          <w:rFonts w:ascii="Courier New" w:hAnsi="Courier New" w:cs="Courier New"/>
        </w:rPr>
      </w:pPr>
      <w:r>
        <w:rPr>
          <w:rFonts w:ascii="Courier New" w:hAnsi="Courier New" w:cs="Courier New"/>
        </w:rPr>
        <w:t>AK</w:t>
      </w:r>
      <w:r>
        <w:rPr>
          <w:rFonts w:ascii="Courier New" w:hAnsi="Courier New" w:cs="Courier New"/>
        </w:rPr>
        <w:tab/>
        <w:t>AcKnowledgement</w:t>
      </w:r>
    </w:p>
    <w:p w14:paraId="6E96D8BA" w14:textId="77777777" w:rsidR="00900488" w:rsidRDefault="00900488">
      <w:pPr>
        <w:widowControl w:val="0"/>
        <w:autoSpaceDE w:val="0"/>
        <w:autoSpaceDN w:val="0"/>
        <w:adjustRightInd w:val="0"/>
        <w:spacing w:after="0" w:line="240" w:lineRule="auto"/>
        <w:rPr>
          <w:rFonts w:ascii="Courier New" w:hAnsi="Courier New" w:cs="Courier New"/>
        </w:rPr>
      </w:pPr>
      <w:r>
        <w:rPr>
          <w:rFonts w:ascii="Courier New" w:hAnsi="Courier New" w:cs="Courier New"/>
        </w:rPr>
        <w:t>a.k.a.</w:t>
      </w:r>
      <w:r>
        <w:rPr>
          <w:rFonts w:ascii="Courier New" w:hAnsi="Courier New" w:cs="Courier New"/>
        </w:rPr>
        <w:tab/>
        <w:t>also known as (CCE)</w:t>
      </w:r>
    </w:p>
    <w:p w14:paraId="2C055B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AKM</w:t>
      </w:r>
      <w:r>
        <w:rPr>
          <w:rFonts w:ascii="Courier New" w:hAnsi="Courier New" w:cs="Courier New"/>
        </w:rPr>
        <w:tab/>
        <w:t>Apogee Kick Motor</w:t>
      </w:r>
    </w:p>
    <w:p w14:paraId="64A331A3" w14:textId="77777777" w:rsidR="006D1566" w:rsidRP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i/>
        </w:rPr>
        <w:t>Al</w:t>
      </w:r>
      <w:r>
        <w:rPr>
          <w:rFonts w:ascii="Courier New" w:hAnsi="Courier New" w:cs="Courier New"/>
        </w:rPr>
        <w:tab/>
        <w:t>Alfen number (CRC)</w:t>
      </w:r>
    </w:p>
    <w:p w14:paraId="63B42510" w14:textId="77777777" w:rsidR="00D54170"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w:t>
      </w:r>
      <w:r>
        <w:rPr>
          <w:rFonts w:ascii="Courier New" w:hAnsi="Courier New" w:cs="Courier New"/>
        </w:rPr>
        <w:tab/>
        <w:t>aluminum 13</w:t>
      </w:r>
    </w:p>
    <w:p w14:paraId="10FEB1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w:t>
      </w:r>
      <w:r>
        <w:rPr>
          <w:rFonts w:ascii="Courier New" w:hAnsi="Courier New" w:cs="Courier New"/>
        </w:rPr>
        <w:tab/>
        <w:t xml:space="preserve">ALphabetic </w:t>
      </w:r>
    </w:p>
    <w:p w14:paraId="15E887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w:t>
      </w:r>
      <w:r>
        <w:rPr>
          <w:rFonts w:ascii="Courier New" w:hAnsi="Courier New" w:cs="Courier New"/>
        </w:rPr>
        <w:tab/>
        <w:t xml:space="preserve">Ambience Listening </w:t>
      </w:r>
    </w:p>
    <w:p w14:paraId="1491AD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w:t>
      </w:r>
      <w:r w:rsidR="006D1566">
        <w:rPr>
          <w:rFonts w:ascii="Courier New" w:hAnsi="Courier New" w:cs="Courier New"/>
        </w:rPr>
        <w:tab/>
        <w:t>Application Layer (OSI)</w:t>
      </w:r>
    </w:p>
    <w:p w14:paraId="33C948E4"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Ala</w:t>
      </w:r>
      <w:r>
        <w:rPr>
          <w:rFonts w:ascii="Courier New" w:hAnsi="Courier New" w:cs="Courier New"/>
        </w:rPr>
        <w:tab/>
        <w:t>alanine (CRC)</w:t>
      </w:r>
    </w:p>
    <w:p w14:paraId="4BFE21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ALC</w:t>
      </w:r>
      <w:r>
        <w:rPr>
          <w:rFonts w:ascii="Courier New" w:hAnsi="Courier New" w:cs="Courier New"/>
        </w:rPr>
        <w:tab/>
        <w:t>airline control protocol</w:t>
      </w:r>
    </w:p>
    <w:p w14:paraId="6F60C0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ALC</w:t>
      </w:r>
      <w:r>
        <w:rPr>
          <w:rFonts w:ascii="Courier New" w:hAnsi="Courier New" w:cs="Courier New"/>
        </w:rPr>
        <w:tab/>
        <w:t>Airlines Line Control (IBM)</w:t>
      </w:r>
    </w:p>
    <w:p w14:paraId="6DCC7A19"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alc</w:t>
      </w:r>
      <w:r>
        <w:rPr>
          <w:rFonts w:ascii="Courier New" w:hAnsi="Courier New" w:cs="Courier New"/>
        </w:rPr>
        <w:tab/>
        <w:t>alcohol (CRC)</w:t>
      </w:r>
    </w:p>
    <w:p w14:paraId="5874F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ALC</w:t>
      </w:r>
      <w:r>
        <w:rPr>
          <w:rFonts w:ascii="Courier New" w:hAnsi="Courier New" w:cs="Courier New"/>
        </w:rPr>
        <w:tab/>
        <w:t>Assurance requirements Life-Cycle security support class (US Gov)</w:t>
      </w:r>
    </w:p>
    <w:p w14:paraId="19F79F61" w14:textId="77777777" w:rsidR="00D1404E" w:rsidRDefault="00D1404E">
      <w:pPr>
        <w:widowControl w:val="0"/>
        <w:autoSpaceDE w:val="0"/>
        <w:autoSpaceDN w:val="0"/>
        <w:adjustRightInd w:val="0"/>
        <w:spacing w:after="0" w:line="240" w:lineRule="auto"/>
        <w:rPr>
          <w:rFonts w:ascii="Courier New" w:hAnsi="Courier New" w:cs="Courier New"/>
        </w:rPr>
      </w:pPr>
      <w:r>
        <w:rPr>
          <w:rFonts w:ascii="Courier New" w:hAnsi="Courier New" w:cs="Courier New"/>
        </w:rPr>
        <w:t>ALC</w:t>
      </w:r>
      <w:r>
        <w:rPr>
          <w:rFonts w:ascii="Courier New" w:hAnsi="Courier New" w:cs="Courier New"/>
        </w:rPr>
        <w:tab/>
        <w:t>Asynchronous Layered Coding (IETF)</w:t>
      </w:r>
    </w:p>
    <w:p w14:paraId="4BAA04BC" w14:textId="77777777" w:rsidR="00334DE0" w:rsidRDefault="00334DE0" w:rsidP="00334DE0">
      <w:pPr>
        <w:widowControl w:val="0"/>
        <w:autoSpaceDE w:val="0"/>
        <w:autoSpaceDN w:val="0"/>
        <w:adjustRightInd w:val="0"/>
        <w:spacing w:after="0" w:line="240" w:lineRule="auto"/>
        <w:rPr>
          <w:rFonts w:ascii="Courier New" w:hAnsi="Courier New" w:cs="Courier New"/>
        </w:rPr>
      </w:pPr>
      <w:r>
        <w:rPr>
          <w:rFonts w:ascii="Courier New" w:hAnsi="Courier New" w:cs="Courier New"/>
        </w:rPr>
        <w:t>ALC</w:t>
      </w:r>
      <w:r>
        <w:rPr>
          <w:rFonts w:ascii="Courier New" w:hAnsi="Courier New" w:cs="Courier New"/>
        </w:rPr>
        <w:tab/>
        <w:t xml:space="preserve">Automatic Level Control </w:t>
      </w:r>
    </w:p>
    <w:p w14:paraId="548478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ALC_DVS</w:t>
      </w:r>
      <w:r>
        <w:rPr>
          <w:rFonts w:ascii="Courier New" w:hAnsi="Courier New" w:cs="Courier New"/>
        </w:rPr>
        <w:tab/>
        <w:t>ALC Development Security (US Gov)</w:t>
      </w:r>
    </w:p>
    <w:p w14:paraId="790F25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ALC_FLR</w:t>
      </w:r>
      <w:r>
        <w:rPr>
          <w:rFonts w:ascii="Courier New" w:hAnsi="Courier New" w:cs="Courier New"/>
        </w:rPr>
        <w:tab/>
        <w:t>ALC Flaw Remediation (US Gov)</w:t>
      </w:r>
    </w:p>
    <w:p w14:paraId="55142F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ALC_LCD</w:t>
      </w:r>
      <w:r>
        <w:rPr>
          <w:rFonts w:ascii="Courier New" w:hAnsi="Courier New" w:cs="Courier New"/>
        </w:rPr>
        <w:tab/>
        <w:t>ALC Life-Cycle Definition (US Gov)</w:t>
      </w:r>
    </w:p>
    <w:p w14:paraId="027911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ALC_TAT</w:t>
      </w:r>
      <w:r>
        <w:rPr>
          <w:rFonts w:ascii="Courier New" w:hAnsi="Courier New" w:cs="Courier New"/>
        </w:rPr>
        <w:tab/>
        <w:t>ALC Tools and Techniques (US Gov)</w:t>
      </w:r>
    </w:p>
    <w:p w14:paraId="317FB782" w14:textId="0BAFB1B9" w:rsidR="00353DE5" w:rsidRDefault="00353DE5">
      <w:pPr>
        <w:widowControl w:val="0"/>
        <w:autoSpaceDE w:val="0"/>
        <w:autoSpaceDN w:val="0"/>
        <w:adjustRightInd w:val="0"/>
        <w:spacing w:after="0" w:line="240" w:lineRule="auto"/>
        <w:rPr>
          <w:rFonts w:ascii="Courier New" w:hAnsi="Courier New" w:cs="Courier New"/>
        </w:rPr>
      </w:pPr>
      <w:r>
        <w:t>ALE</w:t>
      </w:r>
      <w:r>
        <w:tab/>
        <w:t>Annual Loss Expectancy (ISH)</w:t>
      </w:r>
    </w:p>
    <w:p w14:paraId="79B078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ALE</w:t>
      </w:r>
      <w:r>
        <w:rPr>
          <w:rFonts w:ascii="Courier New" w:hAnsi="Courier New" w:cs="Courier New"/>
        </w:rPr>
        <w:tab/>
        <w:t>Approval Liaison Engineer (UK)</w:t>
      </w:r>
    </w:p>
    <w:p w14:paraId="01F965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ALEF</w:t>
      </w:r>
      <w:r>
        <w:rPr>
          <w:rFonts w:ascii="Courier New" w:hAnsi="Courier New" w:cs="Courier New"/>
        </w:rPr>
        <w:tab/>
        <w:t xml:space="preserve">Aligned Efforts (PMI) </w:t>
      </w:r>
    </w:p>
    <w:p w14:paraId="57B249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ALERT</w:t>
      </w:r>
      <w:r>
        <w:rPr>
          <w:rFonts w:ascii="Courier New" w:hAnsi="Courier New" w:cs="Courier New"/>
        </w:rPr>
        <w:tab/>
        <w:t xml:space="preserve">ALERT function for different types of alert </w:t>
      </w:r>
    </w:p>
    <w:p w14:paraId="6DB972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ALF</w:t>
      </w:r>
      <w:r>
        <w:rPr>
          <w:rFonts w:ascii="Courier New" w:hAnsi="Courier New" w:cs="Courier New"/>
        </w:rPr>
        <w:tab/>
        <w:t>application-layer filtering/application-layer proxy (ALP)</w:t>
      </w:r>
    </w:p>
    <w:p w14:paraId="7E6FB3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ALFE</w:t>
      </w:r>
      <w:r>
        <w:rPr>
          <w:rFonts w:ascii="Courier New" w:hAnsi="Courier New" w:cs="Courier New"/>
        </w:rPr>
        <w:tab/>
        <w:t>Alert Logic Filter Editor (Bool and Babbage)</w:t>
      </w:r>
    </w:p>
    <w:p w14:paraId="1E3B9402" w14:textId="77777777" w:rsidR="00E37364" w:rsidRDefault="00E37364">
      <w:pPr>
        <w:widowControl w:val="0"/>
        <w:autoSpaceDE w:val="0"/>
        <w:autoSpaceDN w:val="0"/>
        <w:adjustRightInd w:val="0"/>
        <w:spacing w:after="0" w:line="240" w:lineRule="auto"/>
        <w:rPr>
          <w:rFonts w:ascii="Courier New" w:hAnsi="Courier New" w:cs="Courier New"/>
        </w:rPr>
      </w:pPr>
      <w:r>
        <w:rPr>
          <w:rFonts w:ascii="Courier New" w:hAnsi="Courier New" w:cs="Courier New"/>
        </w:rPr>
        <w:t>AL-FEC</w:t>
      </w:r>
      <w:r>
        <w:rPr>
          <w:rFonts w:ascii="Courier New" w:hAnsi="Courier New" w:cs="Courier New"/>
        </w:rPr>
        <w:tab/>
        <w:t>Application Layer Forward Error Correction (ATSC3)</w:t>
      </w:r>
    </w:p>
    <w:p w14:paraId="6EA9E5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ALG</w:t>
      </w:r>
      <w:r>
        <w:rPr>
          <w:rFonts w:ascii="Courier New" w:hAnsi="Courier New" w:cs="Courier New"/>
        </w:rPr>
        <w:tab/>
        <w:t>Application Level Gateway (VoIP)</w:t>
      </w:r>
    </w:p>
    <w:p w14:paraId="06E096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ALGM</w:t>
      </w:r>
      <w:r>
        <w:rPr>
          <w:rFonts w:ascii="Courier New" w:hAnsi="Courier New" w:cs="Courier New"/>
        </w:rPr>
        <w:tab/>
        <w:t xml:space="preserve">ALGorithM </w:t>
      </w:r>
    </w:p>
    <w:p w14:paraId="70FF4C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ALGOL</w:t>
      </w:r>
      <w:r>
        <w:rPr>
          <w:rFonts w:ascii="Courier New" w:hAnsi="Courier New" w:cs="Courier New"/>
        </w:rPr>
        <w:tab/>
        <w:t xml:space="preserve">ALGorithmic Oriented Language </w:t>
      </w:r>
    </w:p>
    <w:p w14:paraId="0D34CB3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Alice</w:t>
        </w:r>
      </w:smartTag>
      <w:r>
        <w:rPr>
          <w:rFonts w:ascii="Courier New" w:hAnsi="Courier New" w:cs="Courier New"/>
        </w:rPr>
        <w:t xml:space="preserve"> ML</w:t>
      </w:r>
      <w:r>
        <w:rPr>
          <w:rFonts w:ascii="Courier New" w:hAnsi="Courier New" w:cs="Courier New"/>
        </w:rPr>
        <w:tab/>
      </w:r>
      <w:smartTag w:uri="urn:schemas-microsoft-com:office:smarttags" w:element="State">
        <w:r>
          <w:rPr>
            <w:rFonts w:ascii="Courier New" w:hAnsi="Courier New" w:cs="Courier New"/>
          </w:rPr>
          <w:t>alice</w:t>
        </w:r>
      </w:smartTag>
      <w:r>
        <w:rPr>
          <w:rFonts w:ascii="Courier New" w:hAnsi="Courier New" w:cs="Courier New"/>
        </w:rPr>
        <w:t xml:space="preserve"> metalanguage (ps.uni-sb.de/alice)</w:t>
      </w:r>
    </w:p>
    <w:p w14:paraId="3D642265"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aliph.</w:t>
      </w:r>
      <w:r>
        <w:rPr>
          <w:rFonts w:ascii="Courier New" w:hAnsi="Courier New" w:cs="Courier New"/>
        </w:rPr>
        <w:tab/>
        <w:t>Aliphatic (CRC)</w:t>
      </w:r>
    </w:p>
    <w:p w14:paraId="45883F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A-link</w:t>
      </w:r>
      <w:r>
        <w:rPr>
          <w:rFonts w:ascii="Courier New" w:hAnsi="Courier New" w:cs="Courier New"/>
        </w:rPr>
        <w:tab/>
        <w:t>SS7 access link (signalling not traffic)</w:t>
      </w:r>
    </w:p>
    <w:p w14:paraId="16F4390B"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alk.</w:t>
      </w:r>
      <w:r>
        <w:rPr>
          <w:rFonts w:ascii="Courier New" w:hAnsi="Courier New" w:cs="Courier New"/>
        </w:rPr>
        <w:tab/>
        <w:t>Alkaline (CRC)</w:t>
      </w:r>
    </w:p>
    <w:p w14:paraId="323D1571"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All</w:t>
      </w:r>
      <w:r>
        <w:rPr>
          <w:rFonts w:ascii="Courier New" w:hAnsi="Courier New" w:cs="Courier New"/>
        </w:rPr>
        <w:tab/>
        <w:t>allose (CRC)</w:t>
      </w:r>
    </w:p>
    <w:p w14:paraId="6C6C5D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ALNAP</w:t>
      </w:r>
      <w:r>
        <w:rPr>
          <w:rFonts w:ascii="Courier New" w:hAnsi="Courier New" w:cs="Courier New"/>
        </w:rPr>
        <w:tab/>
        <w:t>Active Learning Network for Accountability in Practice</w:t>
      </w:r>
    </w:p>
    <w:p w14:paraId="144FB6B6" w14:textId="77777777" w:rsidR="006E092C" w:rsidRDefault="006E092C">
      <w:pPr>
        <w:widowControl w:val="0"/>
        <w:autoSpaceDE w:val="0"/>
        <w:autoSpaceDN w:val="0"/>
        <w:adjustRightInd w:val="0"/>
        <w:spacing w:after="0" w:line="240" w:lineRule="auto"/>
        <w:rPr>
          <w:rFonts w:ascii="Courier New" w:hAnsi="Courier New" w:cs="Courier New"/>
        </w:rPr>
      </w:pPr>
      <w:r>
        <w:rPr>
          <w:rFonts w:ascii="Courier New" w:hAnsi="Courier New" w:cs="Courier New"/>
        </w:rPr>
        <w:t>ALP</w:t>
      </w:r>
      <w:r>
        <w:rPr>
          <w:rFonts w:ascii="Courier New" w:hAnsi="Courier New" w:cs="Courier New"/>
        </w:rPr>
        <w:tab/>
        <w:t>ATSC3 Link Layer Protocol</w:t>
      </w:r>
    </w:p>
    <w:p w14:paraId="51212E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ALP</w:t>
      </w:r>
      <w:r>
        <w:rPr>
          <w:rFonts w:ascii="Courier New" w:hAnsi="Courier New" w:cs="Courier New"/>
        </w:rPr>
        <w:tab/>
        <w:t xml:space="preserve">Automated Language Processing </w:t>
      </w:r>
    </w:p>
    <w:p w14:paraId="0113CB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ALP</w:t>
      </w:r>
      <w:r>
        <w:rPr>
          <w:rFonts w:ascii="Courier New" w:hAnsi="Courier New" w:cs="Courier New"/>
        </w:rPr>
        <w:tab/>
        <w:t xml:space="preserve">Automated Learning Process </w:t>
      </w:r>
    </w:p>
    <w:p w14:paraId="6F74591A"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ALPS</w:t>
        </w:r>
      </w:smartTag>
      <w:r>
        <w:rPr>
          <w:rFonts w:ascii="Courier New" w:hAnsi="Courier New" w:cs="Courier New"/>
        </w:rPr>
        <w:tab/>
        <w:t>airline product set</w:t>
      </w:r>
    </w:p>
    <w:p w14:paraId="5D8B30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ALRS</w:t>
      </w:r>
      <w:r>
        <w:rPr>
          <w:rFonts w:ascii="Courier New" w:hAnsi="Courier New" w:cs="Courier New"/>
        </w:rPr>
        <w:tab/>
        <w:t xml:space="preserve">Admiralty List of Radio Signals </w:t>
      </w:r>
    </w:p>
    <w:p w14:paraId="3FDD40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ALS</w:t>
      </w:r>
      <w:r>
        <w:rPr>
          <w:rFonts w:ascii="Courier New" w:hAnsi="Courier New" w:cs="Courier New"/>
        </w:rPr>
        <w:tab/>
        <w:t xml:space="preserve">Application Layer Structure (OSI) </w:t>
      </w:r>
    </w:p>
    <w:p w14:paraId="25FEA3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ALSA</w:t>
      </w:r>
      <w:r>
        <w:rPr>
          <w:rFonts w:ascii="Courier New" w:hAnsi="Courier New" w:cs="Courier New"/>
        </w:rPr>
        <w:tab/>
        <w:t>Advanced Linux Sound Architecture</w:t>
      </w:r>
    </w:p>
    <w:p w14:paraId="34D7B9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ALSTTL</w:t>
      </w:r>
      <w:r>
        <w:rPr>
          <w:rFonts w:ascii="Courier New" w:hAnsi="Courier New" w:cs="Courier New"/>
        </w:rPr>
        <w:tab/>
        <w:t xml:space="preserve">Advanced Low-power Schottky Transistor-Transistor </w:t>
      </w:r>
      <w:r w:rsidR="00BB7768">
        <w:rPr>
          <w:rFonts w:ascii="Courier New" w:hAnsi="Courier New" w:cs="Courier New"/>
        </w:rPr>
        <w:t>Logic</w:t>
      </w:r>
    </w:p>
    <w:p w14:paraId="52F2041C" w14:textId="77777777" w:rsidR="00B8701E" w:rsidRDefault="00B8701E">
      <w:pPr>
        <w:widowControl w:val="0"/>
        <w:autoSpaceDE w:val="0"/>
        <w:autoSpaceDN w:val="0"/>
        <w:adjustRightInd w:val="0"/>
        <w:spacing w:after="0" w:line="240" w:lineRule="auto"/>
        <w:rPr>
          <w:rFonts w:ascii="Courier New" w:hAnsi="Courier New" w:cs="Courier New"/>
        </w:rPr>
      </w:pPr>
      <w:r>
        <w:rPr>
          <w:rFonts w:ascii="Courier New" w:hAnsi="Courier New" w:cs="Courier New"/>
        </w:rPr>
        <w:t>ALT</w:t>
      </w:r>
      <w:r>
        <w:rPr>
          <w:rFonts w:ascii="Courier New" w:hAnsi="Courier New" w:cs="Courier New"/>
        </w:rPr>
        <w:tab/>
        <w:t>Alanine Aminotransferase (medical)</w:t>
      </w:r>
    </w:p>
    <w:p w14:paraId="29947AC5" w14:textId="77777777" w:rsidR="00D54170" w:rsidRDefault="00B8701E">
      <w:pPr>
        <w:widowControl w:val="0"/>
        <w:autoSpaceDE w:val="0"/>
        <w:autoSpaceDN w:val="0"/>
        <w:adjustRightInd w:val="0"/>
        <w:spacing w:after="0" w:line="240" w:lineRule="auto"/>
        <w:rPr>
          <w:rFonts w:ascii="Courier New" w:hAnsi="Courier New" w:cs="Courier New"/>
        </w:rPr>
      </w:pPr>
      <w:r>
        <w:rPr>
          <w:rFonts w:ascii="Courier New" w:hAnsi="Courier New" w:cs="Courier New"/>
        </w:rPr>
        <w:t>ALT</w:t>
      </w:r>
      <w:r>
        <w:rPr>
          <w:rFonts w:ascii="Courier New" w:hAnsi="Courier New" w:cs="Courier New"/>
        </w:rPr>
        <w:tab/>
        <w:t>ALTitude</w:t>
      </w:r>
    </w:p>
    <w:p w14:paraId="40368DD1" w14:textId="77777777" w:rsidR="006D1566" w:rsidRDefault="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Alt</w:t>
      </w:r>
      <w:r>
        <w:rPr>
          <w:rFonts w:ascii="Courier New" w:hAnsi="Courier New" w:cs="Courier New"/>
        </w:rPr>
        <w:tab/>
        <w:t>altrose (CRC)</w:t>
      </w:r>
    </w:p>
    <w:p w14:paraId="07EB5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ALU</w:t>
      </w:r>
      <w:r>
        <w:rPr>
          <w:rFonts w:ascii="Courier New" w:hAnsi="Courier New" w:cs="Courier New"/>
        </w:rPr>
        <w:tab/>
        <w:t xml:space="preserve">Abbreviated Line-Up </w:t>
      </w:r>
    </w:p>
    <w:p w14:paraId="69B125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ALU</w:t>
      </w:r>
      <w:r>
        <w:rPr>
          <w:rFonts w:ascii="Courier New" w:hAnsi="Courier New" w:cs="Courier New"/>
        </w:rPr>
        <w:tab/>
        <w:t xml:space="preserve">Arithmetic and Logic Unit </w:t>
      </w:r>
    </w:p>
    <w:p w14:paraId="4BF722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 xml:space="preserve">Access Module </w:t>
      </w:r>
    </w:p>
    <w:p w14:paraId="62EC60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 xml:space="preserve">Accounting Management </w:t>
      </w:r>
    </w:p>
    <w:p w14:paraId="21386D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 xml:space="preserve">Address Marker </w:t>
      </w:r>
    </w:p>
    <w:p w14:paraId="0CD652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 xml:space="preserve">AlphaMosaic </w:t>
      </w:r>
    </w:p>
    <w:p w14:paraId="1515F877" w14:textId="77777777" w:rsidR="006D1566" w:rsidRDefault="006D1566" w:rsidP="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americium 95</w:t>
      </w:r>
    </w:p>
    <w:p w14:paraId="06E9B4DE" w14:textId="77777777" w:rsidR="006D1566" w:rsidRDefault="006D1566" w:rsidP="006D1566">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amorphous solid (CRC)</w:t>
      </w:r>
    </w:p>
    <w:p w14:paraId="4ECC4E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amplitude modulation</w:t>
      </w:r>
      <w:r w:rsidR="00F96254">
        <w:rPr>
          <w:rFonts w:ascii="Courier New" w:hAnsi="Courier New" w:cs="Courier New"/>
        </w:rPr>
        <w:t xml:space="preserve"> (CRC)</w:t>
      </w:r>
    </w:p>
    <w:p w14:paraId="0EF1A094"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AMA</w:t>
      </w:r>
      <w:r>
        <w:rPr>
          <w:rFonts w:ascii="Courier New" w:hAnsi="Courier New" w:cs="Courier New"/>
        </w:rPr>
        <w:tab/>
        <w:t>American Medical Association</w:t>
      </w:r>
    </w:p>
    <w:p w14:paraId="66AA0DAD"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Am</w:t>
      </w:r>
      <w:r>
        <w:rPr>
          <w:rFonts w:ascii="Courier New" w:hAnsi="Courier New" w:cs="Courier New"/>
        </w:rPr>
        <w:tab/>
        <w:t>amyl</w:t>
      </w:r>
      <w:r>
        <w:rPr>
          <w:rFonts w:ascii="Courier New" w:hAnsi="Courier New" w:cs="Courier New"/>
        </w:rPr>
        <w:tab/>
        <w:t>(CRC)</w:t>
      </w:r>
    </w:p>
    <w:p w14:paraId="24DBA3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w:t>
      </w:r>
      <w:r>
        <w:rPr>
          <w:rFonts w:ascii="Courier New" w:hAnsi="Courier New" w:cs="Courier New"/>
        </w:rPr>
        <w:tab/>
        <w:t>Assurance requirements Maintenance security class (US Gov)</w:t>
      </w:r>
    </w:p>
    <w:p w14:paraId="1924F6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AMA_AMP</w:t>
      </w:r>
      <w:r>
        <w:rPr>
          <w:rFonts w:ascii="Courier New" w:hAnsi="Courier New" w:cs="Courier New"/>
        </w:rPr>
        <w:tab/>
        <w:t>AMA Assurance Maintenance Plan (US Gov)</w:t>
      </w:r>
    </w:p>
    <w:p w14:paraId="3A0DB3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AMA_CAT</w:t>
      </w:r>
      <w:r>
        <w:rPr>
          <w:rFonts w:ascii="Courier New" w:hAnsi="Courier New" w:cs="Courier New"/>
        </w:rPr>
        <w:tab/>
        <w:t>AMA TOE Component Categorization Report (US Gov)</w:t>
      </w:r>
    </w:p>
    <w:p w14:paraId="3AAAEB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AMA_EVD</w:t>
      </w:r>
      <w:r>
        <w:rPr>
          <w:rFonts w:ascii="Courier New" w:hAnsi="Courier New" w:cs="Courier New"/>
        </w:rPr>
        <w:tab/>
        <w:t>AMA Evidence of Assurance Maintenance (US Gov)</w:t>
      </w:r>
    </w:p>
    <w:p w14:paraId="4A1C05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AMA_SIA</w:t>
      </w:r>
      <w:r>
        <w:rPr>
          <w:rFonts w:ascii="Courier New" w:hAnsi="Courier New" w:cs="Courier New"/>
        </w:rPr>
        <w:tab/>
        <w:t>AMA Security Impact Analysis (US Gov)</w:t>
      </w:r>
    </w:p>
    <w:p w14:paraId="301A20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AM&amp;AACM</w:t>
      </w:r>
      <w:r>
        <w:rPr>
          <w:rFonts w:ascii="Courier New" w:hAnsi="Courier New" w:cs="Courier New"/>
        </w:rPr>
        <w:tab/>
        <w:t>Authorization Management &amp; Advanced Access Control Methods (US)</w:t>
      </w:r>
    </w:p>
    <w:p w14:paraId="756E8A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AMAP</w:t>
      </w:r>
      <w:r>
        <w:rPr>
          <w:rFonts w:ascii="Courier New" w:hAnsi="Courier New" w:cs="Courier New"/>
        </w:rPr>
        <w:tab/>
        <w:t xml:space="preserve">Adaptive </w:t>
      </w:r>
      <w:smartTag w:uri="urn:schemas-microsoft-com:office:smarttags" w:element="State">
        <w:r>
          <w:rPr>
            <w:rFonts w:ascii="Courier New" w:hAnsi="Courier New" w:cs="Courier New"/>
          </w:rPr>
          <w:t>Mobile</w:t>
        </w:r>
      </w:smartTag>
      <w:r>
        <w:rPr>
          <w:rFonts w:ascii="Courier New" w:hAnsi="Courier New" w:cs="Courier New"/>
        </w:rPr>
        <w:t xml:space="preserve"> Access Protocol </w:t>
      </w:r>
    </w:p>
    <w:p w14:paraId="2CCCDE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A-MAP</w:t>
      </w:r>
      <w:r>
        <w:rPr>
          <w:rFonts w:ascii="Courier New" w:hAnsi="Courier New" w:cs="Courier New"/>
        </w:rPr>
        <w:tab/>
        <w:t xml:space="preserve">A-field MAP </w:t>
      </w:r>
    </w:p>
    <w:p w14:paraId="4A8E56F1" w14:textId="77777777" w:rsidR="00D54170"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AMD</w:t>
      </w:r>
      <w:r>
        <w:rPr>
          <w:rFonts w:ascii="Courier New" w:hAnsi="Courier New" w:cs="Courier New"/>
        </w:rPr>
        <w:tab/>
        <w:t>Advanced Micro Devices</w:t>
      </w:r>
    </w:p>
    <w:p w14:paraId="51AA3E28"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AMDR</w:t>
      </w:r>
      <w:r>
        <w:rPr>
          <w:rFonts w:ascii="Courier New" w:hAnsi="Courier New" w:cs="Courier New"/>
        </w:rPr>
        <w:tab/>
        <w:t>Air and Missile Defense RADAR</w:t>
      </w:r>
    </w:p>
    <w:p w14:paraId="0B1F5F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AMDS</w:t>
      </w:r>
      <w:r>
        <w:rPr>
          <w:rFonts w:ascii="Courier New" w:hAnsi="Courier New" w:cs="Courier New"/>
        </w:rPr>
        <w:tab/>
        <w:t>Amplitude Modulation Data System</w:t>
      </w:r>
    </w:p>
    <w:p w14:paraId="4DADB1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AMD-V</w:t>
      </w:r>
      <w:r>
        <w:rPr>
          <w:rFonts w:ascii="Courier New" w:hAnsi="Courier New" w:cs="Courier New"/>
        </w:rPr>
        <w:tab/>
        <w:t>AMD virtualization</w:t>
      </w:r>
    </w:p>
    <w:p w14:paraId="1B830E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AME</w:t>
      </w:r>
      <w:r>
        <w:rPr>
          <w:rFonts w:ascii="Courier New" w:hAnsi="Courier New" w:cs="Courier New"/>
        </w:rPr>
        <w:tab/>
        <w:t>average model error</w:t>
      </w:r>
    </w:p>
    <w:p w14:paraId="0DC78F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AMF</w:t>
      </w:r>
      <w:r>
        <w:rPr>
          <w:rFonts w:ascii="Courier New" w:hAnsi="Courier New" w:cs="Courier New"/>
        </w:rPr>
        <w:tab/>
        <w:t xml:space="preserve">Access Management Function </w:t>
      </w:r>
    </w:p>
    <w:p w14:paraId="3BD966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AMF</w:t>
      </w:r>
      <w:r>
        <w:rPr>
          <w:rFonts w:ascii="Courier New" w:hAnsi="Courier New" w:cs="Courier New"/>
        </w:rPr>
        <w:tab/>
        <w:t>automated module fabrication</w:t>
      </w:r>
    </w:p>
    <w:p w14:paraId="1E4351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AMI</w:t>
      </w:r>
      <w:r>
        <w:rPr>
          <w:rFonts w:ascii="Courier New" w:hAnsi="Courier New" w:cs="Courier New"/>
        </w:rPr>
        <w:tab/>
        <w:t xml:space="preserve">Alternate Mark Inversion (digital data transmission format) </w:t>
      </w:r>
    </w:p>
    <w:p w14:paraId="178A72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AMIEE</w:t>
      </w:r>
      <w:r>
        <w:rPr>
          <w:rFonts w:ascii="Courier New" w:hAnsi="Courier New" w:cs="Courier New"/>
        </w:rPr>
        <w:tab/>
        <w:t xml:space="preserve">Associate Member of the Institution of Electrical Engineers (GB) </w:t>
      </w:r>
    </w:p>
    <w:p w14:paraId="355BBE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AMIS</w:t>
      </w:r>
      <w:r>
        <w:rPr>
          <w:rFonts w:ascii="Courier New" w:hAnsi="Courier New" w:cs="Courier New"/>
        </w:rPr>
        <w:tab/>
        <w:t xml:space="preserve">Agricultural Market Intelligence System </w:t>
      </w:r>
    </w:p>
    <w:p w14:paraId="1BAE3A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AMIS</w:t>
      </w:r>
      <w:r>
        <w:rPr>
          <w:rFonts w:ascii="Courier New" w:hAnsi="Courier New" w:cs="Courier New"/>
        </w:rPr>
        <w:tab/>
        <w:t xml:space="preserve">Audio Messaging Interchange Specification </w:t>
      </w:r>
    </w:p>
    <w:p w14:paraId="05F8CA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AML</w:t>
      </w:r>
      <w:r>
        <w:rPr>
          <w:rFonts w:ascii="Courier New" w:hAnsi="Courier New" w:cs="Courier New"/>
        </w:rPr>
        <w:tab/>
        <w:t>amplitude modulated link</w:t>
      </w:r>
    </w:p>
    <w:p w14:paraId="348020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AMLCD</w:t>
      </w:r>
      <w:r>
        <w:rPr>
          <w:rFonts w:ascii="Courier New" w:hAnsi="Courier New" w:cs="Courier New"/>
        </w:rPr>
        <w:tab/>
        <w:t>Active</w:t>
      </w:r>
      <w:r w:rsidR="00BB7768">
        <w:rPr>
          <w:rFonts w:ascii="Courier New" w:hAnsi="Courier New" w:cs="Courier New"/>
        </w:rPr>
        <w:t xml:space="preserve"> Matrix Liquid-Crystal Displays</w:t>
      </w:r>
    </w:p>
    <w:p w14:paraId="327BEE6D" w14:textId="77777777" w:rsidR="00BB7768"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AMLF</w:t>
      </w:r>
      <w:r>
        <w:rPr>
          <w:rFonts w:ascii="Courier New" w:hAnsi="Courier New" w:cs="Courier New"/>
        </w:rPr>
        <w:tab/>
        <w:t>asset-backed commercial paper money market fund liquidity facility (finance)</w:t>
      </w:r>
    </w:p>
    <w:p w14:paraId="5776AC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AMM</w:t>
      </w:r>
      <w:r>
        <w:rPr>
          <w:rFonts w:ascii="Courier New" w:hAnsi="Courier New" w:cs="Courier New"/>
        </w:rPr>
        <w:tab/>
        <w:t xml:space="preserve">Advanced Memory Management </w:t>
      </w:r>
    </w:p>
    <w:p w14:paraId="7EC97E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AMM</w:t>
      </w:r>
      <w:r>
        <w:rPr>
          <w:rFonts w:ascii="Courier New" w:hAnsi="Courier New" w:cs="Courier New"/>
        </w:rPr>
        <w:tab/>
        <w:t xml:space="preserve">Answer Mode Modem </w:t>
      </w:r>
    </w:p>
    <w:p w14:paraId="1317D7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AMN</w:t>
      </w:r>
      <w:r>
        <w:rPr>
          <w:rFonts w:ascii="Courier New" w:hAnsi="Courier New" w:cs="Courier New"/>
        </w:rPr>
        <w:tab/>
        <w:t xml:space="preserve">Acknowledgement of Mcu Number </w:t>
      </w:r>
    </w:p>
    <w:p w14:paraId="14AC0A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AMOL</w:t>
      </w:r>
      <w:r>
        <w:rPr>
          <w:rFonts w:ascii="Courier New" w:hAnsi="Courier New" w:cs="Courier New"/>
        </w:rPr>
        <w:tab/>
        <w:t>automatic measure of line-ups (I or II rating, Nielson)</w:t>
      </w:r>
    </w:p>
    <w:p w14:paraId="2715126E"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AMP</w:t>
      </w:r>
      <w:r>
        <w:rPr>
          <w:rFonts w:ascii="Courier New" w:hAnsi="Courier New" w:cs="Courier New"/>
        </w:rPr>
        <w:tab/>
        <w:t>adenosine 5’-monophosphate (CRC)</w:t>
      </w:r>
    </w:p>
    <w:p w14:paraId="6E70DE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AMPS</w:t>
      </w:r>
      <w:r>
        <w:rPr>
          <w:rFonts w:ascii="Courier New" w:hAnsi="Courier New" w:cs="Courier New"/>
        </w:rPr>
        <w:tab/>
        <w:t>advanced mobile phone service/system (analog cellphone)</w:t>
      </w:r>
    </w:p>
    <w:p w14:paraId="7B188F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AM/PSK</w:t>
      </w:r>
      <w:r>
        <w:rPr>
          <w:rFonts w:ascii="Courier New" w:hAnsi="Courier New" w:cs="Courier New"/>
        </w:rPr>
        <w:tab/>
        <w:t>Amplitude Modulation/Phase Shift Keying</w:t>
      </w:r>
    </w:p>
    <w:p w14:paraId="783AFFB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AMR</w:t>
      </w:r>
      <w:r w:rsidRPr="00900498">
        <w:rPr>
          <w:rFonts w:ascii="Courier New" w:hAnsi="Courier New" w:cs="Courier New"/>
          <w:lang w:val="fr-FR"/>
        </w:rPr>
        <w:tab/>
        <w:t>adaptive multirate codex</w:t>
      </w:r>
    </w:p>
    <w:p w14:paraId="0A717F2E" w14:textId="77777777" w:rsidR="00D54170" w:rsidRPr="00900498" w:rsidRDefault="00373F0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AMR</w:t>
      </w:r>
      <w:r w:rsidRPr="00900498">
        <w:rPr>
          <w:rFonts w:ascii="Courier New" w:hAnsi="Courier New" w:cs="Courier New"/>
          <w:lang w:val="fr-FR"/>
        </w:rPr>
        <w:tab/>
        <w:t>Automatic Message Routing</w:t>
      </w:r>
    </w:p>
    <w:p w14:paraId="3F28BDE2" w14:textId="77777777" w:rsidR="00373F00" w:rsidRDefault="00373F00">
      <w:pPr>
        <w:widowControl w:val="0"/>
        <w:autoSpaceDE w:val="0"/>
        <w:autoSpaceDN w:val="0"/>
        <w:adjustRightInd w:val="0"/>
        <w:spacing w:after="0" w:line="240" w:lineRule="auto"/>
        <w:rPr>
          <w:rFonts w:ascii="Courier New" w:hAnsi="Courier New" w:cs="Courier New"/>
        </w:rPr>
      </w:pPr>
      <w:r>
        <w:rPr>
          <w:rFonts w:ascii="Courier New" w:hAnsi="Courier New" w:cs="Courier New"/>
        </w:rPr>
        <w:t>AMRAD</w:t>
      </w:r>
      <w:r>
        <w:rPr>
          <w:rFonts w:ascii="Courier New" w:hAnsi="Courier New" w:cs="Courier New"/>
        </w:rPr>
        <w:tab/>
        <w:t>Amateur Radio Research and Development</w:t>
      </w:r>
    </w:p>
    <w:p w14:paraId="19096D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AMRF</w:t>
      </w:r>
      <w:r>
        <w:rPr>
          <w:rFonts w:ascii="Courier New" w:hAnsi="Courier New" w:cs="Courier New"/>
        </w:rPr>
        <w:tab/>
        <w:t xml:space="preserve">Automated Manufacturing Research Facility </w:t>
      </w:r>
    </w:p>
    <w:p w14:paraId="19B8D9A1" w14:textId="77777777" w:rsidR="00261B08" w:rsidRDefault="00261B08">
      <w:pPr>
        <w:widowControl w:val="0"/>
        <w:autoSpaceDE w:val="0"/>
        <w:autoSpaceDN w:val="0"/>
        <w:adjustRightInd w:val="0"/>
        <w:spacing w:after="0" w:line="240" w:lineRule="auto"/>
        <w:rPr>
          <w:rFonts w:ascii="Courier New" w:hAnsi="Courier New" w:cs="Courier New"/>
        </w:rPr>
      </w:pPr>
      <w:r>
        <w:rPr>
          <w:rFonts w:ascii="Courier New" w:hAnsi="Courier New" w:cs="Courier New"/>
        </w:rPr>
        <w:t>AMR-WB</w:t>
      </w:r>
      <w:r>
        <w:rPr>
          <w:rFonts w:ascii="Courier New" w:hAnsi="Courier New" w:cs="Courier New"/>
        </w:rPr>
        <w:tab/>
        <w:t>Adaptive Multi-Rate codec WideBand (aka W-AMR) (cellphone)</w:t>
      </w:r>
    </w:p>
    <w:p w14:paraId="6381AA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AMS</w:t>
      </w:r>
      <w:r>
        <w:rPr>
          <w:rFonts w:ascii="Courier New" w:hAnsi="Courier New" w:cs="Courier New"/>
        </w:rPr>
        <w:tab/>
        <w:t xml:space="preserve">Amplitude Modulation Suppression </w:t>
      </w:r>
    </w:p>
    <w:p w14:paraId="0083BA2C" w14:textId="77777777" w:rsidR="00373F0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AMS</w:t>
      </w:r>
      <w:r>
        <w:rPr>
          <w:rFonts w:ascii="Courier New" w:hAnsi="Courier New" w:cs="Courier New"/>
        </w:rPr>
        <w:tab/>
        <w:t>Aud</w:t>
      </w:r>
      <w:r w:rsidR="00373F00">
        <w:rPr>
          <w:rFonts w:ascii="Courier New" w:hAnsi="Courier New" w:cs="Courier New"/>
        </w:rPr>
        <w:t>iovisual and Multimedia Service</w:t>
      </w:r>
    </w:p>
    <w:p w14:paraId="5889E91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AMSAT</w:t>
      </w:r>
      <w:r w:rsidRPr="00900498">
        <w:rPr>
          <w:rFonts w:ascii="Courier New" w:hAnsi="Courier New" w:cs="Courier New"/>
          <w:lang w:val="fr-FR"/>
        </w:rPr>
        <w:tab/>
        <w:t xml:space="preserve">Radio AMateur SATellite corporation </w:t>
      </w:r>
    </w:p>
    <w:p w14:paraId="3DBF557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AMSS</w:t>
      </w:r>
      <w:r w:rsidRPr="00900498">
        <w:rPr>
          <w:rFonts w:ascii="Courier New" w:hAnsi="Courier New" w:cs="Courier New"/>
          <w:lang w:val="fr-FR"/>
        </w:rPr>
        <w:tab/>
        <w:t xml:space="preserve">Aeronautical Mobile Satellite Service </w:t>
      </w:r>
    </w:p>
    <w:p w14:paraId="703FB5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AMT</w:t>
      </w:r>
      <w:r>
        <w:rPr>
          <w:rFonts w:ascii="Courier New" w:hAnsi="Courier New" w:cs="Courier New"/>
        </w:rPr>
        <w:tab/>
        <w:t>A</w:t>
      </w:r>
      <w:r w:rsidR="00ED17C5">
        <w:rPr>
          <w:rFonts w:ascii="Courier New" w:hAnsi="Courier New" w:cs="Courier New"/>
        </w:rPr>
        <w:t>dvanced Manufacturing Technique</w:t>
      </w:r>
    </w:p>
    <w:p w14:paraId="57111A8C" w14:textId="77777777" w:rsidR="00ED17C5" w:rsidRDefault="00ED17C5">
      <w:pPr>
        <w:widowControl w:val="0"/>
        <w:autoSpaceDE w:val="0"/>
        <w:autoSpaceDN w:val="0"/>
        <w:adjustRightInd w:val="0"/>
        <w:spacing w:after="0" w:line="240" w:lineRule="auto"/>
        <w:rPr>
          <w:rFonts w:ascii="Courier New" w:hAnsi="Courier New" w:cs="Courier New"/>
        </w:rPr>
      </w:pPr>
      <w:r>
        <w:rPr>
          <w:rFonts w:ascii="Courier New" w:hAnsi="Courier New" w:cs="Courier New"/>
        </w:rPr>
        <w:t>AMTI</w:t>
      </w:r>
      <w:r>
        <w:rPr>
          <w:rFonts w:ascii="Courier New" w:hAnsi="Courier New" w:cs="Courier New"/>
        </w:rPr>
        <w:tab/>
        <w:t>air</w:t>
      </w:r>
      <w:r w:rsidR="00916DA6">
        <w:rPr>
          <w:rFonts w:ascii="Courier New" w:hAnsi="Courier New" w:cs="Courier New"/>
        </w:rPr>
        <w:t>borne moving target indicator</w:t>
      </w:r>
    </w:p>
    <w:p w14:paraId="463445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AMTICS</w:t>
      </w:r>
      <w:r>
        <w:rPr>
          <w:rFonts w:ascii="Courier New" w:hAnsi="Courier New" w:cs="Courier New"/>
        </w:rPr>
        <w:tab/>
        <w:t xml:space="preserve">Advanced </w:t>
      </w:r>
      <w:smartTag w:uri="urn:schemas-microsoft-com:office:smarttags" w:element="State">
        <w:r>
          <w:rPr>
            <w:rFonts w:ascii="Courier New" w:hAnsi="Courier New" w:cs="Courier New"/>
          </w:rPr>
          <w:t>Mobile</w:t>
        </w:r>
      </w:smartTag>
      <w:r>
        <w:rPr>
          <w:rFonts w:ascii="Courier New" w:hAnsi="Courier New" w:cs="Courier New"/>
        </w:rPr>
        <w:t xml:space="preserve"> Traffic-Information Communications System </w:t>
      </w:r>
    </w:p>
    <w:p w14:paraId="5E5B14C4" w14:textId="77777777" w:rsidR="00D54170" w:rsidRDefault="00373F00">
      <w:pPr>
        <w:widowControl w:val="0"/>
        <w:autoSpaceDE w:val="0"/>
        <w:autoSpaceDN w:val="0"/>
        <w:adjustRightInd w:val="0"/>
        <w:spacing w:after="0" w:line="240" w:lineRule="auto"/>
        <w:rPr>
          <w:rFonts w:ascii="Courier New" w:hAnsi="Courier New" w:cs="Courier New"/>
        </w:rPr>
      </w:pPr>
      <w:r>
        <w:rPr>
          <w:rFonts w:ascii="Courier New" w:hAnsi="Courier New" w:cs="Courier New"/>
        </w:rPr>
        <w:t>AMTOR</w:t>
      </w:r>
      <w:r>
        <w:rPr>
          <w:rFonts w:ascii="Courier New" w:hAnsi="Courier New" w:cs="Courier New"/>
        </w:rPr>
        <w:tab/>
        <w:t>AMateur Telex Over Radio (7 bit, BBS)</w:t>
      </w:r>
    </w:p>
    <w:p w14:paraId="6738982A" w14:textId="77777777" w:rsidR="00D54170"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AMU</w:t>
      </w:r>
      <w:r>
        <w:rPr>
          <w:rFonts w:ascii="Courier New" w:hAnsi="Courier New" w:cs="Courier New"/>
        </w:rPr>
        <w:tab/>
        <w:t>Antenna Matching Unit</w:t>
      </w:r>
    </w:p>
    <w:p w14:paraId="013271DB"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amu</w:t>
      </w:r>
      <w:r>
        <w:rPr>
          <w:rFonts w:ascii="Courier New" w:hAnsi="Courier New" w:cs="Courier New"/>
        </w:rPr>
        <w:tab/>
        <w:t>atomic mass unit, NOTE recommended symbol is u (CRC)</w:t>
      </w:r>
    </w:p>
    <w:p w14:paraId="074695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AMVSB</w:t>
      </w:r>
      <w:r>
        <w:rPr>
          <w:rFonts w:ascii="Courier New" w:hAnsi="Courier New" w:cs="Courier New"/>
        </w:rPr>
        <w:tab/>
        <w:t>Amplitude Modulation with Vestigial SideBands</w:t>
      </w:r>
    </w:p>
    <w:p w14:paraId="39F2AE38" w14:textId="77777777" w:rsidR="006B05B2" w:rsidRDefault="006B05B2">
      <w:pPr>
        <w:widowControl w:val="0"/>
        <w:autoSpaceDE w:val="0"/>
        <w:autoSpaceDN w:val="0"/>
        <w:adjustRightInd w:val="0"/>
        <w:spacing w:after="0" w:line="240" w:lineRule="auto"/>
        <w:rPr>
          <w:rFonts w:ascii="Courier New" w:hAnsi="Courier New" w:cs="Courier New"/>
        </w:rPr>
      </w:pPr>
      <w:r>
        <w:rPr>
          <w:rFonts w:ascii="Courier New" w:hAnsi="Courier New" w:cs="Courier New"/>
        </w:rPr>
        <w:t>AMWA</w:t>
      </w:r>
      <w:r>
        <w:rPr>
          <w:rFonts w:ascii="Courier New" w:hAnsi="Courier New" w:cs="Courier New"/>
        </w:rPr>
        <w:tab/>
        <w:t>Advanced Media Workflow Association</w:t>
      </w:r>
    </w:p>
    <w:p w14:paraId="2E1268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w:t>
      </w:r>
      <w:r>
        <w:rPr>
          <w:rFonts w:ascii="Courier New" w:hAnsi="Courier New" w:cs="Courier New"/>
        </w:rPr>
        <w:tab/>
        <w:t xml:space="preserve">Access Network </w:t>
      </w:r>
    </w:p>
    <w:p w14:paraId="1349A4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w:t>
      </w:r>
      <w:r>
        <w:rPr>
          <w:rFonts w:ascii="Courier New" w:hAnsi="Courier New" w:cs="Courier New"/>
        </w:rPr>
        <w:tab/>
        <w:t xml:space="preserve">Access Node </w:t>
      </w:r>
    </w:p>
    <w:p w14:paraId="0B38D4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w:t>
      </w:r>
      <w:r>
        <w:rPr>
          <w:rFonts w:ascii="Courier New" w:hAnsi="Courier New" w:cs="Courier New"/>
        </w:rPr>
        <w:tab/>
        <w:t xml:space="preserve">Application Note </w:t>
      </w:r>
    </w:p>
    <w:p w14:paraId="1E38A6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w:t>
      </w:r>
      <w:r>
        <w:rPr>
          <w:rFonts w:ascii="Courier New" w:hAnsi="Courier New" w:cs="Courier New"/>
        </w:rPr>
        <w:tab/>
        <w:t>power level</w:t>
      </w:r>
    </w:p>
    <w:p w14:paraId="7E59EE65" w14:textId="77777777" w:rsidR="002963A7" w:rsidRDefault="002963A7">
      <w:pPr>
        <w:widowControl w:val="0"/>
        <w:autoSpaceDE w:val="0"/>
        <w:autoSpaceDN w:val="0"/>
        <w:adjustRightInd w:val="0"/>
        <w:spacing w:after="0" w:line="240" w:lineRule="auto"/>
        <w:rPr>
          <w:rFonts w:ascii="Courier New" w:hAnsi="Courier New" w:cs="Courier New"/>
        </w:rPr>
      </w:pPr>
      <w:r>
        <w:rPr>
          <w:rFonts w:ascii="Courier New" w:hAnsi="Courier New" w:cs="Courier New"/>
        </w:rPr>
        <w:t>ANA</w:t>
      </w:r>
      <w:r>
        <w:rPr>
          <w:rFonts w:ascii="Courier New" w:hAnsi="Courier New" w:cs="Courier New"/>
        </w:rPr>
        <w:tab/>
        <w:t>arabinose</w:t>
      </w:r>
    </w:p>
    <w:p w14:paraId="5B1B98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ANA</w:t>
      </w:r>
      <w:r>
        <w:rPr>
          <w:rFonts w:ascii="Courier New" w:hAnsi="Courier New" w:cs="Courier New"/>
        </w:rPr>
        <w:tab/>
        <w:t xml:space="preserve">Article Numbering Association </w:t>
      </w:r>
    </w:p>
    <w:p w14:paraId="4CC83A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ANA</w:t>
      </w:r>
      <w:r>
        <w:rPr>
          <w:rFonts w:ascii="Courier New" w:hAnsi="Courier New" w:cs="Courier New"/>
        </w:rPr>
        <w:tab/>
        <w:t>automatic network analyzer</w:t>
      </w:r>
    </w:p>
    <w:p w14:paraId="388213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ANAL</w:t>
      </w:r>
      <w:r>
        <w:rPr>
          <w:rFonts w:ascii="Courier New" w:hAnsi="Courier New" w:cs="Courier New"/>
        </w:rPr>
        <w:tab/>
        <w:t xml:space="preserve">ANALogue </w:t>
      </w:r>
    </w:p>
    <w:p w14:paraId="713570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ANC</w:t>
      </w:r>
      <w:r>
        <w:rPr>
          <w:rFonts w:ascii="Courier New" w:hAnsi="Courier New" w:cs="Courier New"/>
        </w:rPr>
        <w:tab/>
        <w:t xml:space="preserve">ANswer signal, Charge </w:t>
      </w:r>
    </w:p>
    <w:p w14:paraId="2A211C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ANF</w:t>
      </w:r>
      <w:r>
        <w:rPr>
          <w:rFonts w:ascii="Courier New" w:hAnsi="Courier New" w:cs="Courier New"/>
        </w:rPr>
        <w:tab/>
        <w:t xml:space="preserve">Additional Network Feature </w:t>
      </w:r>
    </w:p>
    <w:p w14:paraId="533CEFEA" w14:textId="77777777" w:rsidR="00D54170"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ANG</w:t>
      </w:r>
      <w:r>
        <w:rPr>
          <w:rFonts w:ascii="Courier New" w:hAnsi="Courier New" w:cs="Courier New"/>
        </w:rPr>
        <w:tab/>
        <w:t>Advanced Networking Group</w:t>
      </w:r>
    </w:p>
    <w:p w14:paraId="63CCC6C3"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anh</w:t>
      </w:r>
      <w:r>
        <w:rPr>
          <w:rFonts w:ascii="Courier New" w:hAnsi="Courier New" w:cs="Courier New"/>
        </w:rPr>
        <w:tab/>
        <w:t>anhydrous (CRC)</w:t>
      </w:r>
    </w:p>
    <w:p w14:paraId="41F2101D" w14:textId="77777777" w:rsidR="00F96254" w:rsidRPr="00900498" w:rsidRDefault="00F96254">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anhyd</w:t>
      </w:r>
      <w:r w:rsidRPr="00900498">
        <w:rPr>
          <w:rFonts w:ascii="Courier New" w:hAnsi="Courier New" w:cs="Courier New"/>
          <w:lang w:val="fr-FR"/>
        </w:rPr>
        <w:tab/>
        <w:t>anhydrous (CRC)</w:t>
      </w:r>
    </w:p>
    <w:p w14:paraId="7E610A3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ANI</w:t>
      </w:r>
      <w:r w:rsidRPr="00900498">
        <w:rPr>
          <w:rFonts w:ascii="Courier New" w:hAnsi="Courier New" w:cs="Courier New"/>
          <w:lang w:val="fr-FR"/>
        </w:rPr>
        <w:tab/>
        <w:t>automatic number identification</w:t>
      </w:r>
    </w:p>
    <w:p w14:paraId="6BD2C0F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ANIE</w:t>
      </w:r>
      <w:r w:rsidRPr="00900498">
        <w:rPr>
          <w:rFonts w:ascii="Courier New" w:hAnsi="Courier New" w:cs="Courier New"/>
          <w:lang w:val="fr-FR"/>
        </w:rPr>
        <w:tab/>
        <w:t xml:space="preserve">Associazione nazionale industrie elettrotecniche ed ellettroniche </w:t>
      </w:r>
      <w:r w:rsidRPr="00900498">
        <w:rPr>
          <w:rFonts w:ascii="Courier New" w:hAnsi="Courier New" w:cs="Courier New"/>
          <w:lang w:val="fr-FR"/>
        </w:rPr>
        <w:lastRenderedPageBreak/>
        <w:t xml:space="preserve">(Italy) </w:t>
      </w:r>
    </w:p>
    <w:p w14:paraId="0F41B8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ANIEL</w:t>
      </w:r>
      <w:r>
        <w:rPr>
          <w:rFonts w:ascii="Courier New" w:hAnsi="Courier New" w:cs="Courier New"/>
        </w:rPr>
        <w:tab/>
        <w:t>Associación Nacional de Industria Electronica (</w:t>
      </w:r>
      <w:smartTag w:uri="urn:schemas-microsoft-com:office:smarttags" w:element="State">
        <w:r>
          <w:rPr>
            <w:rFonts w:ascii="Courier New" w:hAnsi="Courier New" w:cs="Courier New"/>
          </w:rPr>
          <w:t>Spain</w:t>
        </w:r>
      </w:smartTag>
      <w:r>
        <w:rPr>
          <w:rFonts w:ascii="Courier New" w:hAnsi="Courier New" w:cs="Courier New"/>
        </w:rPr>
        <w:t xml:space="preserve">) </w:t>
      </w:r>
    </w:p>
    <w:p w14:paraId="675D0C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ANI II</w:t>
      </w:r>
      <w:r>
        <w:rPr>
          <w:rFonts w:ascii="Courier New" w:hAnsi="Courier New" w:cs="Courier New"/>
        </w:rPr>
        <w:tab/>
        <w:t>ANI Infodigite (calling number type)</w:t>
      </w:r>
    </w:p>
    <w:p w14:paraId="77BD7E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ANL</w:t>
      </w:r>
      <w:r>
        <w:rPr>
          <w:rFonts w:ascii="Courier New" w:hAnsi="Courier New" w:cs="Courier New"/>
        </w:rPr>
        <w:tab/>
        <w:t xml:space="preserve">Automatic Noise Limiter </w:t>
      </w:r>
    </w:p>
    <w:p w14:paraId="3BADD3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ANM</w:t>
      </w:r>
      <w:r>
        <w:rPr>
          <w:rFonts w:ascii="Courier New" w:hAnsi="Courier New" w:cs="Courier New"/>
        </w:rPr>
        <w:tab/>
        <w:t xml:space="preserve">Advanced NM (Net/Master, IBM) </w:t>
      </w:r>
    </w:p>
    <w:p w14:paraId="168A3B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ANM</w:t>
      </w:r>
      <w:r>
        <w:rPr>
          <w:rFonts w:ascii="Courier New" w:hAnsi="Courier New" w:cs="Courier New"/>
        </w:rPr>
        <w:tab/>
        <w:t xml:space="preserve">ANswer Message </w:t>
      </w:r>
    </w:p>
    <w:p w14:paraId="5018E6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ANN</w:t>
      </w:r>
      <w:r>
        <w:rPr>
          <w:rFonts w:ascii="Courier New" w:hAnsi="Courier New" w:cs="Courier New"/>
        </w:rPr>
        <w:tab/>
        <w:t xml:space="preserve">ANswer signal, No charge </w:t>
      </w:r>
    </w:p>
    <w:p w14:paraId="6649F0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ANOVA</w:t>
      </w:r>
      <w:r>
        <w:rPr>
          <w:rFonts w:ascii="Courier New" w:hAnsi="Courier New" w:cs="Courier New"/>
        </w:rPr>
        <w:tab/>
        <w:t>analysis of variance</w:t>
      </w:r>
    </w:p>
    <w:p w14:paraId="3D9D18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ANP</w:t>
      </w:r>
      <w:r>
        <w:rPr>
          <w:rFonts w:ascii="Courier New" w:hAnsi="Courier New" w:cs="Courier New"/>
        </w:rPr>
        <w:tab/>
        <w:t>analytic network process (see AHP)</w:t>
      </w:r>
    </w:p>
    <w:p w14:paraId="4ECB4FF2" w14:textId="77777777" w:rsidR="00E907F4" w:rsidRDefault="00E907F4">
      <w:pPr>
        <w:widowControl w:val="0"/>
        <w:autoSpaceDE w:val="0"/>
        <w:autoSpaceDN w:val="0"/>
        <w:adjustRightInd w:val="0"/>
        <w:spacing w:after="0" w:line="240" w:lineRule="auto"/>
        <w:rPr>
          <w:rFonts w:ascii="Courier New" w:hAnsi="Courier New" w:cs="Courier New"/>
        </w:rPr>
      </w:pPr>
      <w:r>
        <w:rPr>
          <w:rFonts w:ascii="Courier New" w:hAnsi="Courier New" w:cs="Courier New"/>
        </w:rPr>
        <w:t>ANPR</w:t>
      </w:r>
      <w:r>
        <w:rPr>
          <w:rFonts w:ascii="Courier New" w:hAnsi="Courier New" w:cs="Courier New"/>
        </w:rPr>
        <w:tab/>
        <w:t>automatic number plate recofnition (see LPR)</w:t>
      </w:r>
    </w:p>
    <w:p w14:paraId="68C6DAB7" w14:textId="77777777" w:rsidR="009C060F" w:rsidRDefault="009C060F">
      <w:pPr>
        <w:widowControl w:val="0"/>
        <w:autoSpaceDE w:val="0"/>
        <w:autoSpaceDN w:val="0"/>
        <w:adjustRightInd w:val="0"/>
        <w:spacing w:after="0" w:line="240" w:lineRule="auto"/>
        <w:rPr>
          <w:rFonts w:ascii="Courier New" w:hAnsi="Courier New" w:cs="Courier New"/>
        </w:rPr>
      </w:pPr>
      <w:r>
        <w:rPr>
          <w:rFonts w:ascii="Courier New" w:hAnsi="Courier New" w:cs="Courier New"/>
        </w:rPr>
        <w:t>ANR</w:t>
      </w:r>
      <w:r>
        <w:rPr>
          <w:rFonts w:ascii="Courier New" w:hAnsi="Courier New" w:cs="Courier New"/>
        </w:rPr>
        <w:tab/>
        <w:t>automatic neighbor recognition (LTE)</w:t>
      </w:r>
    </w:p>
    <w:p w14:paraId="2FC19C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ANS</w:t>
      </w:r>
      <w:r>
        <w:rPr>
          <w:rFonts w:ascii="Courier New" w:hAnsi="Courier New" w:cs="Courier New"/>
        </w:rPr>
        <w:tab/>
        <w:t xml:space="preserve">ANSwer </w:t>
      </w:r>
    </w:p>
    <w:p w14:paraId="31A0F4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ANSA</w:t>
      </w:r>
      <w:r>
        <w:rPr>
          <w:rFonts w:ascii="Courier New" w:hAnsi="Courier New" w:cs="Courier New"/>
        </w:rPr>
        <w:tab/>
        <w:t xml:space="preserve">Advanced Networked Systems Architecture </w:t>
      </w:r>
    </w:p>
    <w:p w14:paraId="06DEC2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ANSC</w:t>
      </w:r>
      <w:r>
        <w:rPr>
          <w:rFonts w:ascii="Courier New" w:hAnsi="Courier New" w:cs="Courier New"/>
        </w:rPr>
        <w:tab/>
        <w:t xml:space="preserve">American National Standards Committee </w:t>
      </w:r>
    </w:p>
    <w:p w14:paraId="2AD247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ANSI</w:t>
      </w:r>
      <w:r>
        <w:rPr>
          <w:rFonts w:ascii="Courier New" w:hAnsi="Courier New" w:cs="Courier New"/>
        </w:rPr>
        <w:tab/>
        <w:t xml:space="preserve">American National Standards Institute (US) </w:t>
      </w:r>
    </w:p>
    <w:p w14:paraId="6007B6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ANT</w:t>
      </w:r>
      <w:r>
        <w:rPr>
          <w:rFonts w:ascii="Courier New" w:hAnsi="Courier New" w:cs="Courier New"/>
        </w:rPr>
        <w:tab/>
        <w:t>antenna</w:t>
      </w:r>
    </w:p>
    <w:p w14:paraId="22E70F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ANT</w:t>
      </w:r>
      <w:r>
        <w:rPr>
          <w:rFonts w:ascii="Courier New" w:hAnsi="Courier New" w:cs="Courier New"/>
        </w:rPr>
        <w:tab/>
        <w:t>Application of New Technologies</w:t>
      </w:r>
    </w:p>
    <w:p w14:paraId="154FB303"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antilog</w:t>
      </w:r>
      <w:r>
        <w:rPr>
          <w:rFonts w:ascii="Courier New" w:hAnsi="Courier New" w:cs="Courier New"/>
        </w:rPr>
        <w:tab/>
        <w:t>antilogarithm (CRC)</w:t>
      </w:r>
    </w:p>
    <w:p w14:paraId="2D9348EA" w14:textId="77777777" w:rsidR="00E76FFD" w:rsidRDefault="00E76FFD">
      <w:pPr>
        <w:widowControl w:val="0"/>
        <w:autoSpaceDE w:val="0"/>
        <w:autoSpaceDN w:val="0"/>
        <w:adjustRightInd w:val="0"/>
        <w:spacing w:after="0" w:line="240" w:lineRule="auto"/>
        <w:rPr>
          <w:rFonts w:ascii="Courier New" w:hAnsi="Courier New" w:cs="Courier New"/>
        </w:rPr>
      </w:pPr>
      <w:r>
        <w:rPr>
          <w:rFonts w:ascii="Courier New" w:hAnsi="Courier New" w:cs="Courier New"/>
        </w:rPr>
        <w:t>ANU</w:t>
      </w:r>
      <w:r>
        <w:rPr>
          <w:rFonts w:ascii="Courier New" w:hAnsi="Courier New" w:cs="Courier New"/>
        </w:rPr>
        <w:tab/>
        <w:t>Australian National University</w:t>
      </w:r>
    </w:p>
    <w:p w14:paraId="06611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ANVM</w:t>
      </w:r>
      <w:r>
        <w:rPr>
          <w:rFonts w:ascii="Courier New" w:hAnsi="Courier New" w:cs="Courier New"/>
        </w:rPr>
        <w:tab/>
        <w:t>active nonvolatile memory</w:t>
      </w:r>
    </w:p>
    <w:p w14:paraId="559B5A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w:t>
      </w:r>
      <w:r>
        <w:rPr>
          <w:rFonts w:ascii="Courier New" w:hAnsi="Courier New" w:cs="Courier New"/>
        </w:rPr>
        <w:tab/>
        <w:t>abort output</w:t>
      </w:r>
    </w:p>
    <w:p w14:paraId="43F7C1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w:t>
      </w:r>
      <w:r>
        <w:rPr>
          <w:rFonts w:ascii="Courier New" w:hAnsi="Courier New" w:cs="Courier New"/>
        </w:rPr>
        <w:tab/>
        <w:t xml:space="preserve">Acceptor Operable </w:t>
      </w:r>
    </w:p>
    <w:p w14:paraId="12C4EA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w:t>
      </w:r>
      <w:r>
        <w:rPr>
          <w:rFonts w:ascii="Courier New" w:hAnsi="Courier New" w:cs="Courier New"/>
        </w:rPr>
        <w:tab/>
        <w:t>acoustic-optical</w:t>
      </w:r>
    </w:p>
    <w:p w14:paraId="276F0518" w14:textId="77777777" w:rsidR="003D15C7" w:rsidRDefault="003D15C7">
      <w:pPr>
        <w:widowControl w:val="0"/>
        <w:autoSpaceDE w:val="0"/>
        <w:autoSpaceDN w:val="0"/>
        <w:adjustRightInd w:val="0"/>
        <w:spacing w:after="0" w:line="240" w:lineRule="auto"/>
        <w:rPr>
          <w:rFonts w:ascii="Courier New" w:hAnsi="Courier New" w:cs="Courier New"/>
        </w:rPr>
      </w:pPr>
      <w:r>
        <w:rPr>
          <w:rFonts w:ascii="Courier New" w:hAnsi="Courier New" w:cs="Courier New"/>
        </w:rPr>
        <w:t>AO</w:t>
      </w:r>
      <w:r>
        <w:rPr>
          <w:rFonts w:ascii="Courier New" w:hAnsi="Courier New" w:cs="Courier New"/>
        </w:rPr>
        <w:tab/>
        <w:t>Alert Originator (FEMA)</w:t>
      </w:r>
    </w:p>
    <w:p w14:paraId="692343C8"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AO</w:t>
      </w:r>
      <w:r>
        <w:rPr>
          <w:rFonts w:ascii="Courier New" w:hAnsi="Courier New" w:cs="Courier New"/>
        </w:rPr>
        <w:tab/>
        <w:t>atomic orbital (CRC)</w:t>
      </w:r>
    </w:p>
    <w:p w14:paraId="08EC36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w:t>
      </w:r>
      <w:r>
        <w:rPr>
          <w:rFonts w:ascii="Courier New" w:hAnsi="Courier New" w:cs="Courier New"/>
        </w:rPr>
        <w:tab/>
        <w:t xml:space="preserve">Automated Office </w:t>
      </w:r>
    </w:p>
    <w:p w14:paraId="68E968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AOA</w:t>
      </w:r>
      <w:r>
        <w:rPr>
          <w:rFonts w:ascii="Courier New" w:hAnsi="Courier New" w:cs="Courier New"/>
        </w:rPr>
        <w:tab/>
        <w:t>activity on arrow (PMI)</w:t>
      </w:r>
    </w:p>
    <w:p w14:paraId="5D6736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w:t>
      </w:r>
      <w:r>
        <w:rPr>
          <w:rFonts w:ascii="Courier New" w:hAnsi="Courier New" w:cs="Courier New"/>
        </w:rPr>
        <w:tab/>
        <w:t xml:space="preserve">Advice of Charge </w:t>
      </w:r>
    </w:p>
    <w:p w14:paraId="5B8F85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w:t>
      </w:r>
      <w:r>
        <w:rPr>
          <w:rFonts w:ascii="Courier New" w:hAnsi="Courier New" w:cs="Courier New"/>
        </w:rPr>
        <w:tab/>
        <w:t>Aeronautical Operational Control</w:t>
      </w:r>
    </w:p>
    <w:p w14:paraId="2C034D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w:t>
      </w:r>
      <w:r>
        <w:rPr>
          <w:rFonts w:ascii="Courier New" w:hAnsi="Courier New" w:cs="Courier New"/>
        </w:rPr>
        <w:tab/>
        <w:t>Affective Organizational Committment (PMI)</w:t>
      </w:r>
    </w:p>
    <w:p w14:paraId="15B211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w:t>
      </w:r>
      <w:r>
        <w:rPr>
          <w:rFonts w:ascii="Courier New" w:hAnsi="Courier New" w:cs="Courier New"/>
        </w:rPr>
        <w:tab/>
        <w:t xml:space="preserve">Automatic Overload Control </w:t>
      </w:r>
    </w:p>
    <w:p w14:paraId="6B5CDF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AoCC</w:t>
      </w:r>
      <w:r>
        <w:rPr>
          <w:rFonts w:ascii="Courier New" w:hAnsi="Courier New" w:cs="Courier New"/>
        </w:rPr>
        <w:tab/>
        <w:t xml:space="preserve">Advice of Charge (Charging) (supplementary service) </w:t>
      </w:r>
    </w:p>
    <w:p w14:paraId="65069A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AOC-D</w:t>
      </w:r>
      <w:r>
        <w:rPr>
          <w:rFonts w:ascii="Courier New" w:hAnsi="Courier New" w:cs="Courier New"/>
        </w:rPr>
        <w:tab/>
        <w:t xml:space="preserve">Advice of Charge (Service) - During call </w:t>
      </w:r>
    </w:p>
    <w:p w14:paraId="496B9F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AOC-E</w:t>
      </w:r>
      <w:r>
        <w:rPr>
          <w:rFonts w:ascii="Courier New" w:hAnsi="Courier New" w:cs="Courier New"/>
        </w:rPr>
        <w:tab/>
        <w:t xml:space="preserve">Advice of Charge (Service) - at End of call </w:t>
      </w:r>
    </w:p>
    <w:p w14:paraId="40C288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AoCI</w:t>
      </w:r>
      <w:r>
        <w:rPr>
          <w:rFonts w:ascii="Courier New" w:hAnsi="Courier New" w:cs="Courier New"/>
        </w:rPr>
        <w:tab/>
        <w:t xml:space="preserve">Advice of Charge (Information) (supplementary service) </w:t>
      </w:r>
    </w:p>
    <w:p w14:paraId="01F1CB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AOCS</w:t>
      </w:r>
      <w:r>
        <w:rPr>
          <w:rFonts w:ascii="Courier New" w:hAnsi="Courier New" w:cs="Courier New"/>
        </w:rPr>
        <w:tab/>
        <w:t xml:space="preserve">Attitude and Orbit Control System </w:t>
      </w:r>
    </w:p>
    <w:p w14:paraId="342270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AOC-S</w:t>
      </w:r>
      <w:r>
        <w:rPr>
          <w:rFonts w:ascii="Courier New" w:hAnsi="Courier New" w:cs="Courier New"/>
        </w:rPr>
        <w:tab/>
        <w:t xml:space="preserve">Advice of Charge (Service) - at call Set-up time </w:t>
      </w:r>
    </w:p>
    <w:p w14:paraId="28315A66" w14:textId="77777777" w:rsidR="00F83F5D"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AOD</w:t>
      </w:r>
      <w:r>
        <w:rPr>
          <w:rFonts w:ascii="Courier New" w:hAnsi="Courier New" w:cs="Courier New"/>
        </w:rPr>
        <w:tab/>
        <w:t>Audience On Demand (advertising)</w:t>
      </w:r>
    </w:p>
    <w:p w14:paraId="0865C3F7" w14:textId="77777777" w:rsidR="00D54170"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AOI</w:t>
      </w:r>
      <w:r>
        <w:rPr>
          <w:rFonts w:ascii="Courier New" w:hAnsi="Courier New" w:cs="Courier New"/>
        </w:rPr>
        <w:tab/>
        <w:t>Area Of Interest</w:t>
      </w:r>
    </w:p>
    <w:p w14:paraId="431B8417"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AOM</w:t>
      </w:r>
      <w:r>
        <w:rPr>
          <w:rFonts w:ascii="Courier New" w:hAnsi="Courier New" w:cs="Courier New"/>
        </w:rPr>
        <w:tab/>
        <w:t>angular overlap model (CRC)</w:t>
      </w:r>
    </w:p>
    <w:p w14:paraId="11A74A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AON</w:t>
      </w:r>
      <w:r>
        <w:rPr>
          <w:rFonts w:ascii="Courier New" w:hAnsi="Courier New" w:cs="Courier New"/>
        </w:rPr>
        <w:tab/>
        <w:t>activity on node (PMI)</w:t>
      </w:r>
    </w:p>
    <w:p w14:paraId="59DD7E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AOPS</w:t>
      </w:r>
      <w:r>
        <w:rPr>
          <w:rFonts w:ascii="Courier New" w:hAnsi="Courier New" w:cs="Courier New"/>
        </w:rPr>
        <w:tab/>
        <w:t xml:space="preserve">Automated Office Protocol Standard </w:t>
      </w:r>
    </w:p>
    <w:p w14:paraId="21411F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AOQ</w:t>
      </w:r>
      <w:r>
        <w:rPr>
          <w:rFonts w:ascii="Courier New" w:hAnsi="Courier New" w:cs="Courier New"/>
        </w:rPr>
        <w:tab/>
        <w:t xml:space="preserve">Average Outgoing Quality </w:t>
      </w:r>
    </w:p>
    <w:p w14:paraId="5A5928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AOQL</w:t>
      </w:r>
      <w:r>
        <w:rPr>
          <w:rFonts w:ascii="Courier New" w:hAnsi="Courier New" w:cs="Courier New"/>
        </w:rPr>
        <w:tab/>
        <w:t xml:space="preserve">Average Outgoing Quality Level </w:t>
      </w:r>
    </w:p>
    <w:p w14:paraId="29663F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AOR</w:t>
      </w:r>
      <w:r>
        <w:rPr>
          <w:rFonts w:ascii="Courier New" w:hAnsi="Courier New" w:cs="Courier New"/>
        </w:rPr>
        <w:tab/>
      </w:r>
      <w:smartTag w:uri="urn:schemas-microsoft-com:office:smarttags" w:element="State">
        <w:r>
          <w:rPr>
            <w:rFonts w:ascii="Courier New" w:hAnsi="Courier New" w:cs="Courier New"/>
          </w:rPr>
          <w:t>Atlantic Ocean</w:t>
        </w:r>
      </w:smartTag>
      <w:r>
        <w:rPr>
          <w:rFonts w:ascii="Courier New" w:hAnsi="Courier New" w:cs="Courier New"/>
        </w:rPr>
        <w:t xml:space="preserve"> Region (INTELSAT) </w:t>
      </w:r>
    </w:p>
    <w:p w14:paraId="52A6A6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AOS</w:t>
      </w:r>
      <w:r>
        <w:rPr>
          <w:rFonts w:ascii="Courier New" w:hAnsi="Courier New" w:cs="Courier New"/>
        </w:rPr>
        <w:tab/>
        <w:t xml:space="preserve">Acquisition Of Signal </w:t>
      </w:r>
    </w:p>
    <w:p w14:paraId="5E5102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AOS</w:t>
      </w:r>
      <w:r>
        <w:rPr>
          <w:rFonts w:ascii="Courier New" w:hAnsi="Courier New" w:cs="Courier New"/>
        </w:rPr>
        <w:tab/>
        <w:t>Attitude and Orbit control Subsystem</w:t>
      </w:r>
    </w:p>
    <w:p w14:paraId="64CBBD0C" w14:textId="77777777" w:rsidR="003D15C7" w:rsidRDefault="003D15C7">
      <w:pPr>
        <w:widowControl w:val="0"/>
        <w:autoSpaceDE w:val="0"/>
        <w:autoSpaceDN w:val="0"/>
        <w:adjustRightInd w:val="0"/>
        <w:spacing w:after="0" w:line="240" w:lineRule="auto"/>
        <w:rPr>
          <w:rFonts w:ascii="Courier New" w:hAnsi="Courier New" w:cs="Courier New"/>
        </w:rPr>
      </w:pPr>
      <w:r>
        <w:rPr>
          <w:rFonts w:ascii="Courier New" w:hAnsi="Courier New" w:cs="Courier New"/>
        </w:rPr>
        <w:t>AOSP</w:t>
      </w:r>
      <w:r>
        <w:rPr>
          <w:rFonts w:ascii="Courier New" w:hAnsi="Courier New" w:cs="Courier New"/>
        </w:rPr>
        <w:tab/>
        <w:t>Alert Origination Software Provider (FEMA)</w:t>
      </w:r>
    </w:p>
    <w:p w14:paraId="77206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AOTS</w:t>
      </w:r>
      <w:r>
        <w:rPr>
          <w:rFonts w:ascii="Courier New" w:hAnsi="Courier New" w:cs="Courier New"/>
        </w:rPr>
        <w:tab/>
        <w:t xml:space="preserve">Advanced Orbital Test Satellite </w:t>
      </w:r>
    </w:p>
    <w:p w14:paraId="3150FDBF" w14:textId="77777777" w:rsidR="00D54170"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AOW</w:t>
      </w:r>
      <w:r>
        <w:rPr>
          <w:rFonts w:ascii="Courier New" w:hAnsi="Courier New" w:cs="Courier New"/>
        </w:rPr>
        <w:tab/>
        <w:t>Asia-Oceania OSI Workshop</w:t>
      </w:r>
    </w:p>
    <w:p w14:paraId="0B235E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w:t>
      </w:r>
      <w:r>
        <w:rPr>
          <w:rFonts w:ascii="Courier New" w:hAnsi="Courier New" w:cs="Courier New"/>
        </w:rPr>
        <w:tab/>
        <w:t>Associated Press, accounts payable</w:t>
      </w:r>
    </w:p>
    <w:p w14:paraId="66E6A3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w:t>
      </w:r>
      <w:r>
        <w:rPr>
          <w:rFonts w:ascii="Courier New" w:hAnsi="Courier New" w:cs="Courier New"/>
        </w:rPr>
        <w:tab/>
        <w:t xml:space="preserve">Access Point </w:t>
      </w:r>
    </w:p>
    <w:p w14:paraId="3919FC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AP</w:t>
      </w:r>
      <w:r>
        <w:rPr>
          <w:rFonts w:ascii="Courier New" w:hAnsi="Courier New" w:cs="Courier New"/>
        </w:rPr>
        <w:tab/>
        <w:t xml:space="preserve">Access Priority (TETRA) </w:t>
      </w:r>
    </w:p>
    <w:p w14:paraId="34E92C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w:t>
      </w:r>
      <w:r>
        <w:rPr>
          <w:rFonts w:ascii="Courier New" w:hAnsi="Courier New" w:cs="Courier New"/>
        </w:rPr>
        <w:tab/>
        <w:t xml:space="preserve">Administrative Point </w:t>
      </w:r>
    </w:p>
    <w:p w14:paraId="705116D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AP</w:t>
      </w:r>
      <w:r w:rsidRPr="00900498">
        <w:rPr>
          <w:rFonts w:ascii="Courier New" w:hAnsi="Courier New" w:cs="Courier New"/>
          <w:lang w:val="fr-FR"/>
        </w:rPr>
        <w:tab/>
        <w:t xml:space="preserve">Application Process </w:t>
      </w:r>
    </w:p>
    <w:p w14:paraId="71E6E59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AP</w:t>
      </w:r>
      <w:r w:rsidRPr="00900498">
        <w:rPr>
          <w:rFonts w:ascii="Courier New" w:hAnsi="Courier New" w:cs="Courier New"/>
          <w:lang w:val="fr-FR"/>
        </w:rPr>
        <w:tab/>
        <w:t xml:space="preserve">Application Profile (OSI-AL) </w:t>
      </w:r>
    </w:p>
    <w:p w14:paraId="4201B80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AP</w:t>
      </w:r>
      <w:r w:rsidRPr="00900498">
        <w:rPr>
          <w:rFonts w:ascii="Courier New" w:hAnsi="Courier New" w:cs="Courier New"/>
          <w:lang w:val="fr-FR"/>
        </w:rPr>
        <w:tab/>
        <w:t xml:space="preserve">Application Protocol </w:t>
      </w:r>
    </w:p>
    <w:p w14:paraId="56FDC1F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AP</w:t>
      </w:r>
      <w:r w:rsidRPr="00900498">
        <w:rPr>
          <w:rFonts w:ascii="Courier New" w:hAnsi="Courier New" w:cs="Courier New"/>
          <w:lang w:val="fr-FR"/>
        </w:rPr>
        <w:tab/>
        <w:t xml:space="preserve">Assemblée Plénière (CEPT, CCIR, CCITT) </w:t>
      </w:r>
    </w:p>
    <w:p w14:paraId="600781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APA</w:t>
      </w:r>
      <w:r>
        <w:rPr>
          <w:rFonts w:ascii="Courier New" w:hAnsi="Courier New" w:cs="Courier New"/>
        </w:rPr>
        <w:tab/>
        <w:t xml:space="preserve">Active Position Addressing </w:t>
      </w:r>
    </w:p>
    <w:p w14:paraId="1AEF3C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APA</w:t>
      </w:r>
      <w:r>
        <w:rPr>
          <w:rFonts w:ascii="Courier New" w:hAnsi="Courier New" w:cs="Courier New"/>
        </w:rPr>
        <w:tab/>
        <w:t xml:space="preserve">All-point Addressable (IBM WS </w:t>
      </w:r>
      <w:r w:rsidR="00EF6EE4">
        <w:rPr>
          <w:rFonts w:ascii="Courier New" w:hAnsi="Courier New" w:cs="Courier New"/>
        </w:rPr>
        <w:t>capability for vector graphics)</w:t>
      </w:r>
    </w:p>
    <w:p w14:paraId="66F38D3F"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APACHE</w:t>
      </w:r>
      <w:r>
        <w:rPr>
          <w:rFonts w:ascii="Courier New" w:hAnsi="Courier New" w:cs="Courier New"/>
        </w:rPr>
        <w:tab/>
        <w:t>Acute Physiology and Chronic Health Evaluation system</w:t>
      </w:r>
    </w:p>
    <w:p w14:paraId="287E8C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APaRT</w:t>
      </w:r>
      <w:r>
        <w:rPr>
          <w:rFonts w:ascii="Courier New" w:hAnsi="Courier New" w:cs="Courier New"/>
        </w:rPr>
        <w:tab/>
        <w:t>automated packet recognition/translation</w:t>
      </w:r>
    </w:p>
    <w:p w14:paraId="19DDB9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APB</w:t>
      </w:r>
      <w:r>
        <w:rPr>
          <w:rFonts w:ascii="Courier New" w:hAnsi="Courier New" w:cs="Courier New"/>
        </w:rPr>
        <w:tab/>
        <w:t xml:space="preserve">Adaptive Prediction Backwards </w:t>
      </w:r>
    </w:p>
    <w:p w14:paraId="6A1847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 xml:space="preserve">Adaptive Power Control </w:t>
      </w:r>
    </w:p>
    <w:p w14:paraId="407175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Aeronautical Public Correspondence</w:t>
      </w:r>
    </w:p>
    <w:p w14:paraId="5BBF46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Affective Professional Committment (PMI)</w:t>
      </w:r>
    </w:p>
    <w:p w14:paraId="53FAD1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Alternatives, Possibilities and Choices (deBono)</w:t>
      </w:r>
    </w:p>
    <w:p w14:paraId="583E17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American personal communication system</w:t>
      </w:r>
    </w:p>
    <w:p w14:paraId="6111B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 xml:space="preserve">Automatic Phase Control </w:t>
      </w:r>
    </w:p>
    <w:p w14:paraId="0082AC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w:t>
      </w:r>
      <w:r>
        <w:rPr>
          <w:rFonts w:ascii="Courier New" w:hAnsi="Courier New" w:cs="Courier New"/>
        </w:rPr>
        <w:tab/>
        <w:t xml:space="preserve">Automatic Phase Control (PLL) </w:t>
      </w:r>
    </w:p>
    <w:p w14:paraId="3031BD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APC-AB</w:t>
      </w:r>
      <w:r>
        <w:rPr>
          <w:rFonts w:ascii="Courier New" w:hAnsi="Courier New" w:cs="Courier New"/>
        </w:rPr>
        <w:tab/>
        <w:t xml:space="preserve">Adaptive Predictive Coding with Adaptive Bit allocation </w:t>
      </w:r>
    </w:p>
    <w:p w14:paraId="7F4534D6" w14:textId="77777777" w:rsidR="00334DE0" w:rsidRDefault="00334DE0">
      <w:pPr>
        <w:widowControl w:val="0"/>
        <w:autoSpaceDE w:val="0"/>
        <w:autoSpaceDN w:val="0"/>
        <w:adjustRightInd w:val="0"/>
        <w:spacing w:after="0" w:line="240" w:lineRule="auto"/>
        <w:rPr>
          <w:rFonts w:ascii="Courier New" w:hAnsi="Courier New" w:cs="Courier New"/>
        </w:rPr>
      </w:pPr>
      <w:r>
        <w:rPr>
          <w:rFonts w:ascii="Courier New" w:hAnsi="Courier New" w:cs="Courier New"/>
        </w:rPr>
        <w:t>APD</w:t>
      </w:r>
      <w:r>
        <w:rPr>
          <w:rFonts w:ascii="Courier New" w:hAnsi="Courier New" w:cs="Courier New"/>
        </w:rPr>
        <w:tab/>
        <w:t>Associated Procedure Description (ATSC3)</w:t>
      </w:r>
    </w:p>
    <w:p w14:paraId="1D08EF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APD</w:t>
      </w:r>
      <w:r>
        <w:rPr>
          <w:rFonts w:ascii="Courier New" w:hAnsi="Courier New" w:cs="Courier New"/>
        </w:rPr>
        <w:tab/>
        <w:t xml:space="preserve">Automatic Power-Down (IC) </w:t>
      </w:r>
    </w:p>
    <w:p w14:paraId="7ADA51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APD</w:t>
      </w:r>
      <w:r>
        <w:rPr>
          <w:rFonts w:ascii="Courier New" w:hAnsi="Courier New" w:cs="Courier New"/>
        </w:rPr>
        <w:tab/>
        <w:t xml:space="preserve">Avalanche Photo Diode </w:t>
      </w:r>
    </w:p>
    <w:p w14:paraId="247C64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APDL</w:t>
      </w:r>
      <w:r>
        <w:rPr>
          <w:rFonts w:ascii="Courier New" w:hAnsi="Courier New" w:cs="Courier New"/>
        </w:rPr>
        <w:tab/>
        <w:t xml:space="preserve">Algorithmic Processor Description Language </w:t>
      </w:r>
    </w:p>
    <w:p w14:paraId="531B85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APDU</w:t>
      </w:r>
      <w:r>
        <w:rPr>
          <w:rFonts w:ascii="Courier New" w:hAnsi="Courier New" w:cs="Courier New"/>
        </w:rPr>
        <w:tab/>
        <w:t>Application Protocol Data Unit (OSI-AL)</w:t>
      </w:r>
    </w:p>
    <w:p w14:paraId="61CD71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APE</w:t>
      </w:r>
      <w:r>
        <w:rPr>
          <w:rFonts w:ascii="Courier New" w:hAnsi="Courier New" w:cs="Courier New"/>
        </w:rPr>
        <w:tab/>
        <w:t>assurance requirements Protection Profile Evaluation security class (US)</w:t>
      </w:r>
    </w:p>
    <w:p w14:paraId="217745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APEC</w:t>
      </w:r>
      <w:r>
        <w:rPr>
          <w:rFonts w:ascii="Courier New" w:hAnsi="Courier New" w:cs="Courier New"/>
        </w:rPr>
        <w:tab/>
        <w:t>Asia-Pacific Economic Co-operation</w:t>
      </w:r>
    </w:p>
    <w:p w14:paraId="779F41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APF</w:t>
      </w:r>
      <w:r>
        <w:rPr>
          <w:rFonts w:ascii="Courier New" w:hAnsi="Courier New" w:cs="Courier New"/>
        </w:rPr>
        <w:tab/>
        <w:t>Adaptive Prediction Forward</w:t>
      </w:r>
    </w:p>
    <w:p w14:paraId="33A1D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APHIS</w:t>
      </w:r>
      <w:r>
        <w:rPr>
          <w:rFonts w:ascii="Courier New" w:hAnsi="Courier New" w:cs="Courier New"/>
        </w:rPr>
        <w:tab/>
        <w:t>Animal &amp; Plant Health Inspection Service (US)</w:t>
      </w:r>
    </w:p>
    <w:p w14:paraId="62A13E41"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Api</w:t>
      </w:r>
      <w:r>
        <w:rPr>
          <w:rFonts w:ascii="Courier New" w:hAnsi="Courier New" w:cs="Courier New"/>
        </w:rPr>
        <w:tab/>
        <w:t>apiose (CRC)</w:t>
      </w:r>
    </w:p>
    <w:p w14:paraId="5EDE2445" w14:textId="6CDF1270"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API</w:t>
      </w:r>
      <w:r>
        <w:rPr>
          <w:rFonts w:ascii="Courier New" w:hAnsi="Courier New" w:cs="Courier New"/>
        </w:rPr>
        <w:tab/>
        <w:t>application programming interface</w:t>
      </w:r>
      <w:r w:rsidR="00353DE5">
        <w:rPr>
          <w:rFonts w:ascii="Courier New" w:hAnsi="Courier New" w:cs="Courier New"/>
        </w:rPr>
        <w:t xml:space="preserve"> (CTI)</w:t>
      </w:r>
    </w:p>
    <w:p w14:paraId="0B2251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API</w:t>
      </w:r>
      <w:r>
        <w:rPr>
          <w:rFonts w:ascii="Courier New" w:hAnsi="Courier New" w:cs="Courier New"/>
        </w:rPr>
        <w:tab/>
        <w:t xml:space="preserve">Application-Process Invocation </w:t>
      </w:r>
    </w:p>
    <w:p w14:paraId="3E8BF5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API</w:t>
      </w:r>
      <w:r>
        <w:rPr>
          <w:rFonts w:ascii="Courier New" w:hAnsi="Courier New" w:cs="Courier New"/>
        </w:rPr>
        <w:tab/>
        <w:t xml:space="preserve">Asynchronous Pollable Interface </w:t>
      </w:r>
    </w:p>
    <w:p w14:paraId="1A42F152" w14:textId="77777777" w:rsidR="003A54D5" w:rsidRDefault="003A54D5" w:rsidP="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API</w:t>
      </w:r>
      <w:r>
        <w:rPr>
          <w:rFonts w:ascii="Courier New" w:hAnsi="Courier New" w:cs="Courier New"/>
        </w:rPr>
        <w:tab/>
        <w:t xml:space="preserve">A X.400API Association for X.400 </w:t>
      </w:r>
    </w:p>
    <w:p w14:paraId="153094F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APIA</w:t>
        </w:r>
      </w:smartTag>
      <w:r>
        <w:rPr>
          <w:rFonts w:ascii="Courier New" w:hAnsi="Courier New" w:cs="Courier New"/>
        </w:rPr>
        <w:tab/>
        <w:t xml:space="preserve">Application Programming Interface Association </w:t>
      </w:r>
    </w:p>
    <w:p w14:paraId="03D031E3" w14:textId="77777777" w:rsidR="003A54D5" w:rsidRDefault="003A54D5" w:rsidP="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AP</w:t>
      </w:r>
      <w:r w:rsidR="003445A0">
        <w:rPr>
          <w:rFonts w:ascii="Courier New" w:hAnsi="Courier New" w:cs="Courier New"/>
        </w:rPr>
        <w:t>I/CS</w:t>
      </w:r>
      <w:r w:rsidR="003445A0">
        <w:rPr>
          <w:rFonts w:ascii="Courier New" w:hAnsi="Courier New" w:cs="Courier New"/>
        </w:rPr>
        <w:tab/>
        <w:t>API/Communication Services</w:t>
      </w:r>
    </w:p>
    <w:p w14:paraId="651676A1"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APIPA</w:t>
      </w:r>
      <w:r>
        <w:rPr>
          <w:rFonts w:ascii="Courier New" w:hAnsi="Courier New" w:cs="Courier New"/>
        </w:rPr>
        <w:tab/>
        <w:t>automatic private IP addressing</w:t>
      </w:r>
    </w:p>
    <w:p w14:paraId="29D1DB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APK</w:t>
      </w:r>
      <w:r>
        <w:rPr>
          <w:rFonts w:ascii="Courier New" w:hAnsi="Courier New" w:cs="Courier New"/>
        </w:rPr>
        <w:tab/>
        <w:t xml:space="preserve">Amplitude Phase Keying </w:t>
      </w:r>
    </w:p>
    <w:p w14:paraId="72EED9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APL</w:t>
      </w:r>
      <w:r>
        <w:rPr>
          <w:rFonts w:ascii="Courier New" w:hAnsi="Courier New" w:cs="Courier New"/>
        </w:rPr>
        <w:tab/>
        <w:t xml:space="preserve">Advanced Programming Language </w:t>
      </w:r>
    </w:p>
    <w:p w14:paraId="502D45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APL</w:t>
      </w:r>
      <w:r>
        <w:rPr>
          <w:rFonts w:ascii="Courier New" w:hAnsi="Courier New" w:cs="Courier New"/>
        </w:rPr>
        <w:tab/>
        <w:t>airport pseudolites</w:t>
      </w:r>
    </w:p>
    <w:p w14:paraId="73D31F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APL</w:t>
      </w:r>
      <w:r>
        <w:rPr>
          <w:rFonts w:ascii="Courier New" w:hAnsi="Courier New" w:cs="Courier New"/>
        </w:rPr>
        <w:tab/>
        <w:t xml:space="preserve">APpLication </w:t>
      </w:r>
    </w:p>
    <w:p w14:paraId="055AF8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APL</w:t>
      </w:r>
      <w:r>
        <w:rPr>
          <w:rFonts w:ascii="Courier New" w:hAnsi="Courier New" w:cs="Courier New"/>
        </w:rPr>
        <w:tab/>
        <w:t xml:space="preserve">Average Picture Level (Video) </w:t>
      </w:r>
    </w:p>
    <w:p w14:paraId="0E09E0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APLS</w:t>
      </w:r>
      <w:r>
        <w:rPr>
          <w:rFonts w:ascii="Courier New" w:hAnsi="Courier New" w:cs="Courier New"/>
        </w:rPr>
        <w:tab/>
        <w:t>AT&amp;T Private Line Service</w:t>
      </w:r>
    </w:p>
    <w:p w14:paraId="2BE9C0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APM</w:t>
      </w:r>
      <w:r>
        <w:rPr>
          <w:rFonts w:ascii="Courier New" w:hAnsi="Courier New" w:cs="Courier New"/>
        </w:rPr>
        <w:tab/>
        <w:t xml:space="preserve">Additional Packet Mode bearer service (CCITT I.122) </w:t>
      </w:r>
    </w:p>
    <w:p w14:paraId="417A1B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APM</w:t>
      </w:r>
      <w:r>
        <w:rPr>
          <w:rFonts w:ascii="Courier New" w:hAnsi="Courier New" w:cs="Courier New"/>
        </w:rPr>
        <w:tab/>
        <w:t xml:space="preserve">Amplitude Phase Modulation </w:t>
      </w:r>
    </w:p>
    <w:p w14:paraId="04900A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APM</w:t>
      </w:r>
      <w:r>
        <w:rPr>
          <w:rFonts w:ascii="Courier New" w:hAnsi="Courier New" w:cs="Courier New"/>
        </w:rPr>
        <w:tab/>
        <w:t xml:space="preserve">Auxiliary Processing Machine </w:t>
      </w:r>
    </w:p>
    <w:p w14:paraId="24EDEC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APN</w:t>
      </w:r>
      <w:r>
        <w:rPr>
          <w:rFonts w:ascii="Courier New" w:hAnsi="Courier New" w:cs="Courier New"/>
        </w:rPr>
        <w:tab/>
        <w:t>access point name</w:t>
      </w:r>
    </w:p>
    <w:p w14:paraId="569D1E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APNIC</w:t>
      </w:r>
      <w:r>
        <w:rPr>
          <w:rFonts w:ascii="Courier New" w:hAnsi="Courier New" w:cs="Courier New"/>
        </w:rPr>
        <w:tab/>
        <w:t>Asia Pacific Network Information Center (IP addresses)</w:t>
      </w:r>
    </w:p>
    <w:p w14:paraId="64A838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APNSS</w:t>
      </w:r>
      <w:r>
        <w:rPr>
          <w:rFonts w:ascii="Courier New" w:hAnsi="Courier New" w:cs="Courier New"/>
        </w:rPr>
        <w:tab/>
        <w:t xml:space="preserve">Analogue Private Network Signalling System </w:t>
      </w:r>
    </w:p>
    <w:p w14:paraId="248D1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APOCS</w:t>
      </w:r>
      <w:r>
        <w:rPr>
          <w:rFonts w:ascii="Courier New" w:hAnsi="Courier New" w:cs="Courier New"/>
        </w:rPr>
        <w:tab/>
        <w:t xml:space="preserve">Atlantic Provinces Optical Cable System </w:t>
      </w:r>
    </w:p>
    <w:p w14:paraId="52DB6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APON</w:t>
      </w:r>
      <w:r>
        <w:rPr>
          <w:rFonts w:ascii="Courier New" w:hAnsi="Courier New" w:cs="Courier New"/>
        </w:rPr>
        <w:tab/>
        <w:t xml:space="preserve">Asynchronous Passive Optical Network </w:t>
      </w:r>
    </w:p>
    <w:p w14:paraId="467C04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APP</w:t>
      </w:r>
      <w:r>
        <w:rPr>
          <w:rFonts w:ascii="Courier New" w:hAnsi="Courier New" w:cs="Courier New"/>
        </w:rPr>
        <w:tab/>
        <w:t xml:space="preserve">Additional PleniPotentionary conference (ITU) </w:t>
      </w:r>
    </w:p>
    <w:p w14:paraId="1EB3C4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APP</w:t>
      </w:r>
      <w:r>
        <w:rPr>
          <w:rFonts w:ascii="Courier New" w:hAnsi="Courier New" w:cs="Courier New"/>
        </w:rPr>
        <w:tab/>
        <w:t xml:space="preserve">APplication Program </w:t>
      </w:r>
    </w:p>
    <w:p w14:paraId="71743C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APPA</w:t>
      </w:r>
      <w:r>
        <w:rPr>
          <w:rFonts w:ascii="Courier New" w:hAnsi="Courier New" w:cs="Courier New"/>
        </w:rPr>
        <w:tab/>
        <w:t>American Probation &amp; Parole Associations' (standards committee)</w:t>
      </w:r>
    </w:p>
    <w:p w14:paraId="135217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APPC</w:t>
      </w:r>
      <w:r>
        <w:rPr>
          <w:rFonts w:ascii="Courier New" w:hAnsi="Courier New" w:cs="Courier New"/>
        </w:rPr>
        <w:tab/>
        <w:t xml:space="preserve">Advanced Program-to-Program Communication </w:t>
      </w:r>
    </w:p>
    <w:p w14:paraId="4F624D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APPN</w:t>
      </w:r>
      <w:r>
        <w:rPr>
          <w:rFonts w:ascii="Courier New" w:hAnsi="Courier New" w:cs="Courier New"/>
        </w:rPr>
        <w:tab/>
        <w:t>advanced peer-to-peer networking</w:t>
      </w:r>
    </w:p>
    <w:p w14:paraId="09439C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APPS</w:t>
      </w:r>
      <w:r>
        <w:rPr>
          <w:rFonts w:ascii="Courier New" w:hAnsi="Courier New" w:cs="Courier New"/>
        </w:rPr>
        <w:tab/>
        <w:t>Advanced Peripheral Processing Sol</w:t>
      </w:r>
      <w:r w:rsidR="00AF7792">
        <w:rPr>
          <w:rFonts w:ascii="Courier New" w:hAnsi="Courier New" w:cs="Courier New"/>
        </w:rPr>
        <w:t>ution (National Semiconductors)</w:t>
      </w:r>
    </w:p>
    <w:p w14:paraId="01E585B5" w14:textId="77777777" w:rsidR="00AF7792" w:rsidRDefault="00AF7792">
      <w:pPr>
        <w:widowControl w:val="0"/>
        <w:autoSpaceDE w:val="0"/>
        <w:autoSpaceDN w:val="0"/>
        <w:adjustRightInd w:val="0"/>
        <w:spacing w:after="0" w:line="240" w:lineRule="auto"/>
        <w:rPr>
          <w:rFonts w:ascii="Courier New" w:hAnsi="Courier New" w:cs="Courier New"/>
        </w:rPr>
      </w:pPr>
      <w:r>
        <w:rPr>
          <w:rFonts w:ascii="Courier New" w:hAnsi="Courier New" w:cs="Courier New"/>
        </w:rPr>
        <w:t>APQC</w:t>
      </w:r>
      <w:r>
        <w:rPr>
          <w:rFonts w:ascii="Courier New" w:hAnsi="Courier New" w:cs="Courier New"/>
        </w:rPr>
        <w:tab/>
        <w:t>American Productivity &amp; Quality Center (US)</w:t>
      </w:r>
    </w:p>
    <w:p w14:paraId="5D4725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APR</w:t>
      </w:r>
      <w:r>
        <w:rPr>
          <w:rFonts w:ascii="Courier New" w:hAnsi="Courier New" w:cs="Courier New"/>
        </w:rPr>
        <w:tab/>
        <w:t>Agency Procurement Request</w:t>
      </w:r>
    </w:p>
    <w:p w14:paraId="0D821A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APR</w:t>
      </w:r>
      <w:r>
        <w:rPr>
          <w:rFonts w:ascii="Courier New" w:hAnsi="Courier New" w:cs="Courier New"/>
        </w:rPr>
        <w:tab/>
        <w:t>Alternate Path Retry</w:t>
      </w:r>
    </w:p>
    <w:p w14:paraId="533B54E7" w14:textId="77777777" w:rsidR="00D54170" w:rsidRDefault="00F44FAE">
      <w:pPr>
        <w:widowControl w:val="0"/>
        <w:autoSpaceDE w:val="0"/>
        <w:autoSpaceDN w:val="0"/>
        <w:adjustRightInd w:val="0"/>
        <w:spacing w:after="0" w:line="240" w:lineRule="auto"/>
        <w:rPr>
          <w:rFonts w:ascii="Courier New" w:hAnsi="Courier New" w:cs="Courier New"/>
        </w:rPr>
      </w:pPr>
      <w:r>
        <w:rPr>
          <w:rFonts w:ascii="Courier New" w:hAnsi="Courier New" w:cs="Courier New"/>
        </w:rPr>
        <w:t>APROX</w:t>
      </w:r>
      <w:r>
        <w:rPr>
          <w:rFonts w:ascii="Courier New" w:hAnsi="Courier New" w:cs="Courier New"/>
        </w:rPr>
        <w:tab/>
        <w:t>APPROXimate</w:t>
      </w:r>
    </w:p>
    <w:p w14:paraId="2635154F" w14:textId="77777777" w:rsidR="00F44FAE" w:rsidRDefault="00F44FAE">
      <w:pPr>
        <w:widowControl w:val="0"/>
        <w:autoSpaceDE w:val="0"/>
        <w:autoSpaceDN w:val="0"/>
        <w:adjustRightInd w:val="0"/>
        <w:spacing w:after="0" w:line="240" w:lineRule="auto"/>
        <w:rPr>
          <w:rFonts w:ascii="Courier New" w:hAnsi="Courier New" w:cs="Courier New"/>
        </w:rPr>
      </w:pPr>
      <w:r>
        <w:rPr>
          <w:rFonts w:ascii="Courier New" w:hAnsi="Courier New" w:cs="Courier New"/>
        </w:rPr>
        <w:t>APS</w:t>
      </w:r>
      <w:r>
        <w:rPr>
          <w:rFonts w:ascii="Courier New" w:hAnsi="Courier New" w:cs="Courier New"/>
        </w:rPr>
        <w:tab/>
        <w:t>active pixel sensor (CMOS imager)</w:t>
      </w:r>
    </w:p>
    <w:p w14:paraId="5D7F470C"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APS</w:t>
      </w:r>
      <w:r>
        <w:rPr>
          <w:rFonts w:ascii="Courier New" w:hAnsi="Courier New" w:cs="Courier New"/>
        </w:rPr>
        <w:tab/>
        <w:t>appearance potential spectroscopy (CRC)</w:t>
      </w:r>
    </w:p>
    <w:p w14:paraId="76D57E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APS</w:t>
      </w:r>
      <w:r>
        <w:rPr>
          <w:rFonts w:ascii="Courier New" w:hAnsi="Courier New" w:cs="Courier New"/>
        </w:rPr>
        <w:tab/>
        <w:t xml:space="preserve">Asynchronous Protocol Specification </w:t>
      </w:r>
    </w:p>
    <w:p w14:paraId="77728B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APS</w:t>
      </w:r>
      <w:r>
        <w:rPr>
          <w:rFonts w:ascii="Courier New" w:hAnsi="Courier New" w:cs="Courier New"/>
        </w:rPr>
        <w:tab/>
        <w:t xml:space="preserve">Auxiliary Power Source </w:t>
      </w:r>
    </w:p>
    <w:p w14:paraId="005FC6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APT</w:t>
      </w:r>
      <w:r>
        <w:rPr>
          <w:rFonts w:ascii="Courier New" w:hAnsi="Courier New" w:cs="Courier New"/>
        </w:rPr>
        <w:tab/>
        <w:t xml:space="preserve">Address Partition Terminator </w:t>
      </w:r>
    </w:p>
    <w:p w14:paraId="75617E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APT</w:t>
      </w:r>
      <w:r>
        <w:rPr>
          <w:rFonts w:ascii="Courier New" w:hAnsi="Courier New" w:cs="Courier New"/>
        </w:rPr>
        <w:tab/>
        <w:t xml:space="preserve">Automatic Programmed Tool </w:t>
      </w:r>
    </w:p>
    <w:p w14:paraId="38447C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APS</w:t>
      </w:r>
      <w:r>
        <w:rPr>
          <w:rFonts w:ascii="Courier New" w:hAnsi="Courier New" w:cs="Courier New"/>
        </w:rPr>
        <w:tab/>
        <w:t>automatic protection switching</w:t>
      </w:r>
    </w:p>
    <w:p w14:paraId="366DD1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APSB</w:t>
      </w:r>
      <w:r>
        <w:rPr>
          <w:rFonts w:ascii="Courier New" w:hAnsi="Courier New" w:cs="Courier New"/>
        </w:rPr>
        <w:tab/>
        <w:t>automatic protection switching byte</w:t>
      </w:r>
    </w:p>
    <w:p w14:paraId="1C61CE7E" w14:textId="3C17537D" w:rsidR="00353DE5" w:rsidRDefault="00353DE5">
      <w:pPr>
        <w:widowControl w:val="0"/>
        <w:autoSpaceDE w:val="0"/>
        <w:autoSpaceDN w:val="0"/>
        <w:adjustRightInd w:val="0"/>
        <w:spacing w:after="0" w:line="240" w:lineRule="auto"/>
        <w:rPr>
          <w:rFonts w:ascii="Courier New" w:hAnsi="Courier New" w:cs="Courier New"/>
        </w:rPr>
      </w:pPr>
      <w:r>
        <w:t>APT Advanced Persistent Threat (CTI)</w:t>
      </w:r>
    </w:p>
    <w:p w14:paraId="2E0DF13C" w14:textId="20CABA82" w:rsidR="00D54170"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APU</w:t>
      </w:r>
      <w:r>
        <w:rPr>
          <w:rFonts w:ascii="Courier New" w:hAnsi="Courier New" w:cs="Courier New"/>
        </w:rPr>
        <w:tab/>
        <w:t>Arithmetic Processor Unit</w:t>
      </w:r>
    </w:p>
    <w:p w14:paraId="67EC55CC"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APW</w:t>
      </w:r>
      <w:r>
        <w:rPr>
          <w:rFonts w:ascii="Courier New" w:hAnsi="Courier New" w:cs="Courier New"/>
        </w:rPr>
        <w:tab/>
        <w:t>augmented plane wave (CRC)</w:t>
      </w:r>
    </w:p>
    <w:p w14:paraId="70A46C7E"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aq</w:t>
      </w:r>
      <w:r>
        <w:rPr>
          <w:rFonts w:ascii="Courier New" w:hAnsi="Courier New" w:cs="Courier New"/>
        </w:rPr>
        <w:tab/>
        <w:t>aqueous (CRC)</w:t>
      </w:r>
    </w:p>
    <w:p w14:paraId="6EE30180" w14:textId="77777777" w:rsidR="0083658F" w:rsidRDefault="0083658F">
      <w:pPr>
        <w:widowControl w:val="0"/>
        <w:autoSpaceDE w:val="0"/>
        <w:autoSpaceDN w:val="0"/>
        <w:adjustRightInd w:val="0"/>
        <w:spacing w:after="0" w:line="240" w:lineRule="auto"/>
        <w:rPr>
          <w:rFonts w:ascii="Courier New" w:hAnsi="Courier New" w:cs="Courier New"/>
        </w:rPr>
      </w:pPr>
      <w:r>
        <w:rPr>
          <w:rFonts w:ascii="Courier New" w:hAnsi="Courier New" w:cs="Courier New"/>
        </w:rPr>
        <w:t>AQAP</w:t>
      </w:r>
      <w:r>
        <w:rPr>
          <w:rFonts w:ascii="Courier New" w:hAnsi="Courier New" w:cs="Courier New"/>
        </w:rPr>
        <w:tab/>
        <w:t>al-Qaeda Arabian Peninsula</w:t>
      </w:r>
    </w:p>
    <w:p w14:paraId="15BD82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AQF</w:t>
      </w:r>
      <w:r>
        <w:rPr>
          <w:rFonts w:ascii="Courier New" w:hAnsi="Courier New" w:cs="Courier New"/>
        </w:rPr>
        <w:tab/>
        <w:t xml:space="preserve">Advanced Query Feature </w:t>
      </w:r>
    </w:p>
    <w:p w14:paraId="224C59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AQL</w:t>
      </w:r>
      <w:r>
        <w:rPr>
          <w:rFonts w:ascii="Courier New" w:hAnsi="Courier New" w:cs="Courier New"/>
        </w:rPr>
        <w:tab/>
        <w:t xml:space="preserve">Acceptance Quality Level </w:t>
      </w:r>
    </w:p>
    <w:p w14:paraId="66185E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AQUARIUS</w:t>
      </w:r>
      <w:r>
        <w:rPr>
          <w:rFonts w:ascii="Courier New" w:hAnsi="Courier New" w:cs="Courier New"/>
        </w:rPr>
        <w:tab/>
        <w:t xml:space="preserve">A Query And Retrieval Intractive Utility System </w:t>
      </w:r>
    </w:p>
    <w:p w14:paraId="4FE267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access registrar</w:t>
      </w:r>
    </w:p>
    <w:p w14:paraId="3BB024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 xml:space="preserve">Activity Resume </w:t>
      </w:r>
    </w:p>
    <w:p w14:paraId="6F77F5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 xml:space="preserve">Address Register </w:t>
      </w:r>
    </w:p>
    <w:p w14:paraId="68081D31" w14:textId="77777777" w:rsidR="00F96254" w:rsidRDefault="00F96254" w:rsidP="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argon 18</w:t>
      </w:r>
    </w:p>
    <w:p w14:paraId="1A54E0B5"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aryl (CRC)</w:t>
      </w:r>
    </w:p>
    <w:p w14:paraId="453D35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 xml:space="preserve">Aspect Ratio </w:t>
      </w:r>
    </w:p>
    <w:p w14:paraId="583C4C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w:t>
      </w:r>
      <w:r>
        <w:rPr>
          <w:rFonts w:ascii="Courier New" w:hAnsi="Courier New" w:cs="Courier New"/>
        </w:rPr>
        <w:tab/>
        <w:t>axial ratio</w:t>
      </w:r>
    </w:p>
    <w:p w14:paraId="1C4027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AR1</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Alignment</w:t>
          </w:r>
        </w:smartTag>
        <w:r>
          <w:rPr>
            <w:rFonts w:ascii="Courier New" w:hAnsi="Courier New" w:cs="Courier New"/>
          </w:rPr>
          <w:t xml:space="preserve"> </w:t>
        </w:r>
        <w:smartTag w:uri="urn:schemas-microsoft-com:office:smarttags" w:element="State">
          <w:r>
            <w:rPr>
              <w:rFonts w:ascii="Courier New" w:hAnsi="Courier New" w:cs="Courier New"/>
            </w:rPr>
            <w:t>Range</w:t>
          </w:r>
        </w:smartTag>
      </w:smartTag>
      <w:r>
        <w:rPr>
          <w:rFonts w:ascii="Courier New" w:hAnsi="Courier New" w:cs="Courier New"/>
        </w:rPr>
        <w:t xml:space="preserve"> 1 </w:t>
      </w:r>
    </w:p>
    <w:p w14:paraId="64440A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AR2</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Alignment</w:t>
          </w:r>
        </w:smartTag>
        <w:r>
          <w:rPr>
            <w:rFonts w:ascii="Courier New" w:hAnsi="Courier New" w:cs="Courier New"/>
          </w:rPr>
          <w:t xml:space="preserve"> </w:t>
        </w:r>
        <w:smartTag w:uri="urn:schemas-microsoft-com:office:smarttags" w:element="State">
          <w:r>
            <w:rPr>
              <w:rFonts w:ascii="Courier New" w:hAnsi="Courier New" w:cs="Courier New"/>
            </w:rPr>
            <w:t>Range</w:t>
          </w:r>
        </w:smartTag>
      </w:smartTag>
      <w:r>
        <w:rPr>
          <w:rFonts w:ascii="Courier New" w:hAnsi="Courier New" w:cs="Courier New"/>
        </w:rPr>
        <w:t xml:space="preserve"> 2 </w:t>
      </w:r>
    </w:p>
    <w:p w14:paraId="2141F34F" w14:textId="77777777" w:rsidR="00F96254" w:rsidRDefault="00F96254">
      <w:pPr>
        <w:widowControl w:val="0"/>
        <w:autoSpaceDE w:val="0"/>
        <w:autoSpaceDN w:val="0"/>
        <w:adjustRightInd w:val="0"/>
        <w:spacing w:after="0" w:line="240" w:lineRule="auto"/>
        <w:rPr>
          <w:rFonts w:ascii="Courier New" w:hAnsi="Courier New" w:cs="Courier New"/>
        </w:rPr>
      </w:pPr>
      <w:r>
        <w:rPr>
          <w:rFonts w:ascii="Courier New" w:hAnsi="Courier New" w:cs="Courier New"/>
        </w:rPr>
        <w:t>Ara</w:t>
      </w:r>
      <w:r>
        <w:rPr>
          <w:rFonts w:ascii="Courier New" w:hAnsi="Courier New" w:cs="Courier New"/>
        </w:rPr>
        <w:tab/>
        <w:t>araqbinose (CRC)</w:t>
      </w:r>
    </w:p>
    <w:p w14:paraId="7A1FD0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ARABSAT</w:t>
      </w:r>
      <w:r>
        <w:rPr>
          <w:rFonts w:ascii="Courier New" w:hAnsi="Courier New" w:cs="Courier New"/>
        </w:rPr>
        <w:tab/>
        <w:t xml:space="preserve">ARAB SATellite Communications Organization </w:t>
      </w:r>
    </w:p>
    <w:p w14:paraId="31973D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ARAC</w:t>
      </w:r>
      <w:r>
        <w:rPr>
          <w:rFonts w:ascii="Courier New" w:hAnsi="Courier New" w:cs="Courier New"/>
        </w:rPr>
        <w:tab/>
        <w:t>atmospheric release advisory capability</w:t>
      </w:r>
    </w:p>
    <w:p w14:paraId="06973FD9" w14:textId="79B6D72D" w:rsidR="00E42121"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ARACL</w:t>
      </w:r>
      <w:r>
        <w:rPr>
          <w:rFonts w:ascii="Courier New" w:hAnsi="Courier New" w:cs="Courier New"/>
        </w:rPr>
        <w:tab/>
        <w:t>Anti-Corruption and Civil Rights Commission (ROK)</w:t>
      </w:r>
    </w:p>
    <w:p w14:paraId="122A86DD" w14:textId="542E12E2"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Ara-</w:t>
      </w:r>
      <w:proofErr w:type="spellStart"/>
      <w:r>
        <w:rPr>
          <w:rFonts w:ascii="Courier New" w:hAnsi="Courier New" w:cs="Courier New"/>
        </w:rPr>
        <w:t>ol</w:t>
      </w:r>
      <w:proofErr w:type="spellEnd"/>
      <w:r>
        <w:rPr>
          <w:rFonts w:ascii="Courier New" w:hAnsi="Courier New" w:cs="Courier New"/>
        </w:rPr>
        <w:tab/>
        <w:t>arabinitol (CRC)</w:t>
      </w:r>
    </w:p>
    <w:p w14:paraId="048498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ARB</w:t>
      </w:r>
      <w:r>
        <w:rPr>
          <w:rFonts w:ascii="Courier New" w:hAnsi="Courier New" w:cs="Courier New"/>
        </w:rPr>
        <w:tab/>
        <w:t xml:space="preserve">ARBitrary (waveform generator) </w:t>
      </w:r>
    </w:p>
    <w:p w14:paraId="6DD223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ARBF</w:t>
      </w:r>
      <w:r>
        <w:rPr>
          <w:rFonts w:ascii="Courier New" w:hAnsi="Courier New" w:cs="Courier New"/>
        </w:rPr>
        <w:tab/>
        <w:t>adaptive radial basis function</w:t>
      </w:r>
    </w:p>
    <w:p w14:paraId="319E16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ARC</w:t>
      </w:r>
      <w:r>
        <w:rPr>
          <w:rFonts w:ascii="Courier New" w:hAnsi="Courier New" w:cs="Courier New"/>
        </w:rPr>
        <w:tab/>
        <w:t xml:space="preserve">Access Rights Class </w:t>
      </w:r>
    </w:p>
    <w:p w14:paraId="18C784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ARC</w:t>
      </w:r>
      <w:r>
        <w:rPr>
          <w:rFonts w:ascii="Courier New" w:hAnsi="Courier New" w:cs="Courier New"/>
        </w:rPr>
        <w:tab/>
        <w:t xml:space="preserve">Adaptive Rate Conversion </w:t>
      </w:r>
    </w:p>
    <w:p w14:paraId="393B2B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ARC</w:t>
      </w:r>
      <w:r>
        <w:rPr>
          <w:rFonts w:ascii="Courier New" w:hAnsi="Courier New" w:cs="Courier New"/>
        </w:rPr>
        <w:tab/>
        <w:t xml:space="preserve">Automatic Reception Control (mono/stereo) </w:t>
      </w:r>
    </w:p>
    <w:p w14:paraId="2E02E6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ARD</w:t>
      </w:r>
      <w:r>
        <w:rPr>
          <w:rFonts w:ascii="Courier New" w:hAnsi="Courier New" w:cs="Courier New"/>
        </w:rPr>
        <w:tab/>
        <w:t xml:space="preserve">Access Rights Details </w:t>
      </w:r>
    </w:p>
    <w:p w14:paraId="406264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ARD</w:t>
      </w:r>
      <w:r>
        <w:rPr>
          <w:rFonts w:ascii="Courier New" w:hAnsi="Courier New" w:cs="Courier New"/>
        </w:rPr>
        <w:tab/>
        <w:t xml:space="preserve">Arbeitsgemeinschaft der Rundfunkanstalten der Bundesrepublik Deutschland </w:t>
      </w:r>
    </w:p>
    <w:p w14:paraId="19C1B7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ARDIS</w:t>
      </w:r>
      <w:r>
        <w:rPr>
          <w:rFonts w:ascii="Courier New" w:hAnsi="Courier New" w:cs="Courier New"/>
        </w:rPr>
        <w:tab/>
        <w:t>Advanced Radio Information Service</w:t>
      </w:r>
    </w:p>
    <w:p w14:paraId="37A02D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ARFA</w:t>
      </w:r>
      <w:r>
        <w:rPr>
          <w:rFonts w:ascii="Courier New" w:hAnsi="Courier New" w:cs="Courier New"/>
        </w:rPr>
        <w:tab/>
        <w:t xml:space="preserve">Allied Radio Frequency Agency </w:t>
      </w:r>
    </w:p>
    <w:p w14:paraId="170FAE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ARFCN</w:t>
      </w:r>
      <w:r>
        <w:rPr>
          <w:rFonts w:ascii="Courier New" w:hAnsi="Courier New" w:cs="Courier New"/>
        </w:rPr>
        <w:tab/>
        <w:t>absolute radio frequency channel number</w:t>
      </w:r>
    </w:p>
    <w:p w14:paraId="4FA07BD3" w14:textId="77777777" w:rsidR="00D54170"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ARF</w:t>
      </w:r>
      <w:r>
        <w:rPr>
          <w:rFonts w:ascii="Courier New" w:hAnsi="Courier New" w:cs="Courier New"/>
        </w:rPr>
        <w:tab/>
        <w:t>Alarm Reporting Function</w:t>
      </w:r>
    </w:p>
    <w:p w14:paraId="5ABB3248"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Arg</w:t>
      </w:r>
      <w:r>
        <w:rPr>
          <w:rFonts w:ascii="Courier New" w:hAnsi="Courier New" w:cs="Courier New"/>
        </w:rPr>
        <w:tab/>
        <w:t>arginine (CRC)</w:t>
      </w:r>
    </w:p>
    <w:p w14:paraId="5A84CB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w:t>
      </w:r>
      <w:r>
        <w:rPr>
          <w:rFonts w:ascii="Courier New" w:hAnsi="Courier New" w:cs="Courier New"/>
        </w:rPr>
        <w:tab/>
        <w:t xml:space="preserve">Access Rights Identity </w:t>
      </w:r>
    </w:p>
    <w:p w14:paraId="338C25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w:t>
      </w:r>
      <w:r>
        <w:rPr>
          <w:rFonts w:ascii="Courier New" w:hAnsi="Courier New" w:cs="Courier New"/>
        </w:rPr>
        <w:tab/>
        <w:t xml:space="preserve">Airborne Radio Instrument </w:t>
      </w:r>
    </w:p>
    <w:p w14:paraId="22768E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w:t>
      </w:r>
      <w:r>
        <w:rPr>
          <w:rFonts w:ascii="Courier New" w:hAnsi="Courier New" w:cs="Courier New"/>
        </w:rPr>
        <w:tab/>
        <w:t xml:space="preserve">Autofahrer-Rundfunk-Information </w:t>
      </w:r>
    </w:p>
    <w:p w14:paraId="393C63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ARI/FCI</w:t>
      </w:r>
      <w:r>
        <w:rPr>
          <w:rFonts w:ascii="Courier New" w:hAnsi="Courier New" w:cs="Courier New"/>
        </w:rPr>
        <w:tab/>
        <w:t>"Address Recognized Indicator/Frame Copied Indicator (MAC/token ring)"</w:t>
      </w:r>
    </w:p>
    <w:p w14:paraId="5CC9AF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ARIN</w:t>
      </w:r>
      <w:r>
        <w:rPr>
          <w:rFonts w:ascii="Courier New" w:hAnsi="Courier New" w:cs="Courier New"/>
        </w:rPr>
        <w:tab/>
        <w:t>American Registry for Internet Numbers</w:t>
      </w:r>
    </w:p>
    <w:p w14:paraId="405259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ARINC</w:t>
      </w:r>
      <w:r>
        <w:rPr>
          <w:rFonts w:ascii="Courier New" w:hAnsi="Courier New" w:cs="Courier New"/>
        </w:rPr>
        <w:tab/>
        <w:t>Aeronautical Radio Incorporated</w:t>
      </w:r>
    </w:p>
    <w:p w14:paraId="324B91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ARISE</w:t>
      </w:r>
      <w:r>
        <w:rPr>
          <w:rFonts w:ascii="Courier New" w:hAnsi="Courier New" w:cs="Courier New"/>
        </w:rPr>
        <w:tab/>
        <w:t>Adaptive Regression In the Service of the Ego</w:t>
      </w:r>
    </w:p>
    <w:p w14:paraId="18202D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ARL</w:t>
      </w:r>
      <w:r>
        <w:rPr>
          <w:rFonts w:ascii="Courier New" w:hAnsi="Courier New" w:cs="Courier New"/>
        </w:rPr>
        <w:tab/>
        <w:t xml:space="preserve">Acoustic Reference Level </w:t>
      </w:r>
    </w:p>
    <w:p w14:paraId="258071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ARL</w:t>
      </w:r>
      <w:r>
        <w:rPr>
          <w:rFonts w:ascii="Courier New" w:hAnsi="Courier New" w:cs="Courier New"/>
        </w:rPr>
        <w:tab/>
        <w:t xml:space="preserve">Audio Reference Level </w:t>
      </w:r>
    </w:p>
    <w:p w14:paraId="4B9528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ARL</w:t>
      </w:r>
      <w:r>
        <w:rPr>
          <w:rFonts w:ascii="Courier New" w:hAnsi="Courier New" w:cs="Courier New"/>
        </w:rPr>
        <w:tab/>
        <w:t xml:space="preserve">Average Running Length </w:t>
      </w:r>
    </w:p>
    <w:p w14:paraId="343BC040" w14:textId="77777777" w:rsidR="00BB776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ARLL</w:t>
      </w:r>
      <w:r>
        <w:rPr>
          <w:rFonts w:ascii="Courier New" w:hAnsi="Courier New" w:cs="Courier New"/>
        </w:rPr>
        <w:tab/>
        <w:t>Advanced Run-Length-Limited (magnetic recording code)</w:t>
      </w:r>
    </w:p>
    <w:p w14:paraId="734B2001" w14:textId="77777777" w:rsidR="00D54170"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ARM</w:t>
      </w:r>
      <w:r>
        <w:rPr>
          <w:rFonts w:ascii="Courier New" w:hAnsi="Courier New" w:cs="Courier New"/>
        </w:rPr>
        <w:tab/>
        <w:t>adjustable rate mortgage (finance)</w:t>
      </w:r>
      <w:r w:rsidR="00D54170">
        <w:rPr>
          <w:rFonts w:ascii="Courier New" w:hAnsi="Courier New" w:cs="Courier New"/>
        </w:rPr>
        <w:t xml:space="preserve"> </w:t>
      </w:r>
    </w:p>
    <w:p w14:paraId="2417AE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ARM</w:t>
      </w:r>
      <w:r>
        <w:rPr>
          <w:rFonts w:ascii="Courier New" w:hAnsi="Courier New" w:cs="Courier New"/>
        </w:rPr>
        <w:tab/>
        <w:t>antiradiation missile</w:t>
      </w:r>
    </w:p>
    <w:p w14:paraId="3B8EC4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ARM</w:t>
      </w:r>
      <w:r>
        <w:rPr>
          <w:rFonts w:ascii="Courier New" w:hAnsi="Courier New" w:cs="Courier New"/>
        </w:rPr>
        <w:tab/>
        <w:t>alarm relay module</w:t>
      </w:r>
    </w:p>
    <w:p w14:paraId="6F027A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ARM</w:t>
      </w:r>
      <w:r>
        <w:rPr>
          <w:rFonts w:ascii="Courier New" w:hAnsi="Courier New" w:cs="Courier New"/>
        </w:rPr>
        <w:tab/>
        <w:t xml:space="preserve">Applications Reference Model </w:t>
      </w:r>
    </w:p>
    <w:p w14:paraId="4D24A7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ARM</w:t>
      </w:r>
      <w:r>
        <w:rPr>
          <w:rFonts w:ascii="Courier New" w:hAnsi="Courier New" w:cs="Courier New"/>
        </w:rPr>
        <w:tab/>
        <w:t xml:space="preserve">Asynchronous Response Mode </w:t>
      </w:r>
    </w:p>
    <w:p w14:paraId="122C55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ARMA</w:t>
      </w:r>
      <w:r>
        <w:rPr>
          <w:rFonts w:ascii="Courier New" w:hAnsi="Courier New" w:cs="Courier New"/>
        </w:rPr>
        <w:tab/>
        <w:t>autoregressive moving average</w:t>
      </w:r>
    </w:p>
    <w:p w14:paraId="49C9EE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ARO</w:t>
      </w:r>
      <w:r>
        <w:rPr>
          <w:rFonts w:ascii="Courier New" w:hAnsi="Courier New" w:cs="Courier New"/>
        </w:rPr>
        <w:tab/>
        <w:t>active resonator oscillator</w:t>
      </w:r>
    </w:p>
    <w:p w14:paraId="600CF5C6" w14:textId="6C3DA44A" w:rsidR="00A875AE" w:rsidRDefault="00A875AE">
      <w:pPr>
        <w:widowControl w:val="0"/>
        <w:autoSpaceDE w:val="0"/>
        <w:autoSpaceDN w:val="0"/>
        <w:adjustRightInd w:val="0"/>
        <w:spacing w:after="0" w:line="240" w:lineRule="auto"/>
        <w:rPr>
          <w:rFonts w:ascii="Courier New" w:hAnsi="Courier New" w:cs="Courier New"/>
        </w:rPr>
      </w:pPr>
      <w:r>
        <w:t>ARO</w:t>
      </w:r>
      <w:r>
        <w:tab/>
        <w:t>Annual Rate of Occurrence (ISH)</w:t>
      </w:r>
    </w:p>
    <w:p w14:paraId="62DE3A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ARO</w:t>
      </w:r>
      <w:r>
        <w:rPr>
          <w:rFonts w:ascii="Courier New" w:hAnsi="Courier New" w:cs="Courier New"/>
        </w:rPr>
        <w:tab/>
        <w:t xml:space="preserve">Audio Receive Only </w:t>
      </w:r>
    </w:p>
    <w:p w14:paraId="027832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ARP</w:t>
      </w:r>
      <w:r>
        <w:rPr>
          <w:rFonts w:ascii="Courier New" w:hAnsi="Courier New" w:cs="Courier New"/>
        </w:rPr>
        <w:tab/>
        <w:t xml:space="preserve">Address Resolution Protocol (TCP/IP-DoD) </w:t>
      </w:r>
    </w:p>
    <w:p w14:paraId="583609BA" w14:textId="706F243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ARP</w:t>
      </w:r>
      <w:r>
        <w:rPr>
          <w:rFonts w:ascii="Courier New" w:hAnsi="Courier New" w:cs="Courier New"/>
        </w:rPr>
        <w:tab/>
        <w:t>address resolution protocol</w:t>
      </w:r>
      <w:r w:rsidR="00A875AE">
        <w:rPr>
          <w:rFonts w:ascii="Courier New" w:hAnsi="Courier New" w:cs="Courier New"/>
        </w:rPr>
        <w:t xml:space="preserve"> (CTI)</w:t>
      </w:r>
    </w:p>
    <w:p w14:paraId="2C200B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ARP</w:t>
      </w:r>
      <w:r>
        <w:rPr>
          <w:rFonts w:ascii="Courier New" w:hAnsi="Courier New" w:cs="Courier New"/>
        </w:rPr>
        <w:tab/>
        <w:t>airport reference point</w:t>
      </w:r>
    </w:p>
    <w:p w14:paraId="646134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ARPA</w:t>
      </w:r>
      <w:r>
        <w:rPr>
          <w:rFonts w:ascii="Courier New" w:hAnsi="Courier New" w:cs="Courier New"/>
        </w:rPr>
        <w:tab/>
        <w:t>Advanced Research Projects Agency (now DARPA)</w:t>
      </w:r>
    </w:p>
    <w:p w14:paraId="0025D9B3" w14:textId="77777777" w:rsidR="00FD294B" w:rsidRPr="00900498" w:rsidRDefault="00FD294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ARPA</w:t>
      </w:r>
      <w:r w:rsidRPr="00900498">
        <w:rPr>
          <w:rFonts w:ascii="Courier New" w:hAnsi="Courier New" w:cs="Courier New"/>
          <w:lang w:val="fr-FR"/>
        </w:rPr>
        <w:tab/>
      </w:r>
      <w:r w:rsidRPr="00900498">
        <w:rPr>
          <w:lang w:val="fr-FR"/>
        </w:rPr>
        <w:t>Agenzia Regionale per la Protezione Ambientale (EU)</w:t>
      </w:r>
    </w:p>
    <w:p w14:paraId="471D6B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ARPANET</w:t>
      </w:r>
      <w:r>
        <w:rPr>
          <w:rFonts w:ascii="Courier New" w:hAnsi="Courier New" w:cs="Courier New"/>
        </w:rPr>
        <w:tab/>
        <w:t>Advanced Research Projects Agency network (now internet)</w:t>
      </w:r>
    </w:p>
    <w:p w14:paraId="4EA4FA8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ARPOSE</w:t>
      </w:r>
      <w:r w:rsidRPr="00900498">
        <w:rPr>
          <w:rFonts w:ascii="Courier New" w:hAnsi="Courier New" w:cs="Courier New"/>
          <w:lang w:val="fr-FR"/>
        </w:rPr>
        <w:tab/>
        <w:t xml:space="preserve">Specification de l'ARchitecture et des Protocoles OSI permettant de rendre le services </w:t>
      </w:r>
    </w:p>
    <w:p w14:paraId="2A2B23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ARQ</w:t>
      </w:r>
      <w:r>
        <w:rPr>
          <w:rFonts w:ascii="Courier New" w:hAnsi="Courier New" w:cs="Courier New"/>
        </w:rPr>
        <w:tab/>
        <w:t xml:space="preserve">Automatic Repeat reQuest </w:t>
      </w:r>
    </w:p>
    <w:p w14:paraId="54052E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ARQ</w:t>
      </w:r>
      <w:r>
        <w:rPr>
          <w:rFonts w:ascii="Courier New" w:hAnsi="Courier New" w:cs="Courier New"/>
        </w:rPr>
        <w:tab/>
        <w:t xml:space="preserve">Automatic ReQuest for retransmission </w:t>
      </w:r>
    </w:p>
    <w:p w14:paraId="65DC29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ARQ</w:t>
      </w:r>
      <w:r>
        <w:rPr>
          <w:rFonts w:ascii="Courier New" w:hAnsi="Courier New" w:cs="Courier New"/>
        </w:rPr>
        <w:tab/>
        <w:t xml:space="preserve">Automatic Retransmission reQuest </w:t>
      </w:r>
    </w:p>
    <w:p w14:paraId="4A232D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ARR</w:t>
      </w:r>
      <w:r>
        <w:rPr>
          <w:rFonts w:ascii="Courier New" w:hAnsi="Courier New" w:cs="Courier New"/>
        </w:rPr>
        <w:tab/>
        <w:t xml:space="preserve">Attributes for Representing Relationship </w:t>
      </w:r>
    </w:p>
    <w:p w14:paraId="42A12E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t>
      </w:r>
      <w:r w:rsidR="00916DA6">
        <w:rPr>
          <w:rFonts w:ascii="Courier New" w:hAnsi="Courier New" w:cs="Courier New"/>
        </w:rPr>
        <w:t>RRL</w:t>
      </w:r>
      <w:r w:rsidR="00916DA6">
        <w:rPr>
          <w:rFonts w:ascii="Courier New" w:hAnsi="Courier New" w:cs="Courier New"/>
        </w:rPr>
        <w:tab/>
        <w:t>American Radio Relay League</w:t>
      </w:r>
    </w:p>
    <w:p w14:paraId="3C93D8F4"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ARSR</w:t>
      </w:r>
      <w:r>
        <w:rPr>
          <w:rFonts w:ascii="Courier New" w:hAnsi="Courier New" w:cs="Courier New"/>
        </w:rPr>
        <w:tab/>
        <w:t>air route surveillance radar</w:t>
      </w:r>
    </w:p>
    <w:p w14:paraId="0EF6E1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ART</w:t>
      </w:r>
      <w:r>
        <w:rPr>
          <w:rFonts w:ascii="Courier New" w:hAnsi="Courier New" w:cs="Courier New"/>
        </w:rPr>
        <w:tab/>
        <w:t>Automated Reasoning Tool</w:t>
      </w:r>
    </w:p>
    <w:p w14:paraId="30473B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ARTCC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Air</w:t>
          </w:r>
        </w:smartTag>
        <w:r>
          <w:rPr>
            <w:rFonts w:ascii="Courier New" w:hAnsi="Courier New" w:cs="Courier New"/>
          </w:rPr>
          <w:t xml:space="preserve"> </w:t>
        </w:r>
        <w:smartTag w:uri="urn:schemas-microsoft-com:office:smarttags" w:element="State">
          <w:r>
            <w:rPr>
              <w:rFonts w:ascii="Courier New" w:hAnsi="Courier New" w:cs="Courier New"/>
            </w:rPr>
            <w:t>Route</w:t>
          </w:r>
        </w:smartTag>
        <w:r>
          <w:rPr>
            <w:rFonts w:ascii="Courier New" w:hAnsi="Courier New" w:cs="Courier New"/>
          </w:rPr>
          <w:t xml:space="preserve"> </w:t>
        </w:r>
        <w:smartTag w:uri="urn:schemas-microsoft-com:office:smarttags" w:element="State">
          <w:r>
            <w:rPr>
              <w:rFonts w:ascii="Courier New" w:hAnsi="Courier New" w:cs="Courier New"/>
            </w:rPr>
            <w:t>Traffic</w:t>
          </w:r>
        </w:smartTag>
        <w:r>
          <w:rPr>
            <w:rFonts w:ascii="Courier New" w:hAnsi="Courier New" w:cs="Courier New"/>
          </w:rPr>
          <w:t xml:space="preserve"> </w:t>
        </w:r>
        <w:smartTag w:uri="urn:schemas-microsoft-com:office:smarttags" w:element="State">
          <w:r>
            <w:rPr>
              <w:rFonts w:ascii="Courier New" w:hAnsi="Courier New" w:cs="Courier New"/>
            </w:rPr>
            <w:t>Control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(FAA)</w:t>
      </w:r>
    </w:p>
    <w:p w14:paraId="37B949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ARTHUR</w:t>
      </w:r>
      <w:r>
        <w:rPr>
          <w:rFonts w:ascii="Courier New" w:hAnsi="Courier New" w:cs="Courier New"/>
        </w:rPr>
        <w:tab/>
        <w:t xml:space="preserve">(1)Automatic Radiocommunication system for Traffic emergency situations on Highways and ARTHUR(2) </w:t>
      </w:r>
    </w:p>
    <w:p w14:paraId="5A3A8E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ARTOB</w:t>
      </w:r>
      <w:r>
        <w:rPr>
          <w:rFonts w:ascii="Courier New" w:hAnsi="Courier New" w:cs="Courier New"/>
        </w:rPr>
        <w:tab/>
        <w:t xml:space="preserve">Amateur Radio Transponder On Balloon </w:t>
      </w:r>
    </w:p>
    <w:p w14:paraId="137CC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ARU</w:t>
      </w:r>
      <w:r>
        <w:rPr>
          <w:rFonts w:ascii="Courier New" w:hAnsi="Courier New" w:cs="Courier New"/>
        </w:rPr>
        <w:tab/>
        <w:t xml:space="preserve">Audio Response Unit </w:t>
      </w:r>
    </w:p>
    <w:p w14:paraId="360C20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actual start date (PMI)</w:t>
      </w:r>
    </w:p>
    <w:p w14:paraId="0A48D5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 xml:space="preserve">Activity Start </w:t>
      </w:r>
    </w:p>
    <w:p w14:paraId="2726FC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 xml:space="preserve">Address Signal </w:t>
      </w:r>
    </w:p>
    <w:p w14:paraId="1D9FB3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 xml:space="preserve">Address Strobe </w:t>
      </w:r>
    </w:p>
    <w:p w14:paraId="12AA5B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 xml:space="preserve">Application Selection </w:t>
      </w:r>
    </w:p>
    <w:p w14:paraId="2C818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 xml:space="preserve">Application System (IBM) </w:t>
      </w:r>
    </w:p>
    <w:p w14:paraId="7F4806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 xml:space="preserve">Area Selection (TETRA) </w:t>
      </w:r>
    </w:p>
    <w:p w14:paraId="093DD4E4" w14:textId="77777777" w:rsidR="00D05665" w:rsidRDefault="00D05665" w:rsidP="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arsenic 33</w:t>
      </w:r>
    </w:p>
    <w:p w14:paraId="241CE3CE"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i/>
        </w:rPr>
        <w:t>as</w:t>
      </w:r>
      <w:r>
        <w:rPr>
          <w:rFonts w:ascii="Courier New" w:hAnsi="Courier New" w:cs="Courier New"/>
        </w:rPr>
        <w:tab/>
        <w:t>asymmetrical (chemical) (CRC)</w:t>
      </w:r>
    </w:p>
    <w:p w14:paraId="035C196D" w14:textId="77777777" w:rsidR="00095677" w:rsidRPr="00D05665" w:rsidRDefault="00095677">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AS</w:t>
      </w:r>
      <w:r>
        <w:rPr>
          <w:rFonts w:ascii="Courier New" w:hAnsi="Courier New" w:cs="Courier New"/>
        </w:rPr>
        <w:tab/>
        <w:t>Authentication Server (IT)</w:t>
      </w:r>
    </w:p>
    <w:p w14:paraId="7F4817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autonomous system</w:t>
      </w:r>
    </w:p>
    <w:p w14:paraId="0BCADB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w:t>
      </w:r>
      <w:r>
        <w:rPr>
          <w:rFonts w:ascii="Courier New" w:hAnsi="Courier New" w:cs="Courier New"/>
        </w:rPr>
        <w:tab/>
        <w:t>asynchronous/synchronous</w:t>
      </w:r>
    </w:p>
    <w:p w14:paraId="004745C3" w14:textId="77777777"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ASA</w:t>
      </w:r>
      <w:r>
        <w:rPr>
          <w:rFonts w:ascii="Courier New" w:hAnsi="Courier New" w:cs="Courier New"/>
        </w:rPr>
        <w:tab/>
        <w:t xml:space="preserve">Acoustical Society of </w:t>
      </w:r>
      <w:smartTag w:uri="urn:schemas-microsoft-com:office:smarttags" w:element="State">
        <w:r>
          <w:rPr>
            <w:rFonts w:ascii="Courier New" w:hAnsi="Courier New" w:cs="Courier New"/>
          </w:rPr>
          <w:t>America</w:t>
        </w:r>
      </w:smartTag>
    </w:p>
    <w:p w14:paraId="494BF958" w14:textId="77777777" w:rsidR="00D54170"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ASA</w:t>
      </w:r>
      <w:r>
        <w:rPr>
          <w:rFonts w:ascii="Courier New" w:hAnsi="Courier New" w:cs="Courier New"/>
        </w:rPr>
        <w:tab/>
        <w:t>A</w:t>
      </w:r>
      <w:r w:rsidR="00D54170">
        <w:rPr>
          <w:rFonts w:ascii="Courier New" w:hAnsi="Courier New" w:cs="Courier New"/>
        </w:rPr>
        <w:t>merican Standards Association (now ANSI)</w:t>
      </w:r>
    </w:p>
    <w:p w14:paraId="02A984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ASA</w:t>
      </w:r>
      <w:r>
        <w:rPr>
          <w:rFonts w:ascii="Courier New" w:hAnsi="Courier New" w:cs="Courier New"/>
        </w:rPr>
        <w:tab/>
        <w:t>average speed of answer</w:t>
      </w:r>
    </w:p>
    <w:p w14:paraId="3C5E60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ASAP</w:t>
      </w:r>
      <w:r>
        <w:rPr>
          <w:rFonts w:ascii="Courier New" w:hAnsi="Courier New" w:cs="Courier New"/>
        </w:rPr>
        <w:tab/>
        <w:t>airborne shared aperture program</w:t>
      </w:r>
    </w:p>
    <w:p w14:paraId="0BAEC2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asap</w:t>
      </w:r>
      <w:r>
        <w:rPr>
          <w:rFonts w:ascii="Courier New" w:hAnsi="Courier New" w:cs="Courier New"/>
        </w:rPr>
        <w:tab/>
        <w:t xml:space="preserve">as soon as possible </w:t>
      </w:r>
    </w:p>
    <w:p w14:paraId="4A6CA0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ASAP</w:t>
      </w:r>
      <w:r>
        <w:rPr>
          <w:rFonts w:ascii="Courier New" w:hAnsi="Courier New" w:cs="Courier New"/>
        </w:rPr>
        <w:tab/>
        <w:t xml:space="preserve">Automatic Self-Allocating Processor (Convex Inc. Super Comp.) </w:t>
      </w:r>
    </w:p>
    <w:p w14:paraId="444DBA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w:t>
      </w:r>
      <w:r>
        <w:rPr>
          <w:rFonts w:ascii="Courier New" w:hAnsi="Courier New" w:cs="Courier New"/>
        </w:rPr>
        <w:tab/>
        <w:t xml:space="preserve">Accredited Standard Committee </w:t>
      </w:r>
    </w:p>
    <w:p w14:paraId="74EC50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w:t>
      </w:r>
      <w:r>
        <w:rPr>
          <w:rFonts w:ascii="Courier New" w:hAnsi="Courier New" w:cs="Courier New"/>
        </w:rPr>
        <w:tab/>
        <w:t xml:space="preserve">Application Service Centres </w:t>
      </w:r>
    </w:p>
    <w:p w14:paraId="28CF83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w:t>
      </w:r>
      <w:r>
        <w:rPr>
          <w:rFonts w:ascii="Courier New" w:hAnsi="Courier New" w:cs="Courier New"/>
        </w:rPr>
        <w:tab/>
        <w:t xml:space="preserve">Automatic Selectivity Control </w:t>
      </w:r>
    </w:p>
    <w:p w14:paraId="3BF13D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w:t>
      </w:r>
      <w:r>
        <w:rPr>
          <w:rFonts w:ascii="Courier New" w:hAnsi="Courier New" w:cs="Courier New"/>
        </w:rPr>
        <w:tab/>
        <w:t xml:space="preserve">Automatic Sensitivity Control </w:t>
      </w:r>
    </w:p>
    <w:p w14:paraId="30C475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w:t>
      </w:r>
      <w:r>
        <w:rPr>
          <w:rFonts w:ascii="Courier New" w:hAnsi="Courier New" w:cs="Courier New"/>
        </w:rPr>
        <w:tab/>
        <w:t xml:space="preserve">Automatic Sequence Control </w:t>
      </w:r>
    </w:p>
    <w:p w14:paraId="7BD44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ASCII</w:t>
      </w:r>
      <w:r>
        <w:rPr>
          <w:rFonts w:ascii="Courier New" w:hAnsi="Courier New" w:cs="Courier New"/>
        </w:rPr>
        <w:tab/>
        <w:t xml:space="preserve">American Standard Code for Information Interchange </w:t>
      </w:r>
      <w:r w:rsidR="00D05665">
        <w:rPr>
          <w:rFonts w:ascii="Courier New" w:hAnsi="Courier New" w:cs="Courier New"/>
        </w:rPr>
        <w:t>(CRC)</w:t>
      </w:r>
    </w:p>
    <w:p w14:paraId="191FA8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ASCOT</w:t>
      </w:r>
      <w:r>
        <w:rPr>
          <w:rFonts w:ascii="Courier New" w:hAnsi="Courier New" w:cs="Courier New"/>
        </w:rPr>
        <w:tab/>
        <w:t xml:space="preserve">Assessment of Systems and Components for Optical Telecommunications </w:t>
      </w:r>
    </w:p>
    <w:p w14:paraId="6E8924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ASCR</w:t>
      </w:r>
      <w:r>
        <w:rPr>
          <w:rFonts w:ascii="Courier New" w:hAnsi="Courier New" w:cs="Courier New"/>
        </w:rPr>
        <w:tab/>
        <w:t xml:space="preserve">Asymmetric Silicon Controlled Rectifier </w:t>
      </w:r>
    </w:p>
    <w:p w14:paraId="1E3C1E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ASDE</w:t>
      </w:r>
      <w:r>
        <w:rPr>
          <w:rFonts w:ascii="Courier New" w:hAnsi="Courier New" w:cs="Courier New"/>
        </w:rPr>
        <w:tab/>
        <w:t xml:space="preserve">Airport Surface Detection Equipment </w:t>
      </w:r>
    </w:p>
    <w:p w14:paraId="035B4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ASDNII</w:t>
      </w:r>
      <w:r>
        <w:rPr>
          <w:rFonts w:ascii="Courier New" w:hAnsi="Courier New" w:cs="Courier New"/>
        </w:rPr>
        <w:tab/>
        <w:t>Assistant Secretary of Defense Networks and Information Integration</w:t>
      </w:r>
    </w:p>
    <w:p w14:paraId="60DA49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ASE</w:t>
      </w:r>
      <w:r>
        <w:rPr>
          <w:rFonts w:ascii="Courier New" w:hAnsi="Courier New" w:cs="Courier New"/>
        </w:rPr>
        <w:tab/>
        <w:t>Application Service Element</w:t>
      </w:r>
    </w:p>
    <w:p w14:paraId="31376706"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ASE</w:t>
      </w:r>
      <w:r>
        <w:rPr>
          <w:rFonts w:ascii="Courier New" w:hAnsi="Courier New" w:cs="Courier New"/>
        </w:rPr>
        <w:tab/>
        <w:t>aromatic stabilization energy (CRC)</w:t>
      </w:r>
    </w:p>
    <w:p w14:paraId="357812D1"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ASEAN</w:t>
      </w:r>
      <w:r>
        <w:rPr>
          <w:rFonts w:ascii="Courier New" w:hAnsi="Courier New" w:cs="Courier New"/>
        </w:rPr>
        <w:tab/>
        <w:t>Association of South East Asian Nations</w:t>
      </w:r>
    </w:p>
    <w:p w14:paraId="5A76BA42" w14:textId="77777777" w:rsidR="00BB7768" w:rsidRDefault="00BB7768" w:rsidP="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ASF</w:t>
      </w:r>
      <w:r>
        <w:rPr>
          <w:rFonts w:ascii="Courier New" w:hAnsi="Courier New" w:cs="Courier New"/>
        </w:rPr>
        <w:tab/>
        <w:t>Adjusted Speed Factor (LORAN)</w:t>
      </w:r>
    </w:p>
    <w:p w14:paraId="17D46A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ASF</w:t>
      </w:r>
      <w:r>
        <w:rPr>
          <w:rFonts w:ascii="Courier New" w:hAnsi="Courier New" w:cs="Courier New"/>
        </w:rPr>
        <w:tab/>
        <w:t xml:space="preserve">Administrative Storage Facility (NAA-DSA-Bull) </w:t>
      </w:r>
    </w:p>
    <w:p w14:paraId="4AF7C934" w14:textId="77777777" w:rsidR="00BB7768"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ASF</w:t>
      </w:r>
      <w:r>
        <w:rPr>
          <w:rFonts w:ascii="Courier New" w:hAnsi="Courier New" w:cs="Courier New"/>
        </w:rPr>
        <w:tab/>
        <w:t>American Securitization Forum (finance)</w:t>
      </w:r>
    </w:p>
    <w:p w14:paraId="1EEEB4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ASF</w:t>
      </w:r>
      <w:r>
        <w:rPr>
          <w:rFonts w:ascii="Courier New" w:hAnsi="Courier New" w:cs="Courier New"/>
        </w:rPr>
        <w:tab/>
        <w:t>Application Support Function</w:t>
      </w:r>
    </w:p>
    <w:p w14:paraId="469309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ASF</w:t>
      </w:r>
      <w:r>
        <w:rPr>
          <w:rFonts w:ascii="Courier New" w:hAnsi="Courier New" w:cs="Courier New"/>
        </w:rPr>
        <w:tab/>
        <w:t xml:space="preserve">Aspect Source Flag </w:t>
      </w:r>
    </w:p>
    <w:p w14:paraId="11EDD9D9" w14:textId="77777777" w:rsidR="00D54170"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ASF</w:t>
      </w:r>
      <w:r>
        <w:rPr>
          <w:rFonts w:ascii="Courier New" w:hAnsi="Courier New" w:cs="Courier New"/>
        </w:rPr>
        <w:tab/>
        <w:t>Automatic Sheet Feeder</w:t>
      </w:r>
    </w:p>
    <w:p w14:paraId="6CCB11A7"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AFTA</w:t>
      </w:r>
      <w:r>
        <w:rPr>
          <w:rFonts w:ascii="Courier New" w:hAnsi="Courier New" w:cs="Courier New"/>
        </w:rPr>
        <w:tab/>
        <w:t>ASEAN Free Trade Area</w:t>
      </w:r>
    </w:p>
    <w:p w14:paraId="457119DF" w14:textId="1B61EE72"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ASHRAE</w:t>
      </w:r>
      <w:r>
        <w:rPr>
          <w:rFonts w:ascii="Courier New" w:hAnsi="Courier New" w:cs="Courier New"/>
        </w:rPr>
        <w:tab/>
        <w:t>American Society of Heating Refrigeration &amp; Air-Conditioning Engineering</w:t>
      </w:r>
      <w:r w:rsidR="00265C9D">
        <w:rPr>
          <w:rFonts w:ascii="Courier New" w:hAnsi="Courier New" w:cs="Courier New"/>
        </w:rPr>
        <w:t xml:space="preserve"> 90.1 Energey Standard for building(except low rise residential) 90.4 Energy Standard for Data Centers</w:t>
      </w:r>
    </w:p>
    <w:p w14:paraId="1EFA50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ASI</w:t>
      </w:r>
      <w:r>
        <w:rPr>
          <w:rFonts w:ascii="Courier New" w:hAnsi="Courier New" w:cs="Courier New"/>
        </w:rPr>
        <w:tab/>
        <w:t>asynchronous serial interface (DVB)</w:t>
      </w:r>
    </w:p>
    <w:p w14:paraId="03F161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ASI</w:t>
      </w:r>
      <w:r>
        <w:rPr>
          <w:rFonts w:ascii="Courier New" w:hAnsi="Courier New" w:cs="Courier New"/>
        </w:rPr>
        <w:tab/>
        <w:t>advanced switching interconnect (ASI-SIG)</w:t>
      </w:r>
    </w:p>
    <w:p w14:paraId="5E45C0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ASIC</w:t>
      </w:r>
      <w:r>
        <w:rPr>
          <w:rFonts w:ascii="Courier New" w:hAnsi="Courier New" w:cs="Courier New"/>
        </w:rPr>
        <w:tab/>
        <w:t>application-specific integrated circuit</w:t>
      </w:r>
    </w:p>
    <w:p w14:paraId="34FA73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ASIM</w:t>
      </w:r>
      <w:r>
        <w:rPr>
          <w:rFonts w:ascii="Courier New" w:hAnsi="Courier New" w:cs="Courier New"/>
        </w:rPr>
        <w:tab/>
        <w:t>automated security incident measurement</w:t>
      </w:r>
    </w:p>
    <w:p w14:paraId="07360DEC" w14:textId="77777777" w:rsidR="00E76FFD" w:rsidRDefault="00E76FFD">
      <w:pPr>
        <w:widowControl w:val="0"/>
        <w:autoSpaceDE w:val="0"/>
        <w:autoSpaceDN w:val="0"/>
        <w:adjustRightInd w:val="0"/>
        <w:spacing w:after="0" w:line="240" w:lineRule="auto"/>
        <w:rPr>
          <w:rFonts w:ascii="Courier New" w:hAnsi="Courier New" w:cs="Courier New"/>
        </w:rPr>
      </w:pPr>
      <w:r>
        <w:rPr>
          <w:rFonts w:ascii="Courier New" w:hAnsi="Courier New" w:cs="Courier New"/>
        </w:rPr>
        <w:t>ASIO</w:t>
      </w:r>
      <w:r>
        <w:rPr>
          <w:rFonts w:ascii="Courier New" w:hAnsi="Courier New" w:cs="Courier New"/>
        </w:rPr>
        <w:tab/>
        <w:t>Australian Security Intelligence Organization</w:t>
      </w:r>
    </w:p>
    <w:p w14:paraId="3FC0D3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ASIS</w:t>
      </w:r>
      <w:r>
        <w:rPr>
          <w:rFonts w:ascii="Courier New" w:hAnsi="Courier New" w:cs="Courier New"/>
        </w:rPr>
        <w:tab/>
        <w:t xml:space="preserve">Application-Specific Integrated Sensor </w:t>
      </w:r>
    </w:p>
    <w:p w14:paraId="637BDB61" w14:textId="77777777" w:rsidR="00E76FFD" w:rsidRDefault="00E76FFD">
      <w:pPr>
        <w:widowControl w:val="0"/>
        <w:autoSpaceDE w:val="0"/>
        <w:autoSpaceDN w:val="0"/>
        <w:adjustRightInd w:val="0"/>
        <w:spacing w:after="0" w:line="240" w:lineRule="auto"/>
        <w:rPr>
          <w:rFonts w:ascii="Courier New" w:hAnsi="Courier New" w:cs="Courier New"/>
        </w:rPr>
      </w:pPr>
      <w:r>
        <w:rPr>
          <w:rFonts w:ascii="Courier New" w:hAnsi="Courier New" w:cs="Courier New"/>
        </w:rPr>
        <w:t>ASIS</w:t>
      </w:r>
      <w:r>
        <w:rPr>
          <w:rFonts w:ascii="Courier New" w:hAnsi="Courier New" w:cs="Courier New"/>
        </w:rPr>
        <w:tab/>
        <w:t>Australian Security Intelligence Service</w:t>
      </w:r>
    </w:p>
    <w:p w14:paraId="219C0F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ASIST</w:t>
      </w:r>
      <w:r>
        <w:rPr>
          <w:rFonts w:ascii="Courier New" w:hAnsi="Courier New" w:cs="Courier New"/>
        </w:rPr>
        <w:tab/>
        <w:t>application software integration support tools</w:t>
      </w:r>
    </w:p>
    <w:p w14:paraId="7B17E7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ASH</w:t>
      </w:r>
      <w:r>
        <w:rPr>
          <w:rFonts w:ascii="Courier New" w:hAnsi="Courier New" w:cs="Courier New"/>
        </w:rPr>
        <w:tab/>
        <w:t>amplifier-sequenced hybrid</w:t>
      </w:r>
    </w:p>
    <w:p w14:paraId="5F1C99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ASK</w:t>
      </w:r>
      <w:r>
        <w:rPr>
          <w:rFonts w:ascii="Courier New" w:hAnsi="Courier New" w:cs="Courier New"/>
        </w:rPr>
        <w:tab/>
        <w:t>amplitude-shift keying</w:t>
      </w:r>
    </w:p>
    <w:p w14:paraId="672CF6A3" w14:textId="77777777" w:rsidR="00D54170"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asl</w:t>
      </w:r>
      <w:r>
        <w:rPr>
          <w:rFonts w:ascii="Courier New" w:hAnsi="Courier New" w:cs="Courier New"/>
        </w:rPr>
        <w:tab/>
        <w:t>above sea-level</w:t>
      </w:r>
    </w:p>
    <w:p w14:paraId="42FEBA42" w14:textId="77777777" w:rsidR="0069289E"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ASL</w:t>
      </w:r>
      <w:r>
        <w:rPr>
          <w:rFonts w:ascii="Courier New" w:hAnsi="Courier New" w:cs="Courier New"/>
        </w:rPr>
        <w:tab/>
      </w:r>
      <w:r w:rsidR="0069289E">
        <w:rPr>
          <w:rFonts w:ascii="Courier New" w:hAnsi="Courier New" w:cs="Courier New"/>
        </w:rPr>
        <w:t>Arithmetic Shift Left</w:t>
      </w:r>
    </w:p>
    <w:p w14:paraId="413C5729"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t>ASLR</w:t>
      </w:r>
      <w:r>
        <w:rPr>
          <w:rFonts w:ascii="Courier New" w:hAnsi="Courier New" w:cs="Courier New"/>
        </w:rPr>
        <w:tab/>
        <w:t>address space layout randomization</w:t>
      </w:r>
    </w:p>
    <w:p w14:paraId="42E889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ASLT</w:t>
      </w:r>
      <w:r>
        <w:rPr>
          <w:rFonts w:ascii="Courier New" w:hAnsi="Courier New" w:cs="Courier New"/>
        </w:rPr>
        <w:tab/>
        <w:t xml:space="preserve">Advanced Solid Logic Technology </w:t>
      </w:r>
    </w:p>
    <w:p w14:paraId="6E000E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ASMA</w:t>
      </w:r>
      <w:r>
        <w:rPr>
          <w:rFonts w:ascii="Courier New" w:hAnsi="Courier New" w:cs="Courier New"/>
        </w:rPr>
        <w:tab/>
        <w:t>Asynchronous Serial Manchestercode Adapter</w:t>
      </w:r>
    </w:p>
    <w:p w14:paraId="132FC68E"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ASMP</w:t>
      </w:r>
      <w:r>
        <w:rPr>
          <w:rFonts w:ascii="Courier New" w:hAnsi="Courier New" w:cs="Courier New"/>
        </w:rPr>
        <w:tab/>
        <w:t>American Society of Magazine Photographers</w:t>
      </w:r>
    </w:p>
    <w:p w14:paraId="2AE101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ASMS</w:t>
      </w:r>
      <w:r>
        <w:rPr>
          <w:rFonts w:ascii="Courier New" w:hAnsi="Courier New" w:cs="Courier New"/>
        </w:rPr>
        <w:tab/>
        <w:t>Advanced Strategic Missile System</w:t>
      </w:r>
    </w:p>
    <w:p w14:paraId="1508B2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ASN</w:t>
      </w:r>
      <w:r>
        <w:rPr>
          <w:rFonts w:ascii="Courier New" w:hAnsi="Courier New" w:cs="Courier New"/>
        </w:rPr>
        <w:tab/>
        <w:t>abstract syntax notation (SMPTE 336N)</w:t>
      </w:r>
    </w:p>
    <w:p w14:paraId="09A406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ASN</w:t>
      </w:r>
      <w:r>
        <w:rPr>
          <w:rFonts w:ascii="Courier New" w:hAnsi="Courier New" w:cs="Courier New"/>
        </w:rPr>
        <w:tab/>
        <w:t>Actual Slot Number</w:t>
      </w:r>
    </w:p>
    <w:p w14:paraId="749D0B6B"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Asn</w:t>
      </w:r>
      <w:r>
        <w:rPr>
          <w:rFonts w:ascii="Courier New" w:hAnsi="Courier New" w:cs="Courier New"/>
        </w:rPr>
        <w:tab/>
        <w:t>asparagine (CRC)</w:t>
      </w:r>
    </w:p>
    <w:p w14:paraId="47CBF5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ASN.1</w:t>
      </w:r>
      <w:r>
        <w:rPr>
          <w:rFonts w:ascii="Courier New" w:hAnsi="Courier New" w:cs="Courier New"/>
        </w:rPr>
        <w:tab/>
        <w:t>abstract syntax notation 1</w:t>
      </w:r>
    </w:p>
    <w:p w14:paraId="76A132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ASO</w:t>
      </w:r>
      <w:r>
        <w:rPr>
          <w:rFonts w:ascii="Courier New" w:hAnsi="Courier New" w:cs="Courier New"/>
        </w:rPr>
        <w:tab/>
        <w:t>Address Supporting Organization</w:t>
      </w:r>
    </w:p>
    <w:p w14:paraId="210FDD58" w14:textId="77777777" w:rsidR="00D05665"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ASON</w:t>
      </w:r>
      <w:r>
        <w:rPr>
          <w:rFonts w:ascii="Courier New" w:hAnsi="Courier New" w:cs="Courier New"/>
        </w:rPr>
        <w:tab/>
        <w:t>automatic switched optical network</w:t>
      </w:r>
    </w:p>
    <w:p w14:paraId="78AB34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Abstract Service Primitive</w:t>
      </w:r>
    </w:p>
    <w:p w14:paraId="5B0B55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Active Server Pages</w:t>
      </w:r>
    </w:p>
    <w:p w14:paraId="5CCD4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advanced simple profile</w:t>
      </w:r>
    </w:p>
    <w:p w14:paraId="4A6BBF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application service provider</w:t>
      </w:r>
    </w:p>
    <w:p w14:paraId="229D2567"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aspartic acid (CRC)</w:t>
      </w:r>
    </w:p>
    <w:p w14:paraId="01B0AC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Assignment Source Point</w:t>
      </w:r>
    </w:p>
    <w:p w14:paraId="71E3BECC" w14:textId="77777777" w:rsidR="00840D2C"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ASP</w:t>
      </w:r>
      <w:r>
        <w:rPr>
          <w:rFonts w:ascii="Courier New" w:hAnsi="Courier New" w:cs="Courier New"/>
        </w:rPr>
        <w:tab/>
        <w:t>Association of Service Providers</w:t>
      </w:r>
    </w:p>
    <w:p w14:paraId="491B7A44" w14:textId="77777777" w:rsidR="00840D2C" w:rsidRDefault="00840D2C">
      <w:pPr>
        <w:widowControl w:val="0"/>
        <w:autoSpaceDE w:val="0"/>
        <w:autoSpaceDN w:val="0"/>
        <w:adjustRightInd w:val="0"/>
        <w:spacing w:after="0" w:line="240" w:lineRule="auto"/>
        <w:rPr>
          <w:rFonts w:ascii="Courier New" w:hAnsi="Courier New" w:cs="Courier New"/>
        </w:rPr>
      </w:pPr>
      <w:r>
        <w:rPr>
          <w:rFonts w:ascii="Courier New" w:hAnsi="Courier New" w:cs="Courier New"/>
        </w:rPr>
        <w:t>ASR</w:t>
      </w:r>
      <w:r>
        <w:rPr>
          <w:rFonts w:ascii="Courier New" w:hAnsi="Courier New" w:cs="Courier New"/>
        </w:rPr>
        <w:tab/>
        <w:t>Accounting Service Release (SEC)</w:t>
      </w:r>
    </w:p>
    <w:p w14:paraId="3E2E71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ASR</w:t>
      </w:r>
      <w:r>
        <w:rPr>
          <w:rFonts w:ascii="Courier New" w:hAnsi="Courier New" w:cs="Courier New"/>
        </w:rPr>
        <w:tab/>
        <w:t>Adaptive Sample Rate</w:t>
      </w:r>
    </w:p>
    <w:p w14:paraId="16CBAD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ASR</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Alarm</w:t>
          </w:r>
        </w:smartTag>
        <w:r>
          <w:rPr>
            <w:rFonts w:ascii="Courier New" w:hAnsi="Courier New" w:cs="Courier New"/>
          </w:rPr>
          <w:t xml:space="preserve"> </w:t>
        </w:r>
        <w:smartTag w:uri="urn:schemas-microsoft-com:office:smarttags" w:element="State">
          <w:r>
            <w:rPr>
              <w:rFonts w:ascii="Courier New" w:hAnsi="Courier New" w:cs="Courier New"/>
            </w:rPr>
            <w:t>State</w:t>
          </w:r>
        </w:smartTag>
      </w:smartTag>
      <w:r>
        <w:rPr>
          <w:rFonts w:ascii="Courier New" w:hAnsi="Courier New" w:cs="Courier New"/>
        </w:rPr>
        <w:t xml:space="preserve"> Request</w:t>
      </w:r>
    </w:p>
    <w:p w14:paraId="1ED37A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ASR</w:t>
      </w:r>
      <w:r>
        <w:rPr>
          <w:rFonts w:ascii="Courier New" w:hAnsi="Courier New" w:cs="Courier New"/>
        </w:rPr>
        <w:tab/>
        <w:t>Arithmetic Shift Right</w:t>
      </w:r>
    </w:p>
    <w:p w14:paraId="3202FB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ASR</w:t>
      </w:r>
      <w:r>
        <w:rPr>
          <w:rFonts w:ascii="Courier New" w:hAnsi="Courier New" w:cs="Courier New"/>
        </w:rPr>
        <w:tab/>
        <w:t>Automatic Send/Receive (TTY)</w:t>
      </w:r>
    </w:p>
    <w:p w14:paraId="377707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ASR</w:t>
      </w:r>
      <w:r>
        <w:rPr>
          <w:rFonts w:ascii="Courier New" w:hAnsi="Courier New" w:cs="Courier New"/>
        </w:rPr>
        <w:tab/>
        <w:t>Automatic Standard Recognition (television)</w:t>
      </w:r>
    </w:p>
    <w:p w14:paraId="6C5D69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ASRAM</w:t>
      </w:r>
      <w:r>
        <w:rPr>
          <w:rFonts w:ascii="Courier New" w:hAnsi="Courier New" w:cs="Courier New"/>
        </w:rPr>
        <w:tab/>
        <w:t>Application-Specific Random Access Memory</w:t>
      </w:r>
    </w:p>
    <w:p w14:paraId="569DAD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ASSET</w:t>
      </w:r>
      <w:r>
        <w:rPr>
          <w:rFonts w:ascii="Courier New" w:hAnsi="Courier New" w:cs="Courier New"/>
        </w:rPr>
        <w:tab/>
        <w:t>architectural solutions (for) services enhancing (digital) television (SMPTE)</w:t>
      </w:r>
    </w:p>
    <w:p w14:paraId="7A1126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ASSET</w:t>
      </w:r>
      <w:r>
        <w:rPr>
          <w:rFonts w:ascii="Courier New" w:hAnsi="Courier New" w:cs="Courier New"/>
        </w:rPr>
        <w:tab/>
        <w:t>automated security self-evaluation tool (NIST)</w:t>
      </w:r>
    </w:p>
    <w:p w14:paraId="7EF342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ASSI</w:t>
      </w:r>
      <w:r>
        <w:rPr>
          <w:rFonts w:ascii="Courier New" w:hAnsi="Courier New" w:cs="Courier New"/>
        </w:rPr>
        <w:tab/>
        <w:t>Alias Short Subscriber Identity (TETRA)</w:t>
      </w:r>
    </w:p>
    <w:p w14:paraId="5552B4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ASSP</w:t>
      </w:r>
      <w:r>
        <w:rPr>
          <w:rFonts w:ascii="Courier New" w:hAnsi="Courier New" w:cs="Courier New"/>
        </w:rPr>
        <w:tab/>
        <w:t>application specific standard product</w:t>
      </w:r>
    </w:p>
    <w:p w14:paraId="60E94C99" w14:textId="77777777" w:rsidR="00B8701E" w:rsidRDefault="00B8701E">
      <w:pPr>
        <w:widowControl w:val="0"/>
        <w:autoSpaceDE w:val="0"/>
        <w:autoSpaceDN w:val="0"/>
        <w:adjustRightInd w:val="0"/>
        <w:spacing w:after="0" w:line="240" w:lineRule="auto"/>
        <w:rPr>
          <w:rFonts w:ascii="Courier New" w:hAnsi="Courier New" w:cs="Courier New"/>
        </w:rPr>
      </w:pPr>
      <w:r>
        <w:rPr>
          <w:rFonts w:ascii="Courier New" w:hAnsi="Courier New" w:cs="Courier New"/>
        </w:rPr>
        <w:t>AST</w:t>
      </w:r>
      <w:r>
        <w:rPr>
          <w:rFonts w:ascii="Courier New" w:hAnsi="Courier New" w:cs="Courier New"/>
        </w:rPr>
        <w:tab/>
        <w:t>Aspartate Transaminase (medical)</w:t>
      </w:r>
    </w:p>
    <w:p w14:paraId="712C72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ASTAP</w:t>
      </w:r>
      <w:r>
        <w:rPr>
          <w:rFonts w:ascii="Courier New" w:hAnsi="Courier New" w:cs="Courier New"/>
        </w:rPr>
        <w:tab/>
        <w:t>Advanced STatistical Analysis Program</w:t>
      </w:r>
    </w:p>
    <w:p w14:paraId="5141FD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ASTHO</w:t>
      </w:r>
      <w:r>
        <w:rPr>
          <w:rFonts w:ascii="Courier New" w:hAnsi="Courier New" w:cs="Courier New"/>
        </w:rPr>
        <w:tab/>
        <w:t>Asscoitation of State and Territorial Health Officials (US)</w:t>
      </w:r>
    </w:p>
    <w:p w14:paraId="6B98F81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ASTI</w:t>
        </w:r>
      </w:smartTag>
      <w:r>
        <w:rPr>
          <w:rFonts w:ascii="Courier New" w:hAnsi="Courier New" w:cs="Courier New"/>
        </w:rPr>
        <w:tab/>
        <w:t xml:space="preserve">At Some TIme </w:t>
      </w:r>
    </w:p>
    <w:p w14:paraId="667346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ASTM</w:t>
      </w:r>
      <w:r>
        <w:rPr>
          <w:rFonts w:ascii="Courier New" w:hAnsi="Courier New" w:cs="Courier New"/>
        </w:rPr>
        <w:tab/>
        <w:t>American Society for Testing and Materials</w:t>
      </w:r>
    </w:p>
    <w:p w14:paraId="6F667D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ASTP</w:t>
      </w:r>
      <w:r>
        <w:rPr>
          <w:rFonts w:ascii="Courier New" w:hAnsi="Courier New" w:cs="Courier New"/>
        </w:rPr>
        <w:tab/>
        <w:t xml:space="preserve">Advanced Systems and Technology Programme </w:t>
      </w:r>
    </w:p>
    <w:p w14:paraId="49DBB9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ASTTL</w:t>
      </w:r>
      <w:r>
        <w:rPr>
          <w:rFonts w:ascii="Courier New" w:hAnsi="Courier New" w:cs="Courier New"/>
        </w:rPr>
        <w:tab/>
        <w:t xml:space="preserve">Advanced Schottky Transistor-Transistor Logic </w:t>
      </w:r>
    </w:p>
    <w:p w14:paraId="0D74B5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ASV</w:t>
      </w:r>
      <w:r>
        <w:rPr>
          <w:rFonts w:ascii="Courier New" w:hAnsi="Courier New" w:cs="Courier New"/>
        </w:rPr>
        <w:tab/>
        <w:t>advanced safety vehicle (system)</w:t>
      </w:r>
    </w:p>
    <w:p w14:paraId="515B7EFF"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i/>
        </w:rPr>
        <w:t>asym</w:t>
      </w:r>
      <w:r>
        <w:rPr>
          <w:rFonts w:ascii="Courier New" w:hAnsi="Courier New" w:cs="Courier New"/>
        </w:rPr>
        <w:tab/>
        <w:t>asymmetrical (chemical) (CRC)</w:t>
      </w:r>
    </w:p>
    <w:p w14:paraId="067D5270" w14:textId="61A12DDA" w:rsidR="00DD6A77" w:rsidRPr="00D05665" w:rsidRDefault="00DD6A77">
      <w:pPr>
        <w:widowControl w:val="0"/>
        <w:autoSpaceDE w:val="0"/>
        <w:autoSpaceDN w:val="0"/>
        <w:adjustRightInd w:val="0"/>
        <w:spacing w:after="0" w:line="240" w:lineRule="auto"/>
        <w:rPr>
          <w:rFonts w:ascii="Courier New" w:hAnsi="Courier New" w:cs="Courier New"/>
        </w:rPr>
      </w:pPr>
      <w:r>
        <w:rPr>
          <w:rFonts w:ascii="Courier New" w:hAnsi="Courier New" w:cs="Courier New"/>
        </w:rPr>
        <w:t>ASX</w:t>
      </w:r>
      <w:r>
        <w:rPr>
          <w:rFonts w:ascii="Courier New" w:hAnsi="Courier New" w:cs="Courier New"/>
        </w:rPr>
        <w:tab/>
        <w:t>Australian Stock Exchange (Australia)</w:t>
      </w:r>
    </w:p>
    <w:p w14:paraId="3E23CF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w:t>
      </w:r>
      <w:r>
        <w:rPr>
          <w:rFonts w:ascii="Courier New" w:hAnsi="Courier New" w:cs="Courier New"/>
        </w:rPr>
        <w:tab/>
        <w:t>astatine 85</w:t>
      </w:r>
    </w:p>
    <w:p w14:paraId="7ED9A425" w14:textId="77777777" w:rsidR="00D05665" w:rsidRDefault="00D05665">
      <w:pPr>
        <w:widowControl w:val="0"/>
        <w:autoSpaceDE w:val="0"/>
        <w:autoSpaceDN w:val="0"/>
        <w:adjustRightInd w:val="0"/>
        <w:spacing w:after="0" w:line="240" w:lineRule="auto"/>
        <w:rPr>
          <w:rFonts w:ascii="Courier New" w:hAnsi="Courier New" w:cs="Courier New"/>
        </w:rPr>
      </w:pPr>
      <w:r>
        <w:rPr>
          <w:rFonts w:ascii="Courier New" w:hAnsi="Courier New" w:cs="Courier New"/>
        </w:rPr>
        <w:t>At</w:t>
      </w:r>
      <w:r>
        <w:rPr>
          <w:rFonts w:ascii="Courier New" w:hAnsi="Courier New" w:cs="Courier New"/>
        </w:rPr>
        <w:tab/>
        <w:t>atomization (CRC)</w:t>
      </w:r>
    </w:p>
    <w:p w14:paraId="7E7B22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w:t>
      </w:r>
      <w:r>
        <w:rPr>
          <w:rFonts w:ascii="Courier New" w:hAnsi="Courier New" w:cs="Courier New"/>
        </w:rPr>
        <w:tab/>
        <w:t xml:space="preserve">Access and Terminals </w:t>
      </w:r>
    </w:p>
    <w:p w14:paraId="54F848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w:t>
      </w:r>
      <w:r>
        <w:rPr>
          <w:rFonts w:ascii="Courier New" w:hAnsi="Courier New" w:cs="Courier New"/>
        </w:rPr>
        <w:tab/>
        <w:t xml:space="preserve">Advanced Technology </w:t>
      </w:r>
    </w:p>
    <w:p w14:paraId="541549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w:t>
      </w:r>
      <w:r>
        <w:rPr>
          <w:rFonts w:ascii="Courier New" w:hAnsi="Courier New" w:cs="Courier New"/>
        </w:rPr>
        <w:tab/>
        <w:t>Security Awareness &amp; Training (Operational Security Class)</w:t>
      </w:r>
    </w:p>
    <w:p w14:paraId="4FB3D4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AT&amp;T</w:t>
      </w:r>
      <w:r>
        <w:rPr>
          <w:rFonts w:ascii="Courier New" w:hAnsi="Courier New" w:cs="Courier New"/>
        </w:rPr>
        <w:tab/>
        <w:t xml:space="preserve">American Telephone and Telegraph </w:t>
      </w:r>
    </w:p>
    <w:p w14:paraId="40EC45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ATA</w:t>
      </w:r>
      <w:r>
        <w:rPr>
          <w:rFonts w:ascii="Courier New" w:hAnsi="Courier New" w:cs="Courier New"/>
        </w:rPr>
        <w:tab/>
        <w:t>Adaptive Transform Audio coding</w:t>
      </w:r>
    </w:p>
    <w:p w14:paraId="433C14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ATA</w:t>
      </w:r>
      <w:r>
        <w:rPr>
          <w:rFonts w:ascii="Courier New" w:hAnsi="Courier New" w:cs="Courier New"/>
        </w:rPr>
        <w:tab/>
        <w:t xml:space="preserve">Analog Telephone Adaptor </w:t>
      </w:r>
    </w:p>
    <w:p w14:paraId="72E050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ATA</w:t>
      </w:r>
      <w:r>
        <w:rPr>
          <w:rFonts w:ascii="Courier New" w:hAnsi="Courier New" w:cs="Courier New"/>
        </w:rPr>
        <w:tab/>
        <w:t>Analogue Terminals and Access</w:t>
      </w:r>
    </w:p>
    <w:p w14:paraId="227A6C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ATAC</w:t>
      </w:r>
      <w:r>
        <w:rPr>
          <w:rFonts w:ascii="Courier New" w:hAnsi="Courier New" w:cs="Courier New"/>
        </w:rPr>
        <w:tab/>
        <w:t xml:space="preserve">Adaptive Transformation Audio Coding </w:t>
      </w:r>
    </w:p>
    <w:p w14:paraId="4DA5CF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ATAM</w:t>
      </w:r>
      <w:r>
        <w:rPr>
          <w:rFonts w:ascii="Courier New" w:hAnsi="Courier New" w:cs="Courier New"/>
        </w:rPr>
        <w:tab/>
        <w:t>Architectural Tradeoff Analysis Method (US Gov)</w:t>
      </w:r>
    </w:p>
    <w:p w14:paraId="6D1737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ATB</w:t>
      </w:r>
      <w:r>
        <w:rPr>
          <w:rFonts w:ascii="Courier New" w:hAnsi="Courier New" w:cs="Courier New"/>
        </w:rPr>
        <w:tab/>
        <w:t>all trunks busy</w:t>
      </w:r>
    </w:p>
    <w:p w14:paraId="2EBDB6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w:t>
      </w:r>
      <w:r>
        <w:rPr>
          <w:rFonts w:ascii="Courier New" w:hAnsi="Courier New" w:cs="Courier New"/>
        </w:rPr>
        <w:tab/>
        <w:t xml:space="preserve">Abstract Test Case </w:t>
      </w:r>
    </w:p>
    <w:p w14:paraId="3F1C15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w:t>
      </w:r>
      <w:r>
        <w:rPr>
          <w:rFonts w:ascii="Courier New" w:hAnsi="Courier New" w:cs="Courier New"/>
        </w:rPr>
        <w:tab/>
        <w:t xml:space="preserve">Adaptive Transform Coding </w:t>
      </w:r>
    </w:p>
    <w:p w14:paraId="336316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w:t>
      </w:r>
      <w:r>
        <w:rPr>
          <w:rFonts w:ascii="Courier New" w:hAnsi="Courier New" w:cs="Courier New"/>
        </w:rPr>
        <w:tab/>
        <w:t>air traffic control</w:t>
      </w:r>
    </w:p>
    <w:p w14:paraId="7B71C7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w:t>
      </w:r>
      <w:r>
        <w:rPr>
          <w:rFonts w:ascii="Courier New" w:hAnsi="Courier New" w:cs="Courier New"/>
        </w:rPr>
        <w:tab/>
        <w:t xml:space="preserve">Automatic Threshold Control </w:t>
      </w:r>
    </w:p>
    <w:p w14:paraId="56ED12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w:t>
      </w:r>
      <w:r>
        <w:rPr>
          <w:rFonts w:ascii="Courier New" w:hAnsi="Courier New" w:cs="Courier New"/>
        </w:rPr>
        <w:tab/>
        <w:t xml:space="preserve">Automatic Timing Control </w:t>
      </w:r>
    </w:p>
    <w:p w14:paraId="5FF4A3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ATCA</w:t>
      </w:r>
      <w:r>
        <w:rPr>
          <w:rFonts w:ascii="Courier New" w:hAnsi="Courier New" w:cs="Courier New"/>
        </w:rPr>
        <w:tab/>
        <w:t>advanced telecom computing architecture</w:t>
      </w:r>
    </w:p>
    <w:p w14:paraId="472A3F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ATCRBS</w:t>
      </w:r>
      <w:r>
        <w:rPr>
          <w:rFonts w:ascii="Courier New" w:hAnsi="Courier New" w:cs="Courier New"/>
        </w:rPr>
        <w:tab/>
        <w:t xml:space="preserve">Air Traffic Control Radar Beacon System </w:t>
      </w:r>
    </w:p>
    <w:p w14:paraId="3ACA73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ATCSCC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Air</w:t>
          </w:r>
        </w:smartTag>
        <w:r>
          <w:rPr>
            <w:rFonts w:ascii="Courier New" w:hAnsi="Courier New" w:cs="Courier New"/>
          </w:rPr>
          <w:t xml:space="preserve"> </w:t>
        </w:r>
        <w:smartTag w:uri="urn:schemas-microsoft-com:office:smarttags" w:element="State">
          <w:r>
            <w:rPr>
              <w:rFonts w:ascii="Courier New" w:hAnsi="Courier New" w:cs="Courier New"/>
            </w:rPr>
            <w:t>Traffic</w:t>
          </w:r>
        </w:smartTag>
        <w:r>
          <w:rPr>
            <w:rFonts w:ascii="Courier New" w:hAnsi="Courier New" w:cs="Courier New"/>
          </w:rPr>
          <w:t xml:space="preserve"> </w:t>
        </w:r>
        <w:smartTag w:uri="urn:schemas-microsoft-com:office:smarttags" w:element="State">
          <w:r>
            <w:rPr>
              <w:rFonts w:ascii="Courier New" w:hAnsi="Courier New" w:cs="Courier New"/>
            </w:rPr>
            <w:t>Control</w:t>
          </w:r>
        </w:smartTag>
        <w:r>
          <w:rPr>
            <w:rFonts w:ascii="Courier New" w:hAnsi="Courier New" w:cs="Courier New"/>
          </w:rPr>
          <w:t xml:space="preserve"> </w:t>
        </w:r>
        <w:smartTag w:uri="urn:schemas-microsoft-com:office:smarttags" w:element="State">
          <w:r>
            <w:rPr>
              <w:rFonts w:ascii="Courier New" w:hAnsi="Courier New" w:cs="Courier New"/>
            </w:rPr>
            <w:t>System</w:t>
          </w:r>
        </w:smartTag>
        <w:r>
          <w:rPr>
            <w:rFonts w:ascii="Courier New" w:hAnsi="Courier New" w:cs="Courier New"/>
          </w:rPr>
          <w:t xml:space="preserve"> </w:t>
        </w:r>
        <w:smartTag w:uri="urn:schemas-microsoft-com:office:smarttags" w:element="State">
          <w:r>
            <w:rPr>
              <w:rFonts w:ascii="Courier New" w:hAnsi="Courier New" w:cs="Courier New"/>
            </w:rPr>
            <w:t>Command</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(FAA)</w:t>
      </w:r>
    </w:p>
    <w:p w14:paraId="03B898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ATD</w:t>
      </w:r>
      <w:r>
        <w:rPr>
          <w:rFonts w:ascii="Courier New" w:hAnsi="Courier New" w:cs="Courier New"/>
        </w:rPr>
        <w:tab/>
        <w:t xml:space="preserve">Asynchronous Time Division </w:t>
      </w:r>
    </w:p>
    <w:p w14:paraId="5BB36E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ATDM</w:t>
      </w:r>
      <w:r>
        <w:rPr>
          <w:rFonts w:ascii="Courier New" w:hAnsi="Courier New" w:cs="Courier New"/>
        </w:rPr>
        <w:tab/>
        <w:t>Asynchronous Time Division Multiplex</w:t>
      </w:r>
    </w:p>
    <w:p w14:paraId="0DAC01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w:t>
      </w:r>
      <w:r>
        <w:rPr>
          <w:rFonts w:ascii="Courier New" w:hAnsi="Courier New" w:cs="Courier New"/>
        </w:rPr>
        <w:tab/>
        <w:t>Assurance requirements Tests scurity class (US Gov)</w:t>
      </w:r>
    </w:p>
    <w:p w14:paraId="1AC0B3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ATE_COV</w:t>
      </w:r>
      <w:r>
        <w:rPr>
          <w:rFonts w:ascii="Courier New" w:hAnsi="Courier New" w:cs="Courier New"/>
        </w:rPr>
        <w:tab/>
        <w:t>ATE Coverage (US Gov)</w:t>
      </w:r>
    </w:p>
    <w:p w14:paraId="6DA7B9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ATE_DPT</w:t>
      </w:r>
      <w:r>
        <w:rPr>
          <w:rFonts w:ascii="Courier New" w:hAnsi="Courier New" w:cs="Courier New"/>
        </w:rPr>
        <w:tab/>
        <w:t>ATE Depth (US Gov)</w:t>
      </w:r>
    </w:p>
    <w:p w14:paraId="5687B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ATE_FUN</w:t>
      </w:r>
      <w:r>
        <w:rPr>
          <w:rFonts w:ascii="Courier New" w:hAnsi="Courier New" w:cs="Courier New"/>
        </w:rPr>
        <w:tab/>
        <w:t>ATE Function (US Gov)</w:t>
      </w:r>
    </w:p>
    <w:p w14:paraId="30AAF7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ATE_INT</w:t>
      </w:r>
      <w:r>
        <w:rPr>
          <w:rFonts w:ascii="Courier New" w:hAnsi="Courier New" w:cs="Courier New"/>
        </w:rPr>
        <w:tab/>
        <w:t>ATE Independant Testing (US Gov)</w:t>
      </w:r>
    </w:p>
    <w:p w14:paraId="29E783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w:t>
      </w:r>
      <w:r>
        <w:rPr>
          <w:rFonts w:ascii="Courier New" w:hAnsi="Courier New" w:cs="Courier New"/>
        </w:rPr>
        <w:tab/>
        <w:t xml:space="preserve">Automatic Telephone Exchange </w:t>
      </w:r>
    </w:p>
    <w:p w14:paraId="31B1CC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ATE</w:t>
      </w:r>
      <w:r>
        <w:rPr>
          <w:rFonts w:ascii="Courier New" w:hAnsi="Courier New" w:cs="Courier New"/>
        </w:rPr>
        <w:tab/>
        <w:t>automatic test equipment</w:t>
      </w:r>
    </w:p>
    <w:p w14:paraId="0CFFEF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ATF</w:t>
      </w:r>
      <w:r>
        <w:rPr>
          <w:rFonts w:ascii="Courier New" w:hAnsi="Courier New" w:cs="Courier New"/>
        </w:rPr>
        <w:tab/>
        <w:t>Advanced Tactical Fi</w:t>
      </w:r>
      <w:r w:rsidR="00183F50">
        <w:rPr>
          <w:rFonts w:ascii="Courier New" w:hAnsi="Courier New" w:cs="Courier New"/>
        </w:rPr>
        <w:t>ghter (</w:t>
      </w:r>
      <w:smartTag w:uri="urn:schemas-microsoft-com:office:smarttags" w:element="State">
        <w:r w:rsidR="00183F50">
          <w:rPr>
            <w:rFonts w:ascii="Courier New" w:hAnsi="Courier New" w:cs="Courier New"/>
          </w:rPr>
          <w:t>United States</w:t>
        </w:r>
      </w:smartTag>
      <w:r w:rsidR="00183F50">
        <w:rPr>
          <w:rFonts w:ascii="Courier New" w:hAnsi="Courier New" w:cs="Courier New"/>
        </w:rPr>
        <w:t xml:space="preserve"> Air Force)</w:t>
      </w:r>
    </w:p>
    <w:p w14:paraId="51817173"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ATF</w:t>
      </w:r>
      <w:r>
        <w:rPr>
          <w:rFonts w:ascii="Courier New" w:hAnsi="Courier New" w:cs="Courier New"/>
        </w:rPr>
        <w:tab/>
        <w:t>Alcohol, Tobacco &amp; Firearms (part of US DHS)</w:t>
      </w:r>
    </w:p>
    <w:p w14:paraId="6DEA3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ATG</w:t>
      </w:r>
      <w:r>
        <w:rPr>
          <w:rFonts w:ascii="Courier New" w:hAnsi="Courier New" w:cs="Courier New"/>
        </w:rPr>
        <w:tab/>
        <w:t>address translation gateway</w:t>
      </w:r>
    </w:p>
    <w:p w14:paraId="4C9D5DC8" w14:textId="77777777" w:rsidR="008375BB" w:rsidRDefault="008375BB" w:rsidP="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ATG</w:t>
      </w:r>
      <w:r>
        <w:rPr>
          <w:rFonts w:ascii="Courier New" w:hAnsi="Courier New" w:cs="Courier New"/>
        </w:rPr>
        <w:tab/>
        <w:t>adenine thymine guanine genetic start codon</w:t>
      </w:r>
    </w:p>
    <w:p w14:paraId="4C23A7EF" w14:textId="77777777" w:rsidR="00D54170" w:rsidRDefault="00D43545">
      <w:pPr>
        <w:widowControl w:val="0"/>
        <w:autoSpaceDE w:val="0"/>
        <w:autoSpaceDN w:val="0"/>
        <w:adjustRightInd w:val="0"/>
        <w:spacing w:after="0" w:line="240" w:lineRule="auto"/>
        <w:rPr>
          <w:rFonts w:ascii="Courier New" w:hAnsi="Courier New" w:cs="Courier New"/>
        </w:rPr>
      </w:pPr>
      <w:r>
        <w:rPr>
          <w:rFonts w:ascii="Courier New" w:hAnsi="Courier New" w:cs="Courier New"/>
        </w:rPr>
        <w:t>ATG</w:t>
      </w:r>
      <w:r>
        <w:rPr>
          <w:rFonts w:ascii="Courier New" w:hAnsi="Courier New" w:cs="Courier New"/>
        </w:rPr>
        <w:tab/>
        <w:t>Automatic Test Generator</w:t>
      </w:r>
    </w:p>
    <w:p w14:paraId="0EEE5358" w14:textId="77777777" w:rsidR="00D43545" w:rsidRDefault="00D43545">
      <w:pPr>
        <w:widowControl w:val="0"/>
        <w:autoSpaceDE w:val="0"/>
        <w:autoSpaceDN w:val="0"/>
        <w:adjustRightInd w:val="0"/>
        <w:spacing w:after="0" w:line="240" w:lineRule="auto"/>
        <w:rPr>
          <w:rFonts w:ascii="Courier New" w:hAnsi="Courier New" w:cs="Courier New"/>
        </w:rPr>
      </w:pPr>
      <w:r>
        <w:rPr>
          <w:rFonts w:ascii="Courier New" w:hAnsi="Courier New" w:cs="Courier New"/>
        </w:rPr>
        <w:t>ATIS</w:t>
      </w:r>
      <w:r>
        <w:rPr>
          <w:rFonts w:ascii="Courier New" w:hAnsi="Courier New" w:cs="Courier New"/>
        </w:rPr>
        <w:tab/>
        <w:t>Alliance for Telecommunications &amp; Information Standards (US)</w:t>
      </w:r>
    </w:p>
    <w:p w14:paraId="680010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ATIS</w:t>
      </w:r>
      <w:r>
        <w:rPr>
          <w:rFonts w:ascii="Courier New" w:hAnsi="Courier New" w:cs="Courier New"/>
        </w:rPr>
        <w:tab/>
        <w:t>automatic terminal information service (airport-plane)</w:t>
      </w:r>
    </w:p>
    <w:p w14:paraId="65837E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ATLAS</w:t>
      </w:r>
      <w:r>
        <w:rPr>
          <w:rFonts w:ascii="Courier New" w:hAnsi="Courier New" w:cs="Courier New"/>
        </w:rPr>
        <w:tab/>
        <w:t>Abbreviated Tes</w:t>
      </w:r>
      <w:r w:rsidR="00171C35">
        <w:rPr>
          <w:rFonts w:ascii="Courier New" w:hAnsi="Courier New" w:cs="Courier New"/>
        </w:rPr>
        <w:t>t Language for Avionics Systems</w:t>
      </w:r>
    </w:p>
    <w:p w14:paraId="00A201A4" w14:textId="77777777" w:rsidR="00171C35" w:rsidRDefault="00171C35">
      <w:pPr>
        <w:widowControl w:val="0"/>
        <w:autoSpaceDE w:val="0"/>
        <w:autoSpaceDN w:val="0"/>
        <w:adjustRightInd w:val="0"/>
        <w:spacing w:after="0" w:line="240" w:lineRule="auto"/>
        <w:rPr>
          <w:rFonts w:ascii="Courier New" w:hAnsi="Courier New" w:cs="Courier New"/>
        </w:rPr>
      </w:pPr>
      <w:r>
        <w:rPr>
          <w:rFonts w:ascii="Courier New" w:hAnsi="Courier New" w:cs="Courier New"/>
        </w:rPr>
        <w:t>ATLAS</w:t>
      </w:r>
      <w:r>
        <w:rPr>
          <w:rFonts w:ascii="Courier New" w:hAnsi="Courier New" w:cs="Courier New"/>
        </w:rPr>
        <w:tab/>
        <w:t>A Toroidal LHC ApparatuS (CERN)</w:t>
      </w:r>
    </w:p>
    <w:p w14:paraId="6225900C" w14:textId="77777777" w:rsidR="00D54170" w:rsidRDefault="002963A7">
      <w:pPr>
        <w:widowControl w:val="0"/>
        <w:autoSpaceDE w:val="0"/>
        <w:autoSpaceDN w:val="0"/>
        <w:adjustRightInd w:val="0"/>
        <w:spacing w:after="0" w:line="240" w:lineRule="auto"/>
        <w:rPr>
          <w:rFonts w:ascii="Courier New" w:hAnsi="Courier New" w:cs="Courier New"/>
        </w:rPr>
      </w:pPr>
      <w:r>
        <w:rPr>
          <w:rFonts w:ascii="Courier New" w:hAnsi="Courier New" w:cs="Courier New"/>
        </w:rPr>
        <w:t>ATM</w:t>
      </w:r>
      <w:r>
        <w:rPr>
          <w:rFonts w:ascii="Courier New" w:hAnsi="Courier New" w:cs="Courier New"/>
        </w:rPr>
        <w:tab/>
        <w:t>Abstract Test Method</w:t>
      </w:r>
    </w:p>
    <w:p w14:paraId="561401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w:t>
      </w:r>
      <w:r>
        <w:rPr>
          <w:rFonts w:ascii="Courier New" w:hAnsi="Courier New" w:cs="Courier New"/>
        </w:rPr>
        <w:tab/>
        <w:t xml:space="preserve">Advanced Testing Methods (former ETSI TC, now MTS) </w:t>
      </w:r>
    </w:p>
    <w:p w14:paraId="58824C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w:t>
      </w:r>
      <w:r>
        <w:rPr>
          <w:rFonts w:ascii="Courier New" w:hAnsi="Courier New" w:cs="Courier New"/>
        </w:rPr>
        <w:tab/>
        <w:t>air traffic management</w:t>
      </w:r>
    </w:p>
    <w:p w14:paraId="19BE85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w:t>
      </w:r>
      <w:r>
        <w:rPr>
          <w:rFonts w:ascii="Courier New" w:hAnsi="Courier New" w:cs="Courier New"/>
        </w:rPr>
        <w:tab/>
        <w:t>asynchronous transfer mode</w:t>
      </w:r>
    </w:p>
    <w:p w14:paraId="3D2589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w:t>
      </w:r>
      <w:r>
        <w:rPr>
          <w:rFonts w:ascii="Courier New" w:hAnsi="Courier New" w:cs="Courier New"/>
        </w:rPr>
        <w:tab/>
        <w:t>automated teller machine</w:t>
      </w:r>
    </w:p>
    <w:p w14:paraId="642744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ATME</w:t>
      </w:r>
      <w:r>
        <w:rPr>
          <w:rFonts w:ascii="Courier New" w:hAnsi="Courier New" w:cs="Courier New"/>
        </w:rPr>
        <w:tab/>
        <w:t xml:space="preserve">Automatic Transmission Measuring Equipment </w:t>
      </w:r>
    </w:p>
    <w:p w14:paraId="518DBB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ATM-LSR</w:t>
      </w:r>
      <w:r>
        <w:rPr>
          <w:rFonts w:ascii="Courier New" w:hAnsi="Courier New" w:cs="Courier New"/>
        </w:rPr>
        <w:tab/>
        <w:t>label switch router with several LSC-ATM interfaces</w:t>
      </w:r>
    </w:p>
    <w:p w14:paraId="456B96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ATMR</w:t>
      </w:r>
      <w:r>
        <w:rPr>
          <w:rFonts w:ascii="Courier New" w:hAnsi="Courier New" w:cs="Courier New"/>
        </w:rPr>
        <w:tab/>
        <w:t xml:space="preserve">ATM Ring </w:t>
      </w:r>
    </w:p>
    <w:p w14:paraId="4B83EC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ATMS</w:t>
      </w:r>
      <w:r>
        <w:rPr>
          <w:rFonts w:ascii="Courier New" w:hAnsi="Courier New" w:cs="Courier New"/>
        </w:rPr>
        <w:tab/>
        <w:t xml:space="preserve">Advanced Text Management System </w:t>
      </w:r>
    </w:p>
    <w:p w14:paraId="1F21D5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ATN</w:t>
      </w:r>
      <w:r>
        <w:rPr>
          <w:rFonts w:ascii="Courier New" w:hAnsi="Courier New" w:cs="Courier New"/>
        </w:rPr>
        <w:tab/>
        <w:t>ATtentioN (IEEE-488 bus signal)</w:t>
      </w:r>
    </w:p>
    <w:p w14:paraId="701461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ATO</w:t>
      </w:r>
      <w:r>
        <w:rPr>
          <w:rFonts w:ascii="Courier New" w:hAnsi="Courier New" w:cs="Courier New"/>
        </w:rPr>
        <w:tab/>
        <w:t>Authority (approval) to operate</w:t>
      </w:r>
    </w:p>
    <w:p w14:paraId="58DA5866" w14:textId="77777777" w:rsidR="00D54170" w:rsidRDefault="002963A7">
      <w:pPr>
        <w:widowControl w:val="0"/>
        <w:autoSpaceDE w:val="0"/>
        <w:autoSpaceDN w:val="0"/>
        <w:adjustRightInd w:val="0"/>
        <w:spacing w:after="0" w:line="240" w:lineRule="auto"/>
        <w:rPr>
          <w:rFonts w:ascii="Courier New" w:hAnsi="Courier New" w:cs="Courier New"/>
        </w:rPr>
      </w:pPr>
      <w:r>
        <w:rPr>
          <w:rFonts w:ascii="Courier New" w:hAnsi="Courier New" w:cs="Courier New"/>
        </w:rPr>
        <w:t>A-TO-D</w:t>
      </w:r>
      <w:r>
        <w:rPr>
          <w:rFonts w:ascii="Courier New" w:hAnsi="Courier New" w:cs="Courier New"/>
        </w:rPr>
        <w:tab/>
        <w:t>Analogue-to Digital</w:t>
      </w:r>
    </w:p>
    <w:p w14:paraId="4B7E36C4" w14:textId="77777777" w:rsidR="002963A7" w:rsidRDefault="002963A7">
      <w:pPr>
        <w:widowControl w:val="0"/>
        <w:autoSpaceDE w:val="0"/>
        <w:autoSpaceDN w:val="0"/>
        <w:adjustRightInd w:val="0"/>
        <w:spacing w:after="0" w:line="240" w:lineRule="auto"/>
        <w:rPr>
          <w:rFonts w:ascii="Courier New" w:hAnsi="Courier New" w:cs="Courier New"/>
        </w:rPr>
      </w:pPr>
      <w:r>
        <w:rPr>
          <w:rFonts w:ascii="Courier New" w:hAnsi="Courier New" w:cs="Courier New"/>
        </w:rPr>
        <w:t>ATP</w:t>
      </w:r>
      <w:r>
        <w:rPr>
          <w:rFonts w:ascii="Courier New" w:hAnsi="Courier New" w:cs="Courier New"/>
        </w:rPr>
        <w:tab/>
        <w:t>adenosine 5’triphosphate (CRC)</w:t>
      </w:r>
    </w:p>
    <w:p w14:paraId="2C85C64E" w14:textId="2315625F" w:rsidR="00A875AE" w:rsidRDefault="00A875AE">
      <w:pPr>
        <w:widowControl w:val="0"/>
        <w:autoSpaceDE w:val="0"/>
        <w:autoSpaceDN w:val="0"/>
        <w:adjustRightInd w:val="0"/>
        <w:spacing w:after="0" w:line="240" w:lineRule="auto"/>
        <w:rPr>
          <w:rFonts w:ascii="Courier New" w:hAnsi="Courier New" w:cs="Courier New"/>
        </w:rPr>
      </w:pPr>
      <w:r>
        <w:t>ATP</w:t>
      </w:r>
      <w:r>
        <w:tab/>
        <w:t>Advanced Threat Protection (ISH)</w:t>
      </w:r>
    </w:p>
    <w:p w14:paraId="4407E4C1" w14:textId="77777777" w:rsidR="002963A7"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ATP</w:t>
      </w:r>
      <w:r>
        <w:rPr>
          <w:rFonts w:ascii="Courier New" w:hAnsi="Courier New" w:cs="Courier New"/>
        </w:rPr>
        <w:tab/>
        <w:t>ALPS tunneling protocol</w:t>
      </w:r>
    </w:p>
    <w:p w14:paraId="7DDF9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ATPC</w:t>
      </w:r>
      <w:r>
        <w:rPr>
          <w:rFonts w:ascii="Courier New" w:hAnsi="Courier New" w:cs="Courier New"/>
        </w:rPr>
        <w:tab/>
        <w:t>automatic transmit power control</w:t>
      </w:r>
    </w:p>
    <w:p w14:paraId="064A35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ATR</w:t>
      </w:r>
      <w:r>
        <w:rPr>
          <w:rFonts w:ascii="Courier New" w:hAnsi="Courier New" w:cs="Courier New"/>
        </w:rPr>
        <w:tab/>
        <w:t xml:space="preserve">Air Transport Rack (Air </w:t>
      </w:r>
      <w:smartTag w:uri="urn:schemas-microsoft-com:office:smarttags" w:element="State">
        <w:r>
          <w:rPr>
            <w:rFonts w:ascii="Courier New" w:hAnsi="Courier New" w:cs="Courier New"/>
          </w:rPr>
          <w:t>Trumbull</w:t>
        </w:r>
      </w:smartTag>
      <w:r>
        <w:rPr>
          <w:rFonts w:ascii="Courier New" w:hAnsi="Courier New" w:cs="Courier New"/>
        </w:rPr>
        <w:t xml:space="preserve"> Radio)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67F35B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ATR</w:t>
      </w:r>
      <w:r>
        <w:rPr>
          <w:rFonts w:ascii="Courier New" w:hAnsi="Courier New" w:cs="Courier New"/>
        </w:rPr>
        <w:tab/>
        <w:t xml:space="preserve">Anti-Transmit-Receive tube </w:t>
      </w:r>
    </w:p>
    <w:p w14:paraId="7E1A4033" w14:textId="77777777" w:rsidR="008375BB"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ATR</w:t>
      </w:r>
      <w:r>
        <w:rPr>
          <w:rFonts w:ascii="Courier New" w:hAnsi="Courier New" w:cs="Courier New"/>
        </w:rPr>
        <w:tab/>
        <w:t>attenuated total internal reflection (CRC)</w:t>
      </w:r>
    </w:p>
    <w:p w14:paraId="501DF2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ATR</w:t>
      </w:r>
      <w:r>
        <w:rPr>
          <w:rFonts w:ascii="Courier New" w:hAnsi="Courier New" w:cs="Courier New"/>
        </w:rPr>
        <w:tab/>
        <w:t xml:space="preserve">Audio Tape-Recorder </w:t>
      </w:r>
    </w:p>
    <w:p w14:paraId="27DC54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ATR</w:t>
      </w:r>
      <w:r>
        <w:rPr>
          <w:rFonts w:ascii="Courier New" w:hAnsi="Courier New" w:cs="Courier New"/>
        </w:rPr>
        <w:tab/>
        <w:t xml:space="preserve">Automatic Tape Reader </w:t>
      </w:r>
    </w:p>
    <w:p w14:paraId="4AA8B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ATR</w:t>
      </w:r>
      <w:r>
        <w:rPr>
          <w:rFonts w:ascii="Courier New" w:hAnsi="Courier New" w:cs="Courier New"/>
        </w:rPr>
        <w:tab/>
        <w:t xml:space="preserve">Automatic Transmitter </w:t>
      </w:r>
    </w:p>
    <w:p w14:paraId="44EBF9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w:t>
      </w:r>
      <w:r>
        <w:rPr>
          <w:rFonts w:ascii="Courier New" w:hAnsi="Courier New" w:cs="Courier New"/>
        </w:rPr>
        <w:tab/>
        <w:t>Abstract Test Suite</w:t>
      </w:r>
    </w:p>
    <w:p w14:paraId="2BC558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w:t>
      </w:r>
      <w:r>
        <w:rPr>
          <w:rFonts w:ascii="Courier New" w:hAnsi="Courier New" w:cs="Courier New"/>
        </w:rPr>
        <w:tab/>
        <w:t xml:space="preserve">Administrative Terminal System </w:t>
      </w:r>
    </w:p>
    <w:p w14:paraId="4CD766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w:t>
      </w:r>
      <w:r>
        <w:rPr>
          <w:rFonts w:ascii="Courier New" w:hAnsi="Courier New" w:cs="Courier New"/>
        </w:rPr>
        <w:tab/>
        <w:t xml:space="preserve">Air Traffic Services </w:t>
      </w:r>
    </w:p>
    <w:p w14:paraId="7E912C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w:t>
      </w:r>
      <w:r>
        <w:rPr>
          <w:rFonts w:ascii="Courier New" w:hAnsi="Courier New" w:cs="Courier New"/>
        </w:rPr>
        <w:tab/>
        <w:t xml:space="preserve">Applications Technology Satellite </w:t>
      </w:r>
    </w:p>
    <w:p w14:paraId="2274A237" w14:textId="77777777" w:rsidR="00D5417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ATS</w:t>
      </w:r>
      <w:r>
        <w:rPr>
          <w:rFonts w:ascii="Courier New" w:hAnsi="Courier New" w:cs="Courier New"/>
        </w:rPr>
        <w:tab/>
        <w:t>Asynchronous Time Sharing</w:t>
      </w:r>
    </w:p>
    <w:p w14:paraId="6F7FDB0A" w14:textId="77777777" w:rsidR="003445A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ATS</w:t>
      </w:r>
      <w:r>
        <w:rPr>
          <w:rFonts w:ascii="Courier New" w:hAnsi="Courier New" w:cs="Courier New"/>
        </w:rPr>
        <w:tab/>
        <w:t>Automated Targeting System</w:t>
      </w:r>
    </w:p>
    <w:p w14:paraId="1702F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ATSC</w:t>
      </w:r>
      <w:r>
        <w:rPr>
          <w:rFonts w:ascii="Courier New" w:hAnsi="Courier New" w:cs="Courier New"/>
        </w:rPr>
        <w:tab/>
        <w:t xml:space="preserve">Australian Telecommunication Standardization Authority </w:t>
      </w:r>
    </w:p>
    <w:p w14:paraId="68E1B6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ATSC</w:t>
      </w:r>
      <w:r>
        <w:rPr>
          <w:rFonts w:ascii="Courier New" w:hAnsi="Courier New" w:cs="Courier New"/>
        </w:rPr>
        <w:tab/>
        <w:t>Advanced Television Systems Committee</w:t>
      </w:r>
    </w:p>
    <w:p w14:paraId="361586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ATSI</w:t>
      </w:r>
      <w:r>
        <w:rPr>
          <w:rFonts w:ascii="Courier New" w:hAnsi="Courier New" w:cs="Courier New"/>
        </w:rPr>
        <w:tab/>
        <w:t xml:space="preserve">Alias TETRA Subscriber Identity </w:t>
      </w:r>
    </w:p>
    <w:p w14:paraId="72E14C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ATT</w:t>
      </w:r>
      <w:r>
        <w:rPr>
          <w:rFonts w:ascii="Courier New" w:hAnsi="Courier New" w:cs="Courier New"/>
        </w:rPr>
        <w:tab/>
        <w:t xml:space="preserve">ATTenuator </w:t>
      </w:r>
    </w:p>
    <w:p w14:paraId="484A39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ATT (flag)ATTach </w:t>
      </w:r>
    </w:p>
    <w:p w14:paraId="6283C5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ATTAC</w:t>
      </w:r>
      <w:r>
        <w:rPr>
          <w:rFonts w:ascii="Courier New" w:hAnsi="Courier New" w:cs="Courier New"/>
        </w:rPr>
        <w:tab/>
        <w:t>Asymmmetric Threat &amp; Tactical Analysis &amp; Coordination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43DFE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ATTD</w:t>
      </w:r>
      <w:r>
        <w:rPr>
          <w:rFonts w:ascii="Courier New" w:hAnsi="Courier New" w:cs="Courier New"/>
        </w:rPr>
        <w:tab/>
        <w:t xml:space="preserve">Avalanche Transit Time Diode </w:t>
      </w:r>
    </w:p>
    <w:p w14:paraId="0965A7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ATTN</w:t>
      </w:r>
      <w:r>
        <w:rPr>
          <w:rFonts w:ascii="Courier New" w:hAnsi="Courier New" w:cs="Courier New"/>
        </w:rPr>
        <w:tab/>
        <w:t xml:space="preserve">ATTenuatioN </w:t>
      </w:r>
    </w:p>
    <w:p w14:paraId="1BCEA1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ATU</w:t>
      </w:r>
      <w:r>
        <w:rPr>
          <w:rFonts w:ascii="Courier New" w:hAnsi="Courier New" w:cs="Courier New"/>
        </w:rPr>
        <w:tab/>
        <w:t xml:space="preserve">Antenna Tuning Unit </w:t>
      </w:r>
    </w:p>
    <w:p w14:paraId="611AC9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ATV</w:t>
      </w:r>
      <w:r>
        <w:rPr>
          <w:rFonts w:ascii="Courier New" w:hAnsi="Courier New" w:cs="Courier New"/>
        </w:rPr>
        <w:tab/>
        <w:t>advanced television</w:t>
      </w:r>
    </w:p>
    <w:p w14:paraId="5BB3AF18" w14:textId="77777777" w:rsidR="00D54170"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ATV</w:t>
      </w:r>
      <w:r>
        <w:rPr>
          <w:rFonts w:ascii="Courier New" w:hAnsi="Courier New" w:cs="Courier New"/>
        </w:rPr>
        <w:tab/>
        <w:t>amateur television</w:t>
      </w:r>
    </w:p>
    <w:p w14:paraId="17510962" w14:textId="77777777" w:rsidR="008375BB"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at.wt</w:t>
      </w:r>
      <w:r>
        <w:rPr>
          <w:rFonts w:ascii="Courier New" w:hAnsi="Courier New" w:cs="Courier New"/>
        </w:rPr>
        <w:tab/>
        <w:t>atomic weight (CRC)</w:t>
      </w:r>
    </w:p>
    <w:p w14:paraId="1AE1AA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w:t>
      </w:r>
      <w:r>
        <w:rPr>
          <w:rFonts w:ascii="Courier New" w:hAnsi="Courier New" w:cs="Courier New"/>
        </w:rPr>
        <w:tab/>
        <w:t>Access Unit</w:t>
      </w:r>
    </w:p>
    <w:p w14:paraId="5E4495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w:t>
      </w:r>
      <w:r>
        <w:rPr>
          <w:rFonts w:ascii="Courier New" w:hAnsi="Courier New" w:cs="Courier New"/>
        </w:rPr>
        <w:tab/>
        <w:t>Accountability, including audit trails (Technical Security Class)</w:t>
      </w:r>
    </w:p>
    <w:p w14:paraId="082B09B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AU</w:t>
      </w:r>
      <w:r w:rsidRPr="00900498">
        <w:rPr>
          <w:rFonts w:ascii="Courier New" w:hAnsi="Courier New" w:cs="Courier New"/>
          <w:lang w:val="fr-FR"/>
        </w:rPr>
        <w:tab/>
        <w:t>administrative unit (SDH)</w:t>
      </w:r>
    </w:p>
    <w:p w14:paraId="7621494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AU</w:t>
      </w:r>
      <w:r w:rsidRPr="00900498">
        <w:rPr>
          <w:rFonts w:ascii="Courier New" w:hAnsi="Courier New" w:cs="Courier New"/>
          <w:lang w:val="fr-FR"/>
        </w:rPr>
        <w:tab/>
        <w:t>Answer Unit</w:t>
      </w:r>
    </w:p>
    <w:p w14:paraId="7604729E" w14:textId="77777777" w:rsidR="008375BB" w:rsidRPr="00900498" w:rsidRDefault="008375BB" w:rsidP="008375B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AU</w:t>
      </w:r>
      <w:r w:rsidRPr="00900498">
        <w:rPr>
          <w:rFonts w:ascii="Courier New" w:hAnsi="Courier New" w:cs="Courier New"/>
          <w:lang w:val="fr-FR"/>
        </w:rPr>
        <w:tab/>
        <w:t>astronomical unit (CRC)</w:t>
      </w:r>
    </w:p>
    <w:p w14:paraId="23AE0B2A" w14:textId="77777777" w:rsidR="008375BB" w:rsidRPr="00900498" w:rsidRDefault="008375BB" w:rsidP="008375B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Au</w:t>
      </w:r>
      <w:r w:rsidRPr="00900498">
        <w:rPr>
          <w:rFonts w:ascii="Courier New" w:hAnsi="Courier New" w:cs="Courier New"/>
          <w:lang w:val="fr-FR"/>
        </w:rPr>
        <w:tab/>
        <w:t>gold 79</w:t>
      </w:r>
    </w:p>
    <w:p w14:paraId="66EF16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AUAP</w:t>
      </w:r>
      <w:r>
        <w:rPr>
          <w:rFonts w:ascii="Courier New" w:hAnsi="Courier New" w:cs="Courier New"/>
        </w:rPr>
        <w:tab/>
        <w:t xml:space="preserve">Accelerated Unified Approval Procedure (ETSI) </w:t>
      </w:r>
    </w:p>
    <w:p w14:paraId="7D31FC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AUC</w:t>
      </w:r>
      <w:r>
        <w:rPr>
          <w:rFonts w:ascii="Courier New" w:hAnsi="Courier New" w:cs="Courier New"/>
        </w:rPr>
        <w:tab/>
        <w:t>authentication center</w:t>
      </w:r>
    </w:p>
    <w:p w14:paraId="01BC69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AuC</w:t>
      </w:r>
      <w:r>
        <w:rPr>
          <w:rFonts w:ascii="Courier New" w:hAnsi="Courier New" w:cs="Courier New"/>
        </w:rPr>
        <w:tab/>
        <w:t xml:space="preserve">Authentication Centre </w:t>
      </w:r>
    </w:p>
    <w:p w14:paraId="343532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AUD</w:t>
      </w:r>
      <w:r>
        <w:rPr>
          <w:rFonts w:ascii="Courier New" w:hAnsi="Courier New" w:cs="Courier New"/>
        </w:rPr>
        <w:tab/>
        <w:t xml:space="preserve">AUDible </w:t>
      </w:r>
    </w:p>
    <w:p w14:paraId="77DD3B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AUG</w:t>
      </w:r>
      <w:r>
        <w:rPr>
          <w:rFonts w:ascii="Courier New" w:hAnsi="Courier New" w:cs="Courier New"/>
        </w:rPr>
        <w:tab/>
        <w:t xml:space="preserve">Administrative Unit Group </w:t>
      </w:r>
    </w:p>
    <w:p w14:paraId="7D3AA0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AUI</w:t>
      </w:r>
      <w:r>
        <w:rPr>
          <w:rFonts w:ascii="Courier New" w:hAnsi="Courier New" w:cs="Courier New"/>
        </w:rPr>
        <w:tab/>
        <w:t>Attachment Unit Interface (IEEE 802.3)</w:t>
      </w:r>
    </w:p>
    <w:p w14:paraId="4D2A0A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AUID</w:t>
      </w:r>
      <w:r>
        <w:rPr>
          <w:rFonts w:ascii="Courier New" w:hAnsi="Courier New" w:cs="Courier New"/>
        </w:rPr>
        <w:tab/>
        <w:t>added user inserted data</w:t>
      </w:r>
    </w:p>
    <w:p w14:paraId="60E00A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AUP</w:t>
      </w:r>
      <w:r>
        <w:rPr>
          <w:rFonts w:ascii="Courier New" w:hAnsi="Courier New" w:cs="Courier New"/>
        </w:rPr>
        <w:tab/>
        <w:t>acceptable use policy</w:t>
      </w:r>
    </w:p>
    <w:p w14:paraId="0E04EA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AUP</w:t>
      </w:r>
      <w:r>
        <w:rPr>
          <w:rFonts w:ascii="Courier New" w:hAnsi="Courier New" w:cs="Courier New"/>
        </w:rPr>
        <w:tab/>
        <w:t xml:space="preserve">Administrative Utility Programs (NAA-DSA-Bull) </w:t>
      </w:r>
    </w:p>
    <w:p w14:paraId="6DAFAC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AUPI</w:t>
      </w:r>
      <w:r>
        <w:rPr>
          <w:rFonts w:ascii="Courier New" w:hAnsi="Courier New" w:cs="Courier New"/>
        </w:rPr>
        <w:tab/>
        <w:t xml:space="preserve">Administrative Utility Programmatics Interface (NAA-DSA-Bull) </w:t>
      </w:r>
    </w:p>
    <w:p w14:paraId="078462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AUSTEL</w:t>
      </w:r>
      <w:r>
        <w:rPr>
          <w:rFonts w:ascii="Courier New" w:hAnsi="Courier New" w:cs="Courier New"/>
        </w:rPr>
        <w:tab/>
        <w:t xml:space="preserve">AUStralian TELecommunications industry </w:t>
      </w:r>
    </w:p>
    <w:p w14:paraId="7CBDED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w:t>
      </w:r>
      <w:r>
        <w:rPr>
          <w:rFonts w:ascii="Courier New" w:hAnsi="Courier New" w:cs="Courier New"/>
        </w:rPr>
        <w:tab/>
        <w:t xml:space="preserve">AUThority </w:t>
      </w:r>
    </w:p>
    <w:p w14:paraId="1D4E8E9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AUT(H)</w:t>
      </w:r>
      <w:r w:rsidRPr="00900498">
        <w:rPr>
          <w:rFonts w:ascii="Courier New" w:hAnsi="Courier New" w:cs="Courier New"/>
          <w:lang w:val="fr-FR"/>
        </w:rPr>
        <w:tab/>
        <w:t xml:space="preserve">AUThentication </w:t>
      </w:r>
    </w:p>
    <w:p w14:paraId="69C201F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AUTEL</w:t>
      </w:r>
      <w:r w:rsidRPr="00900498">
        <w:rPr>
          <w:rFonts w:ascii="Courier New" w:hAnsi="Courier New" w:cs="Courier New"/>
          <w:lang w:val="fr-FR"/>
        </w:rPr>
        <w:tab/>
        <w:t xml:space="preserve">Asociación de Usuarios de TELecomunicaciones (E) </w:t>
      </w:r>
    </w:p>
    <w:p w14:paraId="52D22D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AUTH_KEY</w:t>
      </w:r>
      <w:r>
        <w:rPr>
          <w:rFonts w:ascii="Courier New" w:hAnsi="Courier New" w:cs="Courier New"/>
        </w:rPr>
        <w:tab/>
        <w:t xml:space="preserve">AUTHentication function identifier </w:t>
      </w:r>
    </w:p>
    <w:p w14:paraId="6437FA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AUTH_NO</w:t>
      </w:r>
      <w:r>
        <w:rPr>
          <w:rFonts w:ascii="Courier New" w:hAnsi="Courier New" w:cs="Courier New"/>
        </w:rPr>
        <w:tab/>
        <w:t xml:space="preserve">AUTHentication function to be used </w:t>
      </w:r>
    </w:p>
    <w:p w14:paraId="52946B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AUTH_PREF</w:t>
      </w:r>
      <w:r>
        <w:rPr>
          <w:rFonts w:ascii="Courier New" w:hAnsi="Courier New" w:cs="Courier New"/>
        </w:rPr>
        <w:tab/>
        <w:t xml:space="preserve">PREFerred CPP AUTHentication function </w:t>
      </w:r>
    </w:p>
    <w:p w14:paraId="22FF7E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AUTH_REQ</w:t>
      </w:r>
      <w:r>
        <w:rPr>
          <w:rFonts w:ascii="Courier New" w:hAnsi="Courier New" w:cs="Courier New"/>
        </w:rPr>
        <w:tab/>
        <w:t xml:space="preserve">AUTHentication REQuest Information Element </w:t>
      </w:r>
    </w:p>
    <w:p w14:paraId="3E98B0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AUTH_RES</w:t>
      </w:r>
      <w:r>
        <w:rPr>
          <w:rFonts w:ascii="Courier New" w:hAnsi="Courier New" w:cs="Courier New"/>
        </w:rPr>
        <w:tab/>
        <w:t xml:space="preserve">AUTHentication RESponse Information Element </w:t>
      </w:r>
    </w:p>
    <w:p w14:paraId="02B93A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AUTH2_REQ</w:t>
      </w:r>
      <w:r>
        <w:rPr>
          <w:rFonts w:ascii="Courier New" w:hAnsi="Courier New" w:cs="Courier New"/>
        </w:rPr>
        <w:tab/>
        <w:t xml:space="preserve">Alternative AUTHentication REQuest Information Element </w:t>
      </w:r>
    </w:p>
    <w:p w14:paraId="171886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AUTH2_RES</w:t>
      </w:r>
      <w:r>
        <w:rPr>
          <w:rFonts w:ascii="Courier New" w:hAnsi="Courier New" w:cs="Courier New"/>
        </w:rPr>
        <w:tab/>
        <w:t xml:space="preserve">Alternative AUTHentication RESponse Information Element </w:t>
      </w:r>
    </w:p>
    <w:p w14:paraId="22E8E1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AUTODIN</w:t>
      </w:r>
      <w:r>
        <w:rPr>
          <w:rFonts w:ascii="Courier New" w:hAnsi="Courier New" w:cs="Courier New"/>
        </w:rPr>
        <w:tab/>
        <w:t xml:space="preserve">AUTOmatic DIgital Network </w:t>
      </w:r>
    </w:p>
    <w:p w14:paraId="5B1B2D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AUX</w:t>
      </w:r>
      <w:r>
        <w:rPr>
          <w:rFonts w:ascii="Courier New" w:hAnsi="Courier New" w:cs="Courier New"/>
        </w:rPr>
        <w:tab/>
        <w:t xml:space="preserve">AUXiliary </w:t>
      </w:r>
    </w:p>
    <w:p w14:paraId="3CAA19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AUXP</w:t>
      </w:r>
      <w:r>
        <w:rPr>
          <w:rFonts w:ascii="Courier New" w:hAnsi="Courier New" w:cs="Courier New"/>
        </w:rPr>
        <w:tab/>
        <w:t>AUXiliary Pattern</w:t>
      </w:r>
    </w:p>
    <w:p w14:paraId="64B121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w:t>
      </w:r>
      <w:r>
        <w:rPr>
          <w:rFonts w:ascii="Courier New" w:hAnsi="Courier New" w:cs="Courier New"/>
        </w:rPr>
        <w:tab/>
        <w:t>Anti-virus (IT)</w:t>
      </w:r>
    </w:p>
    <w:p w14:paraId="1B9A290F" w14:textId="0425D4EF" w:rsidR="00A875AE" w:rsidRDefault="00A875AE">
      <w:pPr>
        <w:widowControl w:val="0"/>
        <w:autoSpaceDE w:val="0"/>
        <w:autoSpaceDN w:val="0"/>
        <w:adjustRightInd w:val="0"/>
        <w:spacing w:after="0" w:line="240" w:lineRule="auto"/>
        <w:rPr>
          <w:rFonts w:ascii="Courier New" w:hAnsi="Courier New" w:cs="Courier New"/>
        </w:rPr>
      </w:pPr>
      <w:r>
        <w:t>AV</w:t>
      </w:r>
      <w:r>
        <w:tab/>
        <w:t>Asset Value (ISH)</w:t>
      </w:r>
    </w:p>
    <w:p w14:paraId="7A5040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w:t>
      </w:r>
      <w:r>
        <w:rPr>
          <w:rFonts w:ascii="Courier New" w:hAnsi="Courier New" w:cs="Courier New"/>
        </w:rPr>
        <w:tab/>
        <w:t>AV audio/video</w:t>
      </w:r>
    </w:p>
    <w:p w14:paraId="73B74AB4" w14:textId="77777777" w:rsidR="00D54170" w:rsidRPr="00900498" w:rsidRDefault="008375B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AV</w:t>
      </w:r>
      <w:r w:rsidRPr="00900498">
        <w:rPr>
          <w:rFonts w:ascii="Courier New" w:hAnsi="Courier New" w:cs="Courier New"/>
          <w:lang w:val="fr-FR"/>
        </w:rPr>
        <w:tab/>
        <w:t>AudioVision</w:t>
      </w:r>
    </w:p>
    <w:p w14:paraId="59B9DCF1" w14:textId="77777777" w:rsidR="008375BB" w:rsidRPr="00900498" w:rsidRDefault="008375B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av</w:t>
      </w:r>
      <w:r w:rsidRPr="00900498">
        <w:rPr>
          <w:rFonts w:ascii="Courier New" w:hAnsi="Courier New" w:cs="Courier New"/>
          <w:lang w:val="fr-FR"/>
        </w:rPr>
        <w:tab/>
        <w:t>average (CRC)</w:t>
      </w:r>
    </w:p>
    <w:p w14:paraId="4A5DE5A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AVA</w:t>
      </w:r>
      <w:r w:rsidRPr="00900498">
        <w:rPr>
          <w:rFonts w:ascii="Courier New" w:hAnsi="Courier New" w:cs="Courier New"/>
          <w:lang w:val="fr-FR"/>
        </w:rPr>
        <w:tab/>
        <w:t>Attribute Value Assertion</w:t>
      </w:r>
    </w:p>
    <w:p w14:paraId="0F3F81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AVA</w:t>
      </w:r>
      <w:r>
        <w:rPr>
          <w:rFonts w:ascii="Courier New" w:hAnsi="Courier New" w:cs="Courier New"/>
        </w:rPr>
        <w:tab/>
        <w:t>Assurance requirements Vulnerability Assessment security class (US)</w:t>
      </w:r>
    </w:p>
    <w:p w14:paraId="12495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AVA_CCA</w:t>
      </w:r>
      <w:r>
        <w:rPr>
          <w:rFonts w:ascii="Courier New" w:hAnsi="Courier New" w:cs="Courier New"/>
        </w:rPr>
        <w:tab/>
        <w:t>AVA Covert Channel Analysis (US Gov)</w:t>
      </w:r>
    </w:p>
    <w:p w14:paraId="220632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AVA_MSU</w:t>
      </w:r>
      <w:r>
        <w:rPr>
          <w:rFonts w:ascii="Courier New" w:hAnsi="Courier New" w:cs="Courier New"/>
        </w:rPr>
        <w:tab/>
        <w:t>AVA Misuse (US Gov)</w:t>
      </w:r>
    </w:p>
    <w:p w14:paraId="62D16C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AVA_SOF</w:t>
      </w:r>
      <w:r>
        <w:rPr>
          <w:rFonts w:ascii="Courier New" w:hAnsi="Courier New" w:cs="Courier New"/>
        </w:rPr>
        <w:tab/>
        <w:t>AVA Strength of TOE security Function (US Gov)</w:t>
      </w:r>
    </w:p>
    <w:p w14:paraId="1738BF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AVA_VLA</w:t>
      </w:r>
      <w:r>
        <w:rPr>
          <w:rFonts w:ascii="Courier New" w:hAnsi="Courier New" w:cs="Courier New"/>
        </w:rPr>
        <w:tab/>
        <w:t>AVA Vulnerability Analysis (US Gov)</w:t>
      </w:r>
    </w:p>
    <w:p w14:paraId="772201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AVBI</w:t>
      </w:r>
      <w:r>
        <w:rPr>
          <w:rFonts w:ascii="Courier New" w:hAnsi="Courier New" w:cs="Courier New"/>
        </w:rPr>
        <w:tab/>
        <w:t>automatic voice busyout</w:t>
      </w:r>
    </w:p>
    <w:p w14:paraId="6EA5F4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A/VC</w:t>
      </w:r>
      <w:r>
        <w:rPr>
          <w:rFonts w:ascii="Courier New" w:hAnsi="Courier New" w:cs="Courier New"/>
        </w:rPr>
        <w:tab/>
        <w:t>audio/video control</w:t>
      </w:r>
    </w:p>
    <w:p w14:paraId="6F9A14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AVC</w:t>
      </w:r>
      <w:r>
        <w:rPr>
          <w:rFonts w:ascii="Courier New" w:hAnsi="Courier New" w:cs="Courier New"/>
        </w:rPr>
        <w:tab/>
        <w:t>alternative video compression (MPEG-4 part 10/H.264)</w:t>
      </w:r>
    </w:p>
    <w:p w14:paraId="050D72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AVC</w:t>
      </w:r>
      <w:r>
        <w:rPr>
          <w:rFonts w:ascii="Courier New" w:hAnsi="Courier New" w:cs="Courier New"/>
        </w:rPr>
        <w:tab/>
        <w:t>automatic volume control</w:t>
      </w:r>
    </w:p>
    <w:p w14:paraId="6FF19C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AVD</w:t>
      </w:r>
      <w:r>
        <w:rPr>
          <w:rFonts w:ascii="Courier New" w:hAnsi="Courier New" w:cs="Courier New"/>
        </w:rPr>
        <w:tab/>
        <w:t xml:space="preserve">Alternate Voice/Data </w:t>
      </w:r>
    </w:p>
    <w:p w14:paraId="2317CE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AVDP</w:t>
      </w:r>
      <w:r>
        <w:rPr>
          <w:rFonts w:ascii="Courier New" w:hAnsi="Courier New" w:cs="Courier New"/>
        </w:rPr>
        <w:tab/>
        <w:t>A</w:t>
      </w:r>
      <w:r w:rsidR="008375BB">
        <w:rPr>
          <w:rFonts w:ascii="Courier New" w:hAnsi="Courier New" w:cs="Courier New"/>
        </w:rPr>
        <w:t>dvanced Video Display Processor</w:t>
      </w:r>
    </w:p>
    <w:p w14:paraId="63596FBE" w14:textId="77777777" w:rsidR="008375BB"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avdp</w:t>
      </w:r>
      <w:r>
        <w:rPr>
          <w:rFonts w:ascii="Courier New" w:hAnsi="Courier New" w:cs="Courier New"/>
        </w:rPr>
        <w:tab/>
        <w:t>avoirdupois (CRC)</w:t>
      </w:r>
    </w:p>
    <w:p w14:paraId="7920C029" w14:textId="77777777" w:rsidR="00D5417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AVDU</w:t>
      </w:r>
      <w:r>
        <w:rPr>
          <w:rFonts w:ascii="Courier New" w:hAnsi="Courier New" w:cs="Courier New"/>
        </w:rPr>
        <w:tab/>
        <w:t>Audiovisual Display Unit</w:t>
      </w:r>
    </w:p>
    <w:p w14:paraId="7878D38F"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AVF</w:t>
      </w:r>
      <w:r>
        <w:rPr>
          <w:rFonts w:ascii="Courier New" w:hAnsi="Courier New" w:cs="Courier New"/>
        </w:rPr>
        <w:tab/>
        <w:t>All-Volunteer Force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4E5920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AVHDD</w:t>
      </w:r>
      <w:r>
        <w:rPr>
          <w:rFonts w:ascii="Courier New" w:hAnsi="Courier New" w:cs="Courier New"/>
        </w:rPr>
        <w:tab/>
        <w:t>audio-video hard disk drive</w:t>
      </w:r>
    </w:p>
    <w:p w14:paraId="4C30F8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AVI</w:t>
      </w:r>
      <w:r>
        <w:rPr>
          <w:rFonts w:ascii="Courier New" w:hAnsi="Courier New" w:cs="Courier New"/>
        </w:rPr>
        <w:tab/>
        <w:t xml:space="preserve">Audio Video Interleave (multimedia format) </w:t>
      </w:r>
    </w:p>
    <w:p w14:paraId="0DA83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AVI</w:t>
      </w:r>
      <w:r>
        <w:rPr>
          <w:rFonts w:ascii="Courier New" w:hAnsi="Courier New" w:cs="Courier New"/>
        </w:rPr>
        <w:tab/>
        <w:t xml:space="preserve">AudioVisual Information </w:t>
      </w:r>
    </w:p>
    <w:p w14:paraId="09624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AVI</w:t>
      </w:r>
      <w:r>
        <w:rPr>
          <w:rFonts w:ascii="Courier New" w:hAnsi="Courier New" w:cs="Courier New"/>
        </w:rPr>
        <w:tab/>
        <w:t>automatic vehicle identification</w:t>
      </w:r>
    </w:p>
    <w:p w14:paraId="19F8689E"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AVIC</w:t>
      </w:r>
      <w:r>
        <w:rPr>
          <w:rFonts w:ascii="Courier New" w:hAnsi="Courier New" w:cs="Courier New"/>
        </w:rPr>
        <w:tab/>
        <w:t>Aviation Industry Corporation China</w:t>
      </w:r>
    </w:p>
    <w:p w14:paraId="69D22D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AVIS</w:t>
      </w:r>
      <w:r>
        <w:rPr>
          <w:rFonts w:ascii="Courier New" w:hAnsi="Courier New" w:cs="Courier New"/>
        </w:rPr>
        <w:tab/>
        <w:t xml:space="preserve">Audio-Visual Interactive Service </w:t>
      </w:r>
    </w:p>
    <w:p w14:paraId="3F34A2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AVL</w:t>
      </w:r>
      <w:r>
        <w:rPr>
          <w:rFonts w:ascii="Courier New" w:hAnsi="Courier New" w:cs="Courier New"/>
        </w:rPr>
        <w:tab/>
        <w:t>automatic vehicle location</w:t>
      </w:r>
    </w:p>
    <w:p w14:paraId="614B51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AVLN</w:t>
      </w:r>
      <w:r>
        <w:rPr>
          <w:rFonts w:ascii="Courier New" w:hAnsi="Courier New" w:cs="Courier New"/>
        </w:rPr>
        <w:tab/>
        <w:t>automatic vehicle location and navigation system</w:t>
      </w:r>
    </w:p>
    <w:p w14:paraId="2183B5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AVLSI</w:t>
      </w:r>
      <w:r>
        <w:rPr>
          <w:rFonts w:ascii="Courier New" w:hAnsi="Courier New" w:cs="Courier New"/>
        </w:rPr>
        <w:tab/>
        <w:t xml:space="preserve">Advanced Very Large Scale Integration </w:t>
      </w:r>
    </w:p>
    <w:p w14:paraId="54D153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AVM</w:t>
      </w:r>
      <w:r>
        <w:rPr>
          <w:rFonts w:ascii="Courier New" w:hAnsi="Courier New" w:cs="Courier New"/>
        </w:rPr>
        <w:tab/>
        <w:t xml:space="preserve">Audio Visual Management </w:t>
      </w:r>
    </w:p>
    <w:p w14:paraId="7D8D8C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AVMMS</w:t>
      </w:r>
      <w:r>
        <w:rPr>
          <w:rFonts w:ascii="Courier New" w:hAnsi="Courier New" w:cs="Courier New"/>
        </w:rPr>
        <w:tab/>
        <w:t>AudioVisual/MultiMedia Services (TSAG:ITU-TS)</w:t>
      </w:r>
    </w:p>
    <w:p w14:paraId="3A4890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AVP</w:t>
      </w:r>
      <w:r>
        <w:rPr>
          <w:rFonts w:ascii="Courier New" w:hAnsi="Courier New" w:cs="Courier New"/>
        </w:rPr>
        <w:tab/>
        <w:t xml:space="preserve">Audio-Video Protocol </w:t>
      </w:r>
    </w:p>
    <w:p w14:paraId="0CD53C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AVR</w:t>
      </w:r>
      <w:r>
        <w:rPr>
          <w:rFonts w:ascii="Courier New" w:hAnsi="Courier New" w:cs="Courier New"/>
        </w:rPr>
        <w:tab/>
        <w:t xml:space="preserve">Automatic Voltage Regulator </w:t>
      </w:r>
    </w:p>
    <w:p w14:paraId="6B8997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AVR</w:t>
      </w:r>
      <w:r>
        <w:rPr>
          <w:rFonts w:ascii="Courier New" w:hAnsi="Courier New" w:cs="Courier New"/>
        </w:rPr>
        <w:tab/>
        <w:t xml:space="preserve">Automatic Volume Recognition </w:t>
      </w:r>
    </w:p>
    <w:p w14:paraId="18926B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w:t>
      </w:r>
      <w:r>
        <w:rPr>
          <w:rFonts w:ascii="Courier New" w:hAnsi="Courier New" w:cs="Courier New"/>
        </w:rPr>
        <w:tab/>
        <w:t>admin workstation</w:t>
      </w:r>
    </w:p>
    <w:p w14:paraId="442BF1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AWACS</w:t>
      </w:r>
      <w:r>
        <w:rPr>
          <w:rFonts w:ascii="Courier New" w:hAnsi="Courier New" w:cs="Courier New"/>
        </w:rPr>
        <w:tab/>
        <w:t>Airborn Warning And Con</w:t>
      </w:r>
      <w:r w:rsidR="00E0468D">
        <w:rPr>
          <w:rFonts w:ascii="Courier New" w:hAnsi="Courier New" w:cs="Courier New"/>
        </w:rPr>
        <w:t>trol System (military avionics)</w:t>
      </w:r>
    </w:p>
    <w:p w14:paraId="64D889E7" w14:textId="77777777"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A-weighting</w:t>
      </w:r>
      <w:r>
        <w:rPr>
          <w:rFonts w:ascii="Courier New" w:hAnsi="Courier New" w:cs="Courier New"/>
        </w:rPr>
        <w:tab/>
        <w:t>sound lever metering approximating human response</w:t>
      </w:r>
    </w:p>
    <w:p w14:paraId="622F57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AWG</w:t>
      </w:r>
      <w:r>
        <w:rPr>
          <w:rFonts w:ascii="Courier New" w:hAnsi="Courier New" w:cs="Courier New"/>
        </w:rPr>
        <w:tab/>
        <w:t>arbitrary waveform generator</w:t>
      </w:r>
    </w:p>
    <w:p w14:paraId="4D3A02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AWG</w:t>
      </w:r>
      <w:r>
        <w:rPr>
          <w:rFonts w:ascii="Courier New" w:hAnsi="Courier New" w:cs="Courier New"/>
        </w:rPr>
        <w:tab/>
        <w:t>american wire gauge (standard)</w:t>
      </w:r>
    </w:p>
    <w:p w14:paraId="456FB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AWGN</w:t>
      </w:r>
      <w:r>
        <w:rPr>
          <w:rFonts w:ascii="Courier New" w:hAnsi="Courier New" w:cs="Courier New"/>
        </w:rPr>
        <w:tab/>
        <w:t>additive white Gaussian noise</w:t>
      </w:r>
    </w:p>
    <w:p w14:paraId="6A9683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a-wire</w:t>
      </w:r>
      <w:r>
        <w:rPr>
          <w:rFonts w:ascii="Courier New" w:hAnsi="Courier New" w:cs="Courier New"/>
        </w:rPr>
        <w:tab/>
        <w:t>A-wire of the two wire PSTN line</w:t>
      </w:r>
    </w:p>
    <w:p w14:paraId="2B4276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AWIPS</w:t>
      </w:r>
      <w:r>
        <w:rPr>
          <w:rFonts w:ascii="Courier New" w:hAnsi="Courier New" w:cs="Courier New"/>
        </w:rPr>
        <w:tab/>
        <w:t>advanced weather information processing system</w:t>
      </w:r>
    </w:p>
    <w:p w14:paraId="2FC6B74D"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awk</w:t>
      </w:r>
      <w:r>
        <w:rPr>
          <w:rFonts w:ascii="Courier New" w:hAnsi="Courier New" w:cs="Courier New"/>
        </w:rPr>
        <w:tab/>
        <w:t>awkward sentence (correct)</w:t>
      </w:r>
    </w:p>
    <w:p w14:paraId="7572CE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AWNV</w:t>
      </w:r>
      <w:r>
        <w:rPr>
          <w:rFonts w:ascii="Courier New" w:hAnsi="Courier New" w:cs="Courier New"/>
        </w:rPr>
        <w:tab/>
        <w:t>all weather and night vision system</w:t>
      </w:r>
    </w:p>
    <w:p w14:paraId="505B1AC8" w14:textId="560D2E1A" w:rsidR="00A875AE" w:rsidRDefault="00A875AE">
      <w:pPr>
        <w:widowControl w:val="0"/>
        <w:autoSpaceDE w:val="0"/>
        <w:autoSpaceDN w:val="0"/>
        <w:adjustRightInd w:val="0"/>
        <w:spacing w:after="0" w:line="240" w:lineRule="auto"/>
        <w:rPr>
          <w:rFonts w:ascii="Courier New" w:hAnsi="Courier New" w:cs="Courier New"/>
        </w:rPr>
      </w:pPr>
      <w:r>
        <w:t>AWS Amazon Web Services (CTI)</w:t>
      </w:r>
    </w:p>
    <w:p w14:paraId="505C7F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AX-25</w:t>
      </w:r>
      <w:r>
        <w:rPr>
          <w:rFonts w:ascii="Courier New" w:hAnsi="Courier New" w:cs="Courier New"/>
        </w:rPr>
        <w:tab/>
      </w:r>
      <w:r w:rsidR="00373F00">
        <w:rPr>
          <w:rFonts w:ascii="Courier New" w:hAnsi="Courier New" w:cs="Courier New"/>
        </w:rPr>
        <w:t xml:space="preserve">or AX.25 </w:t>
      </w:r>
      <w:r>
        <w:rPr>
          <w:rFonts w:ascii="Courier New" w:hAnsi="Courier New" w:cs="Courier New"/>
        </w:rPr>
        <w:t xml:space="preserve">Amateur X.25 Digital Packet Protocol </w:t>
      </w:r>
    </w:p>
    <w:p w14:paraId="07A53A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AX.25</w:t>
      </w:r>
      <w:r>
        <w:rPr>
          <w:rFonts w:ascii="Courier New" w:hAnsi="Courier New" w:cs="Courier New"/>
        </w:rPr>
        <w:tab/>
        <w:t>X.25 on PVC with M-bit set</w:t>
      </w:r>
    </w:p>
    <w:p w14:paraId="68C088A5" w14:textId="77777777" w:rsidR="00373F00" w:rsidRDefault="00373F00">
      <w:pPr>
        <w:widowControl w:val="0"/>
        <w:autoSpaceDE w:val="0"/>
        <w:autoSpaceDN w:val="0"/>
        <w:adjustRightInd w:val="0"/>
        <w:spacing w:after="0" w:line="240" w:lineRule="auto"/>
        <w:rPr>
          <w:rFonts w:ascii="Courier New" w:hAnsi="Courier New" w:cs="Courier New"/>
        </w:rPr>
      </w:pPr>
      <w:r>
        <w:rPr>
          <w:rFonts w:ascii="Courier New" w:hAnsi="Courier New" w:cs="Courier New"/>
        </w:rPr>
        <w:t>AXDELAY</w:t>
      </w:r>
      <w:r>
        <w:rPr>
          <w:rFonts w:ascii="Courier New" w:hAnsi="Courier New" w:cs="Courier New"/>
        </w:rPr>
        <w:tab/>
        <w:t>Auxiliary delay (BBS)</w:t>
      </w:r>
    </w:p>
    <w:p w14:paraId="3D4722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AXFR</w:t>
      </w:r>
      <w:r>
        <w:rPr>
          <w:rFonts w:ascii="Courier New" w:hAnsi="Courier New" w:cs="Courier New"/>
        </w:rPr>
        <w:tab/>
        <w:t>"all" (complete) zone transfer</w:t>
      </w:r>
    </w:p>
    <w:p w14:paraId="6D06F656" w14:textId="77777777" w:rsidR="000B0996" w:rsidRDefault="000B0996">
      <w:pPr>
        <w:widowControl w:val="0"/>
        <w:autoSpaceDE w:val="0"/>
        <w:autoSpaceDN w:val="0"/>
        <w:adjustRightInd w:val="0"/>
        <w:spacing w:after="0" w:line="240" w:lineRule="auto"/>
        <w:rPr>
          <w:rFonts w:ascii="Courier New" w:hAnsi="Courier New" w:cs="Courier New"/>
        </w:rPr>
      </w:pPr>
      <w:r>
        <w:rPr>
          <w:rFonts w:ascii="Courier New" w:hAnsi="Courier New" w:cs="Courier New"/>
        </w:rPr>
        <w:t>AXIe</w:t>
      </w:r>
      <w:r>
        <w:rPr>
          <w:rFonts w:ascii="Courier New" w:hAnsi="Courier New" w:cs="Courier New"/>
        </w:rPr>
        <w:tab/>
        <w:t>Advanced TCA eXtensions for Instrumentation and test, Computer bus like PXI</w:t>
      </w:r>
    </w:p>
    <w:p w14:paraId="3F252845"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AY</w:t>
      </w:r>
      <w:r>
        <w:rPr>
          <w:rFonts w:ascii="Courier New" w:hAnsi="Courier New" w:cs="Courier New"/>
        </w:rPr>
        <w:tab/>
        <w:t>Arthur Young (CPA)</w:t>
      </w:r>
    </w:p>
    <w:p w14:paraId="0F86AF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AYT</w:t>
      </w:r>
      <w:r>
        <w:rPr>
          <w:rFonts w:ascii="Courier New" w:hAnsi="Courier New" w:cs="Courier New"/>
        </w:rPr>
        <w:tab/>
        <w:t>are you there?</w:t>
      </w:r>
    </w:p>
    <w:p w14:paraId="3D0BFD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AZ</w:t>
      </w:r>
      <w:r>
        <w:rPr>
          <w:rFonts w:ascii="Courier New" w:hAnsi="Courier New" w:cs="Courier New"/>
        </w:rPr>
        <w:tab/>
        <w:t xml:space="preserve">AZimuth </w:t>
      </w:r>
    </w:p>
    <w:p w14:paraId="101BB8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AZ-EL</w:t>
      </w:r>
      <w:r>
        <w:rPr>
          <w:rFonts w:ascii="Courier New" w:hAnsi="Courier New" w:cs="Courier New"/>
        </w:rPr>
        <w:tab/>
      </w:r>
      <w:proofErr w:type="spellStart"/>
      <w:r>
        <w:rPr>
          <w:rFonts w:ascii="Courier New" w:hAnsi="Courier New" w:cs="Courier New"/>
        </w:rPr>
        <w:t>AZimuth</w:t>
      </w:r>
      <w:proofErr w:type="spellEnd"/>
      <w:r>
        <w:rPr>
          <w:rFonts w:ascii="Courier New" w:hAnsi="Courier New" w:cs="Courier New"/>
        </w:rPr>
        <w:t>-Elevation</w:t>
      </w:r>
    </w:p>
    <w:p w14:paraId="54C353DE" w14:textId="232BF9F6" w:rsidR="00E42121"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B00</w:t>
      </w:r>
    </w:p>
    <w:p w14:paraId="12853EFE" w14:textId="77777777" w:rsidR="008375BB"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barn (CRC)</w:t>
      </w:r>
    </w:p>
    <w:p w14:paraId="1CCE4A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bottom Fermion</w:t>
      </w:r>
    </w:p>
    <w:p w14:paraId="31071B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 channel</w:t>
      </w:r>
      <w:r>
        <w:rPr>
          <w:rFonts w:ascii="Courier New" w:hAnsi="Courier New" w:cs="Courier New"/>
        </w:rPr>
        <w:tab/>
        <w:t>Traffic channel (64 kbit/s - 32 kbit/s in CT2)</w:t>
      </w:r>
    </w:p>
    <w:p w14:paraId="78B283BF" w14:textId="77777777" w:rsidR="008375BB" w:rsidRDefault="008375BB" w:rsidP="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b-wire of the two wire PSTN line</w:t>
      </w:r>
    </w:p>
    <w:p w14:paraId="73752D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b1</w:t>
      </w:r>
      <w:r>
        <w:rPr>
          <w:rFonts w:ascii="Courier New" w:hAnsi="Courier New" w:cs="Courier New"/>
        </w:rPr>
        <w:tab/>
        <w:t>b-wire connection at the TE input line</w:t>
      </w:r>
    </w:p>
    <w:p w14:paraId="71717F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b2</w:t>
      </w:r>
      <w:r>
        <w:rPr>
          <w:rFonts w:ascii="Courier New" w:hAnsi="Courier New" w:cs="Courier New"/>
        </w:rPr>
        <w:tab/>
        <w:t>b-wire connection at the output port of a series-connected TE</w:t>
      </w:r>
    </w:p>
    <w:p w14:paraId="2A315315"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w:t>
      </w:r>
      <w:r>
        <w:rPr>
          <w:rFonts w:ascii="Courier New" w:hAnsi="Courier New" w:cs="Courier New"/>
        </w:rPr>
        <w:tab/>
        <w:t>bravo</w:t>
      </w:r>
    </w:p>
    <w:p w14:paraId="414D1D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bidirectional picture or frame</w:t>
      </w:r>
    </w:p>
    <w:p w14:paraId="46652B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boron 5</w:t>
      </w:r>
    </w:p>
    <w:p w14:paraId="323B0EA7" w14:textId="77777777" w:rsidR="00E224EE" w:rsidRDefault="00E224EE">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Bye, logout (BBS)</w:t>
      </w:r>
    </w:p>
    <w:p w14:paraId="1EADE2CE" w14:textId="77777777" w:rsidR="008375BB" w:rsidRPr="008375BB"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i/>
        </w:rPr>
        <w:t>B</w:t>
      </w:r>
      <w:r>
        <w:rPr>
          <w:rFonts w:ascii="Courier New" w:hAnsi="Courier New" w:cs="Courier New"/>
        </w:rPr>
        <w:tab/>
        <w:t>magnetic flux density, second virial coefficient, susceptibility (CRC)</w:t>
      </w:r>
    </w:p>
    <w:p w14:paraId="0FE2AC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Pr>
          <w:rFonts w:ascii="Courier New" w:hAnsi="Courier New" w:cs="Courier New"/>
        </w:rPr>
        <w:tab/>
        <w:t>wearing my shades</w:t>
      </w:r>
    </w:p>
    <w:p w14:paraId="06104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w:t>
      </w:r>
      <w:r>
        <w:rPr>
          <w:rFonts w:ascii="Courier New" w:hAnsi="Courier New" w:cs="Courier New"/>
        </w:rPr>
        <w:tab/>
        <w:t>barium 56</w:t>
      </w:r>
    </w:p>
    <w:p w14:paraId="39E836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w:t>
      </w:r>
      <w:r>
        <w:rPr>
          <w:rFonts w:ascii="Courier New" w:hAnsi="Courier New" w:cs="Courier New"/>
        </w:rPr>
        <w:tab/>
        <w:t>BCCH Allocation</w:t>
      </w:r>
    </w:p>
    <w:p w14:paraId="1C8B9A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w:t>
      </w:r>
      <w:r>
        <w:rPr>
          <w:rFonts w:ascii="Courier New" w:hAnsi="Courier New" w:cs="Courier New"/>
        </w:rPr>
        <w:tab/>
        <w:t>Broadcast Control Channel Allocation</w:t>
      </w:r>
    </w:p>
    <w:p w14:paraId="32BDE6F7" w14:textId="77777777" w:rsidR="00F81B7A" w:rsidRDefault="00F81B7A">
      <w:pPr>
        <w:widowControl w:val="0"/>
        <w:autoSpaceDE w:val="0"/>
        <w:autoSpaceDN w:val="0"/>
        <w:adjustRightInd w:val="0"/>
        <w:spacing w:after="0" w:line="240" w:lineRule="auto"/>
        <w:rPr>
          <w:rFonts w:ascii="Courier New" w:hAnsi="Courier New" w:cs="Courier New"/>
        </w:rPr>
      </w:pPr>
      <w:r>
        <w:rPr>
          <w:rFonts w:ascii="Courier New" w:hAnsi="Courier New" w:cs="Courier New"/>
        </w:rPr>
        <w:t>BA</w:t>
      </w:r>
      <w:r>
        <w:rPr>
          <w:rFonts w:ascii="Courier New" w:hAnsi="Courier New" w:cs="Courier New"/>
        </w:rPr>
        <w:tab/>
        <w:t>Business Analysis (PMI)</w:t>
      </w:r>
    </w:p>
    <w:p w14:paraId="3A5252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BAA</w:t>
      </w:r>
      <w:r>
        <w:rPr>
          <w:rFonts w:ascii="Courier New" w:hAnsi="Courier New" w:cs="Courier New"/>
        </w:rPr>
        <w:tab/>
        <w:t>Broad Agency Announcement</w:t>
      </w:r>
    </w:p>
    <w:p w14:paraId="032CDD4C" w14:textId="77777777" w:rsidR="002150DE" w:rsidRDefault="002150DE">
      <w:pPr>
        <w:widowControl w:val="0"/>
        <w:autoSpaceDE w:val="0"/>
        <w:autoSpaceDN w:val="0"/>
        <w:adjustRightInd w:val="0"/>
        <w:spacing w:after="0" w:line="240" w:lineRule="auto"/>
        <w:rPr>
          <w:rFonts w:ascii="Courier New" w:hAnsi="Courier New" w:cs="Courier New"/>
        </w:rPr>
      </w:pPr>
      <w:r>
        <w:rPr>
          <w:rFonts w:ascii="Courier New" w:hAnsi="Courier New" w:cs="Courier New"/>
        </w:rPr>
        <w:t>BABOK</w:t>
      </w:r>
      <w:r>
        <w:rPr>
          <w:rFonts w:ascii="Courier New" w:hAnsi="Courier New" w:cs="Courier New"/>
        </w:rPr>
        <w:tab/>
        <w:t>Business Analysts Book OF Knowledge</w:t>
      </w:r>
    </w:p>
    <w:p w14:paraId="6B3267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BABS</w:t>
      </w:r>
      <w:r>
        <w:rPr>
          <w:rFonts w:ascii="Courier New" w:hAnsi="Courier New" w:cs="Courier New"/>
        </w:rPr>
        <w:tab/>
        <w:t>Blind Approach Beacon System</w:t>
      </w:r>
    </w:p>
    <w:p w14:paraId="07B3D1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BABT</w:t>
      </w:r>
      <w:r>
        <w:rPr>
          <w:rFonts w:ascii="Courier New" w:hAnsi="Courier New" w:cs="Courier New"/>
        </w:rPr>
        <w:tab/>
        <w:t xml:space="preserve">British Approvals Board for Telecommunications </w:t>
      </w:r>
      <w:hyperlink r:id="rId157" w:history="1">
        <w:r>
          <w:rPr>
            <w:rFonts w:ascii="Courier New" w:hAnsi="Courier New" w:cs="Courier New"/>
            <w:color w:val="0000FF"/>
            <w:u w:val="single"/>
          </w:rPr>
          <w:t>www.babt.co.uk</w:t>
        </w:r>
      </w:hyperlink>
    </w:p>
    <w:p w14:paraId="186A72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BAC</w:t>
      </w:r>
      <w:r>
        <w:rPr>
          <w:rFonts w:ascii="Courier New" w:hAnsi="Courier New" w:cs="Courier New"/>
        </w:rPr>
        <w:tab/>
        <w:t>Balanced Asynchronous Class (HDLC)</w:t>
      </w:r>
    </w:p>
    <w:p w14:paraId="46B927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BAC</w:t>
      </w:r>
      <w:r>
        <w:rPr>
          <w:rFonts w:ascii="Courier New" w:hAnsi="Courier New" w:cs="Courier New"/>
        </w:rPr>
        <w:tab/>
        <w:t>budget at completion (PMI)</w:t>
      </w:r>
    </w:p>
    <w:p w14:paraId="484031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BAC</w:t>
      </w:r>
      <w:r>
        <w:rPr>
          <w:rFonts w:ascii="Courier New" w:hAnsi="Courier New" w:cs="Courier New"/>
        </w:rPr>
        <w:tab/>
        <w:t>Buffer Address Counter</w:t>
      </w:r>
    </w:p>
    <w:p w14:paraId="61C699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BACN</w:t>
      </w:r>
      <w:r>
        <w:rPr>
          <w:rFonts w:ascii="Courier New" w:hAnsi="Courier New" w:cs="Courier New"/>
        </w:rPr>
        <w:tab/>
        <w:t>Bank ACount Number</w:t>
      </w:r>
    </w:p>
    <w:p w14:paraId="1AFD5F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BACT</w:t>
      </w:r>
      <w:r>
        <w:rPr>
          <w:rFonts w:ascii="Courier New" w:hAnsi="Courier New" w:cs="Courier New"/>
        </w:rPr>
        <w:tab/>
        <w:t>Advisory Committee on Telecommunications of Small Businesses BAIBorder Area Indicator</w:t>
      </w:r>
    </w:p>
    <w:p w14:paraId="054B9B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BAF</w:t>
      </w:r>
      <w:r>
        <w:rPr>
          <w:rFonts w:ascii="Courier New" w:hAnsi="Courier New" w:cs="Courier New"/>
        </w:rPr>
        <w:tab/>
        <w:t>Bellcore AMA format</w:t>
      </w:r>
    </w:p>
    <w:p w14:paraId="408744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BAIC</w:t>
      </w:r>
      <w:r>
        <w:rPr>
          <w:rFonts w:ascii="Courier New" w:hAnsi="Courier New" w:cs="Courier New"/>
        </w:rPr>
        <w:tab/>
        <w:t>Barring of All Incoming Calls (supplementary service)</w:t>
      </w:r>
    </w:p>
    <w:p w14:paraId="204B28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BAK</w:t>
      </w:r>
      <w:r>
        <w:rPr>
          <w:rFonts w:ascii="Courier New" w:hAnsi="Courier New" w:cs="Courier New"/>
        </w:rPr>
        <w:tab/>
        <w:t>back at keyboard</w:t>
      </w:r>
    </w:p>
    <w:p w14:paraId="7E6DE3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BAL</w:t>
      </w:r>
      <w:r>
        <w:rPr>
          <w:rFonts w:ascii="Courier New" w:hAnsi="Courier New" w:cs="Courier New"/>
        </w:rPr>
        <w:tab/>
        <w:t>BAtch Length</w:t>
      </w:r>
    </w:p>
    <w:p w14:paraId="58B93E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BAM</w:t>
      </w:r>
      <w:r>
        <w:rPr>
          <w:rFonts w:ascii="Courier New" w:hAnsi="Courier New" w:cs="Courier New"/>
        </w:rPr>
        <w:tab/>
        <w:t>Basic Access Method</w:t>
      </w:r>
    </w:p>
    <w:p w14:paraId="559636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BAM</w:t>
      </w:r>
      <w:r>
        <w:rPr>
          <w:rFonts w:ascii="Courier New" w:hAnsi="Courier New" w:cs="Courier New"/>
        </w:rPr>
        <w:tab/>
        <w:t>Block Allocating Map</w:t>
      </w:r>
    </w:p>
    <w:p w14:paraId="7EA392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BANANA</w:t>
      </w:r>
      <w:r>
        <w:rPr>
          <w:rFonts w:ascii="Courier New" w:hAnsi="Courier New" w:cs="Courier New"/>
        </w:rPr>
        <w:tab/>
        <w:t>build absolutely nothing anywhere near anyone</w:t>
      </w:r>
    </w:p>
    <w:p w14:paraId="6433FD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BAOC</w:t>
      </w:r>
      <w:r>
        <w:rPr>
          <w:rFonts w:ascii="Courier New" w:hAnsi="Courier New" w:cs="Courier New"/>
        </w:rPr>
        <w:tab/>
        <w:t>Barring of All Outgoing Calls (supplementary service)</w:t>
      </w:r>
    </w:p>
    <w:p w14:paraId="398131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BAP</w:t>
      </w:r>
      <w:r>
        <w:rPr>
          <w:rFonts w:ascii="Courier New" w:hAnsi="Courier New" w:cs="Courier New"/>
        </w:rPr>
        <w:tab/>
        <w:t>Basic Assembler Program</w:t>
      </w:r>
    </w:p>
    <w:p w14:paraId="2C52D7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BAPT</w:t>
      </w:r>
      <w:r>
        <w:rPr>
          <w:rFonts w:ascii="Courier New" w:hAnsi="Courier New" w:cs="Courier New"/>
        </w:rPr>
        <w:tab/>
        <w:t>Bundesamt für Post und Telekommunikation (D)</w:t>
      </w:r>
    </w:p>
    <w:p w14:paraId="011A8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BAPTA</w:t>
      </w:r>
      <w:r>
        <w:rPr>
          <w:rFonts w:ascii="Courier New" w:hAnsi="Courier New" w:cs="Courier New"/>
        </w:rPr>
        <w:tab/>
        <w:t>Bearing And Power Transfer Assembly</w:t>
      </w:r>
    </w:p>
    <w:p w14:paraId="7290AB70"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BAQ</w:t>
      </w:r>
      <w:r>
        <w:rPr>
          <w:rFonts w:ascii="Courier New" w:hAnsi="Courier New" w:cs="Courier New"/>
        </w:rPr>
        <w:tab/>
        <w:t>block adaptive quantization</w:t>
      </w:r>
    </w:p>
    <w:p w14:paraId="330DCA12" w14:textId="77777777" w:rsidR="008375BB" w:rsidRDefault="008375BB">
      <w:pPr>
        <w:widowControl w:val="0"/>
        <w:autoSpaceDE w:val="0"/>
        <w:autoSpaceDN w:val="0"/>
        <w:adjustRightInd w:val="0"/>
        <w:spacing w:after="0" w:line="240" w:lineRule="auto"/>
        <w:rPr>
          <w:rFonts w:ascii="Courier New" w:hAnsi="Courier New" w:cs="Courier New"/>
        </w:rPr>
      </w:pPr>
      <w:r>
        <w:rPr>
          <w:rFonts w:ascii="Courier New" w:hAnsi="Courier New" w:cs="Courier New"/>
        </w:rPr>
        <w:t>bar</w:t>
      </w:r>
      <w:r>
        <w:rPr>
          <w:rFonts w:ascii="Courier New" w:hAnsi="Courier New" w:cs="Courier New"/>
        </w:rPr>
        <w:tab/>
        <w:t>bar (pressure unit) (CRC)</w:t>
      </w:r>
    </w:p>
    <w:p w14:paraId="330DE6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BARRIT</w:t>
      </w:r>
      <w:r>
        <w:rPr>
          <w:rFonts w:ascii="Courier New" w:hAnsi="Courier New" w:cs="Courier New"/>
        </w:rPr>
        <w:tab/>
        <w:t>BARRier Injection and Transit time diode</w:t>
      </w:r>
    </w:p>
    <w:p w14:paraId="3753DE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w:t>
      </w:r>
      <w:r>
        <w:rPr>
          <w:rFonts w:ascii="Courier New" w:hAnsi="Courier New" w:cs="Courier New"/>
        </w:rPr>
        <w:tab/>
        <w:t>BASic</w:t>
      </w:r>
    </w:p>
    <w:p w14:paraId="27864F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w:t>
      </w:r>
      <w:r>
        <w:rPr>
          <w:rFonts w:ascii="Courier New" w:hAnsi="Courier New" w:cs="Courier New"/>
        </w:rPr>
        <w:tab/>
        <w:t>Basic Activity Subset (OSI-SL)</w:t>
      </w:r>
    </w:p>
    <w:p w14:paraId="66A116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w:t>
      </w:r>
      <w:r>
        <w:rPr>
          <w:rFonts w:ascii="Courier New" w:hAnsi="Courier New" w:cs="Courier New"/>
        </w:rPr>
        <w:tab/>
        <w:t>Bit rate Allocation Signal</w:t>
      </w:r>
    </w:p>
    <w:p w14:paraId="4CE574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w:t>
      </w:r>
      <w:r>
        <w:rPr>
          <w:rFonts w:ascii="Courier New" w:hAnsi="Courier New" w:cs="Courier New"/>
        </w:rPr>
        <w:tab/>
        <w:t>broadband access system</w:t>
      </w:r>
    </w:p>
    <w:p w14:paraId="19B3B2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w:t>
      </w:r>
      <w:r>
        <w:rPr>
          <w:rFonts w:ascii="Courier New" w:hAnsi="Courier New" w:cs="Courier New"/>
        </w:rPr>
        <w:tab/>
        <w:t>broadcast auxiliary services</w:t>
      </w:r>
    </w:p>
    <w:p w14:paraId="1DD50F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BAS_CAP</w:t>
      </w:r>
      <w:r>
        <w:rPr>
          <w:rFonts w:ascii="Courier New" w:hAnsi="Courier New" w:cs="Courier New"/>
        </w:rPr>
        <w:tab/>
        <w:t>BASe CAPabilities Information Element</w:t>
      </w:r>
    </w:p>
    <w:p w14:paraId="11C66A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BASET</w:t>
      </w:r>
      <w:r>
        <w:rPr>
          <w:rFonts w:ascii="Courier New" w:hAnsi="Courier New" w:cs="Courier New"/>
        </w:rPr>
        <w:tab/>
        <w:t>BASE Type</w:t>
      </w:r>
    </w:p>
    <w:p w14:paraId="03EB2C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BASIC</w:t>
      </w:r>
      <w:r>
        <w:rPr>
          <w:rFonts w:ascii="Courier New" w:hAnsi="Courier New" w:cs="Courier New"/>
        </w:rPr>
        <w:tab/>
        <w:t>Beginner's All Purpose Symbolic Instruction Code</w:t>
      </w:r>
    </w:p>
    <w:p w14:paraId="701540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BAT</w:t>
      </w:r>
      <w:r>
        <w:rPr>
          <w:rFonts w:ascii="Courier New" w:hAnsi="Courier New" w:cs="Courier New"/>
        </w:rPr>
        <w:tab/>
        <w:t>bouquet association table (DVB PID 0x0011)</w:t>
      </w:r>
    </w:p>
    <w:p w14:paraId="7A5BFAFB" w14:textId="77777777" w:rsidR="000E48E9" w:rsidRDefault="000E48E9">
      <w:pPr>
        <w:widowControl w:val="0"/>
        <w:autoSpaceDE w:val="0"/>
        <w:autoSpaceDN w:val="0"/>
        <w:adjustRightInd w:val="0"/>
        <w:spacing w:after="0" w:line="240" w:lineRule="auto"/>
        <w:rPr>
          <w:rFonts w:ascii="Courier New" w:hAnsi="Courier New" w:cs="Courier New"/>
        </w:rPr>
      </w:pPr>
      <w:r>
        <w:rPr>
          <w:rFonts w:ascii="Courier New" w:hAnsi="Courier New" w:cs="Courier New"/>
        </w:rPr>
        <w:t>BATNA</w:t>
      </w:r>
      <w:r>
        <w:rPr>
          <w:rFonts w:ascii="Courier New" w:hAnsi="Courier New" w:cs="Courier New"/>
        </w:rPr>
        <w:tab/>
        <w:t>Best Alternativetoa Negotiated Agreement</w:t>
      </w:r>
    </w:p>
    <w:p w14:paraId="35B861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BAW</w:t>
      </w:r>
      <w:r>
        <w:rPr>
          <w:rFonts w:ascii="Courier New" w:hAnsi="Courier New" w:cs="Courier New"/>
        </w:rPr>
        <w:tab/>
        <w:t>bulk acoustic wave</w:t>
      </w:r>
    </w:p>
    <w:p w14:paraId="7D7F52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w:t>
      </w:r>
      <w:r>
        <w:rPr>
          <w:rFonts w:ascii="Courier New" w:hAnsi="Courier New" w:cs="Courier New"/>
        </w:rPr>
        <w:tab/>
        <w:t>BaseBand</w:t>
      </w:r>
    </w:p>
    <w:p w14:paraId="189708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BBC</w:t>
      </w:r>
      <w:r>
        <w:rPr>
          <w:rFonts w:ascii="Courier New" w:hAnsi="Courier New" w:cs="Courier New"/>
        </w:rPr>
        <w:tab/>
        <w:t>British Broadcasting Corporation (</w:t>
      </w:r>
      <w:smartTag w:uri="urn:schemas-microsoft-com:office:smarttags" w:element="State">
        <w:r>
          <w:rPr>
            <w:rFonts w:ascii="Courier New" w:hAnsi="Courier New" w:cs="Courier New"/>
          </w:rPr>
          <w:t>UK</w:t>
        </w:r>
      </w:smartTag>
      <w:r>
        <w:rPr>
          <w:rFonts w:ascii="Courier New" w:hAnsi="Courier New" w:cs="Courier New"/>
        </w:rPr>
        <w:t>)</w:t>
      </w:r>
    </w:p>
    <w:p w14:paraId="7539E4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BBC</w:t>
      </w:r>
      <w:r>
        <w:rPr>
          <w:rFonts w:ascii="Courier New" w:hAnsi="Courier New" w:cs="Courier New"/>
        </w:rPr>
        <w:tab/>
        <w:t>Broadcast Bearer Control</w:t>
      </w:r>
    </w:p>
    <w:p w14:paraId="4907E9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BBD</w:t>
      </w:r>
      <w:r>
        <w:rPr>
          <w:rFonts w:ascii="Courier New" w:hAnsi="Courier New" w:cs="Courier New"/>
        </w:rPr>
        <w:tab/>
        <w:t>Bucket-Brigade Device</w:t>
      </w:r>
    </w:p>
    <w:p w14:paraId="4F860294" w14:textId="77777777" w:rsidR="00FD294B" w:rsidRDefault="00FD294B">
      <w:pPr>
        <w:widowControl w:val="0"/>
        <w:autoSpaceDE w:val="0"/>
        <w:autoSpaceDN w:val="0"/>
        <w:adjustRightInd w:val="0"/>
        <w:spacing w:after="0" w:line="240" w:lineRule="auto"/>
        <w:rPr>
          <w:rFonts w:ascii="Courier New" w:hAnsi="Courier New" w:cs="Courier New"/>
        </w:rPr>
      </w:pPr>
      <w:r>
        <w:rPr>
          <w:rFonts w:ascii="Courier New" w:hAnsi="Courier New" w:cs="Courier New"/>
        </w:rPr>
        <w:t>BBK</w:t>
      </w:r>
      <w:r>
        <w:rPr>
          <w:rFonts w:ascii="Courier New" w:hAnsi="Courier New" w:cs="Courier New"/>
        </w:rPr>
        <w:tab/>
      </w:r>
      <w:r>
        <w:t>Bundesamt für Bevölkerungsschutz und Katastrophenhilfe (EU)</w:t>
      </w:r>
    </w:p>
    <w:p w14:paraId="631DBE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BBI</w:t>
      </w:r>
      <w:r>
        <w:rPr>
          <w:rFonts w:ascii="Courier New" w:hAnsi="Courier New" w:cs="Courier New"/>
        </w:rPr>
        <w:tab/>
        <w:t>Begin Bracket Indicator (SNA)</w:t>
      </w:r>
    </w:p>
    <w:p w14:paraId="072ECDC5" w14:textId="77777777" w:rsidR="00901B5D" w:rsidRDefault="00901B5D">
      <w:pPr>
        <w:widowControl w:val="0"/>
        <w:autoSpaceDE w:val="0"/>
        <w:autoSpaceDN w:val="0"/>
        <w:adjustRightInd w:val="0"/>
        <w:spacing w:after="0" w:line="240" w:lineRule="auto"/>
        <w:rPr>
          <w:rFonts w:ascii="Courier New" w:hAnsi="Courier New" w:cs="Courier New"/>
        </w:rPr>
      </w:pPr>
      <w:r>
        <w:rPr>
          <w:rFonts w:ascii="Courier New" w:hAnsi="Courier New" w:cs="Courier New"/>
        </w:rPr>
        <w:t>bbl</w:t>
      </w:r>
      <w:r>
        <w:rPr>
          <w:rFonts w:ascii="Courier New" w:hAnsi="Courier New" w:cs="Courier New"/>
        </w:rPr>
        <w:tab/>
        <w:t>barrel, 100 liters (CRC)</w:t>
      </w:r>
    </w:p>
    <w:p w14:paraId="2998B09F"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BBM</w:t>
      </w:r>
      <w:r>
        <w:rPr>
          <w:rFonts w:ascii="Courier New" w:hAnsi="Courier New" w:cs="Courier New"/>
        </w:rPr>
        <w:tab/>
        <w:t>Block Boundary Marker (IBOC)</w:t>
      </w:r>
    </w:p>
    <w:p w14:paraId="61BC84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BBN</w:t>
      </w:r>
      <w:r>
        <w:rPr>
          <w:rFonts w:ascii="Courier New" w:hAnsi="Courier New" w:cs="Courier New"/>
        </w:rPr>
        <w:tab/>
        <w:t>Bolt, Beranek &amp; Newman (internet inventors)</w:t>
      </w:r>
    </w:p>
    <w:p w14:paraId="18259A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BBP</w:t>
      </w:r>
      <w:r>
        <w:rPr>
          <w:rFonts w:ascii="Courier New" w:hAnsi="Courier New" w:cs="Courier New"/>
        </w:rPr>
        <w:tab/>
        <w:t>Binary Backoff Procedure (CSMA/CD)</w:t>
      </w:r>
    </w:p>
    <w:p w14:paraId="75A859F6" w14:textId="77777777" w:rsidR="00817D65" w:rsidRDefault="00817D65">
      <w:pPr>
        <w:widowControl w:val="0"/>
        <w:autoSpaceDE w:val="0"/>
        <w:autoSpaceDN w:val="0"/>
        <w:adjustRightInd w:val="0"/>
        <w:spacing w:after="0" w:line="240" w:lineRule="auto"/>
        <w:rPr>
          <w:rFonts w:ascii="Courier New" w:hAnsi="Courier New" w:cs="Courier New"/>
        </w:rPr>
      </w:pPr>
      <w:r>
        <w:rPr>
          <w:rFonts w:ascii="Courier New" w:hAnsi="Courier New" w:cs="Courier New"/>
        </w:rPr>
        <w:t>BBR</w:t>
      </w:r>
      <w:r>
        <w:rPr>
          <w:rFonts w:ascii="Courier New" w:hAnsi="Courier New" w:cs="Courier New"/>
        </w:rPr>
        <w:tab/>
        <w:t>Bang for the Buck Ratio BBR=CC/CP</w:t>
      </w:r>
    </w:p>
    <w:p w14:paraId="56901A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BBS</w:t>
      </w:r>
      <w:r>
        <w:rPr>
          <w:rFonts w:ascii="Courier New" w:hAnsi="Courier New" w:cs="Courier New"/>
        </w:rPr>
        <w:tab/>
        <w:t>Bulletin Board System (mailbox)</w:t>
      </w:r>
    </w:p>
    <w:p w14:paraId="715BE5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BBU</w:t>
      </w:r>
      <w:r>
        <w:rPr>
          <w:rFonts w:ascii="Courier New" w:hAnsi="Courier New" w:cs="Courier New"/>
        </w:rPr>
        <w:tab/>
        <w:t>BaseBand Unit</w:t>
      </w:r>
      <w:r w:rsidR="00D412DB">
        <w:rPr>
          <w:rFonts w:ascii="Courier New" w:hAnsi="Courier New" w:cs="Courier New"/>
        </w:rPr>
        <w:t xml:space="preserve"> (LTE)</w:t>
      </w:r>
    </w:p>
    <w:p w14:paraId="6D9218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Bar Code</w:t>
      </w:r>
    </w:p>
    <w:p w14:paraId="18BE57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Basic Control</w:t>
      </w:r>
    </w:p>
    <w:p w14:paraId="593FB7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Batch Counter</w:t>
      </w:r>
    </w:p>
    <w:p w14:paraId="7C5C52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Bearer Capability</w:t>
      </w:r>
    </w:p>
    <w:p w14:paraId="7CDC31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Binary Checksum</w:t>
      </w:r>
    </w:p>
    <w:p w14:paraId="2664E5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Buffer Control (multimedia)</w:t>
      </w:r>
    </w:p>
    <w:p w14:paraId="07D5A5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t>
      </w:r>
      <w:r>
        <w:rPr>
          <w:rFonts w:ascii="Courier New" w:hAnsi="Courier New" w:cs="Courier New"/>
        </w:rPr>
        <w:tab/>
        <w:t>business continuity</w:t>
      </w:r>
    </w:p>
    <w:p w14:paraId="2A48F7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BCA</w:t>
      </w:r>
      <w:r>
        <w:rPr>
          <w:rFonts w:ascii="Courier New" w:hAnsi="Courier New" w:cs="Courier New"/>
        </w:rPr>
        <w:tab/>
        <w:t>Board of Contract Appeals</w:t>
      </w:r>
    </w:p>
    <w:p w14:paraId="4C4389DB"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BCAST</w:t>
      </w:r>
      <w:r>
        <w:rPr>
          <w:rFonts w:ascii="Courier New" w:hAnsi="Courier New" w:cs="Courier New"/>
        </w:rPr>
        <w:tab/>
        <w:t>Broadcast Services Enabler Suite (ATSC)</w:t>
      </w:r>
    </w:p>
    <w:p w14:paraId="560C6455"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BCBS</w:t>
      </w:r>
      <w:r>
        <w:rPr>
          <w:rFonts w:ascii="Courier New" w:hAnsi="Courier New" w:cs="Courier New"/>
        </w:rPr>
        <w:tab/>
        <w:t>Blue Cross Blue Shield</w:t>
      </w:r>
    </w:p>
    <w:p w14:paraId="3471FF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BCC</w:t>
      </w:r>
      <w:r>
        <w:rPr>
          <w:rFonts w:ascii="Courier New" w:hAnsi="Courier New" w:cs="Courier New"/>
        </w:rPr>
        <w:tab/>
        <w:t>Base Transceiver Station (BTS) Colour Code</w:t>
      </w:r>
    </w:p>
    <w:p w14:paraId="146582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BCC</w:t>
      </w:r>
      <w:r>
        <w:rPr>
          <w:rFonts w:ascii="Courier New" w:hAnsi="Courier New" w:cs="Courier New"/>
        </w:rPr>
        <w:tab/>
        <w:t>Bit Character Count</w:t>
      </w:r>
    </w:p>
    <w:p w14:paraId="154EAC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BCC</w:t>
      </w:r>
      <w:r>
        <w:rPr>
          <w:rFonts w:ascii="Courier New" w:hAnsi="Courier New" w:cs="Courier New"/>
        </w:rPr>
        <w:tab/>
        <w:t>Block Check Character</w:t>
      </w:r>
    </w:p>
    <w:p w14:paraId="064DA991" w14:textId="77777777" w:rsidR="00901B5D" w:rsidRDefault="00901B5D">
      <w:pPr>
        <w:widowControl w:val="0"/>
        <w:autoSpaceDE w:val="0"/>
        <w:autoSpaceDN w:val="0"/>
        <w:adjustRightInd w:val="0"/>
        <w:spacing w:after="0" w:line="240" w:lineRule="auto"/>
        <w:rPr>
          <w:rFonts w:ascii="Courier New" w:hAnsi="Courier New" w:cs="Courier New"/>
        </w:rPr>
      </w:pPr>
      <w:r>
        <w:rPr>
          <w:rFonts w:ascii="Courier New" w:hAnsi="Courier New" w:cs="Courier New"/>
        </w:rPr>
        <w:t>bcc</w:t>
      </w:r>
      <w:r>
        <w:rPr>
          <w:rFonts w:ascii="Courier New" w:hAnsi="Courier New" w:cs="Courier New"/>
        </w:rPr>
        <w:tab/>
        <w:t>body centered cubic (CRC)</w:t>
      </w:r>
    </w:p>
    <w:p w14:paraId="6C6ED7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BCCH</w:t>
      </w:r>
      <w:r>
        <w:rPr>
          <w:rFonts w:ascii="Courier New" w:hAnsi="Courier New" w:cs="Courier New"/>
        </w:rPr>
        <w:tab/>
        <w:t>Broadcast Control CHannel</w:t>
      </w:r>
    </w:p>
    <w:p w14:paraId="734E09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BCCH_FREQ_N</w:t>
      </w:r>
      <w:r>
        <w:rPr>
          <w:rFonts w:ascii="Courier New" w:hAnsi="Courier New" w:cs="Courier New"/>
        </w:rPr>
        <w:tab/>
        <w:t>CELLFrequency of the RF carrier on which the BCCH of a neighbouring cell is transmitted</w:t>
      </w:r>
    </w:p>
    <w:p w14:paraId="13C91F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BCD</w:t>
      </w:r>
      <w:r>
        <w:rPr>
          <w:rFonts w:ascii="Courier New" w:hAnsi="Courier New" w:cs="Courier New"/>
        </w:rPr>
        <w:tab/>
        <w:t>binary coded decimal</w:t>
      </w:r>
    </w:p>
    <w:p w14:paraId="25BCFF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BCDIC</w:t>
      </w:r>
      <w:r>
        <w:rPr>
          <w:rFonts w:ascii="Courier New" w:hAnsi="Courier New" w:cs="Courier New"/>
        </w:rPr>
        <w:tab/>
        <w:t>Binary Coded Decimal Interchange Code</w:t>
      </w:r>
    </w:p>
    <w:p w14:paraId="468434EB" w14:textId="58EF08D7" w:rsidR="00A875AE" w:rsidRDefault="00A875AE">
      <w:pPr>
        <w:widowControl w:val="0"/>
        <w:autoSpaceDE w:val="0"/>
        <w:autoSpaceDN w:val="0"/>
        <w:adjustRightInd w:val="0"/>
        <w:spacing w:after="0" w:line="240" w:lineRule="auto"/>
      </w:pPr>
      <w:r>
        <w:t>BCDR</w:t>
      </w:r>
      <w:r>
        <w:tab/>
        <w:t>Business Continuity and Disaster Recovery plan (ISH)</w:t>
      </w:r>
    </w:p>
    <w:p w14:paraId="134A1680" w14:textId="214666E7" w:rsidR="00A875AE" w:rsidRDefault="00A875AE">
      <w:pPr>
        <w:widowControl w:val="0"/>
        <w:autoSpaceDE w:val="0"/>
        <w:autoSpaceDN w:val="0"/>
        <w:adjustRightInd w:val="0"/>
        <w:spacing w:after="0" w:line="240" w:lineRule="auto"/>
        <w:rPr>
          <w:rFonts w:ascii="Courier New" w:hAnsi="Courier New" w:cs="Courier New"/>
        </w:rPr>
      </w:pPr>
      <w:r>
        <w:t xml:space="preserve">BCE </w:t>
      </w:r>
      <w:r>
        <w:tab/>
        <w:t>Before the Common Era (CTI)</w:t>
      </w:r>
    </w:p>
    <w:p w14:paraId="5E970D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BCF</w:t>
      </w:r>
      <w:r>
        <w:rPr>
          <w:rFonts w:ascii="Courier New" w:hAnsi="Courier New" w:cs="Courier New"/>
        </w:rPr>
        <w:tab/>
        <w:t>Base station Control function</w:t>
      </w:r>
    </w:p>
    <w:p w14:paraId="63F9A6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BCH</w:t>
      </w:r>
      <w:r>
        <w:rPr>
          <w:rFonts w:ascii="Courier New" w:hAnsi="Courier New" w:cs="Courier New"/>
        </w:rPr>
        <w:tab/>
        <w:t>Bose Chaudhuri Hocquenghem code</w:t>
      </w:r>
      <w:r w:rsidR="008D5254">
        <w:rPr>
          <w:rFonts w:ascii="Courier New" w:hAnsi="Courier New" w:cs="Courier New"/>
        </w:rPr>
        <w:t xml:space="preserve"> (e.g. SLC &amp; MLC memory)</w:t>
      </w:r>
    </w:p>
    <w:p w14:paraId="7B783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BCH</w:t>
      </w:r>
      <w:r>
        <w:rPr>
          <w:rFonts w:ascii="Courier New" w:hAnsi="Courier New" w:cs="Courier New"/>
        </w:rPr>
        <w:tab/>
        <w:t>broadcast channel</w:t>
      </w:r>
    </w:p>
    <w:p w14:paraId="4CDE8D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BCI</w:t>
      </w:r>
      <w:r>
        <w:rPr>
          <w:rFonts w:ascii="Courier New" w:hAnsi="Courier New" w:cs="Courier New"/>
        </w:rPr>
        <w:tab/>
        <w:t>Begin Chain Indicator (SNA)</w:t>
      </w:r>
    </w:p>
    <w:p w14:paraId="10E7CB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BCI</w:t>
      </w:r>
      <w:r>
        <w:rPr>
          <w:rFonts w:ascii="Courier New" w:hAnsi="Courier New" w:cs="Courier New"/>
        </w:rPr>
        <w:tab/>
        <w:t>BroadCast Interference</w:t>
      </w:r>
    </w:p>
    <w:p w14:paraId="276B8A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BCIE</w:t>
      </w:r>
      <w:r>
        <w:rPr>
          <w:rFonts w:ascii="Courier New" w:hAnsi="Courier New" w:cs="Courier New"/>
        </w:rPr>
        <w:tab/>
        <w:t>Bearer Capability Information Element</w:t>
      </w:r>
    </w:p>
    <w:p w14:paraId="63A62C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BCK</w:t>
      </w:r>
      <w:r>
        <w:rPr>
          <w:rFonts w:ascii="Courier New" w:hAnsi="Courier New" w:cs="Courier New"/>
        </w:rPr>
        <w:tab/>
        <w:t>BloCK</w:t>
      </w:r>
    </w:p>
    <w:p w14:paraId="78F2EF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BCL</w:t>
      </w:r>
      <w:r>
        <w:rPr>
          <w:rFonts w:ascii="Courier New" w:hAnsi="Courier New" w:cs="Courier New"/>
        </w:rPr>
        <w:tab/>
        <w:t>Base ConLan</w:t>
      </w:r>
    </w:p>
    <w:p w14:paraId="1AD69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BCL</w:t>
      </w:r>
      <w:r>
        <w:rPr>
          <w:rFonts w:ascii="Courier New" w:hAnsi="Courier New" w:cs="Courier New"/>
        </w:rPr>
        <w:tab/>
        <w:t>BroadCast Listener</w:t>
      </w:r>
    </w:p>
    <w:p w14:paraId="36923A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BCLP</w:t>
      </w:r>
      <w:r>
        <w:rPr>
          <w:rFonts w:ascii="Courier New" w:hAnsi="Courier New" w:cs="Courier New"/>
        </w:rPr>
        <w:tab/>
        <w:t>Buffer of Copies of Local Packets</w:t>
      </w:r>
    </w:p>
    <w:p w14:paraId="22DA15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BCM</w:t>
      </w:r>
      <w:r>
        <w:rPr>
          <w:rFonts w:ascii="Courier New" w:hAnsi="Courier New" w:cs="Courier New"/>
        </w:rPr>
        <w:tab/>
        <w:t>block-coded modulation</w:t>
      </w:r>
    </w:p>
    <w:p w14:paraId="2383AE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BCP</w:t>
      </w:r>
      <w:r>
        <w:rPr>
          <w:rFonts w:ascii="Courier New" w:hAnsi="Courier New" w:cs="Courier New"/>
        </w:rPr>
        <w:tab/>
        <w:t>best current practices</w:t>
      </w:r>
    </w:p>
    <w:p w14:paraId="0DDB40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BCP</w:t>
      </w:r>
      <w:r>
        <w:rPr>
          <w:rFonts w:ascii="Courier New" w:hAnsi="Courier New" w:cs="Courier New"/>
        </w:rPr>
        <w:tab/>
        <w:t>Binary Control Protocol (BSC)</w:t>
      </w:r>
    </w:p>
    <w:p w14:paraId="2F4066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BCP</w:t>
      </w:r>
      <w:r>
        <w:rPr>
          <w:rFonts w:ascii="Courier New" w:hAnsi="Courier New" w:cs="Courier New"/>
        </w:rPr>
        <w:tab/>
        <w:t>business continuity plan (=COB)</w:t>
      </w:r>
    </w:p>
    <w:p w14:paraId="54A0AA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BCR</w:t>
      </w:r>
      <w:r>
        <w:rPr>
          <w:rFonts w:ascii="Courier New" w:hAnsi="Courier New" w:cs="Courier New"/>
        </w:rPr>
        <w:tab/>
        <w:t>benefit/cost ratio (PMI)</w:t>
      </w:r>
    </w:p>
    <w:p w14:paraId="32C281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BCR</w:t>
      </w:r>
      <w:r>
        <w:rPr>
          <w:rFonts w:ascii="Courier New" w:hAnsi="Courier New" w:cs="Courier New"/>
        </w:rPr>
        <w:tab/>
        <w:t>Block Coding Rate</w:t>
      </w:r>
    </w:p>
    <w:p w14:paraId="6AFC71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BCR</w:t>
      </w:r>
      <w:r>
        <w:rPr>
          <w:rFonts w:ascii="Courier New" w:hAnsi="Courier New" w:cs="Courier New"/>
        </w:rPr>
        <w:tab/>
        <w:t>Community Bureau of Reference</w:t>
      </w:r>
    </w:p>
    <w:p w14:paraId="71A289E9" w14:textId="77777777" w:rsidR="00901B5D" w:rsidRDefault="00901B5D">
      <w:pPr>
        <w:widowControl w:val="0"/>
        <w:autoSpaceDE w:val="0"/>
        <w:autoSpaceDN w:val="0"/>
        <w:adjustRightInd w:val="0"/>
        <w:spacing w:after="0" w:line="240" w:lineRule="auto"/>
        <w:rPr>
          <w:rFonts w:ascii="Courier New" w:hAnsi="Courier New" w:cs="Courier New"/>
        </w:rPr>
      </w:pPr>
      <w:r>
        <w:rPr>
          <w:rFonts w:ascii="Courier New" w:hAnsi="Courier New" w:cs="Courier New"/>
        </w:rPr>
        <w:t>BCS</w:t>
      </w:r>
      <w:r>
        <w:rPr>
          <w:rFonts w:ascii="Courier New" w:hAnsi="Courier New" w:cs="Courier New"/>
        </w:rPr>
        <w:tab/>
        <w:t>Bardeen-Cooper-Schrieffer theory (CRC)</w:t>
      </w:r>
    </w:p>
    <w:p w14:paraId="03919E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BCS</w:t>
      </w:r>
      <w:r>
        <w:rPr>
          <w:rFonts w:ascii="Courier New" w:hAnsi="Courier New" w:cs="Courier New"/>
        </w:rPr>
        <w:tab/>
        <w:t>Basic Coding Structure</w:t>
      </w:r>
    </w:p>
    <w:p w14:paraId="046D88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BCS</w:t>
      </w:r>
      <w:r>
        <w:rPr>
          <w:rFonts w:ascii="Courier New" w:hAnsi="Courier New" w:cs="Courier New"/>
        </w:rPr>
        <w:tab/>
        <w:t>Basic Combined Subset (OSI-SL)</w:t>
      </w:r>
    </w:p>
    <w:p w14:paraId="790B14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BCS</w:t>
      </w:r>
      <w:r>
        <w:rPr>
          <w:rFonts w:ascii="Courier New" w:hAnsi="Courier New" w:cs="Courier New"/>
        </w:rPr>
        <w:tab/>
        <w:t>Block Check Sequence</w:t>
      </w:r>
    </w:p>
    <w:p w14:paraId="392EAC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BCS</w:t>
      </w:r>
      <w:r>
        <w:rPr>
          <w:rFonts w:ascii="Courier New" w:hAnsi="Courier New" w:cs="Courier New"/>
        </w:rPr>
        <w:tab/>
        <w:t>Branch if Carry Set</w:t>
      </w:r>
    </w:p>
    <w:p w14:paraId="4EAAF3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BCS</w:t>
      </w:r>
      <w:r>
        <w:rPr>
          <w:rFonts w:ascii="Courier New" w:hAnsi="Courier New" w:cs="Courier New"/>
        </w:rPr>
        <w:tab/>
        <w:t>British Computer Society</w:t>
      </w:r>
    </w:p>
    <w:p w14:paraId="0F3B26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BCS</w:t>
      </w:r>
      <w:r>
        <w:rPr>
          <w:rFonts w:ascii="Courier New" w:hAnsi="Courier New" w:cs="Courier New"/>
        </w:rPr>
        <w:tab/>
        <w:t>Business Communication System</w:t>
      </w:r>
    </w:p>
    <w:p w14:paraId="6B360C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BCT</w:t>
      </w:r>
      <w:r>
        <w:rPr>
          <w:rFonts w:ascii="Courier New" w:hAnsi="Courier New" w:cs="Courier New"/>
        </w:rPr>
        <w:tab/>
        <w:t>Business Cordless Telecommunications system</w:t>
      </w:r>
    </w:p>
    <w:p w14:paraId="139537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BCT</w:t>
      </w:r>
      <w:r>
        <w:rPr>
          <w:rFonts w:ascii="Courier New" w:hAnsi="Courier New" w:cs="Courier New"/>
        </w:rPr>
        <w:tab/>
        <w:t>Business Cordless Telephone</w:t>
      </w:r>
    </w:p>
    <w:p w14:paraId="5E8720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BCTP</w:t>
      </w:r>
      <w:r>
        <w:rPr>
          <w:rFonts w:ascii="Courier New" w:hAnsi="Courier New" w:cs="Courier New"/>
        </w:rPr>
        <w:tab/>
        <w:t>Buffer of Copies of Transit Packets</w:t>
      </w:r>
    </w:p>
    <w:p w14:paraId="00E57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BCTS</w:t>
      </w:r>
      <w:r>
        <w:rPr>
          <w:rFonts w:ascii="Courier New" w:hAnsi="Courier New" w:cs="Courier New"/>
        </w:rPr>
        <w:tab/>
        <w:t>Broadcasting and Communications Technology Satellite</w:t>
      </w:r>
    </w:p>
    <w:p w14:paraId="7D4EB8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BCU</w:t>
      </w:r>
      <w:r>
        <w:rPr>
          <w:rFonts w:ascii="Courier New" w:hAnsi="Courier New" w:cs="Courier New"/>
        </w:rPr>
        <w:tab/>
        <w:t>(See GSM 08.56 (ETS 300 595))</w:t>
      </w:r>
    </w:p>
    <w:p w14:paraId="501478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BCUG</w:t>
      </w:r>
      <w:r>
        <w:rPr>
          <w:rFonts w:ascii="Courier New" w:hAnsi="Courier New" w:cs="Courier New"/>
        </w:rPr>
        <w:tab/>
        <w:t>Bilateral Closed User Group</w:t>
      </w:r>
    </w:p>
    <w:p w14:paraId="3C5324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BCUGO</w:t>
      </w:r>
      <w:r>
        <w:rPr>
          <w:rFonts w:ascii="Courier New" w:hAnsi="Courier New" w:cs="Courier New"/>
        </w:rPr>
        <w:tab/>
        <w:t>Bilateral Closed User Group with Outgoing access</w:t>
      </w:r>
    </w:p>
    <w:p w14:paraId="5CA647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BCVT</w:t>
      </w:r>
      <w:r>
        <w:rPr>
          <w:rFonts w:ascii="Courier New" w:hAnsi="Courier New" w:cs="Courier New"/>
        </w:rPr>
        <w:tab/>
        <w:t>BasiC Virtual Terminal (OSI-SASE)</w:t>
      </w:r>
    </w:p>
    <w:p w14:paraId="721377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BCWP</w:t>
      </w:r>
      <w:r>
        <w:rPr>
          <w:rFonts w:ascii="Courier New" w:hAnsi="Courier New" w:cs="Courier New"/>
        </w:rPr>
        <w:tab/>
        <w:t>budget cost of work performed, use EV (PMI)</w:t>
      </w:r>
    </w:p>
    <w:p w14:paraId="6FE92C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BCWS</w:t>
      </w:r>
      <w:r>
        <w:rPr>
          <w:rFonts w:ascii="Courier New" w:hAnsi="Courier New" w:cs="Courier New"/>
        </w:rPr>
        <w:tab/>
        <w:t>budget cost of work scheduled, use PV (PMI)</w:t>
      </w:r>
    </w:p>
    <w:p w14:paraId="5F5D09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w:t>
      </w:r>
      <w:r>
        <w:rPr>
          <w:rFonts w:ascii="Courier New" w:hAnsi="Courier New" w:cs="Courier New"/>
        </w:rPr>
        <w:tab/>
        <w:t>Baud</w:t>
      </w:r>
    </w:p>
    <w:p w14:paraId="0F4B46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w:t>
      </w:r>
      <w:r>
        <w:rPr>
          <w:rFonts w:ascii="Courier New" w:hAnsi="Courier New" w:cs="Courier New"/>
        </w:rPr>
        <w:tab/>
        <w:t>BoarDBDAM</w:t>
      </w:r>
      <w:r>
        <w:rPr>
          <w:rFonts w:ascii="Courier New" w:hAnsi="Courier New" w:cs="Courier New"/>
        </w:rPr>
        <w:tab/>
        <w:t>Basic Direct Access Method</w:t>
      </w:r>
    </w:p>
    <w:p w14:paraId="55CAD8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BdC</w:t>
      </w:r>
      <w:r>
        <w:rPr>
          <w:rFonts w:ascii="Courier New" w:hAnsi="Courier New" w:cs="Courier New"/>
        </w:rPr>
        <w:tab/>
        <w:t>Bon de Commande</w:t>
      </w:r>
    </w:p>
    <w:p w14:paraId="61D441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B-DCS</w:t>
      </w:r>
      <w:r>
        <w:rPr>
          <w:rFonts w:ascii="Courier New" w:hAnsi="Courier New" w:cs="Courier New"/>
        </w:rPr>
        <w:tab/>
        <w:t>Broadband Digital Cross-Connect System</w:t>
      </w:r>
    </w:p>
    <w:p w14:paraId="26ECBD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BDE</w:t>
      </w:r>
      <w:r>
        <w:rPr>
          <w:rFonts w:ascii="Courier New" w:hAnsi="Courier New" w:cs="Courier New"/>
        </w:rPr>
        <w:tab/>
        <w:t>Baseband Distribution Equipment</w:t>
      </w:r>
    </w:p>
    <w:p w14:paraId="632E862E"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BDE</w:t>
      </w:r>
      <w:r>
        <w:rPr>
          <w:rFonts w:ascii="Courier New" w:hAnsi="Courier New" w:cs="Courier New"/>
        </w:rPr>
        <w:tab/>
        <w:t>bond dissociation energy (CRC)</w:t>
      </w:r>
    </w:p>
    <w:p w14:paraId="0ADE72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BDF</w:t>
      </w:r>
      <w:r>
        <w:rPr>
          <w:rFonts w:ascii="Courier New" w:hAnsi="Courier New" w:cs="Courier New"/>
        </w:rPr>
        <w:tab/>
        <w:t>Baseband Distribution Frame</w:t>
      </w:r>
    </w:p>
    <w:p w14:paraId="12E5C4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BDLC</w:t>
      </w:r>
      <w:r>
        <w:rPr>
          <w:rFonts w:ascii="Courier New" w:hAnsi="Courier New" w:cs="Courier New"/>
        </w:rPr>
        <w:tab/>
        <w:t>Burroughs Data Link Control protocol (Burroughs Inc.)</w:t>
      </w:r>
    </w:p>
    <w:p w14:paraId="13A33582" w14:textId="77777777" w:rsidR="00CB44C8" w:rsidRDefault="00CB44C8">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B</w:t>
      </w:r>
      <w:r>
        <w:rPr>
          <w:rFonts w:ascii="Courier New" w:hAnsi="Courier New" w:cs="Courier New"/>
        </w:rPr>
        <w:t>DNF</w:t>
      </w:r>
      <w:r>
        <w:rPr>
          <w:rFonts w:ascii="Courier New" w:hAnsi="Courier New" w:cs="Courier New"/>
        </w:rPr>
        <w:tab/>
        <w:t>Brain-derived neurotrophic factor</w:t>
      </w:r>
    </w:p>
    <w:p w14:paraId="774883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BDOS</w:t>
      </w:r>
      <w:r>
        <w:rPr>
          <w:rFonts w:ascii="Courier New" w:hAnsi="Courier New" w:cs="Courier New"/>
        </w:rPr>
        <w:tab/>
        <w:t>Basic Disk-Operated System</w:t>
      </w:r>
    </w:p>
    <w:p w14:paraId="33DD7C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BDT</w:t>
      </w:r>
      <w:r>
        <w:rPr>
          <w:rFonts w:ascii="Courier New" w:hAnsi="Courier New" w:cs="Courier New"/>
        </w:rPr>
        <w:tab/>
        <w:t>Telecommunication Development Bureau</w:t>
      </w:r>
    </w:p>
    <w:p w14:paraId="52FBB0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BDU</w:t>
      </w:r>
      <w:r>
        <w:rPr>
          <w:rFonts w:ascii="Courier New" w:hAnsi="Courier New" w:cs="Courier New"/>
        </w:rPr>
        <w:tab/>
        <w:t>Baseband Distribution Unit</w:t>
      </w:r>
    </w:p>
    <w:p w14:paraId="1CBF3E94" w14:textId="77777777" w:rsidR="0018563E" w:rsidRDefault="0018563E">
      <w:pPr>
        <w:widowControl w:val="0"/>
        <w:autoSpaceDE w:val="0"/>
        <w:autoSpaceDN w:val="0"/>
        <w:adjustRightInd w:val="0"/>
        <w:spacing w:after="0" w:line="240" w:lineRule="auto"/>
        <w:rPr>
          <w:rFonts w:ascii="Courier New" w:hAnsi="Courier New" w:cs="Courier New"/>
        </w:rPr>
      </w:pPr>
      <w:r>
        <w:rPr>
          <w:rFonts w:ascii="Courier New" w:hAnsi="Courier New" w:cs="Courier New"/>
        </w:rPr>
        <w:t>BDUF</w:t>
      </w:r>
      <w:r>
        <w:rPr>
          <w:rFonts w:ascii="Courier New" w:hAnsi="Courier New" w:cs="Courier New"/>
        </w:rPr>
        <w:tab/>
        <w:t>Big Design Up Front (PMI DSDM)</w:t>
      </w:r>
    </w:p>
    <w:p w14:paraId="6FD07C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w:t>
      </w:r>
      <w:r>
        <w:rPr>
          <w:rFonts w:ascii="Courier New" w:hAnsi="Courier New" w:cs="Courier New"/>
        </w:rPr>
        <w:tab/>
        <w:t>beryllium 4</w:t>
      </w:r>
    </w:p>
    <w:p w14:paraId="2C4022BA"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w:t>
      </w:r>
      <w:r w:rsidRPr="001B1017">
        <w:rPr>
          <w:rFonts w:ascii="Courier New" w:hAnsi="Courier New" w:cs="Courier New"/>
        </w:rPr>
        <w:t>é</w:t>
      </w:r>
      <w:r>
        <w:rPr>
          <w:rFonts w:ascii="Courier New" w:hAnsi="Courier New" w:cs="Courier New"/>
        </w:rPr>
        <w:tab/>
        <w:t>Bam</w:t>
      </w:r>
      <w:r w:rsidRPr="001B1017">
        <w:rPr>
          <w:rFonts w:ascii="Courier New" w:hAnsi="Courier New" w:cs="Courier New"/>
        </w:rPr>
        <w:t>é</w:t>
      </w:r>
      <w:r>
        <w:rPr>
          <w:rFonts w:ascii="Courier New" w:hAnsi="Courier New" w:cs="Courier New"/>
        </w:rPr>
        <w:t xml:space="preserve"> (CRC)</w:t>
      </w:r>
    </w:p>
    <w:p w14:paraId="338107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BEAMA</w:t>
      </w:r>
      <w:r>
        <w:rPr>
          <w:rFonts w:ascii="Courier New" w:hAnsi="Courier New" w:cs="Courier New"/>
        </w:rPr>
        <w:tab/>
        <w:t>Federation of British Electrotechnical and Allied MAnufacturers</w:t>
      </w:r>
    </w:p>
    <w:p w14:paraId="781208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BEC</w:t>
      </w:r>
      <w:r>
        <w:rPr>
          <w:rFonts w:ascii="Courier New" w:hAnsi="Courier New" w:cs="Courier New"/>
        </w:rPr>
        <w:tab/>
        <w:t>Belgisch Elektrotechnish Comite (B)</w:t>
      </w:r>
    </w:p>
    <w:p w14:paraId="66EFC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BEC</w:t>
      </w:r>
      <w:r>
        <w:rPr>
          <w:rFonts w:ascii="Courier New" w:hAnsi="Courier New" w:cs="Courier New"/>
        </w:rPr>
        <w:tab/>
        <w:t>British Electrotechnical Committee</w:t>
      </w:r>
    </w:p>
    <w:p w14:paraId="42659491" w14:textId="4AF12C89" w:rsidR="00A875AE" w:rsidRDefault="00A875AE">
      <w:pPr>
        <w:widowControl w:val="0"/>
        <w:autoSpaceDE w:val="0"/>
        <w:autoSpaceDN w:val="0"/>
        <w:adjustRightInd w:val="0"/>
        <w:spacing w:after="0" w:line="240" w:lineRule="auto"/>
        <w:rPr>
          <w:rFonts w:ascii="Courier New" w:hAnsi="Courier New" w:cs="Courier New"/>
        </w:rPr>
      </w:pPr>
      <w:r>
        <w:t xml:space="preserve">BEC </w:t>
      </w:r>
      <w:r>
        <w:tab/>
        <w:t>Business Email Compromise (ISH)</w:t>
      </w:r>
    </w:p>
    <w:p w14:paraId="17E6C5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BECN</w:t>
      </w:r>
      <w:r>
        <w:rPr>
          <w:rFonts w:ascii="Courier New" w:hAnsi="Courier New" w:cs="Courier New"/>
        </w:rPr>
        <w:tab/>
        <w:t>backward explicit congestion notification (fraame relay)</w:t>
      </w:r>
    </w:p>
    <w:p w14:paraId="0B2408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BEE</w:t>
      </w:r>
      <w:r>
        <w:rPr>
          <w:rFonts w:ascii="Courier New" w:hAnsi="Courier New" w:cs="Courier New"/>
        </w:rPr>
        <w:tab/>
        <w:t>Bachelor of Electrical Engineering</w:t>
      </w:r>
    </w:p>
    <w:p w14:paraId="006FAD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BEF</w:t>
      </w:r>
      <w:r>
        <w:rPr>
          <w:rFonts w:ascii="Courier New" w:hAnsi="Courier New" w:cs="Courier New"/>
        </w:rPr>
        <w:tab/>
        <w:t>Band Elimination Filter</w:t>
      </w:r>
    </w:p>
    <w:p w14:paraId="576775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BEG</w:t>
      </w:r>
      <w:r>
        <w:rPr>
          <w:rFonts w:ascii="Courier New" w:hAnsi="Courier New" w:cs="Courier New"/>
        </w:rPr>
        <w:tab/>
        <w:t>BEGinning</w:t>
      </w:r>
    </w:p>
    <w:p w14:paraId="3717A3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BEITA</w:t>
      </w:r>
      <w:r>
        <w:rPr>
          <w:rFonts w:ascii="Courier New" w:hAnsi="Courier New" w:cs="Courier New"/>
        </w:rPr>
        <w:tab/>
        <w:t>Business Equipment and Information Technology Association (</w:t>
      </w:r>
      <w:smartTag w:uri="urn:schemas-microsoft-com:office:smarttags" w:element="State">
        <w:r>
          <w:rPr>
            <w:rFonts w:ascii="Courier New" w:hAnsi="Courier New" w:cs="Courier New"/>
          </w:rPr>
          <w:t>UK</w:t>
        </w:r>
      </w:smartTag>
      <w:r>
        <w:rPr>
          <w:rFonts w:ascii="Courier New" w:hAnsi="Courier New" w:cs="Courier New"/>
        </w:rPr>
        <w:t>)</w:t>
      </w:r>
    </w:p>
    <w:p w14:paraId="20E3D7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BEL</w:t>
      </w:r>
      <w:r>
        <w:rPr>
          <w:rFonts w:ascii="Courier New" w:hAnsi="Courier New" w:cs="Courier New"/>
        </w:rPr>
        <w:tab/>
      </w:r>
      <w:smartTag w:uri="urn:schemas-microsoft-com:office:smarttags" w:element="State">
        <w:r>
          <w:rPr>
            <w:rFonts w:ascii="Courier New" w:hAnsi="Courier New" w:cs="Courier New"/>
          </w:rPr>
          <w:t>BELl</w:t>
        </w:r>
      </w:smartTag>
    </w:p>
    <w:p w14:paraId="5FCA19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BEM</w:t>
      </w:r>
      <w:r>
        <w:rPr>
          <w:rFonts w:ascii="Courier New" w:hAnsi="Courier New" w:cs="Courier New"/>
        </w:rPr>
        <w:tab/>
        <w:t>boundary element method</w:t>
      </w:r>
    </w:p>
    <w:p w14:paraId="6733A523" w14:textId="77777777" w:rsidR="00AB1862" w:rsidRDefault="00AB1862">
      <w:pPr>
        <w:widowControl w:val="0"/>
        <w:autoSpaceDE w:val="0"/>
        <w:autoSpaceDN w:val="0"/>
        <w:adjustRightInd w:val="0"/>
        <w:spacing w:after="0" w:line="240" w:lineRule="auto"/>
        <w:rPr>
          <w:rFonts w:ascii="Courier New" w:hAnsi="Courier New" w:cs="Courier New"/>
        </w:rPr>
      </w:pPr>
      <w:r>
        <w:rPr>
          <w:rFonts w:ascii="Courier New" w:hAnsi="Courier New" w:cs="Courier New"/>
        </w:rPr>
        <w:t>BEN</w:t>
      </w:r>
      <w:r>
        <w:rPr>
          <w:rFonts w:ascii="Courier New" w:hAnsi="Courier New" w:cs="Courier New"/>
        </w:rPr>
        <w:tab/>
        <w:t>beautiful email newsletters</w:t>
      </w:r>
    </w:p>
    <w:p w14:paraId="435323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BEP</w:t>
      </w:r>
      <w:r>
        <w:rPr>
          <w:rFonts w:ascii="Courier New" w:hAnsi="Courier New" w:cs="Courier New"/>
        </w:rPr>
        <w:tab/>
        <w:t>Burst Error Processor</w:t>
      </w:r>
    </w:p>
    <w:p w14:paraId="679350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BEQ</w:t>
      </w:r>
      <w:r>
        <w:rPr>
          <w:rFonts w:ascii="Courier New" w:hAnsi="Courier New" w:cs="Courier New"/>
        </w:rPr>
        <w:tab/>
        <w:t>Branch if zero</w:t>
      </w:r>
    </w:p>
    <w:p w14:paraId="199212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w:t>
      </w:r>
      <w:r>
        <w:rPr>
          <w:rFonts w:ascii="Courier New" w:hAnsi="Courier New" w:cs="Courier New"/>
        </w:rPr>
        <w:tab/>
        <w:t>basic encoding rules</w:t>
      </w:r>
    </w:p>
    <w:p w14:paraId="13EF52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w:t>
      </w:r>
      <w:r>
        <w:rPr>
          <w:rFonts w:ascii="Courier New" w:hAnsi="Courier New" w:cs="Courier New"/>
        </w:rPr>
        <w:tab/>
        <w:t>bit error rate</w:t>
      </w:r>
    </w:p>
    <w:p w14:paraId="5F3E88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w:t>
      </w:r>
      <w:r>
        <w:rPr>
          <w:rFonts w:ascii="Courier New" w:hAnsi="Courier New" w:cs="Courier New"/>
        </w:rPr>
        <w:tab/>
        <w:t>Bit Error Ratio</w:t>
      </w:r>
    </w:p>
    <w:p w14:paraId="7CF9D1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w:t>
      </w:r>
      <w:r>
        <w:rPr>
          <w:rFonts w:ascii="Courier New" w:hAnsi="Courier New" w:cs="Courier New"/>
        </w:rPr>
        <w:tab/>
        <w:t>Bus ERror</w:t>
      </w:r>
    </w:p>
    <w:p w14:paraId="16EBCD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BERSDL</w:t>
      </w:r>
      <w:r>
        <w:rPr>
          <w:rFonts w:ascii="Courier New" w:hAnsi="Courier New" w:cs="Courier New"/>
        </w:rPr>
        <w:tab/>
        <w:t>bit error rate signal-degrade line</w:t>
      </w:r>
    </w:p>
    <w:p w14:paraId="6F30E0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BERSDP</w:t>
      </w:r>
      <w:r>
        <w:rPr>
          <w:rFonts w:ascii="Courier New" w:hAnsi="Courier New" w:cs="Courier New"/>
        </w:rPr>
        <w:tab/>
        <w:t>bit error rate signal-degrade path</w:t>
      </w:r>
    </w:p>
    <w:p w14:paraId="4110A9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BERSFL</w:t>
      </w:r>
      <w:r>
        <w:rPr>
          <w:rFonts w:ascii="Courier New" w:hAnsi="Courier New" w:cs="Courier New"/>
        </w:rPr>
        <w:tab/>
        <w:t>bit error rate signal failure-line</w:t>
      </w:r>
    </w:p>
    <w:p w14:paraId="374DAA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BERT</w:t>
      </w:r>
      <w:r>
        <w:rPr>
          <w:rFonts w:ascii="Courier New" w:hAnsi="Courier New" w:cs="Courier New"/>
        </w:rPr>
        <w:tab/>
        <w:t>bit error rate tester</w:t>
      </w:r>
    </w:p>
    <w:p w14:paraId="3980C8FA"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t>BES</w:t>
      </w:r>
      <w:r>
        <w:rPr>
          <w:rFonts w:ascii="Courier New" w:hAnsi="Courier New" w:cs="Courier New"/>
        </w:rPr>
        <w:tab/>
        <w:t>Blackberry enterprise server</w:t>
      </w:r>
    </w:p>
    <w:p w14:paraId="1CAAF105"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BET</w:t>
      </w:r>
      <w:r>
        <w:rPr>
          <w:rFonts w:ascii="Courier New" w:hAnsi="Courier New" w:cs="Courier New"/>
        </w:rPr>
        <w:tab/>
        <w:t>Brunauer-Emmett-Teller method (CRC)</w:t>
      </w:r>
    </w:p>
    <w:p w14:paraId="64ED0A41"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BeV</w:t>
      </w:r>
      <w:r>
        <w:rPr>
          <w:rFonts w:ascii="Courier New" w:hAnsi="Courier New" w:cs="Courier New"/>
        </w:rPr>
        <w:tab/>
        <w:t>billion electron volts (CRC)</w:t>
      </w:r>
    </w:p>
    <w:p w14:paraId="74AF5D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BEX</w:t>
      </w:r>
      <w:r>
        <w:rPr>
          <w:rFonts w:ascii="Courier New" w:hAnsi="Courier New" w:cs="Courier New"/>
        </w:rPr>
        <w:tab/>
        <w:t>Broadband EXchange</w:t>
      </w:r>
    </w:p>
    <w:p w14:paraId="06AB2A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BFL</w:t>
      </w:r>
      <w:r>
        <w:rPr>
          <w:rFonts w:ascii="Courier New" w:hAnsi="Courier New" w:cs="Courier New"/>
        </w:rPr>
        <w:tab/>
        <w:t>buffered field-effect transistor logic</w:t>
      </w:r>
    </w:p>
    <w:p w14:paraId="6F7F80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BFD</w:t>
      </w:r>
      <w:r>
        <w:rPr>
          <w:rFonts w:ascii="Courier New" w:hAnsi="Courier New" w:cs="Courier New"/>
        </w:rPr>
        <w:tab/>
        <w:t>Basic File Directory</w:t>
      </w:r>
    </w:p>
    <w:p w14:paraId="09655C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BFI</w:t>
      </w:r>
      <w:r>
        <w:rPr>
          <w:rFonts w:ascii="Courier New" w:hAnsi="Courier New" w:cs="Courier New"/>
        </w:rPr>
        <w:tab/>
        <w:t>Bad Frame Indication</w:t>
      </w:r>
    </w:p>
    <w:p w14:paraId="10A3E4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BFI</w:t>
      </w:r>
      <w:r>
        <w:rPr>
          <w:rFonts w:ascii="Courier New" w:hAnsi="Courier New" w:cs="Courier New"/>
        </w:rPr>
        <w:tab/>
        <w:t>Basic File Index</w:t>
      </w:r>
    </w:p>
    <w:p w14:paraId="7A9234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BF+I</w:t>
      </w:r>
      <w:r>
        <w:rPr>
          <w:rFonts w:ascii="Courier New" w:hAnsi="Courier New" w:cs="Courier New"/>
        </w:rPr>
        <w:tab/>
        <w:t>brute force + ignorance (method)</w:t>
      </w:r>
    </w:p>
    <w:p w14:paraId="55EBB1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BFN</w:t>
      </w:r>
      <w:r>
        <w:rPr>
          <w:rFonts w:ascii="Courier New" w:hAnsi="Courier New" w:cs="Courier New"/>
        </w:rPr>
        <w:tab/>
        <w:t>beam-forming network</w:t>
      </w:r>
    </w:p>
    <w:p w14:paraId="4E12C4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BFO</w:t>
      </w:r>
      <w:r>
        <w:rPr>
          <w:rFonts w:ascii="Courier New" w:hAnsi="Courier New" w:cs="Courier New"/>
        </w:rPr>
        <w:tab/>
        <w:t>Beat-Frequency Oscillator</w:t>
      </w:r>
    </w:p>
    <w:p w14:paraId="411C4B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B-frames</w:t>
      </w:r>
      <w:r>
        <w:rPr>
          <w:rFonts w:ascii="Courier New" w:hAnsi="Courier New" w:cs="Courier New"/>
        </w:rPr>
        <w:tab/>
        <w:t>bidirectional picture frames</w:t>
      </w:r>
    </w:p>
    <w:p w14:paraId="758721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BFR</w:t>
      </w:r>
      <w:r>
        <w:rPr>
          <w:rFonts w:ascii="Courier New" w:hAnsi="Courier New" w:cs="Courier New"/>
        </w:rPr>
        <w:tab/>
        <w:t>Back-Face Removal (3-dimensional electronic imaging)</w:t>
      </w:r>
    </w:p>
    <w:p w14:paraId="5C2EDA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BFR</w:t>
      </w:r>
      <w:r>
        <w:rPr>
          <w:rFonts w:ascii="Courier New" w:hAnsi="Courier New" w:cs="Courier New"/>
        </w:rPr>
        <w:tab/>
        <w:t>BuFfeR</w:t>
      </w:r>
    </w:p>
    <w:p w14:paraId="0C8104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BFSI</w:t>
      </w:r>
      <w:r>
        <w:rPr>
          <w:rFonts w:ascii="Courier New" w:hAnsi="Courier New" w:cs="Courier New"/>
        </w:rPr>
        <w:tab/>
        <w:t>Broadcast Fixed System Identity</w:t>
      </w:r>
    </w:p>
    <w:p w14:paraId="4CA949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BFSK</w:t>
      </w:r>
      <w:r>
        <w:rPr>
          <w:rFonts w:ascii="Courier New" w:hAnsi="Courier New" w:cs="Courier New"/>
        </w:rPr>
        <w:tab/>
        <w:t>Binary Frequency Shift Keying</w:t>
      </w:r>
    </w:p>
    <w:p w14:paraId="157014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w:t>
      </w:r>
      <w:r>
        <w:rPr>
          <w:rFonts w:ascii="Courier New" w:hAnsi="Courier New" w:cs="Courier New"/>
        </w:rPr>
        <w:tab/>
        <w:t>BackGround</w:t>
      </w:r>
    </w:p>
    <w:p w14:paraId="07BD46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w:t>
      </w:r>
      <w:r>
        <w:rPr>
          <w:rFonts w:ascii="Courier New" w:hAnsi="Courier New" w:cs="Courier New"/>
        </w:rPr>
        <w:tab/>
        <w:t>Bus Grant</w:t>
      </w:r>
    </w:p>
    <w:p w14:paraId="0356F2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BGA</w:t>
      </w:r>
      <w:r>
        <w:rPr>
          <w:rFonts w:ascii="Courier New" w:hAnsi="Courier New" w:cs="Courier New"/>
        </w:rPr>
        <w:tab/>
        <w:t>ball grid array package</w:t>
      </w:r>
    </w:p>
    <w:p w14:paraId="398EC6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BGE</w:t>
      </w:r>
      <w:r>
        <w:rPr>
          <w:rFonts w:ascii="Courier New" w:hAnsi="Courier New" w:cs="Courier New"/>
        </w:rPr>
        <w:tab/>
        <w:t>Branch if Greater than or Equal to zero</w:t>
      </w:r>
    </w:p>
    <w:p w14:paraId="3554FC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BGP</w:t>
      </w:r>
      <w:r>
        <w:rPr>
          <w:rFonts w:ascii="Courier New" w:hAnsi="Courier New" w:cs="Courier New"/>
        </w:rPr>
        <w:tab/>
        <w:t>border gateway protocol</w:t>
      </w:r>
    </w:p>
    <w:p w14:paraId="1871DE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BGT</w:t>
      </w:r>
      <w:r>
        <w:rPr>
          <w:rFonts w:ascii="Courier New" w:hAnsi="Courier New" w:cs="Courier New"/>
        </w:rPr>
        <w:tab/>
        <w:t>Branch if Greater Than zero</w:t>
      </w:r>
    </w:p>
    <w:p w14:paraId="6369BD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BGU</w:t>
      </w:r>
      <w:r>
        <w:rPr>
          <w:rFonts w:ascii="Courier New" w:hAnsi="Courier New" w:cs="Courier New"/>
        </w:rPr>
        <w:tab/>
        <w:t>Basic Grid Unit</w:t>
      </w:r>
    </w:p>
    <w:p w14:paraId="6A87C6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Bh</w:t>
      </w:r>
      <w:r>
        <w:rPr>
          <w:rFonts w:ascii="Courier New" w:hAnsi="Courier New" w:cs="Courier New"/>
        </w:rPr>
        <w:tab/>
        <w:t>bohrium 107</w:t>
      </w:r>
    </w:p>
    <w:p w14:paraId="75DD41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BH</w:t>
      </w:r>
      <w:r>
        <w:rPr>
          <w:rFonts w:ascii="Courier New" w:hAnsi="Courier New" w:cs="Courier New"/>
        </w:rPr>
        <w:tab/>
        <w:t>Buried Heterostructure (IC Process)</w:t>
      </w:r>
    </w:p>
    <w:p w14:paraId="44191D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BHCA</w:t>
      </w:r>
      <w:r>
        <w:rPr>
          <w:rFonts w:ascii="Courier New" w:hAnsi="Courier New" w:cs="Courier New"/>
        </w:rPr>
        <w:tab/>
        <w:t>Busy Hour Call Attempts</w:t>
      </w:r>
    </w:p>
    <w:p w14:paraId="127B87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BHI</w:t>
      </w:r>
      <w:r>
        <w:rPr>
          <w:rFonts w:ascii="Courier New" w:hAnsi="Courier New" w:cs="Courier New"/>
        </w:rPr>
        <w:tab/>
        <w:t>Branch If Higher</w:t>
      </w:r>
    </w:p>
    <w:p w14:paraId="28102A60"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Bhn</w:t>
      </w:r>
      <w:r>
        <w:rPr>
          <w:rFonts w:ascii="Courier New" w:hAnsi="Courier New" w:cs="Courier New"/>
        </w:rPr>
        <w:tab/>
        <w:t>Brinell hardness number (CRC)</w:t>
      </w:r>
    </w:p>
    <w:p w14:paraId="0F365F66"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Bi</w:t>
      </w:r>
      <w:r>
        <w:rPr>
          <w:rFonts w:ascii="Courier New" w:hAnsi="Courier New" w:cs="Courier New"/>
        </w:rPr>
        <w:tab/>
        <w:t>biot (CRC)</w:t>
      </w:r>
    </w:p>
    <w:p w14:paraId="33F67A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w:t>
      </w:r>
      <w:r>
        <w:rPr>
          <w:rFonts w:ascii="Courier New" w:hAnsi="Courier New" w:cs="Courier New"/>
        </w:rPr>
        <w:tab/>
        <w:t>Behaviour Inopportune</w:t>
      </w:r>
    </w:p>
    <w:p w14:paraId="11BB3F43" w14:textId="77777777" w:rsidR="001B1017" w:rsidRDefault="001B1017" w:rsidP="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Bi</w:t>
      </w:r>
      <w:r>
        <w:rPr>
          <w:rFonts w:ascii="Courier New" w:hAnsi="Courier New" w:cs="Courier New"/>
        </w:rPr>
        <w:tab/>
        <w:t>bismuth 83</w:t>
      </w:r>
    </w:p>
    <w:p w14:paraId="5776B8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BIA</w:t>
      </w:r>
      <w:r>
        <w:rPr>
          <w:rFonts w:ascii="Courier New" w:hAnsi="Courier New" w:cs="Courier New"/>
        </w:rPr>
        <w:tab/>
        <w:t>Business Impact Analysis (BC/DR)</w:t>
      </w:r>
    </w:p>
    <w:p w14:paraId="008DBA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BIAC</w:t>
      </w:r>
      <w:r>
        <w:rPr>
          <w:rFonts w:ascii="Courier New" w:hAnsi="Courier New" w:cs="Courier New"/>
        </w:rPr>
        <w:tab/>
        <w:t>Business and Industry Advisory Committee (OECD)</w:t>
      </w:r>
    </w:p>
    <w:p w14:paraId="584669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BIall </w:t>
      </w:r>
      <w:r>
        <w:rPr>
          <w:rFonts w:ascii="Courier New" w:hAnsi="Courier New" w:cs="Courier New"/>
        </w:rPr>
        <w:tab/>
        <w:t>Barring of Incoming call supplementary services</w:t>
      </w:r>
    </w:p>
    <w:p w14:paraId="204B57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BIB</w:t>
      </w:r>
      <w:r>
        <w:rPr>
          <w:rFonts w:ascii="Courier New" w:hAnsi="Courier New" w:cs="Courier New"/>
        </w:rPr>
        <w:tab/>
        <w:t>SS7 MSU part that when toggled sends NAK</w:t>
      </w:r>
    </w:p>
    <w:p w14:paraId="056ABD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w:t>
      </w:r>
      <w:r>
        <w:rPr>
          <w:rFonts w:ascii="Courier New" w:hAnsi="Courier New" w:cs="Courier New"/>
        </w:rPr>
        <w:tab/>
        <w:t>Barring of Incoming Calls (TETRA)</w:t>
      </w:r>
    </w:p>
    <w:p w14:paraId="6AE272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w:t>
      </w:r>
      <w:r>
        <w:rPr>
          <w:rFonts w:ascii="Courier New" w:hAnsi="Courier New" w:cs="Courier New"/>
        </w:rPr>
        <w:tab/>
        <w:t>Bearer Identification Code</w:t>
      </w:r>
    </w:p>
    <w:p w14:paraId="0C4546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w:t>
      </w:r>
      <w:r>
        <w:rPr>
          <w:rFonts w:ascii="Courier New" w:hAnsi="Courier New" w:cs="Courier New"/>
        </w:rPr>
        <w:tab/>
        <w:t>ITU-T standard for protocols &amp; procedures for establishing, maintaining &amp; terminating broadband switched virtual connections between public networks</w:t>
      </w:r>
    </w:p>
    <w:p w14:paraId="58B193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BICAP</w:t>
      </w:r>
      <w:r>
        <w:rPr>
          <w:rFonts w:ascii="Courier New" w:hAnsi="Courier New" w:cs="Courier New"/>
        </w:rPr>
        <w:tab/>
        <w:t>BIpolar CAPacitor</w:t>
      </w:r>
    </w:p>
    <w:p w14:paraId="2F7199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BICC</w:t>
      </w:r>
      <w:r>
        <w:rPr>
          <w:rFonts w:ascii="Courier New" w:hAnsi="Courier New" w:cs="Courier New"/>
        </w:rPr>
        <w:tab/>
        <w:t>bearer independant call control</w:t>
      </w:r>
    </w:p>
    <w:p w14:paraId="341AF3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BICI</w:t>
      </w:r>
      <w:r>
        <w:rPr>
          <w:rFonts w:ascii="Courier New" w:hAnsi="Courier New" w:cs="Courier New"/>
        </w:rPr>
        <w:tab/>
        <w:t>see BIC</w:t>
      </w:r>
    </w:p>
    <w:p w14:paraId="08EB50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BiCMOS</w:t>
      </w:r>
      <w:r>
        <w:rPr>
          <w:rFonts w:ascii="Courier New" w:hAnsi="Courier New" w:cs="Courier New"/>
        </w:rPr>
        <w:tab/>
        <w:t>bipolar complementary metal-oxide semiconductor</w:t>
      </w:r>
    </w:p>
    <w:p w14:paraId="467584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Bi-CMOS</w:t>
      </w:r>
      <w:r>
        <w:rPr>
          <w:rFonts w:ascii="Courier New" w:hAnsi="Courier New" w:cs="Courier New"/>
        </w:rPr>
        <w:tab/>
        <w:t>Bipolar Complementary Metal Oxide Semiconductor</w:t>
      </w:r>
    </w:p>
    <w:p w14:paraId="2559AE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BIC-Roam</w:t>
      </w:r>
      <w:r>
        <w:rPr>
          <w:rFonts w:ascii="Courier New" w:hAnsi="Courier New" w:cs="Courier New"/>
        </w:rPr>
        <w:tab/>
        <w:t>Barring of Incoming Calls when Roaming outside the HOME PLMN country (supplementary service)</w:t>
      </w:r>
    </w:p>
    <w:p w14:paraId="7C7F31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BIC-Roam</w:t>
      </w:r>
      <w:r>
        <w:rPr>
          <w:rFonts w:ascii="Courier New" w:hAnsi="Courier New" w:cs="Courier New"/>
        </w:rPr>
        <w:tab/>
        <w:t>Barring of Incoming Calls when Roaming outside the home PLMN country supplementary service</w:t>
      </w:r>
    </w:p>
    <w:p w14:paraId="36A87F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BID</w:t>
      </w:r>
      <w:r>
        <w:rPr>
          <w:rFonts w:ascii="Courier New" w:hAnsi="Courier New" w:cs="Courier New"/>
        </w:rPr>
        <w:tab/>
        <w:t>Base IDentity code</w:t>
      </w:r>
    </w:p>
    <w:p w14:paraId="7930C6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bidir-PIM</w:t>
      </w:r>
      <w:r>
        <w:rPr>
          <w:rFonts w:ascii="Courier New" w:hAnsi="Courier New" w:cs="Courier New"/>
        </w:rPr>
        <w:tab/>
        <w:t>bidirectional protocol independant multicast</w:t>
      </w:r>
    </w:p>
    <w:p w14:paraId="5F3F6E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BIDS</w:t>
      </w:r>
      <w:r>
        <w:rPr>
          <w:rFonts w:ascii="Courier New" w:hAnsi="Courier New" w:cs="Courier New"/>
        </w:rPr>
        <w:tab/>
        <w:t>Broadband Integrated Distributed Star</w:t>
      </w:r>
    </w:p>
    <w:p w14:paraId="1F77DC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BIFODEL</w:t>
      </w:r>
      <w:r>
        <w:rPr>
          <w:rFonts w:ascii="Courier New" w:hAnsi="Courier New" w:cs="Courier New"/>
        </w:rPr>
        <w:tab/>
        <w:t>binary fiber-optic delay line</w:t>
      </w:r>
    </w:p>
    <w:p w14:paraId="545DF0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BIFS</w:t>
      </w:r>
      <w:r>
        <w:rPr>
          <w:rFonts w:ascii="Courier New" w:hAnsi="Courier New" w:cs="Courier New"/>
        </w:rPr>
        <w:tab/>
        <w:t>binary format for scenes</w:t>
      </w:r>
    </w:p>
    <w:p w14:paraId="32D3AA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BIGA</w:t>
      </w:r>
      <w:r>
        <w:rPr>
          <w:rFonts w:ascii="Courier New" w:hAnsi="Courier New" w:cs="Courier New"/>
        </w:rPr>
        <w:tab/>
        <w:t>bus interface gate array</w:t>
      </w:r>
    </w:p>
    <w:p w14:paraId="7D301F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BIGFET</w:t>
      </w:r>
      <w:r>
        <w:rPr>
          <w:rFonts w:ascii="Courier New" w:hAnsi="Courier New" w:cs="Courier New"/>
        </w:rPr>
        <w:tab/>
        <w:t>Bipolar Insulated Gate Field Effect Transistor</w:t>
      </w:r>
    </w:p>
    <w:p w14:paraId="3A25E284" w14:textId="77777777" w:rsidR="0083658F" w:rsidRDefault="0083658F">
      <w:pPr>
        <w:widowControl w:val="0"/>
        <w:autoSpaceDE w:val="0"/>
        <w:autoSpaceDN w:val="0"/>
        <w:adjustRightInd w:val="0"/>
        <w:spacing w:after="0" w:line="240" w:lineRule="auto"/>
        <w:rPr>
          <w:rFonts w:ascii="Courier New" w:hAnsi="Courier New" w:cs="Courier New"/>
        </w:rPr>
      </w:pPr>
      <w:r>
        <w:rPr>
          <w:rFonts w:ascii="Courier New" w:hAnsi="Courier New" w:cs="Courier New"/>
        </w:rPr>
        <w:t>BIGOT</w:t>
      </w:r>
      <w:r>
        <w:rPr>
          <w:rFonts w:ascii="Courier New" w:hAnsi="Courier New" w:cs="Courier New"/>
        </w:rPr>
        <w:tab/>
        <w:t>(from “To Gibraltar”) list of individuals who have access to security compartment (US)</w:t>
      </w:r>
    </w:p>
    <w:p w14:paraId="5A6FB31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BIH</w:t>
      </w:r>
      <w:r w:rsidRPr="00900498">
        <w:rPr>
          <w:rFonts w:ascii="Courier New" w:hAnsi="Courier New" w:cs="Courier New"/>
          <w:lang w:val="fr-FR"/>
        </w:rPr>
        <w:tab/>
        <w:t>Bureau International de l'Heure</w:t>
      </w:r>
    </w:p>
    <w:p w14:paraId="0A36BB6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Bi-MOS</w:t>
      </w:r>
      <w:r w:rsidRPr="00900498">
        <w:rPr>
          <w:rFonts w:ascii="Courier New" w:hAnsi="Courier New" w:cs="Courier New"/>
          <w:lang w:val="fr-FR"/>
        </w:rPr>
        <w:tab/>
        <w:t>Bipolar Metal Oxide Semiconductor</w:t>
      </w:r>
    </w:p>
    <w:p w14:paraId="70C0E2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BIN</w:t>
      </w:r>
      <w:r>
        <w:rPr>
          <w:rFonts w:ascii="Courier New" w:hAnsi="Courier New" w:cs="Courier New"/>
        </w:rPr>
        <w:tab/>
        <w:t>BINary</w:t>
      </w:r>
    </w:p>
    <w:p w14:paraId="32CF27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BINAC</w:t>
      </w:r>
      <w:r>
        <w:rPr>
          <w:rFonts w:ascii="Courier New" w:hAnsi="Courier New" w:cs="Courier New"/>
        </w:rPr>
        <w:tab/>
        <w:t>BINary Automatic Computer</w:t>
      </w:r>
    </w:p>
    <w:p w14:paraId="5019B5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BIND</w:t>
      </w:r>
      <w:r>
        <w:rPr>
          <w:rFonts w:ascii="Courier New" w:hAnsi="Courier New" w:cs="Courier New"/>
        </w:rPr>
        <w:tab/>
      </w:r>
      <w:smartTag w:uri="urn:schemas-microsoft-com:office:smarttags" w:element="State">
        <w:r>
          <w:rPr>
            <w:rFonts w:ascii="Courier New" w:hAnsi="Courier New" w:cs="Courier New"/>
          </w:rPr>
          <w:t>Berkeley</w:t>
        </w:r>
      </w:smartTag>
      <w:r>
        <w:rPr>
          <w:rFonts w:ascii="Courier New" w:hAnsi="Courier New" w:cs="Courier New"/>
        </w:rPr>
        <w:t xml:space="preserve"> internet name domain  isc.org</w:t>
      </w:r>
    </w:p>
    <w:p w14:paraId="055992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BINHEX</w:t>
      </w:r>
      <w:r>
        <w:rPr>
          <w:rFonts w:ascii="Courier New" w:hAnsi="Courier New" w:cs="Courier New"/>
        </w:rPr>
        <w:tab/>
        <w:t>binary to hexadecimal for text only transmission</w:t>
      </w:r>
    </w:p>
    <w:p w14:paraId="58613D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BINR</w:t>
      </w:r>
      <w:r>
        <w:rPr>
          <w:rFonts w:ascii="Courier New" w:hAnsi="Courier New" w:cs="Courier New"/>
        </w:rPr>
        <w:tab/>
        <w:t>Basic Intrinsic Noise Ratio</w:t>
      </w:r>
    </w:p>
    <w:p w14:paraId="2573DE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BIOS</w:t>
      </w:r>
      <w:r>
        <w:rPr>
          <w:rFonts w:ascii="Courier New" w:hAnsi="Courier New" w:cs="Courier New"/>
        </w:rPr>
        <w:tab/>
        <w:t>Basic Input/Output System</w:t>
      </w:r>
    </w:p>
    <w:p w14:paraId="693E06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BIP</w:t>
      </w:r>
      <w:r>
        <w:rPr>
          <w:rFonts w:ascii="Courier New" w:hAnsi="Courier New" w:cs="Courier New"/>
        </w:rPr>
        <w:tab/>
        <w:t>Bit Interleave Parity</w:t>
      </w:r>
    </w:p>
    <w:p w14:paraId="0B8DE7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BIP-N</w:t>
      </w:r>
      <w:r>
        <w:rPr>
          <w:rFonts w:ascii="Courier New" w:hAnsi="Courier New" w:cs="Courier New"/>
        </w:rPr>
        <w:tab/>
        <w:t>Bit Interleaved Parity N</w:t>
      </w:r>
    </w:p>
    <w:p w14:paraId="5DFCAD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BIPT</w:t>
      </w:r>
      <w:r>
        <w:rPr>
          <w:rFonts w:ascii="Courier New" w:hAnsi="Courier New" w:cs="Courier New"/>
        </w:rPr>
        <w:tab/>
        <w:t>Belgium Institute for Posts and Telecommunications (B)</w:t>
      </w:r>
    </w:p>
    <w:p w14:paraId="41947FE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BIR</w:t>
      </w:r>
      <w:r w:rsidRPr="00900498">
        <w:rPr>
          <w:rFonts w:ascii="Courier New" w:hAnsi="Courier New" w:cs="Courier New"/>
          <w:lang w:val="fr-FR"/>
        </w:rPr>
        <w:tab/>
        <w:t>Bureau International de la Recuperation</w:t>
      </w:r>
    </w:p>
    <w:p w14:paraId="78FB07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BIS</w:t>
      </w:r>
      <w:r>
        <w:rPr>
          <w:rFonts w:ascii="Courier New" w:hAnsi="Courier New" w:cs="Courier New"/>
        </w:rPr>
        <w:tab/>
        <w:t>Bearer Independant Service</w:t>
      </w:r>
    </w:p>
    <w:p w14:paraId="516AD3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BIS</w:t>
      </w:r>
      <w:r>
        <w:rPr>
          <w:rFonts w:ascii="Courier New" w:hAnsi="Courier New" w:cs="Courier New"/>
        </w:rPr>
        <w:tab/>
        <w:t>British Imperial measurement System</w:t>
      </w:r>
    </w:p>
    <w:p w14:paraId="0A458F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B-ISDN</w:t>
      </w:r>
      <w:r>
        <w:rPr>
          <w:rFonts w:ascii="Courier New" w:hAnsi="Courier New" w:cs="Courier New"/>
        </w:rPr>
        <w:tab/>
        <w:t>broadband integrated services digital network</w:t>
      </w:r>
    </w:p>
    <w:p w14:paraId="29A483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BISS</w:t>
      </w:r>
      <w:r>
        <w:rPr>
          <w:rFonts w:ascii="Courier New" w:hAnsi="Courier New" w:cs="Courier New"/>
        </w:rPr>
        <w:tab/>
        <w:t>basic interoperable scrambling system</w:t>
      </w:r>
    </w:p>
    <w:p w14:paraId="275D9D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BIST</w:t>
      </w:r>
      <w:r>
        <w:rPr>
          <w:rFonts w:ascii="Courier New" w:hAnsi="Courier New" w:cs="Courier New"/>
        </w:rPr>
        <w:tab/>
        <w:t>built in self test</w:t>
      </w:r>
    </w:p>
    <w:p w14:paraId="4D7512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BISYNC</w:t>
      </w:r>
      <w:r>
        <w:rPr>
          <w:rFonts w:ascii="Courier New" w:hAnsi="Courier New" w:cs="Courier New"/>
        </w:rPr>
        <w:tab/>
        <w:t>BInary SYNchronous Communication (COP, IBM Inc.)</w:t>
      </w:r>
    </w:p>
    <w:p w14:paraId="1F4F45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BIT</w:t>
      </w:r>
      <w:r>
        <w:rPr>
          <w:rFonts w:ascii="Courier New" w:hAnsi="Courier New" w:cs="Courier New"/>
        </w:rPr>
        <w:tab/>
        <w:t>Basic Interconnection Tests</w:t>
      </w:r>
    </w:p>
    <w:p w14:paraId="3F1E51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bit</w:t>
      </w:r>
      <w:r>
        <w:rPr>
          <w:rFonts w:ascii="Courier New" w:hAnsi="Courier New" w:cs="Courier New"/>
        </w:rPr>
        <w:tab/>
        <w:t>binary digit</w:t>
      </w:r>
    </w:p>
    <w:p w14:paraId="0936E5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BIT</w:t>
      </w:r>
      <w:r>
        <w:rPr>
          <w:rFonts w:ascii="Courier New" w:hAnsi="Courier New" w:cs="Courier New"/>
        </w:rPr>
        <w:tab/>
        <w:t>Built-In Test</w:t>
      </w:r>
    </w:p>
    <w:p w14:paraId="19FBEB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BITBLTBIT </w:t>
      </w:r>
      <w:r>
        <w:rPr>
          <w:rFonts w:ascii="Courier New" w:hAnsi="Courier New" w:cs="Courier New"/>
        </w:rPr>
        <w:tab/>
        <w:t>Boundary BLock Transfer</w:t>
      </w:r>
    </w:p>
    <w:p w14:paraId="708441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BITE</w:t>
      </w:r>
      <w:r>
        <w:rPr>
          <w:rFonts w:ascii="Courier New" w:hAnsi="Courier New" w:cs="Courier New"/>
        </w:rPr>
        <w:tab/>
        <w:t>Built In Test Equipment</w:t>
      </w:r>
    </w:p>
    <w:p w14:paraId="1CE37A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BITNET</w:t>
      </w:r>
      <w:r>
        <w:rPr>
          <w:rFonts w:ascii="Courier New" w:hAnsi="Courier New" w:cs="Courier New"/>
        </w:rPr>
        <w:tab/>
        <w:t>Because It's Time NETwork</w:t>
      </w:r>
    </w:p>
    <w:p w14:paraId="5DDF24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BITS</w:t>
      </w:r>
      <w:r>
        <w:rPr>
          <w:rFonts w:ascii="Courier New" w:hAnsi="Courier New" w:cs="Courier New"/>
        </w:rPr>
        <w:tab/>
        <w:t>building integrated timing source</w:t>
      </w:r>
    </w:p>
    <w:p w14:paraId="549AE9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BIU</w:t>
      </w:r>
      <w:r>
        <w:rPr>
          <w:rFonts w:ascii="Courier New" w:hAnsi="Courier New" w:cs="Courier New"/>
        </w:rPr>
        <w:tab/>
        <w:t>Basic Information Unit (SNA)</w:t>
      </w:r>
    </w:p>
    <w:p w14:paraId="55F734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BIU</w:t>
      </w:r>
      <w:r>
        <w:rPr>
          <w:rFonts w:ascii="Courier New" w:hAnsi="Courier New" w:cs="Courier New"/>
        </w:rPr>
        <w:tab/>
        <w:t>Bus Interface Unit</w:t>
      </w:r>
    </w:p>
    <w:p w14:paraId="0793E6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BJT</w:t>
      </w:r>
      <w:r>
        <w:rPr>
          <w:rFonts w:ascii="Courier New" w:hAnsi="Courier New" w:cs="Courier New"/>
        </w:rPr>
        <w:tab/>
        <w:t>bipolar junction transistor</w:t>
      </w:r>
    </w:p>
    <w:p w14:paraId="500F12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Bk</w:t>
      </w:r>
      <w:r>
        <w:rPr>
          <w:rFonts w:ascii="Courier New" w:hAnsi="Courier New" w:cs="Courier New"/>
        </w:rPr>
        <w:tab/>
        <w:t>berkelium 97</w:t>
      </w:r>
    </w:p>
    <w:p w14:paraId="6D3266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BK</w:t>
      </w:r>
      <w:r>
        <w:rPr>
          <w:rFonts w:ascii="Courier New" w:hAnsi="Courier New" w:cs="Courier New"/>
        </w:rPr>
        <w:tab/>
        <w:t>BasK</w:t>
      </w:r>
    </w:p>
    <w:p w14:paraId="41861C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BK</w:t>
      </w:r>
      <w:r>
        <w:rPr>
          <w:rFonts w:ascii="Courier New" w:hAnsi="Courier New" w:cs="Courier New"/>
        </w:rPr>
        <w:tab/>
        <w:t>break</w:t>
      </w:r>
    </w:p>
    <w:p w14:paraId="510A7E5E" w14:textId="77777777" w:rsidR="00C50B58" w:rsidRDefault="00C50B58">
      <w:pPr>
        <w:widowControl w:val="0"/>
        <w:autoSpaceDE w:val="0"/>
        <w:autoSpaceDN w:val="0"/>
        <w:adjustRightInd w:val="0"/>
        <w:spacing w:after="0" w:line="240" w:lineRule="auto"/>
        <w:rPr>
          <w:rFonts w:ascii="Courier New" w:hAnsi="Courier New" w:cs="Courier New"/>
        </w:rPr>
      </w:pPr>
      <w:r>
        <w:rPr>
          <w:rFonts w:ascii="Courier New" w:hAnsi="Courier New" w:cs="Courier New"/>
        </w:rPr>
        <w:t>BKL</w:t>
      </w:r>
      <w:r>
        <w:rPr>
          <w:rFonts w:ascii="Courier New" w:hAnsi="Courier New" w:cs="Courier New"/>
        </w:rPr>
        <w:tab/>
        <w:t>Belinski-Khalatnikov-Lifschitz conjecture</w:t>
      </w:r>
    </w:p>
    <w:p w14:paraId="1A9EBC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BKWD</w:t>
      </w:r>
      <w:r>
        <w:rPr>
          <w:rFonts w:ascii="Courier New" w:hAnsi="Courier New" w:cs="Courier New"/>
        </w:rPr>
        <w:tab/>
        <w:t>BacKWarD</w:t>
      </w:r>
    </w:p>
    <w:p w14:paraId="56C3D0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BLA</w:t>
      </w:r>
      <w:r>
        <w:rPr>
          <w:rFonts w:ascii="Courier New" w:hAnsi="Courier New" w:cs="Courier New"/>
        </w:rPr>
        <w:tab/>
        <w:t>BLocking Acknowledgement message</w:t>
      </w:r>
    </w:p>
    <w:p w14:paraId="3124B1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BLC</w:t>
      </w:r>
      <w:r>
        <w:rPr>
          <w:rFonts w:ascii="Courier New" w:hAnsi="Courier New" w:cs="Courier New"/>
        </w:rPr>
        <w:tab/>
        <w:t>Buffer Location Counter</w:t>
      </w:r>
    </w:p>
    <w:p w14:paraId="67B494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BLD</w:t>
      </w:r>
      <w:r>
        <w:rPr>
          <w:rFonts w:ascii="Courier New" w:hAnsi="Courier New" w:cs="Courier New"/>
        </w:rPr>
        <w:tab/>
        <w:t>Binary Load Dump (SPADE)</w:t>
      </w:r>
    </w:p>
    <w:p w14:paraId="15ADEA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BLE</w:t>
      </w:r>
      <w:r>
        <w:rPr>
          <w:rFonts w:ascii="Courier New" w:hAnsi="Courier New" w:cs="Courier New"/>
        </w:rPr>
        <w:tab/>
        <w:t>Branch if Less than or Equal to zero</w:t>
      </w:r>
    </w:p>
    <w:p w14:paraId="4C0C8A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BLER</w:t>
      </w:r>
      <w:r>
        <w:rPr>
          <w:rFonts w:ascii="Courier New" w:hAnsi="Courier New" w:cs="Courier New"/>
        </w:rPr>
        <w:tab/>
        <w:t>BLock Error Rate (digital test parameter)</w:t>
      </w:r>
    </w:p>
    <w:p w14:paraId="182B2C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BLERT</w:t>
      </w:r>
      <w:r>
        <w:rPr>
          <w:rFonts w:ascii="Courier New" w:hAnsi="Courier New" w:cs="Courier New"/>
        </w:rPr>
        <w:tab/>
        <w:t>Bit-Loss Error Rate Testing</w:t>
      </w:r>
    </w:p>
    <w:p w14:paraId="4B500002" w14:textId="77777777"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BLEVE</w:t>
      </w:r>
      <w:r>
        <w:rPr>
          <w:rFonts w:ascii="Courier New" w:hAnsi="Courier New" w:cs="Courier New"/>
        </w:rPr>
        <w:tab/>
        <w:t>Boiling liquid expanding vapor explosion (EU)</w:t>
      </w:r>
    </w:p>
    <w:p w14:paraId="571D2B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BLK</w:t>
      </w:r>
      <w:r>
        <w:rPr>
          <w:rFonts w:ascii="Courier New" w:hAnsi="Courier New" w:cs="Courier New"/>
        </w:rPr>
        <w:tab/>
        <w:t>BLocK</w:t>
      </w:r>
    </w:p>
    <w:p w14:paraId="1523B16D"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BLM</w:t>
      </w:r>
      <w:r>
        <w:rPr>
          <w:rFonts w:ascii="Courier New" w:hAnsi="Courier New" w:cs="Courier New"/>
        </w:rPr>
        <w:tab/>
        <w:t>Bureau of Land Management (US)</w:t>
      </w:r>
    </w:p>
    <w:p w14:paraId="155A6C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BLO</w:t>
      </w:r>
      <w:r>
        <w:rPr>
          <w:rFonts w:ascii="Courier New" w:hAnsi="Courier New" w:cs="Courier New"/>
        </w:rPr>
        <w:tab/>
        <w:t>BLOcking message</w:t>
      </w:r>
    </w:p>
    <w:p w14:paraId="48F4E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BLOB</w:t>
      </w:r>
      <w:r>
        <w:rPr>
          <w:rFonts w:ascii="Courier New" w:hAnsi="Courier New" w:cs="Courier New"/>
        </w:rPr>
        <w:tab/>
        <w:t>binary large object</w:t>
      </w:r>
    </w:p>
    <w:p w14:paraId="759F2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BLOS</w:t>
      </w:r>
      <w:r>
        <w:rPr>
          <w:rFonts w:ascii="Courier New" w:hAnsi="Courier New" w:cs="Courier New"/>
        </w:rPr>
        <w:tab/>
        <w:t>beyond line of sight</w:t>
      </w:r>
    </w:p>
    <w:p w14:paraId="76C92D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BLP</w:t>
      </w:r>
      <w:r>
        <w:rPr>
          <w:rFonts w:ascii="Courier New" w:hAnsi="Courier New" w:cs="Courier New"/>
        </w:rPr>
        <w:tab/>
        <w:t>Bar Line Printer</w:t>
      </w:r>
    </w:p>
    <w:p w14:paraId="1EEE67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BLP</w:t>
      </w:r>
      <w:r>
        <w:rPr>
          <w:rFonts w:ascii="Courier New" w:hAnsi="Courier New" w:cs="Courier New"/>
        </w:rPr>
        <w:tab/>
        <w:t>Buffer of Local Packets</w:t>
      </w:r>
    </w:p>
    <w:p w14:paraId="3AF791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BLP</w:t>
      </w:r>
      <w:r>
        <w:rPr>
          <w:rFonts w:ascii="Courier New" w:hAnsi="Courier New" w:cs="Courier New"/>
        </w:rPr>
        <w:tab/>
        <w:t>Bypass Label Processing</w:t>
      </w:r>
    </w:p>
    <w:p w14:paraId="46A697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BLS</w:t>
      </w:r>
      <w:r>
        <w:rPr>
          <w:rFonts w:ascii="Courier New" w:hAnsi="Courier New" w:cs="Courier New"/>
        </w:rPr>
        <w:tab/>
        <w:t>Branch if Lower or Same</w:t>
      </w:r>
    </w:p>
    <w:p w14:paraId="000C1861"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BLS</w:t>
      </w:r>
      <w:r>
        <w:rPr>
          <w:rFonts w:ascii="Courier New" w:hAnsi="Courier New" w:cs="Courier New"/>
        </w:rPr>
        <w:tab/>
        <w:t>Bureau of Labor Statistics (USA)</w:t>
      </w:r>
    </w:p>
    <w:p w14:paraId="6B0FE4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BLSR</w:t>
      </w:r>
      <w:r>
        <w:rPr>
          <w:rFonts w:ascii="Courier New" w:hAnsi="Courier New" w:cs="Courier New"/>
        </w:rPr>
        <w:tab/>
        <w:t>bidirectional line-switched ring</w:t>
      </w:r>
    </w:p>
    <w:p w14:paraId="5BB65E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BLT</w:t>
      </w:r>
      <w:r>
        <w:rPr>
          <w:rFonts w:ascii="Courier New" w:hAnsi="Courier New" w:cs="Courier New"/>
        </w:rPr>
        <w:tab/>
        <w:t>Branch if Less Than zero</w:t>
      </w:r>
    </w:p>
    <w:p w14:paraId="7E5343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BLU</w:t>
      </w:r>
      <w:r>
        <w:rPr>
          <w:rFonts w:ascii="Courier New" w:hAnsi="Courier New" w:cs="Courier New"/>
        </w:rPr>
        <w:tab/>
        <w:t>Basic Link Unit</w:t>
      </w:r>
    </w:p>
    <w:p w14:paraId="5B4667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w:t>
      </w:r>
      <w:r>
        <w:rPr>
          <w:rFonts w:ascii="Courier New" w:hAnsi="Courier New" w:cs="Courier New"/>
        </w:rPr>
        <w:tab/>
        <w:t>Full-rate traffic channel</w:t>
      </w:r>
    </w:p>
    <w:p w14:paraId="36EE2D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B-MAC</w:t>
      </w:r>
      <w:r>
        <w:rPr>
          <w:rFonts w:ascii="Courier New" w:hAnsi="Courier New" w:cs="Courier New"/>
        </w:rPr>
        <w:tab/>
        <w:t>B multiplexed analog component</w:t>
      </w:r>
    </w:p>
    <w:p w14:paraId="6A4BFF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B-MAP</w:t>
      </w:r>
      <w:r>
        <w:rPr>
          <w:rFonts w:ascii="Courier New" w:hAnsi="Courier New" w:cs="Courier New"/>
        </w:rPr>
        <w:tab/>
        <w:t>B-field MAP</w:t>
      </w:r>
    </w:p>
    <w:p w14:paraId="008330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BMC</w:t>
      </w:r>
      <w:r>
        <w:rPr>
          <w:rFonts w:ascii="Courier New" w:hAnsi="Courier New" w:cs="Courier New"/>
        </w:rPr>
        <w:tab/>
        <w:t>Broadcast Message Control</w:t>
      </w:r>
    </w:p>
    <w:p w14:paraId="43F49F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BMC4I</w:t>
      </w:r>
      <w:r>
        <w:rPr>
          <w:rFonts w:ascii="Courier New" w:hAnsi="Courier New" w:cs="Courier New"/>
        </w:rPr>
        <w:tab/>
        <w:t>battlespace management command, control, communications, computers &amp; intelligence</w:t>
      </w:r>
    </w:p>
    <w:p w14:paraId="1A89DA0F" w14:textId="77777777" w:rsidR="00334DE0" w:rsidRDefault="00334DE0">
      <w:pPr>
        <w:widowControl w:val="0"/>
        <w:autoSpaceDE w:val="0"/>
        <w:autoSpaceDN w:val="0"/>
        <w:adjustRightInd w:val="0"/>
        <w:spacing w:after="0" w:line="240" w:lineRule="auto"/>
        <w:rPr>
          <w:rFonts w:ascii="Courier New" w:hAnsi="Courier New" w:cs="Courier New"/>
        </w:rPr>
      </w:pPr>
      <w:r>
        <w:rPr>
          <w:rFonts w:ascii="Courier New" w:hAnsi="Courier New" w:cs="Courier New"/>
        </w:rPr>
        <w:t>BMFF</w:t>
      </w:r>
      <w:r>
        <w:rPr>
          <w:rFonts w:ascii="Courier New" w:hAnsi="Courier New" w:cs="Courier New"/>
        </w:rPr>
        <w:tab/>
        <w:t>Base Media File Format (ATSC3)</w:t>
      </w:r>
    </w:p>
    <w:p w14:paraId="357F364F" w14:textId="77777777" w:rsidR="00CB44C8" w:rsidRDefault="00CB44C8">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B</w:t>
      </w:r>
      <w:r>
        <w:rPr>
          <w:rFonts w:ascii="Courier New" w:hAnsi="Courier New" w:cs="Courier New"/>
        </w:rPr>
        <w:t>MI</w:t>
      </w:r>
      <w:r>
        <w:rPr>
          <w:rFonts w:ascii="Courier New" w:hAnsi="Courier New" w:cs="Courier New"/>
        </w:rPr>
        <w:tab/>
        <w:t>Body Mass Index</w:t>
      </w:r>
    </w:p>
    <w:p w14:paraId="6C534B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BMI</w:t>
      </w:r>
      <w:r>
        <w:rPr>
          <w:rFonts w:ascii="Courier New" w:hAnsi="Courier New" w:cs="Courier New"/>
        </w:rPr>
        <w:tab/>
        <w:t>Branch if MInus</w:t>
      </w:r>
    </w:p>
    <w:p w14:paraId="528E7A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BMLA</w:t>
      </w:r>
      <w:r>
        <w:rPr>
          <w:rFonts w:ascii="Courier New" w:hAnsi="Courier New" w:cs="Courier New"/>
        </w:rPr>
        <w:tab/>
        <w:t>Burst Mode Link Analyser</w:t>
      </w:r>
    </w:p>
    <w:p w14:paraId="3F01CB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BMPT</w:t>
      </w:r>
      <w:r>
        <w:rPr>
          <w:rFonts w:ascii="Courier New" w:hAnsi="Courier New" w:cs="Courier New"/>
        </w:rPr>
        <w:tab/>
        <w:t>Bundesministerium (Bundesamt) für Post und Telekommunikation</w:t>
      </w:r>
    </w:p>
    <w:p w14:paraId="42E2DC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BMWG</w:t>
      </w:r>
      <w:r>
        <w:rPr>
          <w:rFonts w:ascii="Courier New" w:hAnsi="Courier New" w:cs="Courier New"/>
        </w:rPr>
        <w:tab/>
        <w:t>Benchmarking Methodology Working Group (US Gov)</w:t>
      </w:r>
    </w:p>
    <w:p w14:paraId="14383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w:t>
      </w:r>
      <w:r>
        <w:rPr>
          <w:rFonts w:ascii="Courier New" w:hAnsi="Courier New" w:cs="Courier New"/>
        </w:rPr>
        <w:tab/>
        <w:t>all between</w:t>
      </w:r>
    </w:p>
    <w:p w14:paraId="4C79A7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w:t>
      </w:r>
      <w:r>
        <w:rPr>
          <w:rFonts w:ascii="Courier New" w:hAnsi="Courier New" w:cs="Courier New"/>
        </w:rPr>
        <w:tab/>
        <w:t>Bit Number</w:t>
      </w:r>
    </w:p>
    <w:p w14:paraId="7218E5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w:t>
      </w:r>
      <w:r>
        <w:rPr>
          <w:rFonts w:ascii="Courier New" w:hAnsi="Courier New" w:cs="Courier New"/>
        </w:rPr>
        <w:tab/>
        <w:t>Bonding Network</w:t>
      </w:r>
    </w:p>
    <w:p w14:paraId="4024797A"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BN</w:t>
      </w:r>
      <w:r>
        <w:rPr>
          <w:rFonts w:ascii="Courier New" w:hAnsi="Courier New" w:cs="Courier New"/>
        </w:rPr>
        <w:tab/>
        <w:t>bond number (CRC)</w:t>
      </w:r>
    </w:p>
    <w:p w14:paraId="52552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BNA</w:t>
      </w:r>
      <w:r>
        <w:rPr>
          <w:rFonts w:ascii="Courier New" w:hAnsi="Courier New" w:cs="Courier New"/>
        </w:rPr>
        <w:tab/>
        <w:t>Backbone Network Architecture (as opposed to CNA)</w:t>
      </w:r>
    </w:p>
    <w:p w14:paraId="2726BD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BNA</w:t>
      </w:r>
      <w:r>
        <w:rPr>
          <w:rFonts w:ascii="Courier New" w:hAnsi="Courier New" w:cs="Courier New"/>
        </w:rPr>
        <w:tab/>
        <w:t>Burst Not Acquired</w:t>
      </w:r>
    </w:p>
    <w:p w14:paraId="143C88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BNC</w:t>
      </w:r>
      <w:r>
        <w:rPr>
          <w:rFonts w:ascii="Courier New" w:hAnsi="Courier New" w:cs="Courier New"/>
        </w:rPr>
        <w:tab/>
        <w:t>Bayonet Neill-Concelman (not bayonet navy connector)</w:t>
      </w:r>
    </w:p>
    <w:p w14:paraId="713A97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BNIG</w:t>
      </w:r>
      <w:r>
        <w:rPr>
          <w:rFonts w:ascii="Courier New" w:hAnsi="Courier New" w:cs="Courier New"/>
        </w:rPr>
        <w:tab/>
        <w:t>Before the Next Interaction Globally</w:t>
      </w:r>
    </w:p>
    <w:p w14:paraId="6FC0F3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BNIL</w:t>
      </w:r>
      <w:r>
        <w:rPr>
          <w:rFonts w:ascii="Courier New" w:hAnsi="Courier New" w:cs="Courier New"/>
        </w:rPr>
        <w:tab/>
        <w:t>Before the Next Interaction Locally</w:t>
      </w:r>
    </w:p>
    <w:p w14:paraId="5853477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BNM</w:t>
      </w:r>
      <w:r w:rsidRPr="00900498">
        <w:rPr>
          <w:rFonts w:ascii="Courier New" w:hAnsi="Courier New" w:cs="Courier New"/>
          <w:lang w:val="fr-FR"/>
        </w:rPr>
        <w:tab/>
        <w:t>Bureau de Normalisation de la Mechanique</w:t>
      </w:r>
    </w:p>
    <w:p w14:paraId="0DE893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BNM</w:t>
      </w:r>
      <w:r>
        <w:rPr>
          <w:rFonts w:ascii="Courier New" w:hAnsi="Courier New" w:cs="Courier New"/>
        </w:rPr>
        <w:tab/>
        <w:t>Business NM (Northern Telecom)</w:t>
      </w:r>
    </w:p>
    <w:p w14:paraId="2E6764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BNQ</w:t>
      </w:r>
      <w:r>
        <w:rPr>
          <w:rFonts w:ascii="Courier New" w:hAnsi="Courier New" w:cs="Courier New"/>
        </w:rPr>
        <w:tab/>
        <w:t>Burst Not Qualified</w:t>
      </w:r>
    </w:p>
    <w:p w14:paraId="4F88AFC3"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BNS</w:t>
      </w:r>
      <w:r>
        <w:rPr>
          <w:rFonts w:ascii="Courier New" w:hAnsi="Courier New" w:cs="Courier New"/>
        </w:rPr>
        <w:tab/>
        <w:t>nuclear backscattering spectroscopy (CRC)</w:t>
      </w:r>
    </w:p>
    <w:p w14:paraId="49CBBD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BOall </w:t>
      </w:r>
      <w:r>
        <w:rPr>
          <w:rFonts w:ascii="Courier New" w:hAnsi="Courier New" w:cs="Courier New"/>
        </w:rPr>
        <w:tab/>
        <w:t>Barring of Outgoing call supplementary services</w:t>
      </w:r>
    </w:p>
    <w:p w14:paraId="282F0C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w:t>
      </w:r>
      <w:r>
        <w:rPr>
          <w:rFonts w:ascii="Courier New" w:hAnsi="Courier New" w:cs="Courier New"/>
        </w:rPr>
        <w:tab/>
        <w:t>Back Off</w:t>
      </w:r>
    </w:p>
    <w:p w14:paraId="300E37D5"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BO</w:t>
      </w:r>
      <w:r>
        <w:rPr>
          <w:rFonts w:ascii="Courier New" w:hAnsi="Courier New" w:cs="Courier New"/>
        </w:rPr>
        <w:tab/>
        <w:t>bond order, Born Oppenheimer approximation (CRC)</w:t>
      </w:r>
    </w:p>
    <w:p w14:paraId="2C80B8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w:t>
      </w:r>
      <w:r>
        <w:rPr>
          <w:rFonts w:ascii="Courier New" w:hAnsi="Courier New" w:cs="Courier New"/>
        </w:rPr>
        <w:tab/>
        <w:t>Branch Office</w:t>
      </w:r>
    </w:p>
    <w:p w14:paraId="612A43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w:t>
      </w:r>
      <w:r>
        <w:rPr>
          <w:rFonts w:ascii="Courier New" w:hAnsi="Courier New" w:cs="Courier New"/>
        </w:rPr>
        <w:tab/>
        <w:t>Invalid Behaviour</w:t>
      </w:r>
    </w:p>
    <w:p w14:paraId="2D74F8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BOA</w:t>
      </w:r>
      <w:r>
        <w:rPr>
          <w:rFonts w:ascii="Courier New" w:hAnsi="Courier New" w:cs="Courier New"/>
        </w:rPr>
        <w:tab/>
        <w:t>Basic Ordering Agreement</w:t>
      </w:r>
    </w:p>
    <w:p w14:paraId="7B6B87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BOBI</w:t>
      </w:r>
      <w:r>
        <w:rPr>
          <w:rFonts w:ascii="Courier New" w:hAnsi="Courier New" w:cs="Courier New"/>
        </w:rPr>
        <w:tab/>
        <w:t>break-out/break-in (VNS)</w:t>
      </w:r>
    </w:p>
    <w:p w14:paraId="672E97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BOC</w:t>
      </w:r>
      <w:r>
        <w:rPr>
          <w:rFonts w:ascii="Courier New" w:hAnsi="Courier New" w:cs="Courier New"/>
        </w:rPr>
        <w:tab/>
        <w:t>Barring of Outcoming Calls (TETRA)</w:t>
      </w:r>
    </w:p>
    <w:p w14:paraId="016F54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BOC</w:t>
      </w:r>
      <w:r>
        <w:rPr>
          <w:rFonts w:ascii="Courier New" w:hAnsi="Courier New" w:cs="Courier New"/>
        </w:rPr>
        <w:tab/>
        <w:t>Bell Operating Company</w:t>
      </w:r>
    </w:p>
    <w:p w14:paraId="27169D37"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BOD</w:t>
      </w:r>
      <w:r>
        <w:rPr>
          <w:rFonts w:ascii="Courier New" w:hAnsi="Courier New" w:cs="Courier New"/>
        </w:rPr>
        <w:tab/>
        <w:t>biochemical oxygen demand (CRC)</w:t>
      </w:r>
    </w:p>
    <w:p w14:paraId="299A0A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BOG</w:t>
      </w:r>
      <w:r>
        <w:rPr>
          <w:rFonts w:ascii="Courier New" w:hAnsi="Courier New" w:cs="Courier New"/>
        </w:rPr>
        <w:tab/>
        <w:t>BIND operations guide</w:t>
      </w:r>
    </w:p>
    <w:p w14:paraId="15801C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BOF</w:t>
      </w:r>
      <w:r>
        <w:rPr>
          <w:rFonts w:ascii="Courier New" w:hAnsi="Courier New" w:cs="Courier New"/>
        </w:rPr>
        <w:tab/>
        <w:t>Beginning Of File</w:t>
      </w:r>
    </w:p>
    <w:p w14:paraId="6EDCD9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BOIC</w:t>
      </w:r>
      <w:r>
        <w:rPr>
          <w:rFonts w:ascii="Courier New" w:hAnsi="Courier New" w:cs="Courier New"/>
        </w:rPr>
        <w:tab/>
        <w:t>Barring of Outgoing International Calls (supplementary service)</w:t>
      </w:r>
    </w:p>
    <w:p w14:paraId="298330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BOIC-exHC</w:t>
      </w:r>
      <w:r>
        <w:rPr>
          <w:rFonts w:ascii="Courier New" w:hAnsi="Courier New" w:cs="Courier New"/>
        </w:rPr>
        <w:tab/>
        <w:t>Barring of Outgoing International Calls except those directed to the Home PLMN Country (supplementary service)</w:t>
      </w:r>
    </w:p>
    <w:p w14:paraId="28DFEF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BOLD</w:t>
      </w:r>
      <w:r>
        <w:rPr>
          <w:rFonts w:ascii="Courier New" w:hAnsi="Courier New" w:cs="Courier New"/>
        </w:rPr>
        <w:tab/>
        <w:t>Bit-Oriented Line Discipline (SWIFT)</w:t>
      </w:r>
    </w:p>
    <w:p w14:paraId="31E5AE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BOM</w:t>
      </w:r>
      <w:r>
        <w:rPr>
          <w:rFonts w:ascii="Courier New" w:hAnsi="Courier New" w:cs="Courier New"/>
        </w:rPr>
        <w:tab/>
        <w:t>Beginning Of Massage</w:t>
      </w:r>
    </w:p>
    <w:p w14:paraId="537500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BOM</w:t>
      </w:r>
      <w:r>
        <w:rPr>
          <w:rFonts w:ascii="Courier New" w:hAnsi="Courier New" w:cs="Courier New"/>
        </w:rPr>
        <w:tab/>
        <w:t>bill of materials</w:t>
      </w:r>
    </w:p>
    <w:p w14:paraId="4AAFB3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BOOTP</w:t>
      </w:r>
      <w:r>
        <w:rPr>
          <w:rFonts w:ascii="Courier New" w:hAnsi="Courier New" w:cs="Courier New"/>
        </w:rPr>
        <w:tab/>
        <w:t>bootstrap protocol</w:t>
      </w:r>
    </w:p>
    <w:p w14:paraId="519251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BOP</w:t>
      </w:r>
      <w:r>
        <w:rPr>
          <w:rFonts w:ascii="Courier New" w:hAnsi="Courier New" w:cs="Courier New"/>
        </w:rPr>
        <w:tab/>
        <w:t>Bit Oriented Protocol (SDLC/HDLC)</w:t>
      </w:r>
    </w:p>
    <w:p w14:paraId="754726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BOR</w:t>
      </w:r>
      <w:r>
        <w:rPr>
          <w:rFonts w:ascii="Courier New" w:hAnsi="Courier New" w:cs="Courier New"/>
        </w:rPr>
        <w:tab/>
        <w:t>body of revolution</w:t>
      </w:r>
    </w:p>
    <w:p w14:paraId="458DE0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BORAM</w:t>
      </w:r>
      <w:r>
        <w:rPr>
          <w:rFonts w:ascii="Courier New" w:hAnsi="Courier New" w:cs="Courier New"/>
        </w:rPr>
        <w:tab/>
        <w:t>Block ORiented Random Access Memory</w:t>
      </w:r>
    </w:p>
    <w:p w14:paraId="6EDD2C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BORSCHT</w:t>
      </w:r>
      <w:r>
        <w:rPr>
          <w:rFonts w:ascii="Courier New" w:hAnsi="Courier New" w:cs="Courier New"/>
        </w:rPr>
        <w:tab/>
      </w:r>
      <w:smartTag w:uri="urn:schemas-microsoft-com:office:smarttags" w:element="State">
        <w:r>
          <w:rPr>
            <w:rFonts w:ascii="Courier New" w:hAnsi="Courier New" w:cs="Courier New"/>
          </w:rPr>
          <w:t>Battery</w:t>
        </w:r>
      </w:smartTag>
      <w:r>
        <w:rPr>
          <w:rFonts w:ascii="Courier New" w:hAnsi="Courier New" w:cs="Courier New"/>
        </w:rPr>
        <w:t xml:space="preserve"> Overvoltage Ringing Signalling Coding Hybrid Test</w:t>
      </w:r>
    </w:p>
    <w:p w14:paraId="35F6BB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BOS</w:t>
      </w:r>
      <w:r>
        <w:rPr>
          <w:rFonts w:ascii="Courier New" w:hAnsi="Courier New" w:cs="Courier New"/>
        </w:rPr>
        <w:tab/>
        <w:t>Basic Operation System</w:t>
      </w:r>
    </w:p>
    <w:p w14:paraId="5575F0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BOT</w:t>
      </w:r>
      <w:r>
        <w:rPr>
          <w:rFonts w:ascii="Courier New" w:hAnsi="Courier New" w:cs="Courier New"/>
        </w:rPr>
        <w:tab/>
        <w:t>Beginning Of Tape</w:t>
      </w:r>
    </w:p>
    <w:p w14:paraId="288BCC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BOTM</w:t>
      </w:r>
      <w:r>
        <w:rPr>
          <w:rFonts w:ascii="Courier New" w:hAnsi="Courier New" w:cs="Courier New"/>
        </w:rPr>
        <w:tab/>
        <w:t>Beginning Of Tape Mark</w:t>
      </w:r>
    </w:p>
    <w:p w14:paraId="1635437B" w14:textId="77777777" w:rsidR="00325379" w:rsidRDefault="00325379">
      <w:pPr>
        <w:widowControl w:val="0"/>
        <w:autoSpaceDE w:val="0"/>
        <w:autoSpaceDN w:val="0"/>
        <w:adjustRightInd w:val="0"/>
        <w:spacing w:after="0" w:line="240" w:lineRule="auto"/>
        <w:rPr>
          <w:rFonts w:ascii="Courier New" w:hAnsi="Courier New" w:cs="Courier New"/>
        </w:rPr>
      </w:pPr>
      <w:r>
        <w:rPr>
          <w:rFonts w:ascii="Courier New" w:hAnsi="Courier New" w:cs="Courier New"/>
        </w:rPr>
        <w:t>BOTS</w:t>
      </w:r>
      <w:r>
        <w:rPr>
          <w:rFonts w:ascii="Courier New" w:hAnsi="Courier New" w:cs="Courier New"/>
        </w:rPr>
        <w:tab/>
        <w:t>network robots</w:t>
      </w:r>
    </w:p>
    <w:p w14:paraId="146A92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Band</w:t>
          </w:r>
        </w:smartTag>
        <w:r>
          <w:rPr>
            <w:rFonts w:ascii="Courier New" w:hAnsi="Courier New" w:cs="Courier New"/>
          </w:rPr>
          <w:t xml:space="preserve"> </w:t>
        </w:r>
        <w:smartTag w:uri="urn:schemas-microsoft-com:office:smarttags" w:element="State">
          <w:r>
            <w:rPr>
              <w:rFonts w:ascii="Courier New" w:hAnsi="Courier New" w:cs="Courier New"/>
            </w:rPr>
            <w:t>Pass</w:t>
          </w:r>
        </w:smartTag>
      </w:smartTag>
    </w:p>
    <w:p w14:paraId="577420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w:t>
      </w:r>
      <w:r>
        <w:rPr>
          <w:rFonts w:ascii="Courier New" w:hAnsi="Courier New" w:cs="Courier New"/>
        </w:rPr>
        <w:tab/>
        <w:t>band-pass filter</w:t>
      </w:r>
    </w:p>
    <w:p w14:paraId="1D0FB0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w:t>
      </w:r>
      <w:r>
        <w:rPr>
          <w:rFonts w:ascii="Courier New" w:hAnsi="Courier New" w:cs="Courier New"/>
        </w:rPr>
        <w:tab/>
        <w:t>Block Parity</w:t>
      </w:r>
    </w:p>
    <w:p w14:paraId="7DF8F4EB" w14:textId="77777777" w:rsidR="001B1017" w:rsidRDefault="001B1017">
      <w:pPr>
        <w:widowControl w:val="0"/>
        <w:autoSpaceDE w:val="0"/>
        <w:autoSpaceDN w:val="0"/>
        <w:adjustRightInd w:val="0"/>
        <w:spacing w:after="0" w:line="240" w:lineRule="auto"/>
        <w:rPr>
          <w:rFonts w:ascii="Courier New" w:hAnsi="Courier New" w:cs="Courier New"/>
        </w:rPr>
      </w:pPr>
      <w:r>
        <w:rPr>
          <w:rFonts w:ascii="Courier New" w:hAnsi="Courier New" w:cs="Courier New"/>
        </w:rPr>
        <w:t>bp</w:t>
      </w:r>
      <w:r>
        <w:rPr>
          <w:rFonts w:ascii="Courier New" w:hAnsi="Courier New" w:cs="Courier New"/>
        </w:rPr>
        <w:tab/>
        <w:t xml:space="preserve">boiling point </w:t>
      </w:r>
      <w:r w:rsidR="00D965C7">
        <w:rPr>
          <w:rFonts w:ascii="Courier New" w:hAnsi="Courier New" w:cs="Courier New"/>
        </w:rPr>
        <w:t>(CRC)</w:t>
      </w:r>
    </w:p>
    <w:p w14:paraId="52D8DE0C" w14:textId="77777777" w:rsidR="00B91AF5"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B&amp;P</w:t>
      </w:r>
      <w:r>
        <w:rPr>
          <w:rFonts w:ascii="Courier New" w:hAnsi="Courier New" w:cs="Courier New"/>
        </w:rPr>
        <w:tab/>
        <w:t>Bid &amp; Proposal (DCAA)</w:t>
      </w:r>
    </w:p>
    <w:p w14:paraId="64CB43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BPA</w:t>
      </w:r>
      <w:r>
        <w:rPr>
          <w:rFonts w:ascii="Courier New" w:hAnsi="Courier New" w:cs="Courier New"/>
        </w:rPr>
        <w:tab/>
        <w:t>Basic Purchasing Agreement</w:t>
      </w:r>
    </w:p>
    <w:p w14:paraId="64F520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BPAD</w:t>
      </w:r>
      <w:r>
        <w:rPr>
          <w:rFonts w:ascii="Courier New" w:hAnsi="Courier New" w:cs="Courier New"/>
        </w:rPr>
        <w:tab/>
        <w:t>Binary Synchronous Communication Packet Assembly/Disassembly</w:t>
      </w:r>
    </w:p>
    <w:p w14:paraId="2AF3B4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BPAM</w:t>
      </w:r>
      <w:r>
        <w:rPr>
          <w:rFonts w:ascii="Courier New" w:hAnsi="Courier New" w:cs="Courier New"/>
        </w:rPr>
        <w:tab/>
        <w:t>Basic Partition Access Method</w:t>
      </w:r>
    </w:p>
    <w:p w14:paraId="625379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BPC</w:t>
      </w:r>
      <w:r>
        <w:rPr>
          <w:rFonts w:ascii="Courier New" w:hAnsi="Courier New" w:cs="Courier New"/>
        </w:rPr>
        <w:tab/>
        <w:t>Bits Per Character</w:t>
      </w:r>
    </w:p>
    <w:p w14:paraId="3777D0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BPDU</w:t>
      </w:r>
      <w:r>
        <w:rPr>
          <w:rFonts w:ascii="Courier New" w:hAnsi="Courier New" w:cs="Courier New"/>
        </w:rPr>
        <w:tab/>
        <w:t>bridge protocol data unit</w:t>
      </w:r>
    </w:p>
    <w:p w14:paraId="0A73AE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BPEL</w:t>
      </w:r>
      <w:r>
        <w:rPr>
          <w:rFonts w:ascii="Courier New" w:hAnsi="Courier New" w:cs="Courier New"/>
        </w:rPr>
        <w:tab/>
        <w:t>business process execution language (XML, computerworld.com QL;54724)</w:t>
      </w:r>
    </w:p>
    <w:p w14:paraId="1301D7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BPF</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Band</w:t>
          </w:r>
        </w:smartTag>
        <w:r>
          <w:rPr>
            <w:rFonts w:ascii="Courier New" w:hAnsi="Courier New" w:cs="Courier New"/>
          </w:rPr>
          <w:t xml:space="preserve"> </w:t>
        </w:r>
        <w:smartTag w:uri="urn:schemas-microsoft-com:office:smarttags" w:element="State">
          <w:r>
            <w:rPr>
              <w:rFonts w:ascii="Courier New" w:hAnsi="Courier New" w:cs="Courier New"/>
            </w:rPr>
            <w:t>Pass</w:t>
          </w:r>
        </w:smartTag>
      </w:smartTag>
      <w:r>
        <w:rPr>
          <w:rFonts w:ascii="Courier New" w:hAnsi="Courier New" w:cs="Courier New"/>
        </w:rPr>
        <w:t xml:space="preserve"> Filter</w:t>
      </w:r>
    </w:p>
    <w:p w14:paraId="48C583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BPI</w:t>
      </w:r>
      <w:r>
        <w:rPr>
          <w:rFonts w:ascii="Courier New" w:hAnsi="Courier New" w:cs="Courier New"/>
        </w:rPr>
        <w:tab/>
        <w:t>Bits Per Inch</w:t>
      </w:r>
    </w:p>
    <w:p w14:paraId="5C472F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BPL</w:t>
      </w:r>
      <w:r>
        <w:rPr>
          <w:rFonts w:ascii="Courier New" w:hAnsi="Courier New" w:cs="Courier New"/>
        </w:rPr>
        <w:tab/>
        <w:t>Branch if Plus</w:t>
      </w:r>
    </w:p>
    <w:p w14:paraId="31E85C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BPM</w:t>
      </w:r>
      <w:r>
        <w:rPr>
          <w:rFonts w:ascii="Courier New" w:hAnsi="Courier New" w:cs="Courier New"/>
        </w:rPr>
        <w:tab/>
        <w:t>business process management</w:t>
      </w:r>
    </w:p>
    <w:p w14:paraId="3A2B04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BPON</w:t>
      </w:r>
      <w:r>
        <w:rPr>
          <w:rFonts w:ascii="Courier New" w:hAnsi="Courier New" w:cs="Courier New"/>
        </w:rPr>
        <w:tab/>
        <w:t>Broadband Passive Optical Network</w:t>
      </w:r>
    </w:p>
    <w:p w14:paraId="1F47DC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BPP</w:t>
      </w:r>
      <w:r>
        <w:rPr>
          <w:rFonts w:ascii="Courier New" w:hAnsi="Courier New" w:cs="Courier New"/>
        </w:rPr>
        <w:tab/>
        <w:t>body partition pack</w:t>
      </w:r>
    </w:p>
    <w:p w14:paraId="22D6F960" w14:textId="77777777" w:rsidR="003445A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BPR</w:t>
      </w:r>
      <w:r>
        <w:rPr>
          <w:rFonts w:ascii="Courier New" w:hAnsi="Courier New" w:cs="Courier New"/>
        </w:rPr>
        <w:tab/>
        <w:t>behavior pattern recognition</w:t>
      </w:r>
    </w:p>
    <w:p w14:paraId="2C29AC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BPR</w:t>
      </w:r>
      <w:r>
        <w:rPr>
          <w:rFonts w:ascii="Courier New" w:hAnsi="Courier New" w:cs="Courier New"/>
        </w:rPr>
        <w:tab/>
        <w:t>business process re-engineering</w:t>
      </w:r>
    </w:p>
    <w:p w14:paraId="55D8B3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BPRP</w:t>
      </w:r>
      <w:r>
        <w:rPr>
          <w:rFonts w:ascii="Courier New" w:hAnsi="Courier New" w:cs="Courier New"/>
        </w:rPr>
        <w:tab/>
        <w:t>business process re-engineering plan (US)</w:t>
      </w:r>
    </w:p>
    <w:p w14:paraId="756D4D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bps</w:t>
      </w:r>
      <w:r>
        <w:rPr>
          <w:rFonts w:ascii="Courier New" w:hAnsi="Courier New" w:cs="Courier New"/>
        </w:rPr>
        <w:tab/>
        <w:t>bits per second</w:t>
      </w:r>
    </w:p>
    <w:p w14:paraId="7D494E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BPS</w:t>
      </w:r>
      <w:r>
        <w:rPr>
          <w:rFonts w:ascii="Courier New" w:hAnsi="Courier New" w:cs="Courier New"/>
        </w:rPr>
        <w:tab/>
        <w:t>basic psyop study</w:t>
      </w:r>
    </w:p>
    <w:p w14:paraId="00685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BPSK</w:t>
      </w:r>
      <w:r>
        <w:rPr>
          <w:rFonts w:ascii="Courier New" w:hAnsi="Courier New" w:cs="Courier New"/>
        </w:rPr>
        <w:tab/>
        <w:t>biphase-shift keying or binary phase-shift keying</w:t>
      </w:r>
    </w:p>
    <w:p w14:paraId="3DE5C2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BPSS</w:t>
      </w:r>
      <w:r>
        <w:rPr>
          <w:rFonts w:ascii="Courier New" w:hAnsi="Courier New" w:cs="Courier New"/>
        </w:rPr>
        <w:tab/>
        <w:t>Basic Packet Switching Service</w:t>
      </w:r>
    </w:p>
    <w:p w14:paraId="326192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BPU</w:t>
      </w:r>
      <w:r>
        <w:rPr>
          <w:rFonts w:ascii="Courier New" w:hAnsi="Courier New" w:cs="Courier New"/>
        </w:rPr>
        <w:tab/>
        <w:t>Bit boundary block transfer Processing Unit</w:t>
      </w:r>
    </w:p>
    <w:p w14:paraId="644B1A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BPV</w:t>
      </w:r>
      <w:r>
        <w:rPr>
          <w:rFonts w:ascii="Courier New" w:hAnsi="Courier New" w:cs="Courier New"/>
        </w:rPr>
        <w:tab/>
        <w:t>bipolar violation</w:t>
      </w:r>
    </w:p>
    <w:p w14:paraId="3053A666" w14:textId="77777777" w:rsidR="00D965C7" w:rsidRDefault="00D965C7">
      <w:pPr>
        <w:widowControl w:val="0"/>
        <w:autoSpaceDE w:val="0"/>
        <w:autoSpaceDN w:val="0"/>
        <w:adjustRightInd w:val="0"/>
        <w:spacing w:after="0" w:line="240" w:lineRule="auto"/>
        <w:rPr>
          <w:rFonts w:ascii="Courier New" w:hAnsi="Courier New" w:cs="Courier New"/>
        </w:rPr>
      </w:pPr>
      <w:r>
        <w:rPr>
          <w:rFonts w:ascii="Courier New" w:hAnsi="Courier New" w:cs="Courier New"/>
        </w:rPr>
        <w:t>bpy</w:t>
      </w:r>
      <w:r>
        <w:rPr>
          <w:rFonts w:ascii="Courier New" w:hAnsi="Courier New" w:cs="Courier New"/>
        </w:rPr>
        <w:tab/>
        <w:t>2,2’-bipyridine (CRC)</w:t>
      </w:r>
    </w:p>
    <w:p w14:paraId="14235D6A" w14:textId="77777777" w:rsidR="00D965C7" w:rsidRDefault="00D965C7">
      <w:pPr>
        <w:widowControl w:val="0"/>
        <w:autoSpaceDE w:val="0"/>
        <w:autoSpaceDN w:val="0"/>
        <w:adjustRightInd w:val="0"/>
        <w:spacing w:after="0" w:line="240" w:lineRule="auto"/>
        <w:rPr>
          <w:rFonts w:ascii="Courier New" w:hAnsi="Courier New" w:cs="Courier New"/>
        </w:rPr>
      </w:pPr>
      <w:r>
        <w:rPr>
          <w:rFonts w:ascii="Courier New" w:hAnsi="Courier New" w:cs="Courier New"/>
        </w:rPr>
        <w:t>Bq</w:t>
      </w:r>
      <w:r>
        <w:rPr>
          <w:rFonts w:ascii="Courier New" w:hAnsi="Courier New" w:cs="Courier New"/>
        </w:rPr>
        <w:tab/>
        <w:t>Bequerel (CRC)</w:t>
      </w:r>
    </w:p>
    <w:p w14:paraId="2BC374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BQ</w:t>
      </w:r>
      <w:r>
        <w:rPr>
          <w:rFonts w:ascii="Courier New" w:hAnsi="Courier New" w:cs="Courier New"/>
        </w:rPr>
        <w:tab/>
        <w:t>Burst Qualified</w:t>
      </w:r>
    </w:p>
    <w:p w14:paraId="0458B6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w:t>
      </w:r>
      <w:r>
        <w:rPr>
          <w:rFonts w:ascii="Courier New" w:hAnsi="Courier New" w:cs="Courier New"/>
        </w:rPr>
        <w:tab/>
        <w:t>Basic Rate access</w:t>
      </w:r>
    </w:p>
    <w:p w14:paraId="5A4EE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w:t>
      </w:r>
      <w:r>
        <w:rPr>
          <w:rFonts w:ascii="Courier New" w:hAnsi="Courier New" w:cs="Courier New"/>
        </w:rPr>
        <w:tab/>
        <w:t>Bit Rate</w:t>
      </w:r>
    </w:p>
    <w:p w14:paraId="1F74E0B8" w14:textId="77777777" w:rsidR="00D965C7" w:rsidRDefault="00D965C7" w:rsidP="00D965C7">
      <w:pPr>
        <w:widowControl w:val="0"/>
        <w:autoSpaceDE w:val="0"/>
        <w:autoSpaceDN w:val="0"/>
        <w:adjustRightInd w:val="0"/>
        <w:spacing w:after="0" w:line="240" w:lineRule="auto"/>
        <w:rPr>
          <w:rFonts w:ascii="Courier New" w:hAnsi="Courier New" w:cs="Courier New"/>
        </w:rPr>
      </w:pPr>
      <w:r>
        <w:rPr>
          <w:rFonts w:ascii="Courier New" w:hAnsi="Courier New" w:cs="Courier New"/>
        </w:rPr>
        <w:t>Br</w:t>
      </w:r>
      <w:r>
        <w:rPr>
          <w:rFonts w:ascii="Courier New" w:hAnsi="Courier New" w:cs="Courier New"/>
        </w:rPr>
        <w:tab/>
        <w:t>bromine 35</w:t>
      </w:r>
    </w:p>
    <w:p w14:paraId="61DDB1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w:t>
      </w:r>
      <w:r>
        <w:rPr>
          <w:rFonts w:ascii="Courier New" w:hAnsi="Courier New" w:cs="Courier New"/>
        </w:rPr>
        <w:tab/>
        <w:t>Bus Request</w:t>
      </w:r>
    </w:p>
    <w:p w14:paraId="10E8F6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w:t>
      </w:r>
      <w:r>
        <w:rPr>
          <w:rFonts w:ascii="Courier New" w:hAnsi="Courier New" w:cs="Courier New"/>
        </w:rPr>
        <w:tab/>
        <w:t>Radiocommunications Bureau</w:t>
      </w:r>
    </w:p>
    <w:p w14:paraId="54437B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BRA</w:t>
      </w:r>
      <w:r>
        <w:rPr>
          <w:rFonts w:ascii="Courier New" w:hAnsi="Courier New" w:cs="Courier New"/>
        </w:rPr>
        <w:tab/>
        <w:t>basic rate access</w:t>
      </w:r>
    </w:p>
    <w:p w14:paraId="3BD999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BRA</w:t>
      </w:r>
      <w:r>
        <w:rPr>
          <w:rFonts w:ascii="Courier New" w:hAnsi="Courier New" w:cs="Courier New"/>
        </w:rPr>
        <w:tab/>
        <w:t>BRanch Always</w:t>
      </w:r>
    </w:p>
    <w:p w14:paraId="25CFC0E3"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BRAC</w:t>
      </w:r>
      <w:r>
        <w:rPr>
          <w:rFonts w:ascii="Courier New" w:hAnsi="Courier New" w:cs="Courier New"/>
        </w:rPr>
        <w:tab/>
        <w:t>base realignment &amp; closure (US DOD)</w:t>
      </w:r>
    </w:p>
    <w:p w14:paraId="2E2792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BRAN</w:t>
      </w:r>
      <w:r>
        <w:rPr>
          <w:rFonts w:ascii="Courier New" w:hAnsi="Courier New" w:cs="Courier New"/>
        </w:rPr>
        <w:tab/>
        <w:t>Broadband Radio Access Networks</w:t>
      </w:r>
    </w:p>
    <w:p w14:paraId="3F1F3CF5" w14:textId="77777777" w:rsidR="002C6A63" w:rsidRDefault="002C6A63">
      <w:pPr>
        <w:widowControl w:val="0"/>
        <w:autoSpaceDE w:val="0"/>
        <w:autoSpaceDN w:val="0"/>
        <w:adjustRightInd w:val="0"/>
        <w:spacing w:after="0" w:line="240" w:lineRule="auto"/>
        <w:rPr>
          <w:rFonts w:ascii="Courier New" w:hAnsi="Courier New" w:cs="Courier New"/>
        </w:rPr>
      </w:pPr>
      <w:r>
        <w:rPr>
          <w:rFonts w:ascii="Courier New" w:hAnsi="Courier New" w:cs="Courier New"/>
        </w:rPr>
        <w:t>BRATS</w:t>
      </w:r>
      <w:r>
        <w:rPr>
          <w:rFonts w:ascii="Courier New" w:hAnsi="Courier New" w:cs="Courier New"/>
        </w:rPr>
        <w:tab/>
        <w:t>Babies Are Ready At Term</w:t>
      </w:r>
    </w:p>
    <w:p w14:paraId="2C726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BRB</w:t>
      </w:r>
      <w:r>
        <w:rPr>
          <w:rFonts w:ascii="Courier New" w:hAnsi="Courier New" w:cs="Courier New"/>
        </w:rPr>
        <w:tab/>
        <w:t>be right back (texting)</w:t>
      </w:r>
    </w:p>
    <w:p w14:paraId="3C9F8247" w14:textId="77777777" w:rsidR="00D965C7" w:rsidRDefault="00D965C7">
      <w:pPr>
        <w:widowControl w:val="0"/>
        <w:autoSpaceDE w:val="0"/>
        <w:autoSpaceDN w:val="0"/>
        <w:adjustRightInd w:val="0"/>
        <w:spacing w:after="0" w:line="240" w:lineRule="auto"/>
        <w:rPr>
          <w:rFonts w:ascii="Courier New" w:hAnsi="Courier New" w:cs="Courier New"/>
        </w:rPr>
      </w:pPr>
      <w:r>
        <w:rPr>
          <w:rFonts w:ascii="Courier New" w:hAnsi="Courier New" w:cs="Courier New"/>
        </w:rPr>
        <w:t>BRE</w:t>
      </w:r>
      <w:r>
        <w:rPr>
          <w:rFonts w:ascii="Courier New" w:hAnsi="Courier New" w:cs="Courier New"/>
        </w:rPr>
        <w:tab/>
        <w:t>bond resonance energy (CRC)</w:t>
      </w:r>
    </w:p>
    <w:p w14:paraId="4E55A4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BREW</w:t>
      </w:r>
      <w:r>
        <w:rPr>
          <w:rFonts w:ascii="Courier New" w:hAnsi="Courier New" w:cs="Courier New"/>
        </w:rPr>
        <w:tab/>
        <w:t>binary runtime environment (for) wireless</w:t>
      </w:r>
    </w:p>
    <w:p w14:paraId="469874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BRF</w:t>
      </w:r>
      <w:r>
        <w:rPr>
          <w:rFonts w:ascii="Courier New" w:hAnsi="Courier New" w:cs="Courier New"/>
        </w:rPr>
        <w:tab/>
        <w:t>band rejection filter</w:t>
      </w:r>
    </w:p>
    <w:p w14:paraId="61B544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BRG</w:t>
      </w:r>
      <w:r>
        <w:rPr>
          <w:rFonts w:ascii="Courier New" w:hAnsi="Courier New" w:cs="Courier New"/>
        </w:rPr>
        <w:tab/>
        <w:t>Baud Rate Generator</w:t>
      </w:r>
    </w:p>
    <w:p w14:paraId="021ECE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BRG</w:t>
      </w:r>
      <w:r>
        <w:rPr>
          <w:rFonts w:ascii="Courier New" w:hAnsi="Courier New" w:cs="Courier New"/>
        </w:rPr>
        <w:tab/>
        <w:t>Bit Rate Generator</w:t>
      </w:r>
    </w:p>
    <w:p w14:paraId="72DBB8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BRI</w:t>
      </w:r>
      <w:r>
        <w:rPr>
          <w:rFonts w:ascii="Courier New" w:hAnsi="Courier New" w:cs="Courier New"/>
        </w:rPr>
        <w:tab/>
        <w:t>Basic Rate Interface (2x64kbit/s+1x16kbit/s)</w:t>
      </w:r>
    </w:p>
    <w:p w14:paraId="72378BBF" w14:textId="77777777" w:rsidR="0064431E" w:rsidRDefault="0064431E">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BRIC</w:t>
      </w:r>
      <w:r>
        <w:rPr>
          <w:rFonts w:ascii="Courier New" w:hAnsi="Courier New" w:cs="Courier New"/>
        </w:rPr>
        <w:tab/>
        <w:t>Brazil, Russia, India, China</w:t>
      </w:r>
    </w:p>
    <w:p w14:paraId="57F906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BRI-ISDN</w:t>
      </w:r>
      <w:r>
        <w:rPr>
          <w:rFonts w:ascii="Courier New" w:hAnsi="Courier New" w:cs="Courier New"/>
        </w:rPr>
        <w:tab/>
        <w:t>Basic Rate ISDN</w:t>
      </w:r>
    </w:p>
    <w:p w14:paraId="078B0179" w14:textId="77777777" w:rsidR="005B4A0F" w:rsidRDefault="005B4A0F">
      <w:pPr>
        <w:widowControl w:val="0"/>
        <w:autoSpaceDE w:val="0"/>
        <w:autoSpaceDN w:val="0"/>
        <w:adjustRightInd w:val="0"/>
        <w:spacing w:after="0" w:line="240" w:lineRule="auto"/>
        <w:rPr>
          <w:rFonts w:ascii="Courier New" w:hAnsi="Courier New" w:cs="Courier New"/>
        </w:rPr>
      </w:pPr>
      <w:r>
        <w:rPr>
          <w:rFonts w:ascii="Courier New" w:hAnsi="Courier New" w:cs="Courier New"/>
        </w:rPr>
        <w:t>BRIC</w:t>
      </w:r>
      <w:r>
        <w:rPr>
          <w:rFonts w:ascii="Courier New" w:hAnsi="Courier New" w:cs="Courier New"/>
        </w:rPr>
        <w:tab/>
        <w:t>Building Resilient Infrastructurss and Communities (FEMA)</w:t>
      </w:r>
    </w:p>
    <w:p w14:paraId="7AC436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BRITE</w:t>
      </w:r>
      <w:r>
        <w:rPr>
          <w:rFonts w:ascii="Courier New" w:hAnsi="Courier New" w:cs="Courier New"/>
        </w:rPr>
        <w:tab/>
        <w:t xml:space="preserve">Basic Research in Industrial Technologies for </w:t>
      </w:r>
      <w:smartTag w:uri="urn:schemas-microsoft-com:office:smarttags" w:element="State">
        <w:r>
          <w:rPr>
            <w:rFonts w:ascii="Courier New" w:hAnsi="Courier New" w:cs="Courier New"/>
          </w:rPr>
          <w:t>Europe</w:t>
        </w:r>
      </w:smartTag>
    </w:p>
    <w:p w14:paraId="547936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BRK</w:t>
      </w:r>
      <w:r>
        <w:rPr>
          <w:rFonts w:ascii="Courier New" w:hAnsi="Courier New" w:cs="Courier New"/>
        </w:rPr>
        <w:tab/>
        <w:t>break</w:t>
      </w:r>
    </w:p>
    <w:p w14:paraId="492780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BRKT</w:t>
      </w:r>
      <w:r>
        <w:rPr>
          <w:rFonts w:ascii="Courier New" w:hAnsi="Courier New" w:cs="Courier New"/>
        </w:rPr>
        <w:tab/>
        <w:t>BRacKeT</w:t>
      </w:r>
    </w:p>
    <w:p w14:paraId="0B7F4B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BRM</w:t>
      </w:r>
      <w:r>
        <w:rPr>
          <w:rFonts w:ascii="Courier New" w:hAnsi="Courier New" w:cs="Courier New"/>
        </w:rPr>
        <w:tab/>
        <w:t>Basic Reference Model (=RM OSI)</w:t>
      </w:r>
    </w:p>
    <w:p w14:paraId="2D8430FB" w14:textId="77777777" w:rsidR="00BE08FA" w:rsidRDefault="00BE08FA">
      <w:pPr>
        <w:widowControl w:val="0"/>
        <w:autoSpaceDE w:val="0"/>
        <w:autoSpaceDN w:val="0"/>
        <w:adjustRightInd w:val="0"/>
        <w:spacing w:after="0" w:line="240" w:lineRule="auto"/>
        <w:rPr>
          <w:rFonts w:ascii="Courier New" w:hAnsi="Courier New" w:cs="Courier New"/>
        </w:rPr>
      </w:pPr>
      <w:r>
        <w:rPr>
          <w:rFonts w:ascii="Courier New" w:hAnsi="Courier New" w:cs="Courier New"/>
        </w:rPr>
        <w:t>BRM</w:t>
      </w:r>
      <w:r>
        <w:rPr>
          <w:rFonts w:ascii="Courier New" w:hAnsi="Courier New" w:cs="Courier New"/>
        </w:rPr>
        <w:tab/>
        <w:t>Business Relationship Management (PMI)</w:t>
      </w:r>
    </w:p>
    <w:p w14:paraId="4357E5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BROM</w:t>
      </w:r>
      <w:r>
        <w:rPr>
          <w:rFonts w:ascii="Courier New" w:hAnsi="Courier New" w:cs="Courier New"/>
        </w:rPr>
        <w:tab/>
        <w:t>Bipolar Read-Only Memory</w:t>
      </w:r>
    </w:p>
    <w:p w14:paraId="1E0A45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BROUTER</w:t>
      </w:r>
      <w:r>
        <w:rPr>
          <w:rFonts w:ascii="Courier New" w:hAnsi="Courier New" w:cs="Courier New"/>
        </w:rPr>
        <w:tab/>
        <w:t>Bridge and ROUTER combination (layer 3 internetworking)</w:t>
      </w:r>
    </w:p>
    <w:p w14:paraId="0B1BAE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BRS</w:t>
      </w:r>
      <w:r>
        <w:rPr>
          <w:rFonts w:ascii="Courier New" w:hAnsi="Courier New" w:cs="Courier New"/>
        </w:rPr>
        <w:tab/>
        <w:t>Base Radio Stack (TETRA)</w:t>
      </w:r>
    </w:p>
    <w:p w14:paraId="4010DA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bits per second</w:t>
      </w:r>
    </w:p>
    <w:p w14:paraId="6199A9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Back Shift</w:t>
      </w:r>
    </w:p>
    <w:p w14:paraId="5F15C0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BackSpace (ASCII Character)</w:t>
      </w:r>
    </w:p>
    <w:p w14:paraId="6087B4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Base Station</w:t>
      </w:r>
    </w:p>
    <w:p w14:paraId="5127CB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Basic Service (group)</w:t>
      </w:r>
    </w:p>
    <w:p w14:paraId="7EB745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Bearer Service</w:t>
      </w:r>
    </w:p>
    <w:p w14:paraId="57EFEC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British Standard (</w:t>
      </w:r>
      <w:smartTag w:uri="urn:schemas-microsoft-com:office:smarttags" w:element="State">
        <w:r>
          <w:rPr>
            <w:rFonts w:ascii="Courier New" w:hAnsi="Courier New" w:cs="Courier New"/>
          </w:rPr>
          <w:t>UK</w:t>
        </w:r>
      </w:smartTag>
      <w:r>
        <w:rPr>
          <w:rFonts w:ascii="Courier New" w:hAnsi="Courier New" w:cs="Courier New"/>
        </w:rPr>
        <w:t>)</w:t>
      </w:r>
    </w:p>
    <w:p w14:paraId="2A557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Broadcasting Satellite</w:t>
      </w:r>
    </w:p>
    <w:p w14:paraId="2AE63D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w:t>
      </w:r>
      <w:r>
        <w:rPr>
          <w:rFonts w:ascii="Courier New" w:hAnsi="Courier New" w:cs="Courier New"/>
        </w:rPr>
        <w:tab/>
        <w:t>Broadcasting Service</w:t>
      </w:r>
    </w:p>
    <w:p w14:paraId="5DCF59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BS_AG_BLKS_RES</w:t>
      </w:r>
      <w:r>
        <w:rPr>
          <w:rFonts w:ascii="Courier New" w:hAnsi="Courier New" w:cs="Courier New"/>
        </w:rPr>
        <w:tab/>
        <w:t>"Number of blocks on each common control channel reserved for access grant messages"</w:t>
      </w:r>
    </w:p>
    <w:p w14:paraId="76AE90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BS_BCCH_SDCCH_C0MB</w:t>
      </w:r>
      <w:r>
        <w:rPr>
          <w:rFonts w:ascii="Courier New" w:hAnsi="Courier New" w:cs="Courier New"/>
        </w:rPr>
        <w:tab/>
        <w:t>"Logical variable that indicates the combination of dedicated and associated control channels on the same physical channel"</w:t>
      </w:r>
    </w:p>
    <w:p w14:paraId="21E24B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BS_CC_CHANS</w:t>
      </w:r>
      <w:r>
        <w:rPr>
          <w:rFonts w:ascii="Courier New" w:hAnsi="Courier New" w:cs="Courier New"/>
        </w:rPr>
        <w:tab/>
        <w:t>"Number of basic physical channels supporting common control channels"</w:t>
      </w:r>
    </w:p>
    <w:p w14:paraId="016679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BS_G_BLKS_RES</w:t>
      </w:r>
      <w:r>
        <w:rPr>
          <w:rFonts w:ascii="Courier New" w:hAnsi="Courier New" w:cs="Courier New"/>
        </w:rPr>
        <w:tab/>
        <w:t>"Number of blocks on each common control channel reserved for access grant messages"</w:t>
      </w:r>
    </w:p>
    <w:p w14:paraId="5340E7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BS_PA_MFRMS</w:t>
      </w:r>
      <w:r>
        <w:rPr>
          <w:rFonts w:ascii="Courier New" w:hAnsi="Courier New" w:cs="Courier New"/>
        </w:rPr>
        <w:tab/>
        <w:t>Number of multiframes between two transmissions of the same paging message to MSs of the same paging group</w:t>
      </w:r>
    </w:p>
    <w:p w14:paraId="7C0DAD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BSA</w:t>
      </w:r>
      <w:r>
        <w:rPr>
          <w:rFonts w:ascii="Courier New" w:hAnsi="Courier New" w:cs="Courier New"/>
        </w:rPr>
        <w:tab/>
        <w:t>Base Station Address</w:t>
      </w:r>
    </w:p>
    <w:p w14:paraId="33B609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BSA</w:t>
      </w:r>
      <w:r>
        <w:rPr>
          <w:rFonts w:ascii="Courier New" w:hAnsi="Courier New" w:cs="Courier New"/>
        </w:rPr>
        <w:tab/>
        <w:t>base station antenna</w:t>
      </w:r>
    </w:p>
    <w:p w14:paraId="699071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BSAC</w:t>
      </w:r>
      <w:r>
        <w:rPr>
          <w:rFonts w:ascii="Courier New" w:hAnsi="Courier New" w:cs="Courier New"/>
        </w:rPr>
        <w:tab/>
        <w:t>Broadcasting Spectrum Advisory Committee</w:t>
      </w:r>
    </w:p>
    <w:p w14:paraId="654CAB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BS-AG-BLKS-RES</w:t>
      </w:r>
      <w:r>
        <w:rPr>
          <w:rFonts w:ascii="Courier New" w:hAnsi="Courier New" w:cs="Courier New"/>
        </w:rPr>
        <w:tab/>
        <w:t>Number of blocks on each common control channel reserved for access grant messages</w:t>
      </w:r>
    </w:p>
    <w:p w14:paraId="4962E4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BSAM</w:t>
      </w:r>
      <w:r>
        <w:rPr>
          <w:rFonts w:ascii="Courier New" w:hAnsi="Courier New" w:cs="Courier New"/>
        </w:rPr>
        <w:tab/>
        <w:t>Basic Sequential Access Method</w:t>
      </w:r>
    </w:p>
    <w:p w14:paraId="71D325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BSB</w:t>
      </w:r>
      <w:r>
        <w:rPr>
          <w:rFonts w:ascii="Courier New" w:hAnsi="Courier New" w:cs="Courier New"/>
        </w:rPr>
        <w:tab/>
        <w:t>BackSpace Block</w:t>
      </w:r>
    </w:p>
    <w:p w14:paraId="4C50BA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BSB</w:t>
      </w:r>
      <w:r>
        <w:rPr>
          <w:rFonts w:ascii="Courier New" w:hAnsi="Courier New" w:cs="Courier New"/>
        </w:rPr>
        <w:tab/>
        <w:t>BaSeBand (Radio Repeater)</w:t>
      </w:r>
    </w:p>
    <w:p w14:paraId="500E53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BS-BCCH-SDCCH-COMB</w:t>
      </w:r>
      <w:r>
        <w:rPr>
          <w:rFonts w:ascii="Courier New" w:hAnsi="Courier New" w:cs="Courier New"/>
        </w:rPr>
        <w:tab/>
        <w:t>Logical variable that indicates the combination of dedicated and associated control channels on the same physical channel</w:t>
      </w:r>
    </w:p>
    <w:p w14:paraId="50AC0123" w14:textId="77777777" w:rsidR="00AF7792" w:rsidRDefault="00AF7792">
      <w:pPr>
        <w:widowControl w:val="0"/>
        <w:autoSpaceDE w:val="0"/>
        <w:autoSpaceDN w:val="0"/>
        <w:adjustRightInd w:val="0"/>
        <w:spacing w:after="0" w:line="240" w:lineRule="auto"/>
        <w:rPr>
          <w:rFonts w:ascii="Courier New" w:hAnsi="Courier New" w:cs="Courier New"/>
        </w:rPr>
      </w:pPr>
      <w:r>
        <w:rPr>
          <w:rFonts w:ascii="Courier New" w:hAnsi="Courier New" w:cs="Courier New"/>
        </w:rPr>
        <w:t>BSC</w:t>
      </w:r>
      <w:r>
        <w:rPr>
          <w:rFonts w:ascii="Courier New" w:hAnsi="Courier New" w:cs="Courier New"/>
        </w:rPr>
        <w:tab/>
        <w:t>Balanced scorecard</w:t>
      </w:r>
    </w:p>
    <w:p w14:paraId="71B482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BSC</w:t>
      </w:r>
      <w:r>
        <w:rPr>
          <w:rFonts w:ascii="Courier New" w:hAnsi="Courier New" w:cs="Courier New"/>
        </w:rPr>
        <w:tab/>
        <w:t>base station controller</w:t>
      </w:r>
    </w:p>
    <w:p w14:paraId="350E43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BSC</w:t>
      </w:r>
      <w:r>
        <w:rPr>
          <w:rFonts w:ascii="Courier New" w:hAnsi="Courier New" w:cs="Courier New"/>
        </w:rPr>
        <w:tab/>
        <w:t>Binary Synchronous Communication (Bisync)</w:t>
      </w:r>
    </w:p>
    <w:p w14:paraId="7F364F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BSCA</w:t>
      </w:r>
      <w:r>
        <w:rPr>
          <w:rFonts w:ascii="Courier New" w:hAnsi="Courier New" w:cs="Courier New"/>
        </w:rPr>
        <w:tab/>
        <w:t>Binary Synchronous Communication Adapter</w:t>
      </w:r>
    </w:p>
    <w:p w14:paraId="61A43B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BSC-OS</w:t>
      </w:r>
      <w:r>
        <w:rPr>
          <w:rFonts w:ascii="Courier New" w:hAnsi="Courier New" w:cs="Courier New"/>
        </w:rPr>
        <w:tab/>
        <w:t>Base Station Controller - Operation System</w:t>
      </w:r>
    </w:p>
    <w:p w14:paraId="748A29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BSD</w:t>
      </w:r>
      <w:r>
        <w:rPr>
          <w:rFonts w:ascii="Courier New" w:hAnsi="Courier New" w:cs="Courier New"/>
        </w:rPr>
        <w:tab/>
      </w:r>
      <w:smartTag w:uri="urn:schemas-microsoft-com:office:smarttags" w:element="State">
        <w:r>
          <w:rPr>
            <w:rFonts w:ascii="Courier New" w:hAnsi="Courier New" w:cs="Courier New"/>
          </w:rPr>
          <w:t>Berkeley</w:t>
        </w:r>
      </w:smartTag>
      <w:r>
        <w:rPr>
          <w:rFonts w:ascii="Courier New" w:hAnsi="Courier New" w:cs="Courier New"/>
        </w:rPr>
        <w:t xml:space="preserve"> software distribution (UNIX)</w:t>
      </w:r>
    </w:p>
    <w:p w14:paraId="12D02F2D" w14:textId="77777777" w:rsidR="00E1068F" w:rsidRDefault="00E1068F" w:rsidP="00E1068F">
      <w:pPr>
        <w:spacing w:after="0"/>
        <w:rPr>
          <w:rFonts w:ascii="Arial" w:hAnsi="Arial" w:cstheme="minorBidi"/>
          <w:color w:val="000000" w:themeColor="text1"/>
          <w:kern w:val="2"/>
        </w:rPr>
      </w:pPr>
      <w:r>
        <w:rPr>
          <w:rFonts w:ascii="Arial" w:hAnsi="Arial" w:cstheme="minorBidi"/>
          <w:color w:val="000000" w:themeColor="text1"/>
          <w:kern w:val="2"/>
        </w:rPr>
        <w:t>BSE</w:t>
      </w:r>
      <w:r>
        <w:rPr>
          <w:rFonts w:ascii="Arial" w:hAnsi="Arial" w:cstheme="minorBidi"/>
          <w:color w:val="000000" w:themeColor="text1"/>
          <w:kern w:val="2"/>
        </w:rPr>
        <w:tab/>
        <w:t>Bovine Spongiform Encephalopathy (mad cow disease)</w:t>
      </w:r>
    </w:p>
    <w:p w14:paraId="7365568D" w14:textId="22EA551E" w:rsidR="00D54170" w:rsidRDefault="00D54170" w:rsidP="00E1068F">
      <w:pPr>
        <w:spacing w:after="0"/>
        <w:rPr>
          <w:rFonts w:ascii="Courier New" w:hAnsi="Courier New" w:cs="Courier New"/>
        </w:rPr>
      </w:pPr>
      <w:r>
        <w:rPr>
          <w:rFonts w:ascii="Courier New" w:hAnsi="Courier New" w:cs="Courier New"/>
        </w:rPr>
        <w:t>BSEE</w:t>
      </w:r>
      <w:r>
        <w:rPr>
          <w:rFonts w:ascii="Courier New" w:hAnsi="Courier New" w:cs="Courier New"/>
        </w:rPr>
        <w:tab/>
        <w:t>Bachelor of Science and Electrical Engineering</w:t>
      </w:r>
    </w:p>
    <w:p w14:paraId="11B652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BSF</w:t>
      </w:r>
      <w:r>
        <w:rPr>
          <w:rFonts w:ascii="Courier New" w:hAnsi="Courier New" w:cs="Courier New"/>
        </w:rPr>
        <w:tab/>
        <w:t>BackSpace File</w:t>
      </w:r>
    </w:p>
    <w:p w14:paraId="1A8940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BSG</w:t>
      </w:r>
      <w:r>
        <w:rPr>
          <w:rFonts w:ascii="Courier New" w:hAnsi="Courier New" w:cs="Courier New"/>
        </w:rPr>
        <w:tab/>
        <w:t>Basic Service Group</w:t>
      </w:r>
    </w:p>
    <w:p w14:paraId="1E7FAD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BSGL</w:t>
      </w:r>
      <w:r>
        <w:rPr>
          <w:rFonts w:ascii="Courier New" w:hAnsi="Courier New" w:cs="Courier New"/>
        </w:rPr>
        <w:tab/>
        <w:t>Branch Systems General Licence (</w:t>
      </w:r>
      <w:smartTag w:uri="urn:schemas-microsoft-com:office:smarttags" w:element="State">
        <w:r>
          <w:rPr>
            <w:rFonts w:ascii="Courier New" w:hAnsi="Courier New" w:cs="Courier New"/>
          </w:rPr>
          <w:t>UK</w:t>
        </w:r>
      </w:smartTag>
      <w:r>
        <w:rPr>
          <w:rFonts w:ascii="Courier New" w:hAnsi="Courier New" w:cs="Courier New"/>
        </w:rPr>
        <w:t>)</w:t>
      </w:r>
    </w:p>
    <w:p w14:paraId="2321C7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BSI</w:t>
      </w:r>
      <w:r>
        <w:rPr>
          <w:rFonts w:ascii="Courier New" w:hAnsi="Courier New" w:cs="Courier New"/>
        </w:rPr>
        <w:tab/>
        <w:t>Binary Synchronous Interface</w:t>
      </w:r>
    </w:p>
    <w:p w14:paraId="61F8A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BSI</w:t>
      </w:r>
      <w:r>
        <w:rPr>
          <w:rFonts w:ascii="Courier New" w:hAnsi="Courier New" w:cs="Courier New"/>
        </w:rPr>
        <w:tab/>
        <w:t>British Standard Institute</w:t>
      </w:r>
    </w:p>
    <w:p w14:paraId="1C483C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BSIC</w:t>
      </w:r>
      <w:r>
        <w:rPr>
          <w:rFonts w:ascii="Courier New" w:hAnsi="Courier New" w:cs="Courier New"/>
        </w:rPr>
        <w:tab/>
        <w:t>Base transceiver Station Identity Code</w:t>
      </w:r>
    </w:p>
    <w:p w14:paraId="1A4112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BSIC-NCELL</w:t>
      </w:r>
      <w:r>
        <w:rPr>
          <w:rFonts w:ascii="Courier New" w:hAnsi="Courier New" w:cs="Courier New"/>
        </w:rPr>
        <w:tab/>
        <w:t>BSIC of an adjaceNt CELL</w:t>
      </w:r>
    </w:p>
    <w:p w14:paraId="4D6535BA" w14:textId="77777777" w:rsidR="00334DE0" w:rsidRDefault="00334DE0">
      <w:pPr>
        <w:widowControl w:val="0"/>
        <w:autoSpaceDE w:val="0"/>
        <w:autoSpaceDN w:val="0"/>
        <w:adjustRightInd w:val="0"/>
        <w:spacing w:after="0" w:line="240" w:lineRule="auto"/>
        <w:rPr>
          <w:rFonts w:ascii="Courier New" w:hAnsi="Courier New" w:cs="Courier New"/>
        </w:rPr>
      </w:pPr>
      <w:r>
        <w:rPr>
          <w:rFonts w:ascii="Courier New" w:hAnsi="Courier New" w:cs="Courier New"/>
        </w:rPr>
        <w:t>BSID</w:t>
      </w:r>
      <w:r>
        <w:rPr>
          <w:rFonts w:ascii="Courier New" w:hAnsi="Courier New" w:cs="Courier New"/>
        </w:rPr>
        <w:tab/>
        <w:t>Broadcast Stream ID (ATSC3)</w:t>
      </w:r>
    </w:p>
    <w:p w14:paraId="3ECB07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BSkyB</w:t>
      </w:r>
      <w:r>
        <w:rPr>
          <w:rFonts w:ascii="Courier New" w:hAnsi="Courier New" w:cs="Courier New"/>
        </w:rPr>
        <w:tab/>
        <w:t>British Sky Satellite Broadcasting</w:t>
      </w:r>
    </w:p>
    <w:p w14:paraId="0DF228EE" w14:textId="77777777" w:rsidR="00334DE0" w:rsidRDefault="00334DE0">
      <w:pPr>
        <w:widowControl w:val="0"/>
        <w:autoSpaceDE w:val="0"/>
        <w:autoSpaceDN w:val="0"/>
        <w:adjustRightInd w:val="0"/>
        <w:spacing w:after="0" w:line="240" w:lineRule="auto"/>
        <w:rPr>
          <w:rFonts w:ascii="Courier New" w:hAnsi="Courier New" w:cs="Courier New"/>
        </w:rPr>
      </w:pPr>
      <w:r>
        <w:rPr>
          <w:rFonts w:ascii="Courier New" w:hAnsi="Courier New" w:cs="Courier New"/>
        </w:rPr>
        <w:t>Bslbf</w:t>
      </w:r>
      <w:r>
        <w:rPr>
          <w:rFonts w:ascii="Courier New" w:hAnsi="Courier New" w:cs="Courier New"/>
        </w:rPr>
        <w:tab/>
        <w:t>bit string, left bit first (ATSC3)</w:t>
      </w:r>
    </w:p>
    <w:p w14:paraId="1E18E4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BSN</w:t>
      </w:r>
      <w:r>
        <w:rPr>
          <w:rFonts w:ascii="Courier New" w:hAnsi="Courier New" w:cs="Courier New"/>
        </w:rPr>
        <w:tab/>
        <w:t>SS7 MSU part to ACK</w:t>
      </w:r>
    </w:p>
    <w:p w14:paraId="3C149B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BS-OS</w:t>
      </w:r>
      <w:r>
        <w:rPr>
          <w:rFonts w:ascii="Courier New" w:hAnsi="Courier New" w:cs="Courier New"/>
        </w:rPr>
        <w:tab/>
        <w:t>The part of the Base Station dealing with the O &amp; M process</w:t>
      </w:r>
    </w:p>
    <w:p w14:paraId="7D9FE5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BSPP</w:t>
      </w:r>
      <w:r>
        <w:rPr>
          <w:rFonts w:ascii="Courier New" w:hAnsi="Courier New" w:cs="Courier New"/>
        </w:rPr>
        <w:tab/>
        <w:t>broadcast station protection plan</w:t>
      </w:r>
    </w:p>
    <w:p w14:paraId="7A3D26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BSR</w:t>
      </w:r>
      <w:r>
        <w:rPr>
          <w:rFonts w:ascii="Courier New" w:hAnsi="Courier New" w:cs="Courier New"/>
        </w:rPr>
        <w:tab/>
        <w:t>BackSpace Record</w:t>
      </w:r>
    </w:p>
    <w:p w14:paraId="1700A7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BSRP</w:t>
      </w:r>
      <w:r>
        <w:rPr>
          <w:rFonts w:ascii="Courier New" w:hAnsi="Courier New" w:cs="Courier New"/>
        </w:rPr>
        <w:tab/>
        <w:t>Base Station Radio Part (TETRA)</w:t>
      </w:r>
    </w:p>
    <w:p w14:paraId="0F368E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w:t>
      </w:r>
      <w:r>
        <w:rPr>
          <w:rFonts w:ascii="Courier New" w:hAnsi="Courier New" w:cs="Courier New"/>
        </w:rPr>
        <w:tab/>
        <w:t>base station (sub)system</w:t>
      </w:r>
    </w:p>
    <w:p w14:paraId="3B0004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w:t>
      </w:r>
      <w:r>
        <w:rPr>
          <w:rFonts w:ascii="Courier New" w:hAnsi="Courier New" w:cs="Courier New"/>
        </w:rPr>
        <w:tab/>
        <w:t>Base Station System</w:t>
      </w:r>
    </w:p>
    <w:p w14:paraId="0AB70C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w:t>
      </w:r>
      <w:r>
        <w:rPr>
          <w:rFonts w:ascii="Courier New" w:hAnsi="Courier New" w:cs="Courier New"/>
        </w:rPr>
        <w:tab/>
        <w:t>Basic Synchronized Subset (OSI-SL)</w:t>
      </w:r>
    </w:p>
    <w:p w14:paraId="2B5B5C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w:t>
      </w:r>
      <w:r>
        <w:rPr>
          <w:rFonts w:ascii="Courier New" w:hAnsi="Courier New" w:cs="Courier New"/>
        </w:rPr>
        <w:tab/>
        <w:t>broadcast satellite service</w:t>
      </w:r>
    </w:p>
    <w:p w14:paraId="6AFAD2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w:t>
      </w:r>
      <w:r>
        <w:rPr>
          <w:rFonts w:ascii="Courier New" w:hAnsi="Courier New" w:cs="Courier New"/>
        </w:rPr>
        <w:tab/>
        <w:t>business support system</w:t>
      </w:r>
    </w:p>
    <w:p w14:paraId="337BE8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BSSAP</w:t>
      </w:r>
      <w:r>
        <w:rPr>
          <w:rFonts w:ascii="Courier New" w:hAnsi="Courier New" w:cs="Courier New"/>
        </w:rPr>
        <w:tab/>
        <w:t>Base Station System Application Part</w:t>
      </w:r>
    </w:p>
    <w:p w14:paraId="3389EB24" w14:textId="77777777" w:rsidR="00A41254" w:rsidRDefault="00A41254">
      <w:pPr>
        <w:widowControl w:val="0"/>
        <w:autoSpaceDE w:val="0"/>
        <w:autoSpaceDN w:val="0"/>
        <w:adjustRightInd w:val="0"/>
        <w:spacing w:after="0" w:line="240" w:lineRule="auto"/>
        <w:rPr>
          <w:rFonts w:ascii="Courier New" w:hAnsi="Courier New" w:cs="Courier New"/>
        </w:rPr>
      </w:pPr>
      <w:r>
        <w:rPr>
          <w:rFonts w:ascii="Courier New" w:hAnsi="Courier New" w:cs="Courier New"/>
        </w:rPr>
        <w:t>BSSE</w:t>
      </w:r>
      <w:r>
        <w:rPr>
          <w:rFonts w:ascii="Courier New" w:hAnsi="Courier New" w:cs="Courier New"/>
        </w:rPr>
        <w:tab/>
        <w:t>basis set superposition error (CRC)</w:t>
      </w:r>
    </w:p>
    <w:p w14:paraId="4D0EA2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BSSMAP</w:t>
      </w:r>
      <w:r>
        <w:rPr>
          <w:rFonts w:ascii="Courier New" w:hAnsi="Courier New" w:cs="Courier New"/>
        </w:rPr>
        <w:tab/>
        <w:t>Base Station System Management Application Part</w:t>
      </w:r>
    </w:p>
    <w:p w14:paraId="458229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BSSOMAP</w:t>
      </w:r>
      <w:r>
        <w:rPr>
          <w:rFonts w:ascii="Courier New" w:hAnsi="Courier New" w:cs="Courier New"/>
        </w:rPr>
        <w:tab/>
        <w:t>Base Station System Operation and Maintenance Application Part</w:t>
      </w:r>
    </w:p>
    <w:p w14:paraId="2D8E18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BST</w:t>
      </w:r>
      <w:r>
        <w:rPr>
          <w:rFonts w:ascii="Courier New" w:hAnsi="Courier New" w:cs="Courier New"/>
        </w:rPr>
        <w:tab/>
        <w:t>British Summer Time</w:t>
      </w:r>
    </w:p>
    <w:p w14:paraId="3F4EA5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BSU</w:t>
      </w:r>
      <w:r>
        <w:rPr>
          <w:rFonts w:ascii="Courier New" w:hAnsi="Courier New" w:cs="Courier New"/>
        </w:rPr>
        <w:tab/>
        <w:t>Baseband Switching Unit</w:t>
      </w:r>
    </w:p>
    <w:p w14:paraId="4741C8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BSUG</w:t>
      </w:r>
      <w:r>
        <w:rPr>
          <w:rFonts w:ascii="Courier New" w:hAnsi="Courier New" w:cs="Courier New"/>
        </w:rPr>
        <w:tab/>
        <w:t>Bilateral Closed User Group</w:t>
      </w:r>
    </w:p>
    <w:p w14:paraId="41C132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BSXF</w:t>
      </w:r>
      <w:r>
        <w:rPr>
          <w:rFonts w:ascii="Courier New" w:hAnsi="Courier New" w:cs="Courier New"/>
        </w:rPr>
        <w:tab/>
        <w:t>Burst Sync Failure (SPADE)</w:t>
      </w:r>
    </w:p>
    <w:p w14:paraId="2BC1AD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BSY</w:t>
      </w:r>
      <w:r>
        <w:rPr>
          <w:rFonts w:ascii="Courier New" w:hAnsi="Courier New" w:cs="Courier New"/>
        </w:rPr>
        <w:tab/>
        <w:t>BuSY</w:t>
      </w:r>
    </w:p>
    <w:p w14:paraId="403A34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t>
      </w:r>
      <w:r>
        <w:rPr>
          <w:rFonts w:ascii="Courier New" w:hAnsi="Courier New" w:cs="Courier New"/>
        </w:rPr>
        <w:tab/>
        <w:t>bandwidth-time product</w:t>
      </w:r>
    </w:p>
    <w:p w14:paraId="1409EA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t>
      </w:r>
      <w:r>
        <w:rPr>
          <w:rFonts w:ascii="Courier New" w:hAnsi="Courier New" w:cs="Courier New"/>
        </w:rPr>
        <w:tab/>
        <w:t>Base Transceiver</w:t>
      </w:r>
    </w:p>
    <w:p w14:paraId="5B754A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t>
      </w:r>
      <w:r>
        <w:rPr>
          <w:rFonts w:ascii="Courier New" w:hAnsi="Courier New" w:cs="Courier New"/>
        </w:rPr>
        <w:tab/>
        <w:t>Beginning of Tape</w:t>
      </w:r>
    </w:p>
    <w:p w14:paraId="3DB308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t>
      </w:r>
      <w:r>
        <w:rPr>
          <w:rFonts w:ascii="Courier New" w:hAnsi="Courier New" w:cs="Courier New"/>
        </w:rPr>
        <w:tab/>
        <w:t>BiT sublayer</w:t>
      </w:r>
    </w:p>
    <w:p w14:paraId="185E2A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t>
      </w:r>
      <w:r>
        <w:rPr>
          <w:rFonts w:ascii="Courier New" w:hAnsi="Courier New" w:cs="Courier New"/>
        </w:rPr>
        <w:tab/>
        <w:t>British Telecom</w:t>
      </w:r>
    </w:p>
    <w:p w14:paraId="6F89BFC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BT</w:t>
      </w:r>
      <w:r w:rsidRPr="00900498">
        <w:rPr>
          <w:rFonts w:ascii="Courier New" w:hAnsi="Courier New" w:cs="Courier New"/>
          <w:lang w:val="fr-FR"/>
        </w:rPr>
        <w:tab/>
        <w:t>Bureau Technique</w:t>
      </w:r>
    </w:p>
    <w:p w14:paraId="1290615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BT</w:t>
      </w:r>
      <w:r w:rsidRPr="00900498">
        <w:rPr>
          <w:rFonts w:ascii="Courier New" w:hAnsi="Courier New" w:cs="Courier New"/>
          <w:lang w:val="fr-FR"/>
        </w:rPr>
        <w:tab/>
        <w:t>burst tolerance</w:t>
      </w:r>
    </w:p>
    <w:p w14:paraId="47F3D5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t>
      </w:r>
      <w:r>
        <w:rPr>
          <w:rFonts w:ascii="Courier New" w:hAnsi="Courier New" w:cs="Courier New"/>
        </w:rPr>
        <w:tab/>
        <w:t>Business Telecommunications (ETSI TC, later BTC)</w:t>
      </w:r>
    </w:p>
    <w:p w14:paraId="704B8E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BTA</w:t>
      </w:r>
      <w:r>
        <w:rPr>
          <w:rFonts w:ascii="Courier New" w:hAnsi="Courier New" w:cs="Courier New"/>
        </w:rPr>
        <w:tab/>
        <w:t>Broadband Terminal Adaptor</w:t>
      </w:r>
    </w:p>
    <w:p w14:paraId="1DB5B4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BTA</w:t>
      </w:r>
      <w:r>
        <w:rPr>
          <w:rFonts w:ascii="Courier New" w:hAnsi="Courier New" w:cs="Courier New"/>
        </w:rPr>
        <w:tab/>
        <w:t>Broadcast Technology Association (JIS)</w:t>
      </w:r>
    </w:p>
    <w:p w14:paraId="5ED837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BTAM</w:t>
      </w:r>
      <w:r>
        <w:rPr>
          <w:rFonts w:ascii="Courier New" w:hAnsi="Courier New" w:cs="Courier New"/>
        </w:rPr>
        <w:tab/>
        <w:t>Basic Telecommuniactions Access Method (IBM/X.25)</w:t>
      </w:r>
    </w:p>
    <w:p w14:paraId="27D166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BTC</w:t>
      </w:r>
      <w:r>
        <w:rPr>
          <w:rFonts w:ascii="Courier New" w:hAnsi="Courier New" w:cs="Courier New"/>
        </w:rPr>
        <w:tab/>
        <w:t>Business TeleCommunications (ETSI TC, former BT)</w:t>
      </w:r>
    </w:p>
    <w:p w14:paraId="275208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BTF</w:t>
      </w:r>
      <w:r>
        <w:rPr>
          <w:rFonts w:ascii="Courier New" w:hAnsi="Courier New" w:cs="Courier New"/>
        </w:rPr>
        <w:tab/>
        <w:t>Bulk Transfer Function</w:t>
      </w:r>
    </w:p>
    <w:p w14:paraId="112018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BTI</w:t>
      </w:r>
      <w:r>
        <w:rPr>
          <w:rFonts w:ascii="Courier New" w:hAnsi="Courier New" w:cs="Courier New"/>
        </w:rPr>
        <w:tab/>
        <w:t>British Telecom International (obsolete)</w:t>
      </w:r>
    </w:p>
    <w:p w14:paraId="175678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BTITS</w:t>
      </w:r>
      <w:r>
        <w:rPr>
          <w:rFonts w:ascii="Courier New" w:hAnsi="Courier New" w:cs="Courier New"/>
        </w:rPr>
        <w:tab/>
        <w:t>Bureau of Telecommunications and Informations Services</w:t>
      </w:r>
    </w:p>
    <w:p w14:paraId="6B598A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BTL</w:t>
      </w:r>
      <w:r>
        <w:rPr>
          <w:rFonts w:ascii="Courier New" w:hAnsi="Courier New" w:cs="Courier New"/>
        </w:rPr>
        <w:tab/>
        <w:t>Bus Transceiver Logic (National Semiconductor Inc.)</w:t>
      </w:r>
    </w:p>
    <w:p w14:paraId="6535C0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BTM</w:t>
      </w:r>
      <w:r>
        <w:rPr>
          <w:rFonts w:ascii="Courier New" w:hAnsi="Courier New" w:cs="Courier New"/>
        </w:rPr>
        <w:tab/>
        <w:t>broadband trunk module</w:t>
      </w:r>
    </w:p>
    <w:p w14:paraId="5A18C9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BTMA</w:t>
      </w:r>
      <w:r>
        <w:rPr>
          <w:rFonts w:ascii="Courier New" w:hAnsi="Courier New" w:cs="Courier New"/>
        </w:rPr>
        <w:tab/>
        <w:t>Busy Tone Multiple Access</w:t>
      </w:r>
    </w:p>
    <w:p w14:paraId="03F3EB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BTN</w:t>
      </w:r>
      <w:r>
        <w:rPr>
          <w:rFonts w:ascii="Courier New" w:hAnsi="Courier New" w:cs="Courier New"/>
        </w:rPr>
        <w:tab/>
        <w:t>Billing Telephone Number</w:t>
      </w:r>
    </w:p>
    <w:p w14:paraId="3F99DC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BTNR</w:t>
      </w:r>
      <w:r>
        <w:rPr>
          <w:rFonts w:ascii="Courier New" w:hAnsi="Courier New" w:cs="Courier New"/>
        </w:rPr>
        <w:tab/>
        <w:t>British Telecom Network Requirement</w:t>
      </w:r>
    </w:p>
    <w:p w14:paraId="0CAB1D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BTP</w:t>
      </w:r>
      <w:r>
        <w:rPr>
          <w:rFonts w:ascii="Courier New" w:hAnsi="Courier New" w:cs="Courier New"/>
        </w:rPr>
        <w:tab/>
        <w:t>Buffer of Transit Packets</w:t>
      </w:r>
    </w:p>
    <w:p w14:paraId="1B944C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BTP</w:t>
      </w:r>
      <w:r>
        <w:rPr>
          <w:rFonts w:ascii="Courier New" w:hAnsi="Courier New" w:cs="Courier New"/>
        </w:rPr>
        <w:tab/>
        <w:t>Burst Time Plan</w:t>
      </w:r>
    </w:p>
    <w:p w14:paraId="2337ED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BTR</w:t>
      </w:r>
      <w:r>
        <w:rPr>
          <w:rFonts w:ascii="Courier New" w:hAnsi="Courier New" w:cs="Courier New"/>
        </w:rPr>
        <w:tab/>
        <w:t>Behind Tape Reader (system)</w:t>
      </w:r>
    </w:p>
    <w:p w14:paraId="3399EE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BTR</w:t>
      </w:r>
      <w:r>
        <w:rPr>
          <w:rFonts w:ascii="Courier New" w:hAnsi="Courier New" w:cs="Courier New"/>
        </w:rPr>
        <w:tab/>
        <w:t>Bit Timing Recovery</w:t>
      </w:r>
    </w:p>
    <w:p w14:paraId="336F50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BTR</w:t>
      </w:r>
      <w:r>
        <w:rPr>
          <w:rFonts w:ascii="Courier New" w:hAnsi="Courier New" w:cs="Courier New"/>
        </w:rPr>
        <w:tab/>
        <w:t>British Telecom Requirement</w:t>
      </w:r>
    </w:p>
    <w:p w14:paraId="507372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BTRAM(IBM)</w:t>
      </w:r>
    </w:p>
    <w:p w14:paraId="77FF09FA" w14:textId="77777777" w:rsidR="00410331" w:rsidRDefault="00410331">
      <w:pPr>
        <w:widowControl w:val="0"/>
        <w:autoSpaceDE w:val="0"/>
        <w:autoSpaceDN w:val="0"/>
        <w:adjustRightInd w:val="0"/>
        <w:spacing w:after="0" w:line="240" w:lineRule="auto"/>
        <w:rPr>
          <w:rFonts w:ascii="Courier New" w:hAnsi="Courier New" w:cs="Courier New"/>
        </w:rPr>
      </w:pPr>
      <w:r>
        <w:rPr>
          <w:rFonts w:ascii="Courier New" w:hAnsi="Courier New" w:cs="Courier New"/>
        </w:rPr>
        <w:t>BTRFS</w:t>
      </w:r>
      <w:r>
        <w:rPr>
          <w:rFonts w:ascii="Courier New" w:hAnsi="Courier New" w:cs="Courier New"/>
        </w:rPr>
        <w:tab/>
        <w:t>Linux file system (also EXT4, XFS)</w:t>
      </w:r>
    </w:p>
    <w:p w14:paraId="0E2EAB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BTRL</w:t>
      </w:r>
      <w:r>
        <w:rPr>
          <w:rFonts w:ascii="Courier New" w:hAnsi="Courier New" w:cs="Courier New"/>
        </w:rPr>
        <w:tab/>
        <w:t>British Telecom Research Laboratories</w:t>
      </w:r>
    </w:p>
    <w:p w14:paraId="2F831F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BTM</w:t>
      </w:r>
      <w:r>
        <w:rPr>
          <w:rFonts w:ascii="Courier New" w:hAnsi="Courier New" w:cs="Courier New"/>
        </w:rPr>
        <w:tab/>
        <w:t>broadband trunk module</w:t>
      </w:r>
    </w:p>
    <w:p w14:paraId="546A23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BTS</w:t>
      </w:r>
      <w:r>
        <w:rPr>
          <w:rFonts w:ascii="Courier New" w:hAnsi="Courier New" w:cs="Courier New"/>
        </w:rPr>
        <w:tab/>
        <w:t>base transceiver station</w:t>
      </w:r>
    </w:p>
    <w:p w14:paraId="06D055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BTS</w:t>
      </w:r>
      <w:r>
        <w:rPr>
          <w:rFonts w:ascii="Courier New" w:hAnsi="Courier New" w:cs="Courier New"/>
        </w:rPr>
        <w:tab/>
        <w:t>Burst Time Synchronisation</w:t>
      </w:r>
    </w:p>
    <w:p w14:paraId="0178D2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BTU</w:t>
      </w:r>
      <w:r>
        <w:rPr>
          <w:rFonts w:ascii="Courier New" w:hAnsi="Courier New" w:cs="Courier New"/>
        </w:rPr>
        <w:tab/>
        <w:t>Basic Transmission Unit (SNA)</w:t>
      </w:r>
    </w:p>
    <w:p w14:paraId="1320D224" w14:textId="77777777" w:rsidR="00A41254" w:rsidRDefault="00A41254">
      <w:pPr>
        <w:widowControl w:val="0"/>
        <w:autoSpaceDE w:val="0"/>
        <w:autoSpaceDN w:val="0"/>
        <w:adjustRightInd w:val="0"/>
        <w:spacing w:after="0" w:line="240" w:lineRule="auto"/>
        <w:rPr>
          <w:rFonts w:ascii="Courier New" w:hAnsi="Courier New" w:cs="Courier New"/>
        </w:rPr>
      </w:pPr>
      <w:r>
        <w:rPr>
          <w:rFonts w:ascii="Courier New" w:hAnsi="Courier New" w:cs="Courier New"/>
        </w:rPr>
        <w:t>Btu</w:t>
      </w:r>
      <w:r>
        <w:rPr>
          <w:rFonts w:ascii="Courier New" w:hAnsi="Courier New" w:cs="Courier New"/>
        </w:rPr>
        <w:tab/>
        <w:t>British Thermal Unit (CRC)</w:t>
      </w:r>
    </w:p>
    <w:p w14:paraId="6D2A66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BTU</w:t>
      </w:r>
      <w:r>
        <w:rPr>
          <w:rFonts w:ascii="Courier New" w:hAnsi="Courier New" w:cs="Courier New"/>
        </w:rPr>
        <w:tab/>
        <w:t>British Thermal Unit</w:t>
      </w:r>
    </w:p>
    <w:p w14:paraId="0EA658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BTW</w:t>
      </w:r>
      <w:r>
        <w:rPr>
          <w:rFonts w:ascii="Courier New" w:hAnsi="Courier New" w:cs="Courier New"/>
        </w:rPr>
        <w:tab/>
        <w:t>by the way (texting)</w:t>
      </w:r>
    </w:p>
    <w:p w14:paraId="1E91190E" w14:textId="77777777" w:rsidR="00D54170" w:rsidRDefault="00D54170">
      <w:pPr>
        <w:widowControl w:val="0"/>
        <w:autoSpaceDE w:val="0"/>
        <w:autoSpaceDN w:val="0"/>
        <w:adjustRightInd w:val="0"/>
        <w:spacing w:after="0" w:line="240" w:lineRule="auto"/>
        <w:rPr>
          <w:rFonts w:ascii="Courier New" w:hAnsi="Courier New" w:cs="Courier New"/>
        </w:rPr>
      </w:pPr>
      <w:proofErr w:type="spellStart"/>
      <w:r>
        <w:rPr>
          <w:rFonts w:ascii="Courier New" w:hAnsi="Courier New" w:cs="Courier New"/>
        </w:rPr>
        <w:t>Btx</w:t>
      </w:r>
      <w:proofErr w:type="spellEnd"/>
      <w:r>
        <w:rPr>
          <w:rFonts w:ascii="Courier New" w:hAnsi="Courier New" w:cs="Courier New"/>
        </w:rPr>
        <w:tab/>
      </w:r>
      <w:proofErr w:type="spellStart"/>
      <w:r>
        <w:rPr>
          <w:rFonts w:ascii="Courier New" w:hAnsi="Courier New" w:cs="Courier New"/>
        </w:rPr>
        <w:t>Bildschirmtext</w:t>
      </w:r>
      <w:proofErr w:type="spellEnd"/>
    </w:p>
    <w:p w14:paraId="27D9FFC9" w14:textId="71368168" w:rsidR="00A875AE" w:rsidRDefault="00A875AE">
      <w:pPr>
        <w:widowControl w:val="0"/>
        <w:autoSpaceDE w:val="0"/>
        <w:autoSpaceDN w:val="0"/>
        <w:adjustRightInd w:val="0"/>
        <w:spacing w:after="0" w:line="240" w:lineRule="auto"/>
        <w:rPr>
          <w:rFonts w:ascii="Courier New" w:hAnsi="Courier New" w:cs="Courier New"/>
        </w:rPr>
      </w:pPr>
      <w:r>
        <w:t>BU</w:t>
      </w:r>
      <w:r>
        <w:tab/>
        <w:t>Business Unit (ISH)</w:t>
      </w:r>
    </w:p>
    <w:p w14:paraId="3F7AE0BD" w14:textId="77777777" w:rsidR="00A41254" w:rsidRDefault="00A41254">
      <w:pPr>
        <w:widowControl w:val="0"/>
        <w:autoSpaceDE w:val="0"/>
        <w:autoSpaceDN w:val="0"/>
        <w:adjustRightInd w:val="0"/>
        <w:spacing w:after="0" w:line="240" w:lineRule="auto"/>
        <w:rPr>
          <w:rFonts w:ascii="Courier New" w:hAnsi="Courier New" w:cs="Courier New"/>
        </w:rPr>
      </w:pPr>
      <w:r>
        <w:rPr>
          <w:rFonts w:ascii="Courier New" w:hAnsi="Courier New" w:cs="Courier New"/>
        </w:rPr>
        <w:t>bu</w:t>
      </w:r>
      <w:r>
        <w:rPr>
          <w:rFonts w:ascii="Courier New" w:hAnsi="Courier New" w:cs="Courier New"/>
        </w:rPr>
        <w:tab/>
        <w:t>bushel (CRC)</w:t>
      </w:r>
    </w:p>
    <w:p w14:paraId="680C8468" w14:textId="77777777" w:rsidR="00A41254" w:rsidRDefault="00A41254">
      <w:pPr>
        <w:widowControl w:val="0"/>
        <w:autoSpaceDE w:val="0"/>
        <w:autoSpaceDN w:val="0"/>
        <w:adjustRightInd w:val="0"/>
        <w:spacing w:after="0" w:line="240" w:lineRule="auto"/>
        <w:rPr>
          <w:rFonts w:ascii="Courier New" w:hAnsi="Courier New" w:cs="Courier New"/>
        </w:rPr>
      </w:pPr>
      <w:r>
        <w:rPr>
          <w:rFonts w:ascii="Courier New" w:hAnsi="Courier New" w:cs="Courier New"/>
        </w:rPr>
        <w:t>Bu</w:t>
      </w:r>
      <w:r>
        <w:rPr>
          <w:rFonts w:ascii="Courier New" w:hAnsi="Courier New" w:cs="Courier New"/>
        </w:rPr>
        <w:tab/>
        <w:t>butyl (CRC)</w:t>
      </w:r>
    </w:p>
    <w:p w14:paraId="43406A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BUG</w:t>
      </w:r>
      <w:r>
        <w:rPr>
          <w:rFonts w:ascii="Courier New" w:hAnsi="Courier New" w:cs="Courier New"/>
        </w:rPr>
        <w:tab/>
        <w:t>semiautomatic morse key</w:t>
      </w:r>
    </w:p>
    <w:p w14:paraId="1934B1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BUT</w:t>
      </w:r>
      <w:r>
        <w:rPr>
          <w:rFonts w:ascii="Courier New" w:hAnsi="Courier New" w:cs="Courier New"/>
        </w:rPr>
        <w:tab/>
        <w:t>BUTton</w:t>
      </w:r>
    </w:p>
    <w:p w14:paraId="157E24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w:t>
      </w:r>
      <w:r>
        <w:rPr>
          <w:rFonts w:ascii="Courier New" w:hAnsi="Courier New" w:cs="Courier New"/>
        </w:rPr>
        <w:tab/>
        <w:t>Behaviour Valid</w:t>
      </w:r>
    </w:p>
    <w:p w14:paraId="233FA759"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t>BVB</w:t>
      </w:r>
      <w:r>
        <w:rPr>
          <w:rFonts w:ascii="Courier New" w:hAnsi="Courier New" w:cs="Courier New"/>
        </w:rPr>
        <w:tab/>
        <w:t>black-video-black</w:t>
      </w:r>
    </w:p>
    <w:p w14:paraId="5C03CD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BVC</w:t>
      </w:r>
      <w:r>
        <w:rPr>
          <w:rFonts w:ascii="Courier New" w:hAnsi="Courier New" w:cs="Courier New"/>
        </w:rPr>
        <w:tab/>
        <w:t>Branch if oVerflow Clear</w:t>
      </w:r>
    </w:p>
    <w:p w14:paraId="18F3B0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BVCI</w:t>
      </w:r>
      <w:r>
        <w:rPr>
          <w:rFonts w:ascii="Courier New" w:hAnsi="Courier New" w:cs="Courier New"/>
        </w:rPr>
        <w:tab/>
        <w:t>Broadcast Virtual Channel Identifier (B-ISDN)</w:t>
      </w:r>
    </w:p>
    <w:p w14:paraId="57B64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BVI</w:t>
      </w:r>
      <w:r>
        <w:rPr>
          <w:rFonts w:ascii="Courier New" w:hAnsi="Courier New" w:cs="Courier New"/>
        </w:rPr>
        <w:tab/>
        <w:t>logical layer 3 I/F associated with bridge group when IRB is configured</w:t>
      </w:r>
    </w:p>
    <w:p w14:paraId="05CA2E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B/VIM</w:t>
      </w:r>
      <w:r>
        <w:rPr>
          <w:rFonts w:ascii="Courier New" w:hAnsi="Courier New" w:cs="Courier New"/>
        </w:rPr>
        <w:tab/>
        <w:t>broadcast/video in multimedia (EBU group)</w:t>
      </w:r>
    </w:p>
    <w:p w14:paraId="3870A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BVMS</w:t>
      </w:r>
      <w:r>
        <w:rPr>
          <w:rFonts w:ascii="Courier New" w:hAnsi="Courier New" w:cs="Courier New"/>
        </w:rPr>
        <w:tab/>
        <w:t>Business Voice Messaging Service</w:t>
      </w:r>
    </w:p>
    <w:p w14:paraId="557CDE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BVR</w:t>
      </w:r>
      <w:r>
        <w:rPr>
          <w:rFonts w:ascii="Courier New" w:hAnsi="Courier New" w:cs="Courier New"/>
        </w:rPr>
        <w:tab/>
        <w:t>Basic Version Receiver</w:t>
      </w:r>
    </w:p>
    <w:p w14:paraId="327753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BVS</w:t>
      </w:r>
      <w:r>
        <w:rPr>
          <w:rFonts w:ascii="Courier New" w:hAnsi="Courier New" w:cs="Courier New"/>
        </w:rPr>
        <w:tab/>
        <w:t>Branch if oVerflow Set</w:t>
      </w:r>
    </w:p>
    <w:p w14:paraId="26CE78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w:t>
      </w:r>
      <w:r>
        <w:rPr>
          <w:rFonts w:ascii="Courier New" w:hAnsi="Courier New" w:cs="Courier New"/>
        </w:rPr>
        <w:tab/>
        <w:t>Black/White</w:t>
      </w:r>
    </w:p>
    <w:p w14:paraId="5A0241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w:t>
      </w:r>
      <w:r>
        <w:rPr>
          <w:rFonts w:ascii="Courier New" w:hAnsi="Courier New" w:cs="Courier New"/>
        </w:rPr>
        <w:tab/>
        <w:t>Both-Way</w:t>
      </w:r>
    </w:p>
    <w:p w14:paraId="239EE7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w:t>
      </w:r>
      <w:r>
        <w:rPr>
          <w:rFonts w:ascii="Courier New" w:hAnsi="Courier New" w:cs="Courier New"/>
        </w:rPr>
        <w:tab/>
        <w:t>bandwidth</w:t>
      </w:r>
    </w:p>
    <w:p w14:paraId="221505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BWA</w:t>
      </w:r>
      <w:r>
        <w:rPr>
          <w:rFonts w:ascii="Courier New" w:hAnsi="Courier New" w:cs="Courier New"/>
        </w:rPr>
        <w:tab/>
        <w:t>broadband wireless access</w:t>
      </w:r>
    </w:p>
    <w:p w14:paraId="1B8B4649"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BWC</w:t>
      </w:r>
      <w:r>
        <w:rPr>
          <w:rFonts w:ascii="Courier New" w:hAnsi="Courier New" w:cs="Courier New"/>
        </w:rPr>
        <w:tab/>
        <w:t>Biological Weapons Convention</w:t>
      </w:r>
    </w:p>
    <w:p w14:paraId="491431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BWM</w:t>
      </w:r>
      <w:r>
        <w:rPr>
          <w:rFonts w:ascii="Courier New" w:hAnsi="Courier New" w:cs="Courier New"/>
        </w:rPr>
        <w:tab/>
        <w:t>BandWidth Manager</w:t>
      </w:r>
    </w:p>
    <w:p w14:paraId="26C31E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BWR</w:t>
      </w:r>
      <w:r>
        <w:rPr>
          <w:rFonts w:ascii="Courier New" w:hAnsi="Courier New" w:cs="Courier New"/>
        </w:rPr>
        <w:tab/>
        <w:t>BandWidth Ratio</w:t>
      </w:r>
    </w:p>
    <w:p w14:paraId="2679E8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BXM</w:t>
      </w:r>
      <w:r>
        <w:rPr>
          <w:rFonts w:ascii="Courier New" w:hAnsi="Courier New" w:cs="Courier New"/>
        </w:rPr>
        <w:tab/>
        <w:t>ATM card for BPX switch</w:t>
      </w:r>
    </w:p>
    <w:p w14:paraId="2DE65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BxZS</w:t>
      </w:r>
      <w:r>
        <w:rPr>
          <w:rFonts w:ascii="Courier New" w:hAnsi="Courier New" w:cs="Courier New"/>
        </w:rPr>
        <w:tab/>
        <w:t>Bipolar xth Zero Substitution</w:t>
      </w:r>
    </w:p>
    <w:p w14:paraId="781875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BYE</w:t>
      </w:r>
      <w:r>
        <w:rPr>
          <w:rFonts w:ascii="Courier New" w:hAnsi="Courier New" w:cs="Courier New"/>
        </w:rPr>
        <w:tab/>
        <w:t>call termination message RFC 2543</w:t>
      </w:r>
    </w:p>
    <w:p w14:paraId="5D726F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BYP</w:t>
      </w:r>
      <w:r>
        <w:rPr>
          <w:rFonts w:ascii="Courier New" w:hAnsi="Courier New" w:cs="Courier New"/>
        </w:rPr>
        <w:tab/>
        <w:t>BYPass</w:t>
      </w:r>
    </w:p>
    <w:p w14:paraId="0A2C7B90" w14:textId="77777777" w:rsidR="00E1614A" w:rsidRPr="00900498" w:rsidRDefault="00E1614A">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Bz</w:t>
      </w:r>
      <w:r w:rsidRPr="00900498">
        <w:rPr>
          <w:rFonts w:ascii="Courier New" w:hAnsi="Courier New" w:cs="Courier New"/>
          <w:lang w:val="fr-FR"/>
        </w:rPr>
        <w:tab/>
        <w:t>benzoyl (CRC)</w:t>
      </w:r>
    </w:p>
    <w:p w14:paraId="678CF2A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BZ</w:t>
      </w:r>
      <w:r w:rsidRPr="00900498">
        <w:rPr>
          <w:rFonts w:ascii="Courier New" w:hAnsi="Courier New" w:cs="Courier New"/>
          <w:lang w:val="fr-FR"/>
        </w:rPr>
        <w:tab/>
        <w:t>brillouin zone</w:t>
      </w:r>
    </w:p>
    <w:p w14:paraId="25465C2B" w14:textId="77777777" w:rsidR="00E1614A" w:rsidRDefault="00E1614A">
      <w:pPr>
        <w:widowControl w:val="0"/>
        <w:autoSpaceDE w:val="0"/>
        <w:autoSpaceDN w:val="0"/>
        <w:adjustRightInd w:val="0"/>
        <w:spacing w:after="0" w:line="240" w:lineRule="auto"/>
        <w:rPr>
          <w:rFonts w:ascii="Courier New" w:hAnsi="Courier New" w:cs="Courier New"/>
        </w:rPr>
      </w:pPr>
      <w:r>
        <w:rPr>
          <w:rFonts w:ascii="Courier New" w:hAnsi="Courier New" w:cs="Courier New"/>
        </w:rPr>
        <w:t>Bzl</w:t>
      </w:r>
      <w:r>
        <w:rPr>
          <w:rFonts w:ascii="Courier New" w:hAnsi="Courier New" w:cs="Courier New"/>
        </w:rPr>
        <w:tab/>
        <w:t>benzyl (CRC)</w:t>
      </w:r>
    </w:p>
    <w:p w14:paraId="174AB3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BZT</w:t>
      </w:r>
      <w:r>
        <w:rPr>
          <w:rFonts w:ascii="Courier New" w:hAnsi="Courier New" w:cs="Courier New"/>
        </w:rPr>
        <w:tab/>
        <w:t>Bundesamt für Zulassungen in der Telekommunikation (D)</w:t>
      </w:r>
    </w:p>
    <w:p w14:paraId="32BEFA16" w14:textId="35BB8BC2" w:rsidR="00E42121"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C00</w:t>
      </w:r>
    </w:p>
    <w:p w14:paraId="27D4A265" w14:textId="692104B8"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child of author (CCE)</w:t>
      </w:r>
    </w:p>
    <w:p w14:paraId="2366CA52"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copyright claimed by and date following (CCE)</w:t>
      </w:r>
    </w:p>
    <w:p w14:paraId="396C66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Call</w:t>
      </w:r>
    </w:p>
    <w:p w14:paraId="0E97F97B" w14:textId="77777777" w:rsidR="00D54170" w:rsidRDefault="00D54170">
      <w:pPr>
        <w:widowControl w:val="0"/>
        <w:autoSpaceDE w:val="0"/>
        <w:autoSpaceDN w:val="0"/>
        <w:adjustRightInd w:val="0"/>
        <w:spacing w:after="0" w:line="240" w:lineRule="auto"/>
        <w:rPr>
          <w:rFonts w:ascii="Courier New" w:hAnsi="Courier New" w:cs="Courier New"/>
        </w:rPr>
      </w:pPr>
      <w:r w:rsidRPr="00A4610D">
        <w:rPr>
          <w:rFonts w:ascii="Courier New" w:hAnsi="Courier New" w:cs="Courier New"/>
          <w:i/>
        </w:rPr>
        <w:t>C</w:t>
      </w:r>
      <w:r>
        <w:rPr>
          <w:rFonts w:ascii="Courier New" w:hAnsi="Courier New" w:cs="Courier New"/>
        </w:rPr>
        <w:tab/>
        <w:t>Capacitance</w:t>
      </w:r>
      <w:r w:rsidR="00A4610D">
        <w:rPr>
          <w:rFonts w:ascii="Courier New" w:hAnsi="Courier New" w:cs="Courier New"/>
        </w:rPr>
        <w:t>, heat capacity, number concentration (CRC)</w:t>
      </w:r>
    </w:p>
    <w:p w14:paraId="774A9B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Capacitor</w:t>
      </w:r>
    </w:p>
    <w:p w14:paraId="04310A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carbon 6</w:t>
      </w:r>
    </w:p>
    <w:p w14:paraId="686FD7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Character</w:t>
      </w:r>
    </w:p>
    <w:p w14:paraId="259E225A" w14:textId="77777777" w:rsidR="008519DB" w:rsidRDefault="008519DB" w:rsidP="008519DB">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w:t>
      </w:r>
      <w:r>
        <w:rPr>
          <w:rFonts w:ascii="Courier New" w:hAnsi="Courier New" w:cs="Courier New"/>
        </w:rPr>
        <w:tab/>
        <w:t>charm Fermion</w:t>
      </w:r>
    </w:p>
    <w:p w14:paraId="3E98A419" w14:textId="77777777" w:rsidR="008519DB" w:rsidRDefault="008519DB">
      <w:pPr>
        <w:widowControl w:val="0"/>
        <w:autoSpaceDE w:val="0"/>
        <w:autoSpaceDN w:val="0"/>
        <w:adjustRightInd w:val="0"/>
        <w:spacing w:after="0" w:line="240" w:lineRule="auto"/>
        <w:rPr>
          <w:rFonts w:ascii="Courier New" w:hAnsi="Courier New" w:cs="Courier New"/>
          <w:i/>
        </w:rPr>
      </w:pPr>
      <w:r>
        <w:rPr>
          <w:rFonts w:ascii="Courier New" w:hAnsi="Courier New" w:cs="Courier New"/>
        </w:rPr>
        <w:t>c</w:t>
      </w:r>
      <w:r>
        <w:rPr>
          <w:rFonts w:ascii="Courier New" w:hAnsi="Courier New" w:cs="Courier New"/>
        </w:rPr>
        <w:tab/>
        <w:t>combustion reaction (CRC)</w:t>
      </w:r>
    </w:p>
    <w:p w14:paraId="00DC1EEA" w14:textId="77777777" w:rsidR="008519DB" w:rsidRDefault="008519DB">
      <w:pPr>
        <w:widowControl w:val="0"/>
        <w:autoSpaceDE w:val="0"/>
        <w:autoSpaceDN w:val="0"/>
        <w:adjustRightInd w:val="0"/>
        <w:spacing w:after="0" w:line="240" w:lineRule="auto"/>
        <w:rPr>
          <w:rFonts w:ascii="Courier New" w:hAnsi="Courier New" w:cs="Courier New"/>
        </w:rPr>
      </w:pPr>
      <w:r>
        <w:rPr>
          <w:rFonts w:ascii="Courier New" w:hAnsi="Courier New" w:cs="Courier New"/>
          <w:i/>
        </w:rPr>
        <w:t>c</w:t>
      </w:r>
      <w:r>
        <w:rPr>
          <w:rFonts w:ascii="Courier New" w:hAnsi="Courier New" w:cs="Courier New"/>
        </w:rPr>
        <w:tab/>
        <w:t>amount concentration, specific heat, velocity (of light) (CRC)</w:t>
      </w:r>
    </w:p>
    <w:p w14:paraId="179AA398" w14:textId="77777777" w:rsidR="00CA373D" w:rsidRPr="008519DB"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charlie</w:t>
      </w:r>
    </w:p>
    <w:p w14:paraId="2282B4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Conditional</w:t>
      </w:r>
    </w:p>
    <w:p w14:paraId="0B57F1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Connect</w:t>
      </w:r>
      <w:r w:rsidR="00431DD9">
        <w:rPr>
          <w:rFonts w:ascii="Courier New" w:hAnsi="Courier New" w:cs="Courier New"/>
        </w:rPr>
        <w:t xml:space="preserve"> (argument may include routing e.g. N1CB via KD2S-1, WA1TLN-1) (BBS)</w:t>
      </w:r>
    </w:p>
    <w:p w14:paraId="47E3D9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Container</w:t>
      </w:r>
    </w:p>
    <w:p w14:paraId="0B1C7A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Control</w:t>
      </w:r>
    </w:p>
    <w:p w14:paraId="5E88E5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Control field</w:t>
      </w:r>
    </w:p>
    <w:p w14:paraId="44DBF3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Coulomb</w:t>
      </w:r>
      <w:r w:rsidR="008519DB">
        <w:rPr>
          <w:rFonts w:ascii="Courier New" w:hAnsi="Courier New" w:cs="Courier New"/>
        </w:rPr>
        <w:t xml:space="preserve"> (CRC)</w:t>
      </w:r>
    </w:p>
    <w:p w14:paraId="450E9BBC"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Cysteine, cys, polar amino acid</w:t>
      </w:r>
    </w:p>
    <w:p w14:paraId="5C7966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Cytosine</w:t>
      </w:r>
      <w:r w:rsidR="008519DB">
        <w:rPr>
          <w:rFonts w:ascii="Courier New" w:hAnsi="Courier New" w:cs="Courier New"/>
        </w:rPr>
        <w:t xml:space="preserve"> (CRC)</w:t>
      </w:r>
    </w:p>
    <w:p w14:paraId="386A52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yes, confirmed</w:t>
      </w:r>
    </w:p>
    <w:p w14:paraId="61F9DA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Pr>
          <w:rFonts w:ascii="Courier New" w:hAnsi="Courier New" w:cs="Courier New"/>
        </w:rPr>
        <w:tab/>
        <w:t>computer language (basis of UNIX)</w:t>
      </w:r>
    </w:p>
    <w:p w14:paraId="49422D23" w14:textId="77777777" w:rsidR="008519DB" w:rsidRPr="008519DB" w:rsidRDefault="008519DB">
      <w:pPr>
        <w:widowControl w:val="0"/>
        <w:autoSpaceDE w:val="0"/>
        <w:autoSpaceDN w:val="0"/>
        <w:adjustRightInd w:val="0"/>
        <w:spacing w:after="0" w:line="240" w:lineRule="auto"/>
        <w:rPr>
          <w:rFonts w:ascii="Courier New" w:hAnsi="Courier New" w:cs="Courier New"/>
        </w:rPr>
      </w:pPr>
      <w:r>
        <w:rPr>
          <w:rFonts w:ascii="Courier New" w:hAnsi="Courier New" w:cs="Courier New"/>
          <w:i/>
        </w:rPr>
        <w:t>c</w:t>
      </w:r>
      <w:r>
        <w:rPr>
          <w:rFonts w:ascii="Courier New" w:hAnsi="Courier New" w:cs="Courier New"/>
          <w:vertAlign w:val="subscript"/>
        </w:rPr>
        <w:t>0</w:t>
      </w:r>
      <w:r>
        <w:rPr>
          <w:rFonts w:ascii="Courier New" w:hAnsi="Courier New" w:cs="Courier New"/>
        </w:rPr>
        <w:tab/>
        <w:t>speed of light in vacuum (CRC)</w:t>
      </w:r>
    </w:p>
    <w:p w14:paraId="0ACA705C" w14:textId="77777777" w:rsidR="00A4610D" w:rsidRPr="00900498" w:rsidRDefault="00A4610D">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vertAlign w:val="superscript"/>
          <w:lang w:val="fr-FR"/>
        </w:rPr>
        <w:t>o</w:t>
      </w:r>
      <w:r w:rsidRPr="00900498">
        <w:rPr>
          <w:rFonts w:ascii="Courier New" w:hAnsi="Courier New" w:cs="Courier New"/>
          <w:lang w:val="fr-FR"/>
        </w:rPr>
        <w:t>C</w:t>
      </w:r>
      <w:r w:rsidRPr="00900498">
        <w:rPr>
          <w:rFonts w:ascii="Courier New" w:hAnsi="Courier New" w:cs="Courier New"/>
          <w:lang w:val="fr-FR"/>
        </w:rPr>
        <w:tab/>
        <w:t>Celsius (CRC)</w:t>
      </w:r>
    </w:p>
    <w:p w14:paraId="1345285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w:t>
      </w:r>
      <w:r w:rsidRPr="00900498">
        <w:rPr>
          <w:rFonts w:ascii="Courier New" w:hAnsi="Courier New" w:cs="Courier New"/>
          <w:lang w:val="fr-FR"/>
        </w:rPr>
        <w:tab/>
        <w:t>computer language</w:t>
      </w:r>
    </w:p>
    <w:p w14:paraId="5F28ED1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w:t>
      </w:r>
      <w:r w:rsidRPr="00900498">
        <w:rPr>
          <w:rFonts w:ascii="Courier New" w:hAnsi="Courier New" w:cs="Courier New"/>
          <w:lang w:val="fr-FR"/>
        </w:rPr>
        <w:tab/>
        <w:t>computer language</w:t>
      </w:r>
    </w:p>
    <w:p w14:paraId="401D60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w:t>
      </w:r>
      <w:r w:rsidRPr="00900498">
        <w:rPr>
          <w:rFonts w:ascii="Courier New" w:hAnsi="Courier New" w:cs="Courier New"/>
          <w:lang w:val="fr-FR"/>
        </w:rPr>
        <w:tab/>
        <w:t>computer language</w:t>
      </w:r>
    </w:p>
    <w:p w14:paraId="41FDAFB9" w14:textId="77777777" w:rsidR="00D54170"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C2</w:t>
      </w:r>
      <w:r w:rsidRPr="00900498">
        <w:rPr>
          <w:rFonts w:ascii="Courier New" w:hAnsi="Courier New" w:cs="Courier New"/>
          <w:lang w:val="fr-FR"/>
        </w:rPr>
        <w:tab/>
        <w:t>command &amp; control</w:t>
      </w:r>
    </w:p>
    <w:p w14:paraId="3C4B2EF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C2W</w:t>
      </w:r>
      <w:r w:rsidRPr="00900498">
        <w:rPr>
          <w:rFonts w:ascii="Courier New" w:hAnsi="Courier New" w:cs="Courier New"/>
          <w:lang w:val="fr-FR"/>
        </w:rPr>
        <w:tab/>
        <w:t>command &amp; control warfare</w:t>
      </w:r>
    </w:p>
    <w:p w14:paraId="2B557CA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C3</w:t>
      </w:r>
      <w:r w:rsidRPr="00900498">
        <w:rPr>
          <w:rFonts w:ascii="Courier New" w:hAnsi="Courier New" w:cs="Courier New"/>
          <w:lang w:val="fr-FR"/>
        </w:rPr>
        <w:tab/>
        <w:t>command, control &amp; communications</w:t>
      </w:r>
    </w:p>
    <w:p w14:paraId="099B814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C3I</w:t>
      </w:r>
      <w:r w:rsidRPr="00900498">
        <w:rPr>
          <w:rFonts w:ascii="Courier New" w:hAnsi="Courier New" w:cs="Courier New"/>
          <w:lang w:val="fr-FR"/>
        </w:rPr>
        <w:tab/>
        <w:t>communications, command, control &amp; intelligence</w:t>
      </w:r>
    </w:p>
    <w:p w14:paraId="2DBBA1F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C4I</w:t>
      </w:r>
      <w:r w:rsidRPr="00900498">
        <w:rPr>
          <w:rFonts w:ascii="Courier New" w:hAnsi="Courier New" w:cs="Courier New"/>
          <w:lang w:val="fr-FR"/>
        </w:rPr>
        <w:tab/>
        <w:t>communications, command, control, computers &amp; intelligence</w:t>
      </w:r>
    </w:p>
    <w:p w14:paraId="12414F6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C4ISR</w:t>
      </w:r>
      <w:r w:rsidRPr="00900498">
        <w:rPr>
          <w:rFonts w:ascii="Courier New" w:hAnsi="Courier New" w:cs="Courier New"/>
          <w:lang w:val="fr-FR"/>
        </w:rPr>
        <w:tab/>
        <w:t>communications, command, control, computers, intelligence, surveillance &amp; reconnaisance (US DOD)</w:t>
      </w:r>
    </w:p>
    <w:p w14:paraId="6E9017FA"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circa (CCE)</w:t>
      </w:r>
    </w:p>
    <w:p w14:paraId="28F4D1CD" w14:textId="77777777" w:rsidR="0032189E" w:rsidRDefault="0032189E">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approximately (CRC)</w:t>
      </w:r>
    </w:p>
    <w:p w14:paraId="5321623D" w14:textId="77777777" w:rsidR="0032189E"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C&amp;A</w:t>
      </w:r>
      <w:r>
        <w:rPr>
          <w:rFonts w:ascii="Courier New" w:hAnsi="Courier New" w:cs="Courier New"/>
        </w:rPr>
        <w:tab/>
        <w:t>Certification and Accreditation</w:t>
      </w:r>
    </w:p>
    <w:p w14:paraId="42C2A3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calcium 20</w:t>
      </w:r>
    </w:p>
    <w:p w14:paraId="401715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clear and acquisition code (GPS)</w:t>
      </w:r>
    </w:p>
    <w:p w14:paraId="5091A9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CAble</w:t>
      </w:r>
    </w:p>
    <w:p w14:paraId="7F200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CApability</w:t>
      </w:r>
    </w:p>
    <w:p w14:paraId="0A402A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Carrier Aggregation (LTE)</w:t>
      </w:r>
    </w:p>
    <w:p w14:paraId="5AA63B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Cell Allocation</w:t>
      </w:r>
    </w:p>
    <w:p w14:paraId="363CF8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certificate authority</w:t>
      </w:r>
    </w:p>
    <w:p w14:paraId="5C17DF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Certification Authority/Agent</w:t>
      </w:r>
    </w:p>
    <w:p w14:paraId="1AF7B6B0" w14:textId="3238943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Communication Adapter</w:t>
      </w:r>
      <w:r w:rsidR="000E5583">
        <w:rPr>
          <w:rFonts w:ascii="Courier New" w:hAnsi="Courier New" w:cs="Courier New"/>
        </w:rPr>
        <w:t xml:space="preserve"> (DHS)</w:t>
      </w:r>
    </w:p>
    <w:p w14:paraId="2C283B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Computer Animation</w:t>
      </w:r>
    </w:p>
    <w:p w14:paraId="1E6C70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Computer-Aided</w:t>
      </w:r>
    </w:p>
    <w:p w14:paraId="41298D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conditional access</w:t>
      </w:r>
    </w:p>
    <w:p w14:paraId="72171C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Conseil d'Administration</w:t>
      </w:r>
    </w:p>
    <w:p w14:paraId="667BB26C" w14:textId="5AA21E64" w:rsidR="000E5583" w:rsidRPr="000E5583" w:rsidRDefault="000E5583">
      <w:pPr>
        <w:widowControl w:val="0"/>
        <w:autoSpaceDE w:val="0"/>
        <w:autoSpaceDN w:val="0"/>
        <w:adjustRightInd w:val="0"/>
        <w:spacing w:after="0" w:line="240" w:lineRule="auto"/>
        <w:rPr>
          <w:rFonts w:ascii="Courier New" w:hAnsi="Courier New" w:cs="Courier New"/>
          <w:lang w:val="fr-FR"/>
        </w:rPr>
      </w:pPr>
      <w:r>
        <w:rPr>
          <w:rFonts w:ascii="Arial" w:hAnsi="Arial" w:cstheme="minorBidi"/>
          <w:color w:val="000000" w:themeColor="text1"/>
          <w:kern w:val="2"/>
        </w:rPr>
        <w:t>CA</w:t>
      </w:r>
      <w:r>
        <w:rPr>
          <w:rFonts w:ascii="Arial" w:hAnsi="Arial" w:cstheme="minorBidi"/>
          <w:color w:val="000000" w:themeColor="text1"/>
          <w:kern w:val="2"/>
        </w:rPr>
        <w:tab/>
        <w:t>Cooperative Agreement (DHS)</w:t>
      </w:r>
    </w:p>
    <w:p w14:paraId="7BB1FB77" w14:textId="181E890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t>
      </w:r>
      <w:r>
        <w:rPr>
          <w:rFonts w:ascii="Courier New" w:hAnsi="Courier New" w:cs="Courier New"/>
        </w:rPr>
        <w:tab/>
        <w:t>Customer Administration</w:t>
      </w:r>
    </w:p>
    <w:p w14:paraId="760900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CAA</w:t>
      </w:r>
      <w:r>
        <w:rPr>
          <w:rFonts w:ascii="Courier New" w:hAnsi="Courier New" w:cs="Courier New"/>
        </w:rPr>
        <w:tab/>
        <w:t>Civil Aviation Authority</w:t>
      </w:r>
    </w:p>
    <w:p w14:paraId="512CF1C0" w14:textId="6A00A029" w:rsidR="000E5583" w:rsidRDefault="000E5583">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CAA</w:t>
      </w:r>
      <w:r>
        <w:rPr>
          <w:rFonts w:ascii="Arial" w:hAnsi="Arial" w:cstheme="minorBidi"/>
          <w:color w:val="000000" w:themeColor="text1"/>
          <w:kern w:val="2"/>
        </w:rPr>
        <w:tab/>
        <w:t>Clean Air Act (DHS)</w:t>
      </w:r>
    </w:p>
    <w:p w14:paraId="525AEF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CAB</w:t>
      </w:r>
      <w:r>
        <w:rPr>
          <w:rFonts w:ascii="Courier New" w:hAnsi="Courier New" w:cs="Courier New"/>
        </w:rPr>
        <w:tab/>
        <w:t>CABinet</w:t>
      </w:r>
    </w:p>
    <w:p w14:paraId="059BB1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CABAC</w:t>
      </w:r>
      <w:r>
        <w:rPr>
          <w:rFonts w:ascii="Courier New" w:hAnsi="Courier New" w:cs="Courier New"/>
        </w:rPr>
        <w:tab/>
        <w:t>context adaptive binary arithmetic coding (MPEG-4)</w:t>
      </w:r>
    </w:p>
    <w:p w14:paraId="40E5C8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CA_BAND_NUMB</w:t>
      </w:r>
      <w:r>
        <w:rPr>
          <w:rFonts w:ascii="Courier New" w:hAnsi="Courier New" w:cs="Courier New"/>
        </w:rPr>
        <w:tab/>
        <w:t>Number of the frequency band that contains the cell allocation</w:t>
      </w:r>
    </w:p>
    <w:p w14:paraId="4A3D33C0"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CABG</w:t>
      </w:r>
      <w:r>
        <w:rPr>
          <w:rFonts w:ascii="Courier New" w:hAnsi="Courier New" w:cs="Courier New"/>
        </w:rPr>
        <w:tab/>
        <w:t>Coronary artery bypass grafting</w:t>
      </w:r>
    </w:p>
    <w:p w14:paraId="28F718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CAC</w:t>
      </w:r>
      <w:r>
        <w:rPr>
          <w:rFonts w:ascii="Courier New" w:hAnsi="Courier New" w:cs="Courier New"/>
        </w:rPr>
        <w:tab/>
        <w:t>Call ACcept</w:t>
      </w:r>
    </w:p>
    <w:p w14:paraId="2A76B8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CAC</w:t>
      </w:r>
      <w:r>
        <w:rPr>
          <w:rFonts w:ascii="Courier New" w:hAnsi="Courier New" w:cs="Courier New"/>
        </w:rPr>
        <w:tab/>
        <w:t>common access card</w:t>
      </w:r>
    </w:p>
    <w:p w14:paraId="2798FA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CAC</w:t>
      </w:r>
      <w:r>
        <w:rPr>
          <w:rFonts w:ascii="Courier New" w:hAnsi="Courier New" w:cs="Courier New"/>
        </w:rPr>
        <w:tab/>
        <w:t>connection admission control</w:t>
      </w:r>
    </w:p>
    <w:p w14:paraId="32DD5E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CAC</w:t>
      </w:r>
      <w:r>
        <w:rPr>
          <w:rFonts w:ascii="Courier New" w:hAnsi="Courier New" w:cs="Courier New"/>
        </w:rPr>
        <w:tab/>
        <w:t>Commercial Action Committee (CEPT)</w:t>
      </w:r>
    </w:p>
    <w:p w14:paraId="71843E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w:t>
      </w:r>
      <w:r>
        <w:rPr>
          <w:rFonts w:ascii="Courier New" w:hAnsi="Courier New" w:cs="Courier New"/>
        </w:rPr>
        <w:tab/>
        <w:t>Call Acceptance Delay</w:t>
      </w:r>
    </w:p>
    <w:p w14:paraId="7970B3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w:t>
      </w:r>
      <w:r>
        <w:rPr>
          <w:rFonts w:ascii="Courier New" w:hAnsi="Courier New" w:cs="Courier New"/>
        </w:rPr>
        <w:tab/>
        <w:t>Call Authorised by Dispatcher (TETRA)</w:t>
      </w:r>
    </w:p>
    <w:p w14:paraId="739B20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w:t>
      </w:r>
      <w:r>
        <w:rPr>
          <w:rFonts w:ascii="Courier New" w:hAnsi="Courier New" w:cs="Courier New"/>
        </w:rPr>
        <w:tab/>
        <w:t>Card Accepting Device</w:t>
      </w:r>
    </w:p>
    <w:p w14:paraId="212E80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w:t>
      </w:r>
      <w:r>
        <w:rPr>
          <w:rFonts w:ascii="Courier New" w:hAnsi="Courier New" w:cs="Courier New"/>
        </w:rPr>
        <w:tab/>
        <w:t>Computer-Assisted (aided) Design</w:t>
      </w:r>
    </w:p>
    <w:p w14:paraId="0FF5DF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CAD/CAM</w:t>
      </w:r>
      <w:r>
        <w:rPr>
          <w:rFonts w:ascii="Courier New" w:hAnsi="Courier New" w:cs="Courier New"/>
        </w:rPr>
        <w:tab/>
        <w:t>Computer-Aided Design and Manufacture</w:t>
      </w:r>
    </w:p>
    <w:p w14:paraId="667A11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CADDIA</w:t>
      </w:r>
      <w:r>
        <w:rPr>
          <w:rFonts w:ascii="Courier New" w:hAnsi="Courier New" w:cs="Courier New"/>
        </w:rPr>
        <w:tab/>
        <w:t>Cooperation in Automation of Data and Documentation for Imports/exports and management and Financial control of Agricultural markets</w:t>
      </w:r>
    </w:p>
    <w:p w14:paraId="73FD01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CADM</w:t>
      </w:r>
      <w:r>
        <w:rPr>
          <w:rFonts w:ascii="Courier New" w:hAnsi="Courier New" w:cs="Courier New"/>
        </w:rPr>
        <w:tab/>
        <w:t>Content-Addressable Data Manager</w:t>
      </w:r>
    </w:p>
    <w:p w14:paraId="4C1F70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CADSIM</w:t>
      </w:r>
      <w:r>
        <w:rPr>
          <w:rFonts w:ascii="Courier New" w:hAnsi="Courier New" w:cs="Courier New"/>
        </w:rPr>
        <w:tab/>
        <w:t>Continuous And Discrete SIMulation</w:t>
      </w:r>
    </w:p>
    <w:p w14:paraId="6D24F6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CAE</w:t>
      </w:r>
      <w:r>
        <w:rPr>
          <w:rFonts w:ascii="Courier New" w:hAnsi="Courier New" w:cs="Courier New"/>
        </w:rPr>
        <w:tab/>
        <w:t>Common Application Environment</w:t>
      </w:r>
    </w:p>
    <w:p w14:paraId="3E245C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CAE</w:t>
      </w:r>
      <w:r>
        <w:rPr>
          <w:rFonts w:ascii="Courier New" w:hAnsi="Courier New" w:cs="Courier New"/>
        </w:rPr>
        <w:tab/>
        <w:t>Common Application Environment (X/Open)</w:t>
      </w:r>
    </w:p>
    <w:p w14:paraId="13EECF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CAE</w:t>
      </w:r>
      <w:r>
        <w:rPr>
          <w:rFonts w:ascii="Courier New" w:hAnsi="Courier New" w:cs="Courier New"/>
        </w:rPr>
        <w:tab/>
        <w:t>computer-aided engineering</w:t>
      </w:r>
    </w:p>
    <w:p w14:paraId="4BA7C5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CAF</w:t>
      </w:r>
      <w:r>
        <w:rPr>
          <w:rFonts w:ascii="Courier New" w:hAnsi="Courier New" w:cs="Courier New"/>
        </w:rPr>
        <w:tab/>
        <w:t>Consider All Factors (deBono)</w:t>
      </w:r>
    </w:p>
    <w:p w14:paraId="7E44C6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C-AFM</w:t>
      </w:r>
      <w:r>
        <w:rPr>
          <w:rFonts w:ascii="Courier New" w:hAnsi="Courier New" w:cs="Courier New"/>
        </w:rPr>
        <w:tab/>
        <w:t>calibrated atomic force microscope</w:t>
      </w:r>
    </w:p>
    <w:p w14:paraId="2F70194D"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CAFTA</w:t>
      </w:r>
      <w:r>
        <w:rPr>
          <w:rFonts w:ascii="Courier New" w:hAnsi="Courier New" w:cs="Courier New"/>
        </w:rPr>
        <w:tab/>
        <w:t>Central American Free Trade Area</w:t>
      </w:r>
    </w:p>
    <w:p w14:paraId="7A877A9B" w14:textId="77777777" w:rsidR="000A44AE" w:rsidRDefault="000A44AE">
      <w:pPr>
        <w:widowControl w:val="0"/>
        <w:autoSpaceDE w:val="0"/>
        <w:autoSpaceDN w:val="0"/>
        <w:adjustRightInd w:val="0"/>
        <w:spacing w:after="0" w:line="240" w:lineRule="auto"/>
        <w:rPr>
          <w:rFonts w:ascii="Courier New" w:hAnsi="Courier New" w:cs="Courier New"/>
        </w:rPr>
      </w:pPr>
      <w:r>
        <w:rPr>
          <w:rFonts w:ascii="Courier New" w:hAnsi="Courier New" w:cs="Courier New"/>
        </w:rPr>
        <w:t>CAGR</w:t>
      </w:r>
      <w:r>
        <w:rPr>
          <w:rFonts w:ascii="Courier New" w:hAnsi="Courier New" w:cs="Courier New"/>
        </w:rPr>
        <w:tab/>
        <w:t>compound annual growth rate</w:t>
      </w:r>
    </w:p>
    <w:p w14:paraId="3A7792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CAI</w:t>
      </w:r>
      <w:r>
        <w:rPr>
          <w:rFonts w:ascii="Courier New" w:hAnsi="Courier New" w:cs="Courier New"/>
        </w:rPr>
        <w:tab/>
        <w:t>Charge Advice Information</w:t>
      </w:r>
    </w:p>
    <w:p w14:paraId="182DE5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CAI</w:t>
      </w:r>
      <w:r>
        <w:rPr>
          <w:rFonts w:ascii="Courier New" w:hAnsi="Courier New" w:cs="Courier New"/>
        </w:rPr>
        <w:tab/>
        <w:t>Common Air Interface</w:t>
      </w:r>
    </w:p>
    <w:p w14:paraId="33D25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CAI</w:t>
      </w:r>
      <w:r>
        <w:rPr>
          <w:rFonts w:ascii="Courier New" w:hAnsi="Courier New" w:cs="Courier New"/>
        </w:rPr>
        <w:tab/>
        <w:t>Computer Aided Instruction</w:t>
      </w:r>
    </w:p>
    <w:p w14:paraId="282AA526" w14:textId="77777777" w:rsidR="0032189E" w:rsidRDefault="0032189E">
      <w:pPr>
        <w:widowControl w:val="0"/>
        <w:autoSpaceDE w:val="0"/>
        <w:autoSpaceDN w:val="0"/>
        <w:adjustRightInd w:val="0"/>
        <w:spacing w:after="0" w:line="240" w:lineRule="auto"/>
        <w:rPr>
          <w:rFonts w:ascii="Courier New" w:hAnsi="Courier New" w:cs="Courier New"/>
        </w:rPr>
      </w:pPr>
      <w:r>
        <w:rPr>
          <w:rFonts w:ascii="Courier New" w:hAnsi="Courier New" w:cs="Courier New"/>
        </w:rPr>
        <w:t>cal</w:t>
      </w:r>
      <w:r>
        <w:rPr>
          <w:rFonts w:ascii="Courier New" w:hAnsi="Courier New" w:cs="Courier New"/>
        </w:rPr>
        <w:tab/>
        <w:t>calorie (CRC)</w:t>
      </w:r>
    </w:p>
    <w:p w14:paraId="070E73BB" w14:textId="77777777" w:rsidR="0032189E" w:rsidRDefault="0032189E">
      <w:pPr>
        <w:widowControl w:val="0"/>
        <w:autoSpaceDE w:val="0"/>
        <w:autoSpaceDN w:val="0"/>
        <w:adjustRightInd w:val="0"/>
        <w:spacing w:after="0" w:line="240" w:lineRule="auto"/>
        <w:rPr>
          <w:rFonts w:ascii="Courier New" w:hAnsi="Courier New" w:cs="Courier New"/>
        </w:rPr>
      </w:pPr>
      <w:r>
        <w:rPr>
          <w:rFonts w:ascii="Courier New" w:hAnsi="Courier New" w:cs="Courier New"/>
        </w:rPr>
        <w:t>calc</w:t>
      </w:r>
      <w:r>
        <w:rPr>
          <w:rFonts w:ascii="Courier New" w:hAnsi="Courier New" w:cs="Courier New"/>
        </w:rPr>
        <w:tab/>
        <w:t>calculated (CRC)</w:t>
      </w:r>
    </w:p>
    <w:p w14:paraId="507A87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CALLUM</w:t>
      </w:r>
      <w:r>
        <w:rPr>
          <w:rFonts w:ascii="Courier New" w:hAnsi="Courier New" w:cs="Courier New"/>
        </w:rPr>
        <w:tab/>
        <w:t>combined analog locked-loop universal modulator</w:t>
      </w:r>
    </w:p>
    <w:p w14:paraId="079A02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CALM</w:t>
      </w:r>
      <w:r>
        <w:rPr>
          <w:rFonts w:ascii="Courier New" w:hAnsi="Courier New" w:cs="Courier New"/>
        </w:rPr>
        <w:tab/>
        <w:t>Common Assembly Language for Microprocessors</w:t>
      </w:r>
    </w:p>
    <w:p w14:paraId="3A5C4A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CALS</w:t>
      </w:r>
      <w:r>
        <w:rPr>
          <w:rFonts w:ascii="Courier New" w:hAnsi="Courier New" w:cs="Courier New"/>
        </w:rPr>
        <w:tab/>
        <w:t>Computer aided Acquisition and Logistic Support (United States Military)</w:t>
      </w:r>
    </w:p>
    <w:p w14:paraId="01AA5780"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CAM</w:t>
        </w:r>
      </w:smartTag>
      <w:r>
        <w:rPr>
          <w:rFonts w:ascii="Courier New" w:hAnsi="Courier New" w:cs="Courier New"/>
        </w:rPr>
        <w:tab/>
        <w:t>Call Accepted Message</w:t>
      </w:r>
    </w:p>
    <w:p w14:paraId="7EEB6BE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CAM</w:t>
        </w:r>
      </w:smartTag>
      <w:r>
        <w:rPr>
          <w:rFonts w:ascii="Courier New" w:hAnsi="Courier New" w:cs="Courier New"/>
        </w:rPr>
        <w:tab/>
        <w:t>Cisco access manager</w:t>
      </w:r>
    </w:p>
    <w:p w14:paraId="2896F1FB"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CAM</w:t>
        </w:r>
      </w:smartTag>
      <w:r>
        <w:rPr>
          <w:rFonts w:ascii="Courier New" w:hAnsi="Courier New" w:cs="Courier New"/>
        </w:rPr>
        <w:tab/>
        <w:t>Communication Access Method</w:t>
      </w:r>
    </w:p>
    <w:p w14:paraId="41CDFBA2"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CAM</w:t>
        </w:r>
      </w:smartTag>
      <w:r>
        <w:rPr>
          <w:rFonts w:ascii="Courier New" w:hAnsi="Courier New" w:cs="Courier New"/>
        </w:rPr>
        <w:tab/>
        <w:t>computer aided manufacturing</w:t>
      </w:r>
    </w:p>
    <w:p w14:paraId="163B3A57"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CAM</w:t>
        </w:r>
      </w:smartTag>
      <w:r>
        <w:rPr>
          <w:rFonts w:ascii="Courier New" w:hAnsi="Courier New" w:cs="Courier New"/>
        </w:rPr>
        <w:tab/>
        <w:t>content addressable memory</w:t>
      </w:r>
    </w:p>
    <w:p w14:paraId="7939CFD4" w14:textId="77777777" w:rsidR="00B91AF5"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CAM</w:t>
      </w:r>
      <w:r>
        <w:rPr>
          <w:rFonts w:ascii="Courier New" w:hAnsi="Courier New" w:cs="Courier New"/>
        </w:rPr>
        <w:tab/>
        <w:t>Contract Audit Manual (DCAA)</w:t>
      </w:r>
    </w:p>
    <w:p w14:paraId="39E6E9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CAMAC</w:t>
      </w:r>
      <w:r>
        <w:rPr>
          <w:rFonts w:ascii="Courier New" w:hAnsi="Courier New" w:cs="Courier New"/>
        </w:rPr>
        <w:tab/>
        <w:t>Computer Application to Measurement And Control</w:t>
      </w:r>
    </w:p>
    <w:p w14:paraId="6A85C8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CAMEL</w:t>
      </w:r>
      <w:r>
        <w:rPr>
          <w:rFonts w:ascii="Courier New" w:hAnsi="Courier New" w:cs="Courier New"/>
        </w:rPr>
        <w:tab/>
        <w:t xml:space="preserve">Customized Applications for </w:t>
      </w:r>
      <w:smartTag w:uri="urn:schemas-microsoft-com:office:smarttags" w:element="State">
        <w:r>
          <w:rPr>
            <w:rFonts w:ascii="Courier New" w:hAnsi="Courier New" w:cs="Courier New"/>
          </w:rPr>
          <w:t>Mobile</w:t>
        </w:r>
      </w:smartTag>
      <w:r>
        <w:rPr>
          <w:rFonts w:ascii="Courier New" w:hAnsi="Courier New" w:cs="Courier New"/>
        </w:rPr>
        <w:t xml:space="preserve"> networks Enhanced Logic</w:t>
      </w:r>
    </w:p>
    <w:p w14:paraId="2960D1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CAN</w:t>
      </w:r>
      <w:r>
        <w:rPr>
          <w:rFonts w:ascii="Courier New" w:hAnsi="Courier New" w:cs="Courier New"/>
        </w:rPr>
        <w:tab/>
        <w:t>campus area network</w:t>
      </w:r>
    </w:p>
    <w:p w14:paraId="02403B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CAN</w:t>
      </w:r>
      <w:r>
        <w:rPr>
          <w:rFonts w:ascii="Courier New" w:hAnsi="Courier New" w:cs="Courier New"/>
        </w:rPr>
        <w:tab/>
        <w:t>CANCEL SIP RFC 2543</w:t>
      </w:r>
    </w:p>
    <w:p w14:paraId="7538B4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CAN</w:t>
      </w:r>
      <w:r>
        <w:rPr>
          <w:rFonts w:ascii="Courier New" w:hAnsi="Courier New" w:cs="Courier New"/>
        </w:rPr>
        <w:tab/>
        <w:t>Central Administration for NDAF</w:t>
      </w:r>
    </w:p>
    <w:p w14:paraId="1B71D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CAN</w:t>
      </w:r>
      <w:r>
        <w:rPr>
          <w:rFonts w:ascii="Courier New" w:hAnsi="Courier New" w:cs="Courier New"/>
        </w:rPr>
        <w:tab/>
        <w:t>controller area network (Automotive Electrics, R. Bosch GmbH)</w:t>
      </w:r>
    </w:p>
    <w:p w14:paraId="78B27D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CANTRAN</w:t>
      </w:r>
      <w:r>
        <w:rPr>
          <w:rFonts w:ascii="Courier New" w:hAnsi="Courier New" w:cs="Courier New"/>
        </w:rPr>
        <w:tab/>
        <w:t>CANcel TRANsmission</w:t>
      </w:r>
    </w:p>
    <w:p w14:paraId="5685BFC2" w14:textId="1BAAEA4E" w:rsidR="000E5583" w:rsidRPr="000E5583" w:rsidRDefault="000E5583" w:rsidP="000E5583">
      <w:pPr>
        <w:spacing w:after="0"/>
        <w:rPr>
          <w:rFonts w:ascii="Arial" w:hAnsi="Arial" w:cstheme="minorBidi"/>
          <w:color w:val="000000" w:themeColor="text1"/>
          <w:kern w:val="2"/>
        </w:rPr>
      </w:pPr>
      <w:r>
        <w:rPr>
          <w:rFonts w:ascii="Arial" w:hAnsi="Arial" w:cstheme="minorBidi"/>
          <w:color w:val="000000" w:themeColor="text1"/>
          <w:kern w:val="2"/>
        </w:rPr>
        <w:t>CAO</w:t>
      </w:r>
      <w:r>
        <w:rPr>
          <w:rFonts w:ascii="Arial" w:hAnsi="Arial" w:cstheme="minorBidi"/>
          <w:color w:val="000000" w:themeColor="text1"/>
          <w:kern w:val="2"/>
        </w:rPr>
        <w:tab/>
        <w:t>Chief Administrative Officer (DHS)</w:t>
      </w:r>
    </w:p>
    <w:p w14:paraId="72802AE7" w14:textId="77777777" w:rsidR="0083658F" w:rsidRDefault="0083658F">
      <w:pPr>
        <w:widowControl w:val="0"/>
        <w:autoSpaceDE w:val="0"/>
        <w:autoSpaceDN w:val="0"/>
        <w:adjustRightInd w:val="0"/>
        <w:spacing w:after="0" w:line="240" w:lineRule="auto"/>
        <w:rPr>
          <w:rFonts w:ascii="Courier New" w:hAnsi="Courier New" w:cs="Courier New"/>
        </w:rPr>
      </w:pPr>
      <w:r>
        <w:rPr>
          <w:rFonts w:ascii="Courier New" w:hAnsi="Courier New" w:cs="Courier New"/>
        </w:rPr>
        <w:t>CAOC</w:t>
      </w:r>
      <w:r>
        <w:rPr>
          <w:rFonts w:ascii="Courier New" w:hAnsi="Courier New" w:cs="Courier New"/>
        </w:rPr>
        <w:tab/>
        <w:t>Combined Air and Space Operations Center (US)</w:t>
      </w:r>
    </w:p>
    <w:p w14:paraId="39FAE31E"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use capital letter (correct)</w:t>
      </w:r>
    </w:p>
    <w:p w14:paraId="68E7D1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CAPacitor</w:t>
      </w:r>
    </w:p>
    <w:p w14:paraId="2069D3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r>
      <w:r w:rsidR="003D15C7">
        <w:rPr>
          <w:rFonts w:ascii="Courier New" w:hAnsi="Courier New" w:cs="Courier New"/>
        </w:rPr>
        <w:t>C</w:t>
      </w:r>
      <w:r>
        <w:rPr>
          <w:rFonts w:ascii="Courier New" w:hAnsi="Courier New" w:cs="Courier New"/>
        </w:rPr>
        <w:t xml:space="preserve">ommon </w:t>
      </w:r>
      <w:r w:rsidR="003D15C7">
        <w:rPr>
          <w:rFonts w:ascii="Courier New" w:hAnsi="Courier New" w:cs="Courier New"/>
        </w:rPr>
        <w:t>A</w:t>
      </w:r>
      <w:r>
        <w:rPr>
          <w:rFonts w:ascii="Courier New" w:hAnsi="Courier New" w:cs="Courier New"/>
        </w:rPr>
        <w:t xml:space="preserve">lert </w:t>
      </w:r>
      <w:r w:rsidR="003D15C7">
        <w:rPr>
          <w:rFonts w:ascii="Courier New" w:hAnsi="Courier New" w:cs="Courier New"/>
        </w:rPr>
        <w:t>P</w:t>
      </w:r>
      <w:r>
        <w:rPr>
          <w:rFonts w:ascii="Courier New" w:hAnsi="Courier New" w:cs="Courier New"/>
        </w:rPr>
        <w:t>rotocol (ISO X</w:t>
      </w:r>
      <w:r w:rsidR="0028179F">
        <w:rPr>
          <w:rFonts w:ascii="Courier New" w:hAnsi="Courier New" w:cs="Courier New"/>
        </w:rPr>
        <w:t>.</w:t>
      </w:r>
      <w:r>
        <w:rPr>
          <w:rFonts w:ascii="Courier New" w:hAnsi="Courier New" w:cs="Courier New"/>
        </w:rPr>
        <w:t>1303)</w:t>
      </w:r>
    </w:p>
    <w:p w14:paraId="16EBC6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Communication of Act Parameters</w:t>
      </w:r>
    </w:p>
    <w:p w14:paraId="6E1FB7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competitive access provider</w:t>
      </w:r>
    </w:p>
    <w:p w14:paraId="51E181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CAP</w:t>
      </w:r>
      <w:r>
        <w:rPr>
          <w:rFonts w:ascii="Courier New" w:hAnsi="Courier New" w:cs="Courier New"/>
        </w:rPr>
        <w:tab/>
        <w:t>Computer Aided Publishing</w:t>
      </w:r>
    </w:p>
    <w:p w14:paraId="532B64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Conformance Assessment Process</w:t>
      </w:r>
    </w:p>
    <w:p w14:paraId="42B8C5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control(or cost) account plan</w:t>
      </w:r>
    </w:p>
    <w:p w14:paraId="458CDEA6" w14:textId="77777777" w:rsidR="0083658F" w:rsidRDefault="0083658F">
      <w:pPr>
        <w:widowControl w:val="0"/>
        <w:autoSpaceDE w:val="0"/>
        <w:autoSpaceDN w:val="0"/>
        <w:adjustRightInd w:val="0"/>
        <w:spacing w:after="0" w:line="240" w:lineRule="auto"/>
        <w:rPr>
          <w:rFonts w:ascii="Courier New" w:hAnsi="Courier New" w:cs="Courier New"/>
        </w:rPr>
      </w:pPr>
      <w:r>
        <w:rPr>
          <w:rFonts w:ascii="Courier New" w:hAnsi="Courier New" w:cs="Courier New"/>
        </w:rPr>
        <w:t>CAP</w:t>
      </w:r>
      <w:r>
        <w:rPr>
          <w:rFonts w:ascii="Courier New" w:hAnsi="Courier New" w:cs="Courier New"/>
        </w:rPr>
        <w:tab/>
        <w:t>controlled access program (US)</w:t>
      </w:r>
    </w:p>
    <w:p w14:paraId="484654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CAPA    Certified Automotive Parts Association (US)</w:t>
      </w:r>
    </w:p>
    <w:p w14:paraId="4D3130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CAPA    corrective and preventative action</w:t>
      </w:r>
    </w:p>
    <w:p w14:paraId="7323E56F" w14:textId="77777777" w:rsidR="0083658F" w:rsidRDefault="0083658F">
      <w:pPr>
        <w:widowControl w:val="0"/>
        <w:autoSpaceDE w:val="0"/>
        <w:autoSpaceDN w:val="0"/>
        <w:adjustRightInd w:val="0"/>
        <w:spacing w:after="0" w:line="240" w:lineRule="auto"/>
        <w:rPr>
          <w:rFonts w:ascii="Courier New" w:hAnsi="Courier New" w:cs="Courier New"/>
        </w:rPr>
      </w:pPr>
      <w:r>
        <w:rPr>
          <w:rFonts w:ascii="Courier New" w:hAnsi="Courier New" w:cs="Courier New"/>
        </w:rPr>
        <w:t>CAPCO</w:t>
      </w:r>
      <w:r>
        <w:rPr>
          <w:rFonts w:ascii="Courier New" w:hAnsi="Courier New" w:cs="Courier New"/>
        </w:rPr>
        <w:tab/>
        <w:t>Controlled Access Program Coordination Office (US)</w:t>
      </w:r>
    </w:p>
    <w:p w14:paraId="08E30BDC" w14:textId="503AB1B8" w:rsidR="00E438CC" w:rsidRDefault="00E438CC">
      <w:pPr>
        <w:widowControl w:val="0"/>
        <w:autoSpaceDE w:val="0"/>
        <w:autoSpaceDN w:val="0"/>
        <w:adjustRightInd w:val="0"/>
        <w:spacing w:after="0" w:line="240" w:lineRule="auto"/>
        <w:rPr>
          <w:rFonts w:ascii="Courier New" w:hAnsi="Courier New" w:cs="Courier New"/>
        </w:rPr>
      </w:pPr>
      <w:r>
        <w:t>CAPEC™ Common Attack Pattern Enumeration and Classification (CTI)</w:t>
      </w:r>
    </w:p>
    <w:p w14:paraId="4325B5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CAPG</w:t>
      </w:r>
      <w:r>
        <w:rPr>
          <w:rFonts w:ascii="Courier New" w:hAnsi="Courier New" w:cs="Courier New"/>
        </w:rPr>
        <w:tab/>
        <w:t>Control of Application Process Group</w:t>
      </w:r>
    </w:p>
    <w:p w14:paraId="18B8A7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CAPI</w:t>
      </w:r>
      <w:r>
        <w:rPr>
          <w:rFonts w:ascii="Courier New" w:hAnsi="Courier New" w:cs="Courier New"/>
        </w:rPr>
        <w:tab/>
        <w:t>cryptographic application programming interface</w:t>
      </w:r>
    </w:p>
    <w:p w14:paraId="7EF58C41" w14:textId="77777777" w:rsidR="0064431E" w:rsidRDefault="0064431E">
      <w:pPr>
        <w:widowControl w:val="0"/>
        <w:autoSpaceDE w:val="0"/>
        <w:autoSpaceDN w:val="0"/>
        <w:adjustRightInd w:val="0"/>
        <w:spacing w:after="0" w:line="240" w:lineRule="auto"/>
        <w:rPr>
          <w:rFonts w:ascii="Courier New" w:hAnsi="Courier New" w:cs="Courier New"/>
        </w:rPr>
      </w:pPr>
      <w:r>
        <w:rPr>
          <w:rFonts w:ascii="Courier New" w:hAnsi="Courier New" w:cs="Courier New"/>
        </w:rPr>
        <w:t>CAPM</w:t>
      </w:r>
      <w:r>
        <w:rPr>
          <w:rFonts w:ascii="Courier New" w:hAnsi="Courier New" w:cs="Courier New"/>
        </w:rPr>
        <w:tab/>
        <w:t>Capital Asset Pricing Model</w:t>
      </w:r>
    </w:p>
    <w:p w14:paraId="2D128E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CAPTAIN</w:t>
      </w:r>
      <w:r>
        <w:rPr>
          <w:rFonts w:ascii="Courier New" w:hAnsi="Courier New" w:cs="Courier New"/>
        </w:rPr>
        <w:tab/>
        <w:t>Character And Pattern Telephone Access Information Network</w:t>
      </w:r>
    </w:p>
    <w:p w14:paraId="3BEECC55"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CAPTCHA</w:t>
      </w:r>
      <w:r>
        <w:rPr>
          <w:rFonts w:ascii="Courier New" w:hAnsi="Courier New" w:cs="Courier New"/>
        </w:rPr>
        <w:tab/>
        <w:t>Completely Automated Public Turing Tests to tell Computers and Humans Apart</w:t>
      </w:r>
    </w:p>
    <w:p w14:paraId="53219F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CAQ</w:t>
      </w:r>
      <w:r>
        <w:rPr>
          <w:rFonts w:ascii="Courier New" w:hAnsi="Courier New" w:cs="Courier New"/>
        </w:rPr>
        <w:tab/>
        <w:t>Computer Aided Quality control</w:t>
      </w:r>
    </w:p>
    <w:p w14:paraId="4BEF4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CAl Request</w:t>
      </w:r>
    </w:p>
    <w:p w14:paraId="36D369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CARrier</w:t>
      </w:r>
    </w:p>
    <w:p w14:paraId="6780F5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CARry</w:t>
      </w:r>
    </w:p>
    <w:p w14:paraId="59470915"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Causal Analysis and Resolution (PMI)</w:t>
      </w:r>
    </w:p>
    <w:p w14:paraId="15345E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Channel Assignment Record</w:t>
      </w:r>
    </w:p>
    <w:p w14:paraId="151614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Cisco access registrar (DOCSIS)</w:t>
      </w:r>
    </w:p>
    <w:p w14:paraId="0B1E05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committed access rate</w:t>
      </w:r>
    </w:p>
    <w:p w14:paraId="19BCB8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Communication of Act Relationship</w:t>
      </w:r>
    </w:p>
    <w:p w14:paraId="77EF92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Computer Aided Radiology</w:t>
      </w:r>
    </w:p>
    <w:p w14:paraId="3CCDE5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w:t>
      </w:r>
      <w:r>
        <w:rPr>
          <w:rFonts w:ascii="Courier New" w:hAnsi="Courier New" w:cs="Courier New"/>
        </w:rPr>
        <w:tab/>
        <w:t>Computer Aided Retrieval</w:t>
      </w:r>
    </w:p>
    <w:p w14:paraId="41F2ED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CARAM</w:t>
      </w:r>
      <w:r>
        <w:rPr>
          <w:rFonts w:ascii="Courier New" w:hAnsi="Courier New" w:cs="Courier New"/>
        </w:rPr>
        <w:tab/>
        <w:t>Content Addressable Random Access Memory</w:t>
      </w:r>
    </w:p>
    <w:p w14:paraId="1F8A8A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CARRET</w:t>
      </w:r>
      <w:r>
        <w:rPr>
          <w:rFonts w:ascii="Courier New" w:hAnsi="Courier New" w:cs="Courier New"/>
        </w:rPr>
        <w:tab/>
        <w:t>CARriage RETurn</w:t>
      </w:r>
    </w:p>
    <w:p w14:paraId="20F5A9F2" w14:textId="77777777" w:rsidR="0032189E" w:rsidRDefault="0032189E">
      <w:pPr>
        <w:widowControl w:val="0"/>
        <w:autoSpaceDE w:val="0"/>
        <w:autoSpaceDN w:val="0"/>
        <w:adjustRightInd w:val="0"/>
        <w:spacing w:after="0" w:line="240" w:lineRule="auto"/>
        <w:rPr>
          <w:rFonts w:ascii="Courier New" w:hAnsi="Courier New" w:cs="Courier New"/>
        </w:rPr>
      </w:pPr>
      <w:r>
        <w:rPr>
          <w:rFonts w:ascii="Courier New" w:hAnsi="Courier New" w:cs="Courier New"/>
        </w:rPr>
        <w:t>CARS</w:t>
      </w:r>
      <w:r>
        <w:rPr>
          <w:rFonts w:ascii="Courier New" w:hAnsi="Courier New" w:cs="Courier New"/>
        </w:rPr>
        <w:tab/>
        <w:t>coherent anti-Stokes Raman spectroscopy (CRC)</w:t>
      </w:r>
    </w:p>
    <w:p w14:paraId="0B855F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CARS</w:t>
      </w:r>
      <w:r>
        <w:rPr>
          <w:rFonts w:ascii="Courier New" w:hAnsi="Courier New" w:cs="Courier New"/>
        </w:rPr>
        <w:tab/>
        <w:t>cover America response system</w:t>
      </w:r>
    </w:p>
    <w:p w14:paraId="16B794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CAS</w:t>
      </w:r>
      <w:r>
        <w:rPr>
          <w:rFonts w:ascii="Courier New" w:hAnsi="Courier New" w:cs="Courier New"/>
        </w:rPr>
        <w:tab/>
        <w:t>channel-associated signalling</w:t>
      </w:r>
    </w:p>
    <w:p w14:paraId="430AE8AF" w14:textId="148D5319" w:rsidR="000E5583" w:rsidRDefault="000E5583">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CAS</w:t>
      </w:r>
      <w:r>
        <w:rPr>
          <w:rFonts w:ascii="Arial" w:hAnsi="Arial" w:cstheme="minorBidi"/>
          <w:color w:val="000000" w:themeColor="text1"/>
          <w:kern w:val="2"/>
        </w:rPr>
        <w:tab/>
        <w:t>Chemical Abstract Service (DHS)</w:t>
      </w:r>
    </w:p>
    <w:p w14:paraId="1BBC887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CAS</w:t>
      </w:r>
      <w:r w:rsidRPr="00900498">
        <w:rPr>
          <w:rFonts w:ascii="Courier New" w:hAnsi="Courier New" w:cs="Courier New"/>
          <w:lang w:val="fr-FR"/>
        </w:rPr>
        <w:tab/>
        <w:t>Column Address Select</w:t>
      </w:r>
    </w:p>
    <w:p w14:paraId="2ACC42A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CAS</w:t>
      </w:r>
      <w:r w:rsidRPr="00900498">
        <w:rPr>
          <w:rFonts w:ascii="Courier New" w:hAnsi="Courier New" w:cs="Courier New"/>
          <w:lang w:val="fr-FR"/>
        </w:rPr>
        <w:tab/>
        <w:t>Communications Application Specification (DCA-INTEL eq to Net BIOS or LANManager)</w:t>
      </w:r>
    </w:p>
    <w:p w14:paraId="7926D3F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CAS</w:t>
      </w:r>
      <w:r w:rsidRPr="00900498">
        <w:rPr>
          <w:rFonts w:ascii="Courier New" w:hAnsi="Courier New" w:cs="Courier New"/>
          <w:lang w:val="fr-FR"/>
        </w:rPr>
        <w:tab/>
        <w:t>Conseil de la Audiovisuel Superieur</w:t>
      </w:r>
    </w:p>
    <w:p w14:paraId="619DB05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CAS</w:t>
      </w:r>
      <w:r w:rsidRPr="00900498">
        <w:rPr>
          <w:rFonts w:ascii="Courier New" w:hAnsi="Courier New" w:cs="Courier New"/>
          <w:lang w:val="fr-FR"/>
        </w:rPr>
        <w:tab/>
        <w:t>Content Addressable Storage</w:t>
      </w:r>
    </w:p>
    <w:p w14:paraId="7984150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CAS</w:t>
      </w:r>
      <w:r w:rsidRPr="00900498">
        <w:rPr>
          <w:rFonts w:ascii="Courier New" w:hAnsi="Courier New" w:cs="Courier New"/>
          <w:lang w:val="fr-FR"/>
        </w:rPr>
        <w:tab/>
        <w:t>Control Automation System</w:t>
      </w:r>
    </w:p>
    <w:p w14:paraId="5B27E305" w14:textId="77777777" w:rsidR="00B91AF5"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CAS</w:t>
      </w:r>
      <w:r>
        <w:rPr>
          <w:rFonts w:ascii="Courier New" w:hAnsi="Courier New" w:cs="Courier New"/>
        </w:rPr>
        <w:tab/>
        <w:t>Cost Accounting Standard(s) (DCAA)</w:t>
      </w:r>
    </w:p>
    <w:p w14:paraId="243D0E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CASCO</w:t>
      </w:r>
      <w:r>
        <w:rPr>
          <w:rFonts w:ascii="Courier New" w:hAnsi="Courier New" w:cs="Courier New"/>
        </w:rPr>
        <w:tab/>
        <w:t>ISO council Committee on COnformity ASsessment</w:t>
      </w:r>
    </w:p>
    <w:p w14:paraId="5558D2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CASD</w:t>
      </w:r>
      <w:r>
        <w:rPr>
          <w:rFonts w:ascii="Courier New" w:hAnsi="Courier New" w:cs="Courier New"/>
        </w:rPr>
        <w:tab/>
        <w:t>Computer Aided System Design</w:t>
      </w:r>
    </w:p>
    <w:p w14:paraId="4B9D6C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CASE</w:t>
      </w:r>
      <w:r>
        <w:rPr>
          <w:rFonts w:ascii="Courier New" w:hAnsi="Courier New" w:cs="Courier New"/>
        </w:rPr>
        <w:tab/>
        <w:t>Common Application Service Element</w:t>
      </w:r>
    </w:p>
    <w:p w14:paraId="714FC8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CASE</w:t>
      </w:r>
      <w:r>
        <w:rPr>
          <w:rFonts w:ascii="Courier New" w:hAnsi="Courier New" w:cs="Courier New"/>
        </w:rPr>
        <w:tab/>
        <w:t>Computer Aided Software Engineering</w:t>
      </w:r>
    </w:p>
    <w:p w14:paraId="1CC7940C" w14:textId="77777777" w:rsidR="009743AF" w:rsidRDefault="009743AF">
      <w:pPr>
        <w:widowControl w:val="0"/>
        <w:autoSpaceDE w:val="0"/>
        <w:autoSpaceDN w:val="0"/>
        <w:adjustRightInd w:val="0"/>
        <w:spacing w:after="0" w:line="240" w:lineRule="auto"/>
        <w:rPr>
          <w:rFonts w:ascii="Courier New" w:hAnsi="Courier New" w:cs="Courier New"/>
        </w:rPr>
      </w:pPr>
      <w:r>
        <w:rPr>
          <w:rFonts w:ascii="Courier New" w:hAnsi="Courier New" w:cs="Courier New"/>
        </w:rPr>
        <w:t>CASRN</w:t>
      </w:r>
      <w:r>
        <w:rPr>
          <w:rFonts w:ascii="Courier New" w:hAnsi="Courier New" w:cs="Courier New"/>
        </w:rPr>
        <w:tab/>
      </w:r>
      <w:r w:rsidR="009C4DB7">
        <w:rPr>
          <w:rFonts w:ascii="Courier New" w:hAnsi="Courier New" w:cs="Courier New"/>
        </w:rPr>
        <w:t>Chemical Abstracts Service Regisrty Number (CRC)</w:t>
      </w:r>
    </w:p>
    <w:p w14:paraId="2F8763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CAST</w:t>
      </w:r>
      <w:r>
        <w:rPr>
          <w:rFonts w:ascii="Courier New" w:hAnsi="Courier New" w:cs="Courier New"/>
        </w:rPr>
        <w:tab/>
        <w:t>Computerized Automatic System Tester</w:t>
      </w:r>
    </w:p>
    <w:p w14:paraId="78050394"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CAT</w:t>
      </w:r>
      <w:r>
        <w:rPr>
          <w:rFonts w:ascii="Courier New" w:hAnsi="Courier New" w:cs="Courier New"/>
        </w:rPr>
        <w:tab/>
        <w:t>clear-air turbulence (CRC)</w:t>
      </w:r>
    </w:p>
    <w:p w14:paraId="73672F8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CAT</w:t>
      </w:r>
      <w:r w:rsidRPr="00900498">
        <w:rPr>
          <w:rFonts w:ascii="Courier New" w:hAnsi="Courier New" w:cs="Courier New"/>
          <w:lang w:val="fr-FR"/>
        </w:rPr>
        <w:tab/>
        <w:t>Comite des Activites Techniques (CEPT)</w:t>
      </w:r>
    </w:p>
    <w:p w14:paraId="589794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w:t>
      </w:r>
      <w:r>
        <w:rPr>
          <w:rFonts w:ascii="Courier New" w:hAnsi="Courier New" w:cs="Courier New"/>
        </w:rPr>
        <w:tab/>
        <w:t>Computer Aided Testing</w:t>
      </w:r>
    </w:p>
    <w:p w14:paraId="4A355E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w:t>
      </w:r>
      <w:r>
        <w:rPr>
          <w:rFonts w:ascii="Courier New" w:hAnsi="Courier New" w:cs="Courier New"/>
        </w:rPr>
        <w:tab/>
        <w:t>Computer Aided Tomography</w:t>
      </w:r>
    </w:p>
    <w:p w14:paraId="7C8304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w:t>
      </w:r>
      <w:r>
        <w:rPr>
          <w:rFonts w:ascii="Courier New" w:hAnsi="Courier New" w:cs="Courier New"/>
        </w:rPr>
        <w:tab/>
        <w:t>Computer Aided Translation</w:t>
      </w:r>
    </w:p>
    <w:p w14:paraId="494583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w:t>
      </w:r>
      <w:r>
        <w:rPr>
          <w:rFonts w:ascii="Courier New" w:hAnsi="Courier New" w:cs="Courier New"/>
        </w:rPr>
        <w:tab/>
        <w:t>Computer Aided Typesetting</w:t>
      </w:r>
    </w:p>
    <w:p w14:paraId="0ADB57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w:t>
      </w:r>
      <w:r>
        <w:rPr>
          <w:rFonts w:ascii="Courier New" w:hAnsi="Courier New" w:cs="Courier New"/>
        </w:rPr>
        <w:tab/>
        <w:t>Computerized Axial Tomography</w:t>
      </w:r>
      <w:r w:rsidR="009C4DB7">
        <w:rPr>
          <w:rFonts w:ascii="Courier New" w:hAnsi="Courier New" w:cs="Courier New"/>
        </w:rPr>
        <w:t xml:space="preserve">(CRC) </w:t>
      </w:r>
    </w:p>
    <w:p w14:paraId="1BA592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CAT</w:t>
      </w:r>
      <w:r>
        <w:rPr>
          <w:rFonts w:ascii="Courier New" w:hAnsi="Courier New" w:cs="Courier New"/>
        </w:rPr>
        <w:tab/>
        <w:t>conditional access table</w:t>
      </w:r>
    </w:p>
    <w:p w14:paraId="39EF9A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CATG</w:t>
      </w:r>
      <w:r>
        <w:rPr>
          <w:rFonts w:ascii="Courier New" w:hAnsi="Courier New" w:cs="Courier New"/>
        </w:rPr>
        <w:tab/>
        <w:t>Computer Aided Test Generation</w:t>
      </w:r>
    </w:p>
    <w:p w14:paraId="380E67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CATS</w:t>
      </w:r>
      <w:r>
        <w:rPr>
          <w:rFonts w:ascii="Courier New" w:hAnsi="Courier New" w:cs="Courier New"/>
        </w:rPr>
        <w:tab/>
        <w:t>city alert texting system (UK SMS)</w:t>
      </w:r>
    </w:p>
    <w:p w14:paraId="1BA53B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CATS</w:t>
      </w:r>
      <w:r>
        <w:rPr>
          <w:rFonts w:ascii="Courier New" w:hAnsi="Courier New" w:cs="Courier New"/>
        </w:rPr>
        <w:tab/>
        <w:t>Computer-Accessed Telemetry System</w:t>
      </w:r>
    </w:p>
    <w:p w14:paraId="2CF781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CATS</w:t>
      </w:r>
      <w:r>
        <w:rPr>
          <w:rFonts w:ascii="Courier New" w:hAnsi="Courier New" w:cs="Courier New"/>
        </w:rPr>
        <w:tab/>
        <w:t>Crossconnect And Transfer System</w:t>
      </w:r>
    </w:p>
    <w:p w14:paraId="2E4240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CATV</w:t>
      </w:r>
      <w:r>
        <w:rPr>
          <w:rFonts w:ascii="Courier New" w:hAnsi="Courier New" w:cs="Courier New"/>
        </w:rPr>
        <w:tab/>
        <w:t>community antenna television</w:t>
      </w:r>
    </w:p>
    <w:p w14:paraId="3EA19E41" w14:textId="77777777" w:rsidR="0012604F" w:rsidRDefault="0012604F">
      <w:pPr>
        <w:widowControl w:val="0"/>
        <w:autoSpaceDE w:val="0"/>
        <w:autoSpaceDN w:val="0"/>
        <w:adjustRightInd w:val="0"/>
        <w:spacing w:after="0" w:line="240" w:lineRule="auto"/>
        <w:rPr>
          <w:rFonts w:ascii="Courier New" w:hAnsi="Courier New" w:cs="Courier New"/>
        </w:rPr>
      </w:pPr>
      <w:r>
        <w:rPr>
          <w:rFonts w:ascii="Courier New" w:hAnsi="Courier New" w:cs="Courier New"/>
        </w:rPr>
        <w:t>CATWOE</w:t>
      </w:r>
      <w:r>
        <w:rPr>
          <w:rFonts w:ascii="Courier New" w:hAnsi="Courier New" w:cs="Courier New"/>
        </w:rPr>
        <w:tab/>
        <w:t>Clients, Actors, Weltanschauunng (worldview), Owners and Environment (PMI)</w:t>
      </w:r>
    </w:p>
    <w:p w14:paraId="5940ECAB" w14:textId="77777777" w:rsidR="0013407A" w:rsidRPr="00900498" w:rsidRDefault="0013407A">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CAUI</w:t>
      </w:r>
      <w:r w:rsidRPr="00900498">
        <w:rPr>
          <w:rFonts w:ascii="Courier New" w:hAnsi="Courier New" w:cs="Courier New"/>
          <w:lang w:val="fr-FR"/>
        </w:rPr>
        <w:tab/>
        <w:t>100 Gigabit Ethernet Unit Interface</w:t>
      </w:r>
    </w:p>
    <w:p w14:paraId="2AC439C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CAV</w:t>
      </w:r>
      <w:r w:rsidRPr="00900498">
        <w:rPr>
          <w:rFonts w:ascii="Courier New" w:hAnsi="Courier New" w:cs="Courier New"/>
          <w:lang w:val="fr-FR"/>
        </w:rPr>
        <w:tab/>
        <w:t>Component Analogue Video</w:t>
      </w:r>
    </w:p>
    <w:p w14:paraId="44E989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CAV</w:t>
      </w:r>
      <w:r>
        <w:rPr>
          <w:rFonts w:ascii="Courier New" w:hAnsi="Courier New" w:cs="Courier New"/>
        </w:rPr>
        <w:tab/>
        <w:t>Constant Angular Velocity</w:t>
      </w:r>
    </w:p>
    <w:p w14:paraId="4E4AA1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CAVLC</w:t>
      </w:r>
      <w:r>
        <w:rPr>
          <w:rFonts w:ascii="Courier New" w:hAnsi="Courier New" w:cs="Courier New"/>
        </w:rPr>
        <w:tab/>
        <w:t>context adaptive variable length coding (MPEG-4)</w:t>
      </w:r>
    </w:p>
    <w:p w14:paraId="202073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CAW</w:t>
      </w:r>
      <w:r>
        <w:rPr>
          <w:rFonts w:ascii="Courier New" w:hAnsi="Courier New" w:cs="Courier New"/>
        </w:rPr>
        <w:tab/>
        <w:t>Channel Address Word</w:t>
      </w:r>
    </w:p>
    <w:p w14:paraId="18053E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t>
      </w:r>
      <w:r>
        <w:rPr>
          <w:rFonts w:ascii="Courier New" w:hAnsi="Courier New" w:cs="Courier New"/>
        </w:rPr>
        <w:tab/>
        <w:t>Call forwarding Busy</w:t>
      </w:r>
    </w:p>
    <w:p w14:paraId="1C35E5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t>
      </w:r>
      <w:r>
        <w:rPr>
          <w:rFonts w:ascii="Courier New" w:hAnsi="Courier New" w:cs="Courier New"/>
        </w:rPr>
        <w:tab/>
        <w:t>Carrier Band (modulation technique)</w:t>
      </w:r>
    </w:p>
    <w:p w14:paraId="5AC475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t>
      </w:r>
      <w:r>
        <w:rPr>
          <w:rFonts w:ascii="Courier New" w:hAnsi="Courier New" w:cs="Courier New"/>
        </w:rPr>
        <w:tab/>
        <w:t>Cell Broadcast</w:t>
      </w:r>
    </w:p>
    <w:p w14:paraId="3DCEF7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t>
      </w:r>
      <w:r>
        <w:rPr>
          <w:rFonts w:ascii="Courier New" w:hAnsi="Courier New" w:cs="Courier New"/>
        </w:rPr>
        <w:tab/>
        <w:t>Chrominance colour difference, Blue</w:t>
      </w:r>
    </w:p>
    <w:p w14:paraId="48000B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t>
      </w:r>
      <w:r>
        <w:rPr>
          <w:rFonts w:ascii="Courier New" w:hAnsi="Courier New" w:cs="Courier New"/>
        </w:rPr>
        <w:tab/>
        <w:t>Circuit Breaker</w:t>
      </w:r>
    </w:p>
    <w:p w14:paraId="44D27A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t>
      </w:r>
      <w:r>
        <w:rPr>
          <w:rFonts w:ascii="Courier New" w:hAnsi="Courier New" w:cs="Courier New"/>
        </w:rPr>
        <w:tab/>
        <w:t>Citizen's Band (Radio)</w:t>
      </w:r>
    </w:p>
    <w:p w14:paraId="59A0AA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C-band</w:t>
      </w:r>
      <w:r>
        <w:rPr>
          <w:rFonts w:ascii="Courier New" w:hAnsi="Courier New" w:cs="Courier New"/>
        </w:rPr>
        <w:tab/>
        <w:t>(4/6 GHz frequency range)</w:t>
      </w:r>
    </w:p>
    <w:p w14:paraId="03A875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CBASIC</w:t>
      </w:r>
      <w:r>
        <w:rPr>
          <w:rFonts w:ascii="Courier New" w:hAnsi="Courier New" w:cs="Courier New"/>
        </w:rPr>
        <w:tab/>
        <w:t>Compiled-BASIC</w:t>
      </w:r>
    </w:p>
    <w:p w14:paraId="70A0A7F4"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CBC</w:t>
      </w:r>
      <w:r>
        <w:rPr>
          <w:rFonts w:ascii="Courier New" w:hAnsi="Courier New" w:cs="Courier New"/>
        </w:rPr>
        <w:tab/>
        <w:t>Canadian Broadcasting Corporation</w:t>
      </w:r>
    </w:p>
    <w:p w14:paraId="5E5829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w:t>
      </w:r>
      <w:r>
        <w:rPr>
          <w:rFonts w:ascii="Courier New" w:hAnsi="Courier New" w:cs="Courier New"/>
        </w:rPr>
        <w:tab/>
        <w:t>Cell Broadcast Centre</w:t>
      </w:r>
    </w:p>
    <w:p w14:paraId="772DFF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w:t>
      </w:r>
      <w:r>
        <w:rPr>
          <w:rFonts w:ascii="Courier New" w:hAnsi="Courier New" w:cs="Courier New"/>
        </w:rPr>
        <w:tab/>
        <w:t>cipher block chaining (DES mode)</w:t>
      </w:r>
    </w:p>
    <w:p w14:paraId="3AB178AC"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CBC</w:t>
      </w:r>
      <w:r>
        <w:rPr>
          <w:rFonts w:ascii="Courier New" w:hAnsi="Courier New" w:cs="Courier New"/>
        </w:rPr>
        <w:tab/>
        <w:t>complete blood count</w:t>
      </w:r>
    </w:p>
    <w:p w14:paraId="456F3E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w:t>
      </w:r>
      <w:r>
        <w:rPr>
          <w:rFonts w:ascii="Courier New" w:hAnsi="Courier New" w:cs="Courier New"/>
        </w:rPr>
        <w:tab/>
        <w:t>Connectionless Bearer Control</w:t>
      </w:r>
    </w:p>
    <w:p w14:paraId="57AB0F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w:t>
      </w:r>
      <w:r>
        <w:rPr>
          <w:rFonts w:ascii="Courier New" w:hAnsi="Courier New" w:cs="Courier New"/>
        </w:rPr>
        <w:tab/>
        <w:t>Consecutive Blank Column</w:t>
      </w:r>
    </w:p>
    <w:p w14:paraId="58917C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CBCH</w:t>
      </w:r>
      <w:r>
        <w:rPr>
          <w:rFonts w:ascii="Courier New" w:hAnsi="Courier New" w:cs="Courier New"/>
        </w:rPr>
        <w:tab/>
        <w:t>Cell Broadcast CHannel</w:t>
      </w:r>
    </w:p>
    <w:p w14:paraId="606AFC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CBCH</w:t>
      </w:r>
      <w:r>
        <w:rPr>
          <w:rFonts w:ascii="Courier New" w:hAnsi="Courier New" w:cs="Courier New"/>
        </w:rPr>
        <w:tab/>
        <w:t>Common Control CHannel</w:t>
      </w:r>
    </w:p>
    <w:p w14:paraId="036A9F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CBCPS</w:t>
      </w:r>
      <w:r>
        <w:rPr>
          <w:rFonts w:ascii="Courier New" w:hAnsi="Courier New" w:cs="Courier New"/>
        </w:rPr>
        <w:tab/>
        <w:t>conductor-backed coplanar stripline</w:t>
      </w:r>
    </w:p>
    <w:p w14:paraId="2C75EABC" w14:textId="6C3576A4" w:rsidR="00D54170" w:rsidRDefault="00D54170" w:rsidP="000E5583">
      <w:pPr>
        <w:widowControl w:val="0"/>
        <w:tabs>
          <w:tab w:val="left" w:pos="720"/>
          <w:tab w:val="left" w:pos="1440"/>
          <w:tab w:val="left" w:pos="2160"/>
          <w:tab w:val="left" w:pos="2880"/>
          <w:tab w:val="left" w:pos="3600"/>
          <w:tab w:val="left" w:pos="7186"/>
        </w:tabs>
        <w:autoSpaceDE w:val="0"/>
        <w:autoSpaceDN w:val="0"/>
        <w:adjustRightInd w:val="0"/>
        <w:spacing w:after="0" w:line="240" w:lineRule="auto"/>
        <w:rPr>
          <w:rFonts w:ascii="Courier New" w:hAnsi="Courier New" w:cs="Courier New"/>
        </w:rPr>
      </w:pPr>
      <w:r>
        <w:rPr>
          <w:rFonts w:ascii="Courier New" w:hAnsi="Courier New" w:cs="Courier New"/>
        </w:rPr>
        <w:t>CBD</w:t>
      </w:r>
      <w:r>
        <w:rPr>
          <w:rFonts w:ascii="Courier New" w:hAnsi="Courier New" w:cs="Courier New"/>
        </w:rPr>
        <w:tab/>
        <w:t>Central Business District</w:t>
      </w:r>
      <w:r w:rsidR="000E5583">
        <w:rPr>
          <w:rFonts w:ascii="Courier New" w:hAnsi="Courier New" w:cs="Courier New"/>
        </w:rPr>
        <w:tab/>
      </w:r>
    </w:p>
    <w:p w14:paraId="42BB0417" w14:textId="77777777" w:rsidR="00D54170" w:rsidRPr="00F6211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CBD</w:t>
      </w:r>
      <w:r>
        <w:rPr>
          <w:rFonts w:ascii="Courier New" w:hAnsi="Courier New" w:cs="Courier New"/>
        </w:rPr>
        <w:tab/>
        <w:t>Commer</w:t>
      </w:r>
      <w:r w:rsidRPr="00F62118">
        <w:rPr>
          <w:rFonts w:ascii="Courier New" w:hAnsi="Courier New" w:cs="Courier New"/>
        </w:rPr>
        <w:t>ce Business Daily (US Federal)</w:t>
      </w:r>
    </w:p>
    <w:p w14:paraId="1B98BF5F" w14:textId="77777777" w:rsidR="00F62118" w:rsidRPr="00F62118" w:rsidRDefault="00F62118">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CBDRM</w:t>
      </w:r>
      <w:r w:rsidRPr="00F62118">
        <w:rPr>
          <w:rFonts w:ascii="Courier New" w:hAnsi="Courier New" w:cs="Courier New"/>
        </w:rPr>
        <w:tab/>
        <w:t>Community Based Disaster Risk Management</w:t>
      </w:r>
    </w:p>
    <w:p w14:paraId="4DF27142" w14:textId="77777777" w:rsidR="00D54170" w:rsidRDefault="00D54170">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CBDS</w:t>
      </w:r>
      <w:r w:rsidRPr="00F62118">
        <w:rPr>
          <w:rFonts w:ascii="Courier New" w:hAnsi="Courier New" w:cs="Courier New"/>
        </w:rPr>
        <w:tab/>
        <w:t>Connec</w:t>
      </w:r>
      <w:r>
        <w:rPr>
          <w:rFonts w:ascii="Courier New" w:hAnsi="Courier New" w:cs="Courier New"/>
        </w:rPr>
        <w:t>tionless Broadband Data Service</w:t>
      </w:r>
    </w:p>
    <w:p w14:paraId="68EFD1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CBE</w:t>
      </w:r>
      <w:r>
        <w:rPr>
          <w:rFonts w:ascii="Courier New" w:hAnsi="Courier New" w:cs="Courier New"/>
        </w:rPr>
        <w:tab/>
        <w:t>constant bytes per element</w:t>
      </w:r>
    </w:p>
    <w:p w14:paraId="533E9A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CBEMA</w:t>
      </w:r>
      <w:r>
        <w:rPr>
          <w:rFonts w:ascii="Courier New" w:hAnsi="Courier New" w:cs="Courier New"/>
        </w:rPr>
        <w:tab/>
        <w:t>Computer and Business Equipment Manufacturer Association</w:t>
      </w:r>
    </w:p>
    <w:p w14:paraId="23B41476" w14:textId="77777777" w:rsidR="0083658F" w:rsidRDefault="0083658F">
      <w:pPr>
        <w:widowControl w:val="0"/>
        <w:autoSpaceDE w:val="0"/>
        <w:autoSpaceDN w:val="0"/>
        <w:adjustRightInd w:val="0"/>
        <w:spacing w:after="0" w:line="240" w:lineRule="auto"/>
        <w:rPr>
          <w:rFonts w:ascii="Courier New" w:hAnsi="Courier New" w:cs="Courier New"/>
        </w:rPr>
      </w:pPr>
      <w:r>
        <w:rPr>
          <w:rFonts w:ascii="Courier New" w:hAnsi="Courier New" w:cs="Courier New"/>
        </w:rPr>
        <w:t>CBIRF</w:t>
      </w:r>
      <w:r>
        <w:rPr>
          <w:rFonts w:ascii="Courier New" w:hAnsi="Courier New" w:cs="Courier New"/>
        </w:rPr>
        <w:tab/>
        <w:t>Chemical Biological Radiological Nuclear high-force Explosive unit (US)</w:t>
      </w:r>
    </w:p>
    <w:p w14:paraId="4E81BB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CBL</w:t>
      </w:r>
      <w:r>
        <w:rPr>
          <w:rFonts w:ascii="Courier New" w:hAnsi="Courier New" w:cs="Courier New"/>
        </w:rPr>
        <w:tab/>
        <w:t>Charge-Buffered Logic (Low-Power Bipolar Logic Family)</w:t>
      </w:r>
    </w:p>
    <w:p w14:paraId="61FC2B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CBLU</w:t>
      </w:r>
      <w:r>
        <w:rPr>
          <w:rFonts w:ascii="Courier New" w:hAnsi="Courier New" w:cs="Courier New"/>
        </w:rPr>
        <w:tab/>
        <w:t>Citizens Band Licencing Unit</w:t>
      </w:r>
    </w:p>
    <w:p w14:paraId="221AF1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CBMI</w:t>
      </w:r>
      <w:r>
        <w:rPr>
          <w:rFonts w:ascii="Courier New" w:hAnsi="Courier New" w:cs="Courier New"/>
        </w:rPr>
        <w:tab/>
        <w:t>Cell Broadcast Message Identifier</w:t>
      </w:r>
    </w:p>
    <w:p w14:paraId="7EA9F4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CBMS</w:t>
      </w:r>
      <w:r>
        <w:rPr>
          <w:rFonts w:ascii="Courier New" w:hAnsi="Courier New" w:cs="Courier New"/>
        </w:rPr>
        <w:tab/>
        <w:t>Computer Based Message Service</w:t>
      </w:r>
    </w:p>
    <w:p w14:paraId="590613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CBMS</w:t>
      </w:r>
      <w:r>
        <w:rPr>
          <w:rFonts w:ascii="Courier New" w:hAnsi="Courier New" w:cs="Courier New"/>
        </w:rPr>
        <w:tab/>
        <w:t>Computer Based Message Switching</w:t>
      </w:r>
    </w:p>
    <w:p w14:paraId="5934C2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CBN</w:t>
      </w:r>
      <w:r>
        <w:rPr>
          <w:rFonts w:ascii="Courier New" w:hAnsi="Courier New" w:cs="Courier New"/>
        </w:rPr>
        <w:tab/>
        <w:t>Common Bonding Network</w:t>
      </w:r>
    </w:p>
    <w:p w14:paraId="5810D1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CBNT</w:t>
      </w:r>
      <w:r>
        <w:rPr>
          <w:rFonts w:ascii="Courier New" w:hAnsi="Courier New" w:cs="Courier New"/>
        </w:rPr>
        <w:tab/>
        <w:t>Certified Broadcast Networking Technologist (SBE)</w:t>
      </w:r>
    </w:p>
    <w:p w14:paraId="185386FD" w14:textId="249B67B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CBO</w:t>
      </w:r>
      <w:r>
        <w:rPr>
          <w:rFonts w:ascii="Courier New" w:hAnsi="Courier New" w:cs="Courier New"/>
        </w:rPr>
        <w:tab/>
        <w:t>Community-Based Organization</w:t>
      </w:r>
      <w:r w:rsidR="000E5583">
        <w:rPr>
          <w:rFonts w:ascii="Courier New" w:hAnsi="Courier New" w:cs="Courier New"/>
        </w:rPr>
        <w:t xml:space="preserve"> (DHS)</w:t>
      </w:r>
    </w:p>
    <w:p w14:paraId="576E495D"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CBO</w:t>
      </w:r>
      <w:r>
        <w:rPr>
          <w:rFonts w:ascii="Courier New" w:hAnsi="Courier New" w:cs="Courier New"/>
        </w:rPr>
        <w:tab/>
        <w:t>Congreasional Budget Office (US)</w:t>
      </w:r>
    </w:p>
    <w:p w14:paraId="3D014A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CBP</w:t>
      </w:r>
      <w:r>
        <w:rPr>
          <w:rFonts w:ascii="Courier New" w:hAnsi="Courier New" w:cs="Courier New"/>
        </w:rPr>
        <w:tab/>
        <w:t>Customs and Border Protection (US)</w:t>
      </w:r>
    </w:p>
    <w:p w14:paraId="7585A9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CBR</w:t>
      </w:r>
      <w:r>
        <w:rPr>
          <w:rFonts w:ascii="Courier New" w:hAnsi="Courier New" w:cs="Courier New"/>
        </w:rPr>
        <w:tab/>
        <w:t>Carrier and Bit timing clock Recovery</w:t>
      </w:r>
    </w:p>
    <w:p w14:paraId="0BD6EEB5" w14:textId="4C988A7F" w:rsidR="006431F1" w:rsidRPr="006431F1" w:rsidRDefault="006431F1" w:rsidP="006431F1">
      <w:pPr>
        <w:spacing w:after="0"/>
        <w:rPr>
          <w:rFonts w:ascii="Arial" w:hAnsi="Arial" w:cstheme="minorBidi"/>
          <w:color w:val="000000" w:themeColor="text1"/>
          <w:kern w:val="2"/>
        </w:rPr>
      </w:pPr>
      <w:r>
        <w:rPr>
          <w:rFonts w:ascii="Arial" w:hAnsi="Arial" w:cstheme="minorBidi"/>
          <w:color w:val="000000" w:themeColor="text1"/>
          <w:kern w:val="2"/>
        </w:rPr>
        <w:t>CBR</w:t>
      </w:r>
      <w:r>
        <w:rPr>
          <w:rFonts w:ascii="Arial" w:hAnsi="Arial" w:cstheme="minorBidi"/>
          <w:color w:val="000000" w:themeColor="text1"/>
          <w:kern w:val="2"/>
        </w:rPr>
        <w:tab/>
        <w:t>Chemical Radiological and Radiological (DHS)</w:t>
      </w:r>
    </w:p>
    <w:p w14:paraId="23C697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CBR</w:t>
      </w:r>
      <w:r>
        <w:rPr>
          <w:rFonts w:ascii="Courier New" w:hAnsi="Courier New" w:cs="Courier New"/>
        </w:rPr>
        <w:tab/>
        <w:t>constant bit rate</w:t>
      </w:r>
    </w:p>
    <w:p w14:paraId="149DF8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CBR</w:t>
      </w:r>
      <w:r>
        <w:rPr>
          <w:rFonts w:ascii="Courier New" w:hAnsi="Courier New" w:cs="Courier New"/>
        </w:rPr>
        <w:tab/>
        <w:t>Continuous Bit Rate</w:t>
      </w:r>
    </w:p>
    <w:p w14:paraId="0B5845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CBRE</w:t>
      </w:r>
      <w:r>
        <w:rPr>
          <w:rFonts w:ascii="Courier New" w:hAnsi="Courier New" w:cs="Courier New"/>
        </w:rPr>
        <w:tab/>
        <w:t>Certified Broadcast Radio Engineer (SBE)</w:t>
      </w:r>
    </w:p>
    <w:p w14:paraId="545DFAA2" w14:textId="77777777" w:rsidR="0083658F" w:rsidRDefault="0083658F">
      <w:pPr>
        <w:widowControl w:val="0"/>
        <w:autoSpaceDE w:val="0"/>
        <w:autoSpaceDN w:val="0"/>
        <w:adjustRightInd w:val="0"/>
        <w:spacing w:after="0" w:line="240" w:lineRule="auto"/>
        <w:rPr>
          <w:rFonts w:ascii="Courier New" w:hAnsi="Courier New" w:cs="Courier New"/>
        </w:rPr>
      </w:pPr>
      <w:bookmarkStart w:id="25" w:name="_Hlk144579441"/>
      <w:r>
        <w:rPr>
          <w:rFonts w:ascii="Courier New" w:hAnsi="Courier New" w:cs="Courier New"/>
        </w:rPr>
        <w:t>CBRNE</w:t>
      </w:r>
      <w:r>
        <w:rPr>
          <w:rFonts w:ascii="Courier New" w:hAnsi="Courier New" w:cs="Courier New"/>
        </w:rPr>
        <w:tab/>
        <w:t xml:space="preserve">Chemical Biological Radiological Nuclear and high-yield Explosive </w:t>
      </w:r>
      <w:r w:rsidR="00BA1A4C">
        <w:rPr>
          <w:rFonts w:ascii="Courier New" w:hAnsi="Courier New" w:cs="Courier New"/>
        </w:rPr>
        <w:t>response force (US)</w:t>
      </w:r>
      <w:bookmarkEnd w:id="25"/>
    </w:p>
    <w:p w14:paraId="3464FC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CBS</w:t>
      </w:r>
      <w:r>
        <w:rPr>
          <w:rFonts w:ascii="Courier New" w:hAnsi="Courier New" w:cs="Courier New"/>
        </w:rPr>
        <w:tab/>
        <w:t>Card Buffer Storage</w:t>
      </w:r>
    </w:p>
    <w:p w14:paraId="214350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CBS</w:t>
      </w:r>
      <w:r>
        <w:rPr>
          <w:rFonts w:ascii="Courier New" w:hAnsi="Courier New" w:cs="Courier New"/>
        </w:rPr>
        <w:tab/>
        <w:t>Cell Broadcast Service</w:t>
      </w:r>
    </w:p>
    <w:p w14:paraId="2E749E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CBS</w:t>
      </w:r>
      <w:r>
        <w:rPr>
          <w:rFonts w:ascii="Courier New" w:hAnsi="Courier New" w:cs="Courier New"/>
        </w:rPr>
        <w:tab/>
        <w:t>Communal Base Station</w:t>
      </w:r>
    </w:p>
    <w:p w14:paraId="4AE18C6E"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CBS</w:t>
      </w:r>
      <w:r>
        <w:rPr>
          <w:rFonts w:ascii="Courier New" w:hAnsi="Courier New" w:cs="Courier New"/>
        </w:rPr>
        <w:tab/>
        <w:t>complete basis set (CRC)</w:t>
      </w:r>
    </w:p>
    <w:p w14:paraId="49D53B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C-B/SMS</w:t>
      </w:r>
      <w:r>
        <w:rPr>
          <w:rFonts w:ascii="Courier New" w:hAnsi="Courier New" w:cs="Courier New"/>
        </w:rPr>
        <w:tab/>
        <w:t>cell-broadcast short message service</w:t>
      </w:r>
    </w:p>
    <w:p w14:paraId="1445E7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CBSSP</w:t>
      </w:r>
      <w:r>
        <w:rPr>
          <w:rFonts w:ascii="Courier New" w:hAnsi="Courier New" w:cs="Courier New"/>
        </w:rPr>
        <w:tab/>
        <w:t>carrier-based security service provider</w:t>
      </w:r>
    </w:p>
    <w:p w14:paraId="58C4E0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CBT</w:t>
      </w:r>
      <w:r>
        <w:rPr>
          <w:rFonts w:ascii="Courier New" w:hAnsi="Courier New" w:cs="Courier New"/>
        </w:rPr>
        <w:tab/>
        <w:t>Certified Broadcast Technologist (SBE)</w:t>
      </w:r>
    </w:p>
    <w:p w14:paraId="13E0E5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CBT</w:t>
      </w:r>
      <w:r>
        <w:rPr>
          <w:rFonts w:ascii="Courier New" w:hAnsi="Courier New" w:cs="Courier New"/>
        </w:rPr>
        <w:tab/>
        <w:t>Computer Based Training</w:t>
      </w:r>
    </w:p>
    <w:p w14:paraId="35D2EC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CBTE</w:t>
      </w:r>
      <w:r>
        <w:rPr>
          <w:rFonts w:ascii="Courier New" w:hAnsi="Courier New" w:cs="Courier New"/>
        </w:rPr>
        <w:tab/>
        <w:t>Certified Broadcast Television Engineer (SBE)</w:t>
      </w:r>
    </w:p>
    <w:p w14:paraId="77C5C1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CB/TH</w:t>
      </w:r>
      <w:r>
        <w:rPr>
          <w:rFonts w:ascii="Courier New" w:hAnsi="Courier New" w:cs="Courier New"/>
        </w:rPr>
        <w:tab/>
        <w:t>Circuit Breaker - THermal</w:t>
      </w:r>
    </w:p>
    <w:p w14:paraId="7894C8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CBWFQ</w:t>
      </w:r>
      <w:r>
        <w:rPr>
          <w:rFonts w:ascii="Courier New" w:hAnsi="Courier New" w:cs="Courier New"/>
        </w:rPr>
        <w:tab/>
        <w:t>class-based weighted fair queing</w:t>
      </w:r>
    </w:p>
    <w:p w14:paraId="7ED39B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CBX</w:t>
      </w:r>
      <w:r>
        <w:rPr>
          <w:rFonts w:ascii="Courier New" w:hAnsi="Courier New" w:cs="Courier New"/>
        </w:rPr>
        <w:tab/>
        <w:t>Computerized Branch Exchange (PBX)</w:t>
      </w:r>
    </w:p>
    <w:p w14:paraId="170B77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Cable Connector</w:t>
      </w:r>
    </w:p>
    <w:p w14:paraId="2DF67C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Call Connect</w:t>
      </w:r>
    </w:p>
    <w:p w14:paraId="64075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Call Connected packet</w:t>
      </w:r>
    </w:p>
    <w:p w14:paraId="0971F9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Call Control (functional entity)</w:t>
      </w:r>
    </w:p>
    <w:p w14:paraId="746E07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Card Column</w:t>
      </w:r>
    </w:p>
    <w:p w14:paraId="3C2A53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Card Count</w:t>
      </w:r>
    </w:p>
    <w:p w14:paraId="3EC462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Carrier Current</w:t>
      </w:r>
    </w:p>
    <w:p w14:paraId="0EFCC0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Channel Control information element</w:t>
      </w:r>
    </w:p>
    <w:p w14:paraId="116836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Chip Carrier</w:t>
      </w:r>
    </w:p>
    <w:p w14:paraId="6604C7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closed captioning</w:t>
      </w:r>
    </w:p>
    <w:p w14:paraId="6064A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Command Chaining</w:t>
      </w:r>
    </w:p>
    <w:p w14:paraId="119458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Common Carrier</w:t>
      </w:r>
    </w:p>
    <w:p w14:paraId="0302E4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common criteria (computer security)</w:t>
      </w:r>
    </w:p>
    <w:p w14:paraId="210FA26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w:t>
      </w:r>
      <w:r w:rsidRPr="00900498">
        <w:rPr>
          <w:rFonts w:ascii="Courier New" w:hAnsi="Courier New" w:cs="Courier New"/>
          <w:lang w:val="fr-FR"/>
        </w:rPr>
        <w:tab/>
        <w:t>Communication Computer</w:t>
      </w:r>
    </w:p>
    <w:p w14:paraId="6FD50EE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w:t>
      </w:r>
      <w:r w:rsidRPr="00900498">
        <w:rPr>
          <w:rFonts w:ascii="Courier New" w:hAnsi="Courier New" w:cs="Courier New"/>
          <w:lang w:val="fr-FR"/>
        </w:rPr>
        <w:tab/>
        <w:t>Computing Center</w:t>
      </w:r>
    </w:p>
    <w:p w14:paraId="5BAA609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w:t>
      </w:r>
      <w:r w:rsidRPr="00900498">
        <w:rPr>
          <w:rFonts w:ascii="Courier New" w:hAnsi="Courier New" w:cs="Courier New"/>
          <w:lang w:val="fr-FR"/>
        </w:rPr>
        <w:tab/>
        <w:t>Condition Code</w:t>
      </w:r>
    </w:p>
    <w:p w14:paraId="3248F1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Congestion Control</w:t>
      </w:r>
    </w:p>
    <w:p w14:paraId="335DEC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Connection Confirm</w:t>
      </w:r>
    </w:p>
    <w:p w14:paraId="354294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connection count</w:t>
      </w:r>
    </w:p>
    <w:p w14:paraId="5655C8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Control Channel</w:t>
      </w:r>
    </w:p>
    <w:p w14:paraId="33FEF3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 xml:space="preserve">Co-ordinating </w:t>
      </w:r>
      <w:r w:rsidR="00817D65">
        <w:rPr>
          <w:rFonts w:ascii="Courier New" w:hAnsi="Courier New" w:cs="Courier New"/>
        </w:rPr>
        <w:t xml:space="preserve">Committee </w:t>
      </w:r>
    </w:p>
    <w:p w14:paraId="56D7F5BD" w14:textId="77777777" w:rsidR="00817D65" w:rsidRDefault="00817D65">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Cost of Compromise or loss (BBR)</w:t>
      </w:r>
    </w:p>
    <w:p w14:paraId="35FB3A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country code</w:t>
      </w:r>
    </w:p>
    <w:p w14:paraId="01F043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r>
      <w:smartTag w:uri="urn:schemas-microsoft-com:office:smarttags" w:element="State">
        <w:r>
          <w:rPr>
            <w:rFonts w:ascii="Courier New" w:hAnsi="Courier New" w:cs="Courier New"/>
          </w:rPr>
          <w:t>Crystal</w:t>
        </w:r>
      </w:smartTag>
      <w:r>
        <w:rPr>
          <w:rFonts w:ascii="Courier New" w:hAnsi="Courier New" w:cs="Courier New"/>
        </w:rPr>
        <w:t xml:space="preserve"> Controlled</w:t>
      </w:r>
    </w:p>
    <w:p w14:paraId="79584401"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cubic centimeter (CRC)</w:t>
      </w:r>
    </w:p>
    <w:p w14:paraId="4A35C1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Cursor Control</w:t>
      </w:r>
    </w:p>
    <w:p w14:paraId="0B4061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Cyclic Check</w:t>
      </w:r>
    </w:p>
    <w:p w14:paraId="3FE054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t>
      </w:r>
      <w:r>
        <w:rPr>
          <w:rFonts w:ascii="Courier New" w:hAnsi="Courier New" w:cs="Courier New"/>
        </w:rPr>
        <w:tab/>
        <w:t>VCS-call context</w:t>
      </w:r>
    </w:p>
    <w:p w14:paraId="1C27FA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w:t>
      </w:r>
      <w:r>
        <w:rPr>
          <w:rFonts w:ascii="Courier New" w:hAnsi="Courier New" w:cs="Courier New"/>
        </w:rPr>
        <w:tab/>
        <w:t>Call Control Agent (typically a terminal equipment)</w:t>
      </w:r>
    </w:p>
    <w:p w14:paraId="44AF62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w:t>
      </w:r>
      <w:r>
        <w:rPr>
          <w:rFonts w:ascii="Courier New" w:hAnsi="Courier New" w:cs="Courier New"/>
        </w:rPr>
        <w:tab/>
        <w:t>Cenelec Certification Agreement</w:t>
      </w:r>
    </w:p>
    <w:p w14:paraId="17604D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w:t>
      </w:r>
      <w:r>
        <w:rPr>
          <w:rFonts w:ascii="Courier New" w:hAnsi="Courier New" w:cs="Courier New"/>
        </w:rPr>
        <w:tab/>
        <w:t>circuit card assembly</w:t>
      </w:r>
    </w:p>
    <w:p w14:paraId="648E3B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w:t>
      </w:r>
      <w:r>
        <w:rPr>
          <w:rFonts w:ascii="Courier New" w:hAnsi="Courier New" w:cs="Courier New"/>
        </w:rPr>
        <w:tab/>
        <w:t>Communication Channel Adapter</w:t>
      </w:r>
    </w:p>
    <w:p w14:paraId="3F830C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w:t>
      </w:r>
      <w:r>
        <w:rPr>
          <w:rFonts w:ascii="Courier New" w:hAnsi="Courier New" w:cs="Courier New"/>
        </w:rPr>
        <w:tab/>
        <w:t>Conceptual Communication Area (OSI)</w:t>
      </w:r>
    </w:p>
    <w:p w14:paraId="219450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w:t>
      </w:r>
      <w:r>
        <w:rPr>
          <w:rFonts w:ascii="Courier New" w:hAnsi="Courier New" w:cs="Courier New"/>
        </w:rPr>
        <w:tab/>
        <w:t>Control Channel Acquisition</w:t>
      </w:r>
    </w:p>
    <w:p w14:paraId="51DFDA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CCAF</w:t>
      </w:r>
      <w:r>
        <w:rPr>
          <w:rFonts w:ascii="Courier New" w:hAnsi="Courier New" w:cs="Courier New"/>
        </w:rPr>
        <w:tab/>
        <w:t>Call Control Agent Function</w:t>
      </w:r>
    </w:p>
    <w:p w14:paraId="13BCB8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CCAN</w:t>
      </w:r>
      <w:r>
        <w:rPr>
          <w:rFonts w:ascii="Courier New" w:hAnsi="Courier New" w:cs="Courier New"/>
        </w:rPr>
        <w:tab/>
        <w:t>Calling Card Account Number</w:t>
      </w:r>
    </w:p>
    <w:p w14:paraId="4A04C4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CCAP</w:t>
      </w:r>
      <w:r>
        <w:rPr>
          <w:rFonts w:ascii="Courier New" w:hAnsi="Courier New" w:cs="Courier New"/>
        </w:rPr>
        <w:tab/>
        <w:t>Communication Control Application Program</w:t>
      </w:r>
    </w:p>
    <w:p w14:paraId="33F8CFF3" w14:textId="77777777" w:rsidR="002E704E" w:rsidRDefault="002E704E">
      <w:pPr>
        <w:widowControl w:val="0"/>
        <w:autoSpaceDE w:val="0"/>
        <w:autoSpaceDN w:val="0"/>
        <w:adjustRightInd w:val="0"/>
        <w:spacing w:after="0" w:line="240" w:lineRule="auto"/>
        <w:rPr>
          <w:rFonts w:ascii="Courier New" w:hAnsi="Courier New" w:cs="Courier New"/>
        </w:rPr>
      </w:pPr>
      <w:r>
        <w:rPr>
          <w:rFonts w:ascii="Courier New" w:hAnsi="Courier New" w:cs="Courier New"/>
        </w:rPr>
        <w:t>CCAP</w:t>
      </w:r>
      <w:r>
        <w:rPr>
          <w:rFonts w:ascii="Courier New" w:hAnsi="Courier New" w:cs="Courier New"/>
        </w:rPr>
        <w:tab/>
        <w:t>converged cable access platform</w:t>
      </w:r>
    </w:p>
    <w:p w14:paraId="6B4E67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CCAPI</w:t>
      </w:r>
      <w:r>
        <w:rPr>
          <w:rFonts w:ascii="Courier New" w:hAnsi="Courier New" w:cs="Courier New"/>
        </w:rPr>
        <w:tab/>
        <w:t>call control application programming interface</w:t>
      </w:r>
    </w:p>
    <w:p w14:paraId="39DB26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CCB</w:t>
      </w:r>
      <w:r>
        <w:rPr>
          <w:rFonts w:ascii="Courier New" w:hAnsi="Courier New" w:cs="Courier New"/>
        </w:rPr>
        <w:tab/>
        <w:t>Change Control Board</w:t>
      </w:r>
    </w:p>
    <w:p w14:paraId="277388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CCB</w:t>
      </w:r>
      <w:r>
        <w:rPr>
          <w:rFonts w:ascii="Courier New" w:hAnsi="Courier New" w:cs="Courier New"/>
        </w:rPr>
        <w:tab/>
        <w:t>Channel Command Block</w:t>
      </w:r>
    </w:p>
    <w:p w14:paraId="165253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CCB</w:t>
      </w:r>
      <w:r>
        <w:rPr>
          <w:rFonts w:ascii="Courier New" w:hAnsi="Courier New" w:cs="Courier New"/>
        </w:rPr>
        <w:tab/>
        <w:t>Command Control Block</w:t>
      </w:r>
    </w:p>
    <w:p w14:paraId="6F6B19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CCB</w:t>
      </w:r>
      <w:r>
        <w:rPr>
          <w:rFonts w:ascii="Courier New" w:hAnsi="Courier New" w:cs="Courier New"/>
        </w:rPr>
        <w:tab/>
        <w:t>Cyclic Check Byte</w:t>
      </w:r>
    </w:p>
    <w:p w14:paraId="7AC77C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CCBS</w:t>
      </w:r>
      <w:r>
        <w:rPr>
          <w:rFonts w:ascii="Courier New" w:hAnsi="Courier New" w:cs="Courier New"/>
        </w:rPr>
        <w:tab/>
        <w:t>Completion of Calls to Busy Subscriber (supplementary service)</w:t>
      </w:r>
    </w:p>
    <w:p w14:paraId="51ED98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CCBS</w:t>
      </w:r>
      <w:r>
        <w:rPr>
          <w:rFonts w:ascii="Courier New" w:hAnsi="Courier New" w:cs="Courier New"/>
        </w:rPr>
        <w:tab/>
        <w:t>Completion of Calls to Busy Subscriber supplementary service</w:t>
      </w:r>
    </w:p>
    <w:p w14:paraId="22F3870F" w14:textId="77777777" w:rsidR="00C50B5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w:t>
      </w:r>
      <w:r>
        <w:rPr>
          <w:rFonts w:ascii="Courier New" w:hAnsi="Courier New" w:cs="Courier New"/>
        </w:rPr>
        <w:tab/>
        <w:t>Cenelec electronic Components Certification</w:t>
      </w:r>
    </w:p>
    <w:p w14:paraId="739111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w:t>
      </w:r>
      <w:r>
        <w:rPr>
          <w:rFonts w:ascii="Courier New" w:hAnsi="Courier New" w:cs="Courier New"/>
        </w:rPr>
        <w:tab/>
        <w:t>Clear Channel Capability (T1 option to use full bandwidth with B8ZS coding)</w:t>
      </w:r>
    </w:p>
    <w:p w14:paraId="1F52BD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w:t>
      </w:r>
      <w:r>
        <w:rPr>
          <w:rFonts w:ascii="Courier New" w:hAnsi="Courier New" w:cs="Courier New"/>
        </w:rPr>
        <w:tab/>
        <w:t>Communication Command and Control (communication control character)</w:t>
      </w:r>
    </w:p>
    <w:p w14:paraId="443406B6" w14:textId="77777777" w:rsidR="00C50B58" w:rsidRDefault="00C50B58">
      <w:pPr>
        <w:widowControl w:val="0"/>
        <w:autoSpaceDE w:val="0"/>
        <w:autoSpaceDN w:val="0"/>
        <w:adjustRightInd w:val="0"/>
        <w:spacing w:after="0" w:line="240" w:lineRule="auto"/>
        <w:rPr>
          <w:rFonts w:ascii="Courier New" w:hAnsi="Courier New" w:cs="Courier New"/>
        </w:rPr>
      </w:pPr>
      <w:r>
        <w:rPr>
          <w:rFonts w:ascii="Courier New" w:hAnsi="Courier New" w:cs="Courier New"/>
        </w:rPr>
        <w:t>CCC</w:t>
      </w:r>
      <w:r>
        <w:rPr>
          <w:rFonts w:ascii="Courier New" w:hAnsi="Courier New" w:cs="Courier New"/>
        </w:rPr>
        <w:tab/>
        <w:t>conformal cyclic cosmology</w:t>
      </w:r>
    </w:p>
    <w:p w14:paraId="1AF25D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CCCD</w:t>
      </w:r>
      <w:r>
        <w:rPr>
          <w:rFonts w:ascii="Courier New" w:hAnsi="Courier New" w:cs="Courier New"/>
        </w:rPr>
        <w:tab/>
        <w:t>Conductively Connect Charge-coupled Device</w:t>
      </w:r>
    </w:p>
    <w:p w14:paraId="5EFE46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CCCH</w:t>
      </w:r>
      <w:r>
        <w:rPr>
          <w:rFonts w:ascii="Courier New" w:hAnsi="Courier New" w:cs="Courier New"/>
        </w:rPr>
        <w:tab/>
        <w:t>Common Control CHannel</w:t>
      </w:r>
    </w:p>
    <w:p w14:paraId="5BE916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CCCH_GROUP</w:t>
      </w:r>
      <w:r>
        <w:rPr>
          <w:rFonts w:ascii="Courier New" w:hAnsi="Courier New" w:cs="Courier New"/>
        </w:rPr>
        <w:tab/>
        <w:t>Group of MSs in idle mode</w:t>
      </w:r>
    </w:p>
    <w:p w14:paraId="180CA3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CCCI</w:t>
      </w:r>
      <w:r>
        <w:rPr>
          <w:rFonts w:ascii="Courier New" w:hAnsi="Courier New" w:cs="Courier New"/>
        </w:rPr>
        <w:tab/>
        <w:t>Command, Control, Communication &amp; Intelligence system (United States Military)</w:t>
      </w:r>
    </w:p>
    <w:p w14:paraId="37F35A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CCCM</w:t>
      </w:r>
      <w:r>
        <w:rPr>
          <w:rFonts w:ascii="Courier New" w:hAnsi="Courier New" w:cs="Courier New"/>
        </w:rPr>
        <w:tab/>
        <w:t>Council Committee on Consumer Matters</w:t>
      </w:r>
    </w:p>
    <w:p w14:paraId="0DF0A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CCD</w:t>
      </w:r>
      <w:r>
        <w:rPr>
          <w:rFonts w:ascii="Courier New" w:hAnsi="Courier New" w:cs="Courier New"/>
        </w:rPr>
        <w:tab/>
        <w:t>Central Control Disabled</w:t>
      </w:r>
    </w:p>
    <w:p w14:paraId="650D95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CCD</w:t>
      </w:r>
      <w:r>
        <w:rPr>
          <w:rFonts w:ascii="Courier New" w:hAnsi="Courier New" w:cs="Courier New"/>
        </w:rPr>
        <w:tab/>
        <w:t>charge-coupled device</w:t>
      </w:r>
      <w:r w:rsidR="009C4DB7">
        <w:rPr>
          <w:rFonts w:ascii="Courier New" w:hAnsi="Courier New" w:cs="Courier New"/>
        </w:rPr>
        <w:t xml:space="preserve"> (CRC)</w:t>
      </w:r>
    </w:p>
    <w:p w14:paraId="552B5A6E" w14:textId="77777777" w:rsidR="00AC4329" w:rsidRDefault="00AC4329">
      <w:pPr>
        <w:widowControl w:val="0"/>
        <w:autoSpaceDE w:val="0"/>
        <w:autoSpaceDN w:val="0"/>
        <w:adjustRightInd w:val="0"/>
        <w:spacing w:after="0" w:line="240" w:lineRule="auto"/>
        <w:rPr>
          <w:rFonts w:ascii="Courier New" w:hAnsi="Courier New" w:cs="Courier New"/>
        </w:rPr>
      </w:pPr>
      <w:r>
        <w:rPr>
          <w:rFonts w:ascii="Courier New" w:hAnsi="Courier New" w:cs="Courier New"/>
        </w:rPr>
        <w:t>CCDCOE</w:t>
      </w:r>
      <w:r>
        <w:rPr>
          <w:rFonts w:ascii="Courier New" w:hAnsi="Courier New" w:cs="Courier New"/>
        </w:rPr>
        <w:tab/>
        <w:t>Cooperative Cyber Defense Center of Excellence (US)</w:t>
      </w:r>
    </w:p>
    <w:p w14:paraId="7B391F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CCDF</w:t>
      </w:r>
      <w:r>
        <w:rPr>
          <w:rFonts w:ascii="Courier New" w:hAnsi="Courier New" w:cs="Courier New"/>
        </w:rPr>
        <w:tab/>
        <w:t>complementary cumulative distribution function</w:t>
      </w:r>
    </w:p>
    <w:p w14:paraId="5970CCAA" w14:textId="77777777" w:rsidR="00F62118" w:rsidRDefault="00F62118">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CCDRR</w:t>
      </w:r>
      <w:r>
        <w:rPr>
          <w:rFonts w:ascii="Courier New" w:hAnsi="Courier New" w:cs="Courier New"/>
        </w:rPr>
        <w:tab/>
      </w:r>
      <w:r w:rsidRPr="00F62118">
        <w:rPr>
          <w:rFonts w:ascii="Courier New" w:hAnsi="Courier New" w:cs="Courier New"/>
        </w:rPr>
        <w:t>Child Centered Disaster Risk Reduction</w:t>
      </w:r>
    </w:p>
    <w:p w14:paraId="57687D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CCE</w:t>
      </w:r>
      <w:r>
        <w:rPr>
          <w:rFonts w:ascii="Courier New" w:hAnsi="Courier New" w:cs="Courier New"/>
        </w:rPr>
        <w:tab/>
        <w:t>Cannel Control Error</w:t>
      </w:r>
    </w:p>
    <w:p w14:paraId="5EAA79F0" w14:textId="77777777" w:rsidR="00900488" w:rsidRDefault="00900488">
      <w:pPr>
        <w:widowControl w:val="0"/>
        <w:autoSpaceDE w:val="0"/>
        <w:autoSpaceDN w:val="0"/>
        <w:adjustRightInd w:val="0"/>
        <w:spacing w:after="0" w:line="240" w:lineRule="auto"/>
        <w:rPr>
          <w:rFonts w:ascii="Courier New" w:hAnsi="Courier New" w:cs="Courier New"/>
        </w:rPr>
      </w:pPr>
      <w:r>
        <w:rPr>
          <w:rFonts w:ascii="Courier New" w:hAnsi="Courier New" w:cs="Courier New"/>
        </w:rPr>
        <w:t>CCE</w:t>
      </w:r>
      <w:r>
        <w:rPr>
          <w:rFonts w:ascii="Courier New" w:hAnsi="Courier New" w:cs="Courier New"/>
        </w:rPr>
        <w:tab/>
        <w:t>Catalog of Copyright Entries (Library of Congress, Copyright Office)</w:t>
      </w:r>
    </w:p>
    <w:p w14:paraId="4D14E4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CCE</w:t>
      </w:r>
      <w:r>
        <w:rPr>
          <w:rFonts w:ascii="Courier New" w:hAnsi="Courier New" w:cs="Courier New"/>
        </w:rPr>
        <w:tab/>
        <w:t>Central Control Enabled</w:t>
      </w:r>
    </w:p>
    <w:p w14:paraId="358CD7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CCES</w:t>
      </w:r>
      <w:r>
        <w:rPr>
          <w:rFonts w:ascii="Courier New" w:hAnsi="Courier New" w:cs="Courier New"/>
        </w:rPr>
        <w:tab/>
        <w:t>Centrally Controlled Equaliser System</w:t>
      </w:r>
    </w:p>
    <w:p w14:paraId="773C22F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CCETT</w:t>
      </w:r>
      <w:r w:rsidRPr="00900498">
        <w:rPr>
          <w:rFonts w:ascii="Courier New" w:hAnsi="Courier New" w:cs="Courier New"/>
          <w:lang w:val="fr-FR"/>
        </w:rPr>
        <w:tab/>
        <w:t>Centre Commun d'Etudes de Télédiffusion et de Télécommunications (France)</w:t>
      </w:r>
    </w:p>
    <w:p w14:paraId="5916C4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CCEVS</w:t>
      </w:r>
      <w:r>
        <w:rPr>
          <w:rFonts w:ascii="Courier New" w:hAnsi="Courier New" w:cs="Courier New"/>
        </w:rPr>
        <w:tab/>
        <w:t>common criteria evaluation &amp; validation scheme</w:t>
      </w:r>
    </w:p>
    <w:p w14:paraId="596C5B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w:t>
      </w:r>
      <w:r>
        <w:rPr>
          <w:rFonts w:ascii="Courier New" w:hAnsi="Courier New" w:cs="Courier New"/>
        </w:rPr>
        <w:tab/>
        <w:t>Call Control Function</w:t>
      </w:r>
    </w:p>
    <w:p w14:paraId="2CFA49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w:t>
      </w:r>
      <w:r>
        <w:rPr>
          <w:rFonts w:ascii="Courier New" w:hAnsi="Courier New" w:cs="Courier New"/>
        </w:rPr>
        <w:tab/>
        <w:t>Cluster Control Function</w:t>
      </w:r>
    </w:p>
    <w:p w14:paraId="18D8A1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w:t>
      </w:r>
      <w:r>
        <w:rPr>
          <w:rFonts w:ascii="Courier New" w:hAnsi="Courier New" w:cs="Courier New"/>
        </w:rPr>
        <w:tab/>
        <w:t>Common Control Function</w:t>
      </w:r>
    </w:p>
    <w:p w14:paraId="49B574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w:t>
      </w:r>
      <w:r>
        <w:rPr>
          <w:rFonts w:ascii="Courier New" w:hAnsi="Courier New" w:cs="Courier New"/>
        </w:rPr>
        <w:tab/>
        <w:t>Conditional Call Forwarding</w:t>
      </w:r>
    </w:p>
    <w:p w14:paraId="513657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w:t>
      </w:r>
      <w:r>
        <w:rPr>
          <w:rFonts w:ascii="Courier New" w:hAnsi="Courier New" w:cs="Courier New"/>
        </w:rPr>
        <w:tab/>
        <w:t>Continuity-Failure signal</w:t>
      </w:r>
    </w:p>
    <w:p w14:paraId="2CC6FC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CCFP</w:t>
      </w:r>
      <w:r>
        <w:rPr>
          <w:rFonts w:ascii="Courier New" w:hAnsi="Courier New" w:cs="Courier New"/>
        </w:rPr>
        <w:tab/>
        <w:t>Central Control Fixed Part</w:t>
      </w:r>
    </w:p>
    <w:p w14:paraId="68E1D1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CCFP</w:t>
      </w:r>
      <w:r>
        <w:rPr>
          <w:rFonts w:ascii="Courier New" w:hAnsi="Courier New" w:cs="Courier New"/>
        </w:rPr>
        <w:tab/>
        <w:t>Common Control Fixed Part</w:t>
      </w:r>
    </w:p>
    <w:p w14:paraId="3A2F58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CCH</w:t>
      </w:r>
      <w:r>
        <w:rPr>
          <w:rFonts w:ascii="Courier New" w:hAnsi="Courier New" w:cs="Courier New"/>
        </w:rPr>
        <w:tab/>
        <w:t>Control C</w:t>
      </w:r>
      <w:r w:rsidR="00BA1C18">
        <w:rPr>
          <w:rFonts w:ascii="Courier New" w:hAnsi="Courier New" w:cs="Courier New"/>
        </w:rPr>
        <w:t>h</w:t>
      </w:r>
      <w:r>
        <w:rPr>
          <w:rFonts w:ascii="Courier New" w:hAnsi="Courier New" w:cs="Courier New"/>
        </w:rPr>
        <w:t>annel</w:t>
      </w:r>
    </w:p>
    <w:p w14:paraId="79D21A9F" w14:textId="7F7CB5FA" w:rsidR="00DD6A77" w:rsidRDefault="00DD6A77">
      <w:pPr>
        <w:widowControl w:val="0"/>
        <w:autoSpaceDE w:val="0"/>
        <w:autoSpaceDN w:val="0"/>
        <w:adjustRightInd w:val="0"/>
        <w:spacing w:after="0" w:line="240" w:lineRule="auto"/>
        <w:rPr>
          <w:rFonts w:ascii="Courier New" w:hAnsi="Courier New" w:cs="Courier New"/>
        </w:rPr>
      </w:pPr>
      <w:r>
        <w:rPr>
          <w:rFonts w:ascii="Courier New" w:hAnsi="Courier New" w:cs="Courier New"/>
        </w:rPr>
        <w:t>CCI</w:t>
      </w:r>
      <w:r>
        <w:rPr>
          <w:rFonts w:ascii="Courier New" w:hAnsi="Courier New" w:cs="Courier New"/>
        </w:rPr>
        <w:tab/>
        <w:t>Corporate Community Investment Council (ROK)</w:t>
      </w:r>
    </w:p>
    <w:p w14:paraId="455091F5"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CCHIT</w:t>
      </w:r>
      <w:r>
        <w:rPr>
          <w:rFonts w:ascii="Courier New" w:hAnsi="Courier New" w:cs="Courier New"/>
        </w:rPr>
        <w:tab/>
        <w:t>Certification Commission for Healthcare Information Technology (HL7)</w:t>
      </w:r>
    </w:p>
    <w:p w14:paraId="3EFC2B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CCIA</w:t>
      </w:r>
      <w:r>
        <w:rPr>
          <w:rFonts w:ascii="Courier New" w:hAnsi="Courier New" w:cs="Courier New"/>
        </w:rPr>
        <w:tab/>
        <w:t>Computer and Communication Industries Association</w:t>
      </w:r>
    </w:p>
    <w:p w14:paraId="6B1199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CCIE</w:t>
      </w:r>
      <w:r>
        <w:rPr>
          <w:rFonts w:ascii="Courier New" w:hAnsi="Courier New" w:cs="Courier New"/>
        </w:rPr>
        <w:tab/>
        <w:t>Cisco certified internetwork expert</w:t>
      </w:r>
    </w:p>
    <w:p w14:paraId="1D3494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CCITT</w:t>
      </w:r>
      <w:r>
        <w:rPr>
          <w:rFonts w:ascii="Courier New" w:hAnsi="Courier New" w:cs="Courier New"/>
        </w:rPr>
        <w:tab/>
        <w:t xml:space="preserve"> Consultive Committee for International Telegraph and Telephone, now ITU-T</w:t>
      </w:r>
    </w:p>
    <w:p w14:paraId="05392E5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CCIF</w:t>
      </w:r>
      <w:r w:rsidRPr="00900498">
        <w:rPr>
          <w:rFonts w:ascii="Courier New" w:hAnsi="Courier New" w:cs="Courier New"/>
          <w:lang w:val="fr-FR"/>
        </w:rPr>
        <w:tab/>
        <w:t>Comité Consultatif International Téléphonique</w:t>
      </w:r>
    </w:p>
    <w:p w14:paraId="7DB3392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CCIR</w:t>
      </w:r>
      <w:r w:rsidRPr="00900498">
        <w:rPr>
          <w:rFonts w:ascii="Courier New" w:hAnsi="Courier New" w:cs="Courier New"/>
          <w:lang w:val="fr-FR"/>
        </w:rPr>
        <w:tab/>
        <w:t>Comite Consultatif International de Radiodiffusion, now ITU-R</w:t>
      </w:r>
    </w:p>
    <w:p w14:paraId="5FA4C2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CCIR</w:t>
      </w:r>
      <w:r>
        <w:rPr>
          <w:rFonts w:ascii="Courier New" w:hAnsi="Courier New" w:cs="Courier New"/>
        </w:rPr>
        <w:tab/>
        <w:t>International Radio Consultative Committee (now ITU-R)</w:t>
      </w:r>
    </w:p>
    <w:p w14:paraId="4EBDABF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CCITT</w:t>
      </w:r>
      <w:r w:rsidRPr="00900498">
        <w:rPr>
          <w:rFonts w:ascii="Courier New" w:hAnsi="Courier New" w:cs="Courier New"/>
          <w:lang w:val="fr-FR"/>
        </w:rPr>
        <w:tab/>
        <w:t>Comité Consultatif International Télégraphique et Téléphonique (now ITU-T)</w:t>
      </w:r>
    </w:p>
    <w:p w14:paraId="5D7A96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CCK</w:t>
      </w:r>
      <w:r>
        <w:rPr>
          <w:rFonts w:ascii="Courier New" w:hAnsi="Courier New" w:cs="Courier New"/>
        </w:rPr>
        <w:tab/>
        <w:t>complementary code keying</w:t>
      </w:r>
    </w:p>
    <w:p w14:paraId="42DECF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CCKF</w:t>
      </w:r>
      <w:r>
        <w:rPr>
          <w:rFonts w:ascii="Courier New" w:hAnsi="Courier New" w:cs="Courier New"/>
        </w:rPr>
        <w:tab/>
        <w:t>Continuity ChecKtone Failure (SPADE)</w:t>
      </w:r>
    </w:p>
    <w:p w14:paraId="78CB34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CCL</w:t>
      </w:r>
      <w:r>
        <w:rPr>
          <w:rFonts w:ascii="Courier New" w:hAnsi="Courier New" w:cs="Courier New"/>
        </w:rPr>
        <w:tab/>
        <w:t>Common Communication Link</w:t>
      </w:r>
    </w:p>
    <w:p w14:paraId="26BBF5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CCM</w:t>
      </w:r>
      <w:r>
        <w:rPr>
          <w:rFonts w:ascii="Courier New" w:hAnsi="Courier New" w:cs="Courier New"/>
        </w:rPr>
        <w:tab/>
        <w:t>Communication Channel Management</w:t>
      </w:r>
    </w:p>
    <w:p w14:paraId="13BD36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CCM</w:t>
      </w:r>
      <w:r>
        <w:rPr>
          <w:rFonts w:ascii="Courier New" w:hAnsi="Courier New" w:cs="Courier New"/>
        </w:rPr>
        <w:tab/>
        <w:t>Cross-Connect Multiplexor</w:t>
      </w:r>
    </w:p>
    <w:p w14:paraId="5CE29A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CCM</w:t>
      </w:r>
      <w:r>
        <w:rPr>
          <w:rFonts w:ascii="Courier New" w:hAnsi="Courier New" w:cs="Courier New"/>
        </w:rPr>
        <w:tab/>
        <w:t>Current Call Meter</w:t>
      </w:r>
    </w:p>
    <w:p w14:paraId="7C5EA9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CCMF</w:t>
      </w:r>
      <w:r>
        <w:rPr>
          <w:rFonts w:ascii="Courier New" w:hAnsi="Courier New" w:cs="Courier New"/>
        </w:rPr>
        <w:tab/>
        <w:t>Centralised Control and Monitoring Function</w:t>
      </w:r>
    </w:p>
    <w:p w14:paraId="568FE1B4" w14:textId="77777777" w:rsidR="00BA1A4C" w:rsidRDefault="00BA1A4C">
      <w:pPr>
        <w:widowControl w:val="0"/>
        <w:autoSpaceDE w:val="0"/>
        <w:autoSpaceDN w:val="0"/>
        <w:adjustRightInd w:val="0"/>
        <w:spacing w:after="0" w:line="240" w:lineRule="auto"/>
        <w:rPr>
          <w:rFonts w:ascii="Courier New" w:hAnsi="Courier New" w:cs="Courier New"/>
        </w:rPr>
      </w:pPr>
      <w:r>
        <w:rPr>
          <w:rFonts w:ascii="Courier New" w:hAnsi="Courier New" w:cs="Courier New"/>
        </w:rPr>
        <w:t>CCMRF</w:t>
      </w:r>
      <w:r>
        <w:rPr>
          <w:rFonts w:ascii="Courier New" w:hAnsi="Courier New" w:cs="Courier New"/>
        </w:rPr>
        <w:tab/>
        <w:t>Chemical Biological nuclear and high-yield explosive consequence Management Response Force (US)</w:t>
      </w:r>
    </w:p>
    <w:p w14:paraId="68D28E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CCMT</w:t>
      </w:r>
      <w:r>
        <w:rPr>
          <w:rFonts w:ascii="Courier New" w:hAnsi="Courier New" w:cs="Courier New"/>
        </w:rPr>
        <w:tab/>
        <w:t>computer controlled microwave tuner</w:t>
      </w:r>
    </w:p>
    <w:p w14:paraId="70A37C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CCN unit</w:t>
      </w:r>
      <w:r>
        <w:rPr>
          <w:rFonts w:ascii="Courier New" w:hAnsi="Courier New" w:cs="Courier New"/>
        </w:rPr>
        <w:tab/>
        <w:t>continuous control node unit</w:t>
      </w:r>
    </w:p>
    <w:p w14:paraId="4AF4C5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CCNA</w:t>
      </w:r>
      <w:r>
        <w:rPr>
          <w:rFonts w:ascii="Courier New" w:hAnsi="Courier New" w:cs="Courier New"/>
        </w:rPr>
        <w:tab/>
        <w:t>Cisco certified network associate</w:t>
      </w:r>
    </w:p>
    <w:p w14:paraId="2B405F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CCNR</w:t>
      </w:r>
      <w:r>
        <w:rPr>
          <w:rFonts w:ascii="Courier New" w:hAnsi="Courier New" w:cs="Courier New"/>
        </w:rPr>
        <w:tab/>
        <w:t>Completion of Call No Reply (supplementary service)</w:t>
      </w:r>
    </w:p>
    <w:p w14:paraId="5F8F1D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CCO</w:t>
      </w:r>
      <w:r>
        <w:rPr>
          <w:rFonts w:ascii="Courier New" w:hAnsi="Courier New" w:cs="Courier New"/>
        </w:rPr>
        <w:tab/>
        <w:t>Cisco connection online</w:t>
      </w:r>
    </w:p>
    <w:p w14:paraId="1067E824" w14:textId="77777777" w:rsidR="007244EF" w:rsidRDefault="007244EF">
      <w:pPr>
        <w:widowControl w:val="0"/>
        <w:autoSpaceDE w:val="0"/>
        <w:autoSpaceDN w:val="0"/>
        <w:adjustRightInd w:val="0"/>
        <w:spacing w:after="0" w:line="240" w:lineRule="auto"/>
        <w:rPr>
          <w:rFonts w:ascii="Courier New" w:hAnsi="Courier New" w:cs="Courier New"/>
        </w:rPr>
      </w:pPr>
      <w:r>
        <w:rPr>
          <w:rFonts w:ascii="Courier New" w:hAnsi="Courier New" w:cs="Courier New"/>
        </w:rPr>
        <w:t>CCOW</w:t>
      </w:r>
      <w:r>
        <w:rPr>
          <w:rFonts w:ascii="Courier New" w:hAnsi="Courier New" w:cs="Courier New"/>
        </w:rPr>
        <w:tab/>
        <w:t>Clinical Context Object Workgroup (HL7)</w:t>
      </w:r>
    </w:p>
    <w:p w14:paraId="7D4159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CCP</w:t>
      </w:r>
      <w:r>
        <w:rPr>
          <w:rFonts w:ascii="Courier New" w:hAnsi="Courier New" w:cs="Courier New"/>
        </w:rPr>
        <w:tab/>
        <w:t>Capability/Configuration Parameter</w:t>
      </w:r>
    </w:p>
    <w:p w14:paraId="4F2224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CCP</w:t>
      </w:r>
      <w:r>
        <w:rPr>
          <w:rFonts w:ascii="Courier New" w:hAnsi="Courier New" w:cs="Courier New"/>
        </w:rPr>
        <w:tab/>
        <w:t>Character Control Protocol</w:t>
      </w:r>
    </w:p>
    <w:p w14:paraId="6BE962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CCP</w:t>
      </w:r>
      <w:r>
        <w:rPr>
          <w:rFonts w:ascii="Courier New" w:hAnsi="Courier New" w:cs="Courier New"/>
        </w:rPr>
        <w:tab/>
        <w:t>Communication Control Package</w:t>
      </w:r>
    </w:p>
    <w:p w14:paraId="73680C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CCP</w:t>
      </w:r>
      <w:r>
        <w:rPr>
          <w:rFonts w:ascii="Courier New" w:hAnsi="Courier New" w:cs="Courier New"/>
        </w:rPr>
        <w:tab/>
        <w:t>Console Command Processor</w:t>
      </w:r>
    </w:p>
    <w:p w14:paraId="79A8CEAD" w14:textId="77777777" w:rsidR="000C66EF" w:rsidRDefault="000C66EF">
      <w:pPr>
        <w:widowControl w:val="0"/>
        <w:autoSpaceDE w:val="0"/>
        <w:autoSpaceDN w:val="0"/>
        <w:adjustRightInd w:val="0"/>
        <w:spacing w:after="0" w:line="240" w:lineRule="auto"/>
        <w:rPr>
          <w:rFonts w:ascii="Courier New" w:hAnsi="Courier New" w:cs="Courier New"/>
        </w:rPr>
      </w:pPr>
      <w:r>
        <w:rPr>
          <w:rFonts w:ascii="Courier New" w:hAnsi="Courier New" w:cs="Courier New"/>
        </w:rPr>
        <w:t>CCPA</w:t>
      </w:r>
      <w:r>
        <w:rPr>
          <w:rFonts w:ascii="Courier New" w:hAnsi="Courier New" w:cs="Courier New"/>
        </w:rPr>
        <w:tab/>
        <w:t>California Consumer Privacy Act (see also GDPR and ISO 27001)</w:t>
      </w:r>
    </w:p>
    <w:p w14:paraId="5C0DAE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CCPE</w:t>
      </w:r>
      <w:r>
        <w:rPr>
          <w:rFonts w:ascii="Courier New" w:hAnsi="Courier New" w:cs="Courier New"/>
        </w:rPr>
        <w:tab/>
        <w:t>Control Channel Protocol Entity</w:t>
      </w:r>
    </w:p>
    <w:p w14:paraId="13DBBF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CCPR</w:t>
      </w:r>
      <w:r>
        <w:rPr>
          <w:rFonts w:ascii="Courier New" w:hAnsi="Courier New" w:cs="Courier New"/>
        </w:rPr>
        <w:tab/>
        <w:t>co-channel power ratio</w:t>
      </w:r>
    </w:p>
    <w:p w14:paraId="70555990" w14:textId="77777777"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CCPS</w:t>
      </w:r>
      <w:r>
        <w:rPr>
          <w:rFonts w:ascii="Courier New" w:hAnsi="Courier New" w:cs="Courier New"/>
        </w:rPr>
        <w:tab/>
        <w:t>Center for Chemical Process Safety (UK)</w:t>
      </w:r>
    </w:p>
    <w:p w14:paraId="1559E3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w:t>
      </w:r>
      <w:r>
        <w:rPr>
          <w:rFonts w:ascii="Courier New" w:hAnsi="Courier New" w:cs="Courier New"/>
        </w:rPr>
        <w:tab/>
        <w:t>Computer Controlled Retrieval</w:t>
      </w:r>
    </w:p>
    <w:p w14:paraId="348B88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w:t>
      </w:r>
      <w:r>
        <w:rPr>
          <w:rFonts w:ascii="Courier New" w:hAnsi="Courier New" w:cs="Courier New"/>
        </w:rPr>
        <w:tab/>
        <w:t>Condition Code Register</w:t>
      </w:r>
    </w:p>
    <w:p w14:paraId="67F79D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w:t>
      </w:r>
      <w:r>
        <w:rPr>
          <w:rFonts w:ascii="Courier New" w:hAnsi="Courier New" w:cs="Courier New"/>
        </w:rPr>
        <w:tab/>
        <w:t>Console Card Reader</w:t>
      </w:r>
    </w:p>
    <w:p w14:paraId="216126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w:t>
      </w:r>
      <w:r>
        <w:rPr>
          <w:rFonts w:ascii="Courier New" w:hAnsi="Courier New" w:cs="Courier New"/>
        </w:rPr>
        <w:tab/>
        <w:t>Continuity Check Request message</w:t>
      </w:r>
    </w:p>
    <w:p w14:paraId="26FE1E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w:t>
      </w:r>
      <w:r>
        <w:rPr>
          <w:rFonts w:ascii="Courier New" w:hAnsi="Courier New" w:cs="Courier New"/>
        </w:rPr>
        <w:tab/>
        <w:t>Current Controlled Resistor</w:t>
      </w:r>
    </w:p>
    <w:p w14:paraId="7DDF94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w:t>
      </w:r>
      <w:r>
        <w:rPr>
          <w:rFonts w:ascii="Courier New" w:hAnsi="Courier New" w:cs="Courier New"/>
        </w:rPr>
        <w:tab/>
        <w:t>Customer Controlled Reconfiguration</w:t>
      </w:r>
    </w:p>
    <w:p w14:paraId="0550CD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CCRA</w:t>
      </w:r>
      <w:r>
        <w:rPr>
          <w:rFonts w:ascii="Courier New" w:hAnsi="Courier New" w:cs="Courier New"/>
        </w:rPr>
        <w:tab/>
        <w:t>common criteria recognition agreement</w:t>
      </w:r>
    </w:p>
    <w:p w14:paraId="0A6F144E" w14:textId="1238B51E" w:rsidR="00E42121"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CCRS</w:t>
      </w:r>
      <w:r>
        <w:rPr>
          <w:rFonts w:ascii="Courier New" w:hAnsi="Courier New" w:cs="Courier New"/>
        </w:rPr>
        <w:tab/>
        <w:t>Credit Counselling and Recovery Service (ROK)</w:t>
      </w:r>
    </w:p>
    <w:p w14:paraId="07ECD5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CCRSE</w:t>
      </w:r>
      <w:r>
        <w:rPr>
          <w:rFonts w:ascii="Courier New" w:hAnsi="Courier New" w:cs="Courier New"/>
        </w:rPr>
        <w:tab/>
        <w:t>Commitment, Concurrency and Recovery Service Element</w:t>
      </w:r>
    </w:p>
    <w:p w14:paraId="23B740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w:t>
      </w:r>
      <w:r>
        <w:rPr>
          <w:rFonts w:ascii="Courier New" w:hAnsi="Courier New" w:cs="Courier New"/>
        </w:rPr>
        <w:tab/>
        <w:t>Calculus of Communicating Systems</w:t>
      </w:r>
    </w:p>
    <w:p w14:paraId="482B84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w:t>
      </w:r>
      <w:r>
        <w:rPr>
          <w:rFonts w:ascii="Courier New" w:hAnsi="Courier New" w:cs="Courier New"/>
        </w:rPr>
        <w:tab/>
        <w:t>Cent Call Seconds (36 CCS = 1 Erlang)</w:t>
      </w:r>
    </w:p>
    <w:p w14:paraId="48906F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w:t>
      </w:r>
      <w:r>
        <w:rPr>
          <w:rFonts w:ascii="Courier New" w:hAnsi="Courier New" w:cs="Courier New"/>
        </w:rPr>
        <w:tab/>
        <w:t>Common Channel Signalling</w:t>
      </w:r>
    </w:p>
    <w:p w14:paraId="682576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w:t>
      </w:r>
      <w:r>
        <w:rPr>
          <w:rFonts w:ascii="Courier New" w:hAnsi="Courier New" w:cs="Courier New"/>
        </w:rPr>
        <w:tab/>
        <w:t>Common Command Set</w:t>
      </w:r>
    </w:p>
    <w:p w14:paraId="00516F5F"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CCS</w:t>
      </w:r>
      <w:r>
        <w:rPr>
          <w:rFonts w:ascii="Courier New" w:hAnsi="Courier New" w:cs="Courier New"/>
        </w:rPr>
        <w:tab/>
        <w:t>Council on CyberSecurity (US)</w:t>
      </w:r>
    </w:p>
    <w:p w14:paraId="4F2A453C" w14:textId="77777777" w:rsidR="00F62118" w:rsidRDefault="00F62118">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CCS</w:t>
      </w:r>
      <w:r>
        <w:rPr>
          <w:rFonts w:ascii="Courier New" w:hAnsi="Courier New" w:cs="Courier New"/>
        </w:rPr>
        <w:tab/>
      </w:r>
      <w:r w:rsidRPr="00F62118">
        <w:rPr>
          <w:rFonts w:ascii="Courier New" w:hAnsi="Courier New" w:cs="Courier New"/>
        </w:rPr>
        <w:t>Country Cooperation Strategies</w:t>
      </w:r>
    </w:p>
    <w:p w14:paraId="23AEF1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CCSA</w:t>
      </w:r>
      <w:r>
        <w:rPr>
          <w:rFonts w:ascii="Courier New" w:hAnsi="Courier New" w:cs="Courier New"/>
        </w:rPr>
        <w:tab/>
        <w:t>Common-Control-Switching Arrangement</w:t>
      </w:r>
    </w:p>
    <w:p w14:paraId="097B65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CCSL</w:t>
      </w:r>
      <w:r>
        <w:rPr>
          <w:rFonts w:ascii="Courier New" w:hAnsi="Courier New" w:cs="Courier New"/>
        </w:rPr>
        <w:tab/>
        <w:t>Compatible Current-Sinking Logic</w:t>
      </w:r>
    </w:p>
    <w:p w14:paraId="5DF67F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CCSN</w:t>
      </w:r>
      <w:r>
        <w:rPr>
          <w:rFonts w:ascii="Courier New" w:hAnsi="Courier New" w:cs="Courier New"/>
        </w:rPr>
        <w:tab/>
        <w:t>Common Channel Signalling Network</w:t>
      </w:r>
    </w:p>
    <w:p w14:paraId="549172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CCSRC</w:t>
      </w:r>
      <w:r>
        <w:rPr>
          <w:rFonts w:ascii="Courier New" w:hAnsi="Courier New" w:cs="Courier New"/>
        </w:rPr>
        <w:tab/>
        <w:t>Cisco subscriber registration center</w:t>
      </w:r>
    </w:p>
    <w:p w14:paraId="6ADBC3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CCSS7</w:t>
      </w:r>
      <w:r>
        <w:rPr>
          <w:rFonts w:ascii="Courier New" w:hAnsi="Courier New" w:cs="Courier New"/>
        </w:rPr>
        <w:tab/>
        <w:t>common channel signalling system 7</w:t>
      </w:r>
    </w:p>
    <w:p w14:paraId="0BE22E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w:t>
      </w:r>
      <w:r>
        <w:rPr>
          <w:rFonts w:ascii="Courier New" w:hAnsi="Courier New" w:cs="Courier New"/>
        </w:rPr>
        <w:tab/>
        <w:t>Carrier Current Transceiver</w:t>
      </w:r>
    </w:p>
    <w:p w14:paraId="7F1C30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w:t>
      </w:r>
      <w:r>
        <w:rPr>
          <w:rFonts w:ascii="Courier New" w:hAnsi="Courier New" w:cs="Courier New"/>
        </w:rPr>
        <w:tab/>
        <w:t>Circuit</w:t>
      </w:r>
    </w:p>
    <w:p w14:paraId="778F48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w:t>
      </w:r>
      <w:r>
        <w:rPr>
          <w:rFonts w:ascii="Courier New" w:hAnsi="Courier New" w:cs="Courier New"/>
        </w:rPr>
        <w:tab/>
        <w:t>Cisco craft terminal</w:t>
      </w:r>
    </w:p>
    <w:p w14:paraId="4EF053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w:t>
      </w:r>
      <w:r>
        <w:rPr>
          <w:rFonts w:ascii="Courier New" w:hAnsi="Courier New" w:cs="Courier New"/>
        </w:rPr>
        <w:tab/>
        <w:t>Consortium for Communication Testing (private)</w:t>
      </w:r>
    </w:p>
    <w:p w14:paraId="74C9C2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w:t>
      </w:r>
      <w:r>
        <w:rPr>
          <w:rFonts w:ascii="Courier New" w:hAnsi="Courier New" w:cs="Courier New"/>
        </w:rPr>
        <w:tab/>
        <w:t>Continuity Check Transceiver</w:t>
      </w:r>
    </w:p>
    <w:p w14:paraId="7B4A66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CCTA</w:t>
      </w:r>
      <w:r>
        <w:rPr>
          <w:rFonts w:ascii="Courier New" w:hAnsi="Courier New" w:cs="Courier New"/>
        </w:rPr>
        <w:tab/>
        <w:t>Central Computer and Telecommunications Agency (</w:t>
      </w:r>
      <w:smartTag w:uri="urn:schemas-microsoft-com:office:smarttags" w:element="State">
        <w:r>
          <w:rPr>
            <w:rFonts w:ascii="Courier New" w:hAnsi="Courier New" w:cs="Courier New"/>
          </w:rPr>
          <w:t>UK</w:t>
        </w:r>
      </w:smartTag>
      <w:r>
        <w:rPr>
          <w:rFonts w:ascii="Courier New" w:hAnsi="Courier New" w:cs="Courier New"/>
        </w:rPr>
        <w:t>)</w:t>
      </w:r>
    </w:p>
    <w:p w14:paraId="705419D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CCTA</w:t>
      </w:r>
      <w:r w:rsidRPr="00900498">
        <w:rPr>
          <w:rFonts w:ascii="Courier New" w:hAnsi="Courier New" w:cs="Courier New"/>
          <w:lang w:val="fr-FR"/>
        </w:rPr>
        <w:tab/>
        <w:t>Central Computer Telecommunications Agency</w:t>
      </w:r>
    </w:p>
    <w:p w14:paraId="656FCAA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CCTS</w:t>
      </w:r>
      <w:r w:rsidRPr="00900498">
        <w:rPr>
          <w:rFonts w:ascii="Courier New" w:hAnsi="Courier New" w:cs="Courier New"/>
          <w:lang w:val="fr-FR"/>
        </w:rPr>
        <w:tab/>
        <w:t>Comite de Coordination pour Telecommunications par Satellite (CEPT, obsolete)</w:t>
      </w:r>
    </w:p>
    <w:p w14:paraId="0CBD82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CCTV</w:t>
      </w:r>
      <w:r>
        <w:rPr>
          <w:rFonts w:ascii="Courier New" w:hAnsi="Courier New" w:cs="Courier New"/>
        </w:rPr>
        <w:tab/>
        <w:t>closed circuit television</w:t>
      </w:r>
    </w:p>
    <w:p w14:paraId="5D5711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CCU</w:t>
      </w:r>
      <w:r>
        <w:rPr>
          <w:rFonts w:ascii="Courier New" w:hAnsi="Courier New" w:cs="Courier New"/>
        </w:rPr>
        <w:tab/>
        <w:t>Camera Control Unit</w:t>
      </w:r>
    </w:p>
    <w:p w14:paraId="70457E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CCU</w:t>
      </w:r>
      <w:r>
        <w:rPr>
          <w:rFonts w:ascii="Courier New" w:hAnsi="Courier New" w:cs="Courier New"/>
        </w:rPr>
        <w:tab/>
        <w:t>Central Control Unit (FEP IBM)</w:t>
      </w:r>
    </w:p>
    <w:p w14:paraId="350F51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CCU</w:t>
      </w:r>
      <w:r>
        <w:rPr>
          <w:rFonts w:ascii="Courier New" w:hAnsi="Courier New" w:cs="Courier New"/>
        </w:rPr>
        <w:tab/>
        <w:t>Communication Control Unit</w:t>
      </w:r>
    </w:p>
    <w:p w14:paraId="27C495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CCV</w:t>
      </w:r>
      <w:r>
        <w:rPr>
          <w:rFonts w:ascii="Courier New" w:hAnsi="Courier New" w:cs="Courier New"/>
        </w:rPr>
        <w:tab/>
        <w:t>Calling Card Validation</w:t>
      </w:r>
    </w:p>
    <w:p w14:paraId="3BAEFA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w:t>
      </w:r>
      <w:r>
        <w:rPr>
          <w:rFonts w:ascii="Courier New" w:hAnsi="Courier New" w:cs="Courier New"/>
        </w:rPr>
        <w:tab/>
        <w:t>Channel Command Word</w:t>
      </w:r>
    </w:p>
    <w:p w14:paraId="42CC9C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CCW</w:t>
      </w:r>
      <w:r>
        <w:rPr>
          <w:rFonts w:ascii="Courier New" w:hAnsi="Courier New" w:cs="Courier New"/>
        </w:rPr>
        <w:tab/>
        <w:t>Counter ClockWise</w:t>
      </w:r>
    </w:p>
    <w:p w14:paraId="3E8F38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cadmium 48</w:t>
      </w:r>
    </w:p>
    <w:p w14:paraId="177BE4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Call Deflection (supplementary service)</w:t>
      </w:r>
    </w:p>
    <w:p w14:paraId="070A6F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candela</w:t>
      </w:r>
      <w:r w:rsidR="009C4DB7">
        <w:rPr>
          <w:rFonts w:ascii="Courier New" w:hAnsi="Courier New" w:cs="Courier New"/>
        </w:rPr>
        <w:t>, condensed phase (CRC)</w:t>
      </w:r>
    </w:p>
    <w:p w14:paraId="36514C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Card</w:t>
      </w:r>
    </w:p>
    <w:p w14:paraId="67EF0F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Carrier Detect (signal)</w:t>
      </w:r>
    </w:p>
    <w:p w14:paraId="59270A8B"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circular dichronism (CRC)</w:t>
      </w:r>
    </w:p>
    <w:p w14:paraId="49CC49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Collision Detection</w:t>
      </w:r>
    </w:p>
    <w:p w14:paraId="3D2770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Committee Draft (former DP)</w:t>
      </w:r>
    </w:p>
    <w:p w14:paraId="2D24A6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compact disk</w:t>
      </w:r>
    </w:p>
    <w:p w14:paraId="7216DA6B"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c.d.</w:t>
      </w:r>
      <w:r>
        <w:rPr>
          <w:rFonts w:ascii="Courier New" w:hAnsi="Courier New" w:cs="Courier New"/>
        </w:rPr>
        <w:tab/>
        <w:t>current density (CRC)</w:t>
      </w:r>
    </w:p>
    <w:p w14:paraId="71C641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Call Deflection Alerting</w:t>
      </w:r>
    </w:p>
    <w:p w14:paraId="5DCF2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Call Distribution to Attendant (supplementary service)</w:t>
      </w:r>
    </w:p>
    <w:p w14:paraId="7036B218"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Clinical Document Architecture (HL7)</w:t>
      </w:r>
    </w:p>
    <w:p w14:paraId="7D5B30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Command and Data Acquisition</w:t>
      </w:r>
    </w:p>
    <w:p w14:paraId="2E5769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Compound Document Architecture (DEC)</w:t>
      </w:r>
    </w:p>
    <w:p w14:paraId="6A8115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Computer Drafting Aid system</w:t>
      </w:r>
    </w:p>
    <w:p w14:paraId="75179B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w:t>
      </w:r>
      <w:r>
        <w:rPr>
          <w:rFonts w:ascii="Courier New" w:hAnsi="Courier New" w:cs="Courier New"/>
        </w:rPr>
        <w:tab/>
        <w:t>Audio Compact Disc</w:t>
      </w:r>
    </w:p>
    <w:p w14:paraId="25B07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CDAA</w:t>
      </w:r>
      <w:r>
        <w:rPr>
          <w:rFonts w:ascii="Courier New" w:hAnsi="Courier New" w:cs="Courier New"/>
        </w:rPr>
        <w:tab/>
        <w:t>Concurrent Data Access Architecture</w:t>
      </w:r>
    </w:p>
    <w:p w14:paraId="7D7D24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CDAM</w:t>
      </w:r>
      <w:r>
        <w:rPr>
          <w:rFonts w:ascii="Courier New" w:hAnsi="Courier New" w:cs="Courier New"/>
        </w:rPr>
        <w:tab/>
        <w:t>Committee Draft Amendment</w:t>
      </w:r>
    </w:p>
    <w:p w14:paraId="44F9A7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CDB</w:t>
      </w:r>
      <w:r>
        <w:rPr>
          <w:rFonts w:ascii="Courier New" w:hAnsi="Courier New" w:cs="Courier New"/>
        </w:rPr>
        <w:tab/>
        <w:t>call detail block</w:t>
      </w:r>
    </w:p>
    <w:p w14:paraId="38AA7A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w:t>
      </w:r>
      <w:r>
        <w:rPr>
          <w:rFonts w:ascii="Courier New" w:hAnsi="Courier New" w:cs="Courier New"/>
        </w:rPr>
        <w:tab/>
        <w:t>Center</w:t>
      </w:r>
      <w:r w:rsidR="00CB44C8">
        <w:rPr>
          <w:rFonts w:ascii="Courier New" w:hAnsi="Courier New" w:cs="Courier New"/>
        </w:rPr>
        <w:t>s</w:t>
      </w:r>
      <w:r>
        <w:rPr>
          <w:rFonts w:ascii="Courier New" w:hAnsi="Courier New" w:cs="Courier New"/>
        </w:rPr>
        <w:t xml:space="preserve"> for Disease Control </w:t>
      </w:r>
      <w:r w:rsidR="00CB44C8">
        <w:rPr>
          <w:rFonts w:ascii="Courier New" w:hAnsi="Courier New" w:cs="Courier New"/>
        </w:rPr>
        <w:t xml:space="preserve">and Prevention </w:t>
      </w:r>
      <w:r>
        <w:rPr>
          <w:rFonts w:ascii="Courier New" w:hAnsi="Courier New" w:cs="Courier New"/>
        </w:rPr>
        <w:t>(US DOH)</w:t>
      </w:r>
    </w:p>
    <w:p w14:paraId="7F17E1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CDB</w:t>
      </w:r>
      <w:r>
        <w:rPr>
          <w:rFonts w:ascii="Courier New" w:hAnsi="Courier New" w:cs="Courier New"/>
        </w:rPr>
        <w:tab/>
        <w:t>Common Data Base</w:t>
      </w:r>
    </w:p>
    <w:p w14:paraId="522E8F6C" w14:textId="77777777" w:rsidR="00CB44C8" w:rsidRDefault="00CB44C8">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C</w:t>
      </w:r>
      <w:r>
        <w:rPr>
          <w:rFonts w:ascii="Courier New" w:hAnsi="Courier New" w:cs="Courier New"/>
        </w:rPr>
        <w:t>DC</w:t>
      </w:r>
      <w:r>
        <w:rPr>
          <w:rFonts w:ascii="Courier New" w:hAnsi="Courier New" w:cs="Courier New"/>
        </w:rPr>
        <w:tab/>
        <w:t>Center for Disease Control (US)</w:t>
      </w:r>
    </w:p>
    <w:p w14:paraId="5F40F0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w:t>
      </w:r>
      <w:r>
        <w:rPr>
          <w:rFonts w:ascii="Courier New" w:hAnsi="Courier New" w:cs="Courier New"/>
        </w:rPr>
        <w:tab/>
        <w:t>Call Directing Character</w:t>
      </w:r>
    </w:p>
    <w:p w14:paraId="596409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w:t>
      </w:r>
      <w:r>
        <w:rPr>
          <w:rFonts w:ascii="Courier New" w:hAnsi="Courier New" w:cs="Courier New"/>
        </w:rPr>
        <w:tab/>
        <w:t>Command Document Continue</w:t>
      </w:r>
    </w:p>
    <w:p w14:paraId="6DDF73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w:t>
      </w:r>
      <w:r>
        <w:rPr>
          <w:rFonts w:ascii="Courier New" w:hAnsi="Courier New" w:cs="Courier New"/>
        </w:rPr>
        <w:tab/>
        <w:t>Conditioned Diphase Code</w:t>
      </w:r>
    </w:p>
    <w:p w14:paraId="305301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w:t>
      </w:r>
      <w:r>
        <w:rPr>
          <w:rFonts w:ascii="Courier New" w:hAnsi="Courier New" w:cs="Courier New"/>
        </w:rPr>
        <w:tab/>
        <w:t>Control Data Corp.</w:t>
      </w:r>
    </w:p>
    <w:p w14:paraId="7B6F8E02" w14:textId="77777777" w:rsidR="00D54170" w:rsidRDefault="00D54170" w:rsidP="001A46AE">
      <w:pPr>
        <w:widowControl w:val="0"/>
        <w:tabs>
          <w:tab w:val="left" w:pos="720"/>
          <w:tab w:val="left" w:pos="1440"/>
          <w:tab w:val="left" w:pos="2160"/>
          <w:tab w:val="left" w:pos="2880"/>
          <w:tab w:val="left" w:pos="3600"/>
          <w:tab w:val="left" w:pos="5505"/>
        </w:tabs>
        <w:autoSpaceDE w:val="0"/>
        <w:autoSpaceDN w:val="0"/>
        <w:adjustRightInd w:val="0"/>
        <w:spacing w:after="0" w:line="240" w:lineRule="auto"/>
        <w:rPr>
          <w:rFonts w:ascii="Courier New" w:hAnsi="Courier New" w:cs="Courier New"/>
        </w:rPr>
      </w:pPr>
      <w:r>
        <w:rPr>
          <w:rFonts w:ascii="Courier New" w:hAnsi="Courier New" w:cs="Courier New"/>
        </w:rPr>
        <w:t>CDC</w:t>
      </w:r>
      <w:r>
        <w:rPr>
          <w:rFonts w:ascii="Courier New" w:hAnsi="Courier New" w:cs="Courier New"/>
        </w:rPr>
        <w:tab/>
        <w:t>Control Delay Channel</w:t>
      </w:r>
      <w:r w:rsidR="001A46AE">
        <w:rPr>
          <w:rFonts w:ascii="Courier New" w:hAnsi="Courier New" w:cs="Courier New"/>
        </w:rPr>
        <w:tab/>
      </w:r>
      <w:r w:rsidR="001A46AE">
        <w:rPr>
          <w:rFonts w:ascii="Courier New" w:hAnsi="Courier New" w:cs="Courier New"/>
        </w:rPr>
        <w:tab/>
      </w:r>
    </w:p>
    <w:p w14:paraId="01A7D2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CDCCP</w:t>
      </w:r>
      <w:r>
        <w:rPr>
          <w:rFonts w:ascii="Courier New" w:hAnsi="Courier New" w:cs="Courier New"/>
        </w:rPr>
        <w:tab/>
        <w:t>CDC Control Data Procedure (CDC)</w:t>
      </w:r>
    </w:p>
    <w:p w14:paraId="1E3E52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CDCL</w:t>
      </w:r>
      <w:r>
        <w:rPr>
          <w:rFonts w:ascii="Courier New" w:hAnsi="Courier New" w:cs="Courier New"/>
        </w:rPr>
        <w:tab/>
        <w:t>Command Document Capability List</w:t>
      </w:r>
    </w:p>
    <w:p w14:paraId="57FDC5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CDDI</w:t>
      </w:r>
      <w:r>
        <w:rPr>
          <w:rFonts w:ascii="Courier New" w:hAnsi="Courier New" w:cs="Courier New"/>
        </w:rPr>
        <w:tab/>
        <w:t>Cable Distributed Data Interface</w:t>
      </w:r>
    </w:p>
    <w:p w14:paraId="3D943C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CDE</w:t>
      </w:r>
      <w:r>
        <w:rPr>
          <w:rFonts w:ascii="Courier New" w:hAnsi="Courier New" w:cs="Courier New"/>
        </w:rPr>
        <w:tab/>
        <w:t>call detail element</w:t>
      </w:r>
    </w:p>
    <w:p w14:paraId="7AEA45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CDF</w:t>
      </w:r>
      <w:r>
        <w:rPr>
          <w:rFonts w:ascii="Courier New" w:hAnsi="Courier New" w:cs="Courier New"/>
        </w:rPr>
        <w:tab/>
        <w:t>Carrier Distribution Frame</w:t>
      </w:r>
    </w:p>
    <w:p w14:paraId="0867AD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CDF</w:t>
      </w:r>
      <w:r>
        <w:rPr>
          <w:rFonts w:ascii="Courier New" w:hAnsi="Courier New" w:cs="Courier New"/>
        </w:rPr>
        <w:tab/>
        <w:t>cumulative distribution function</w:t>
      </w:r>
    </w:p>
    <w:p w14:paraId="0C8781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CDFL</w:t>
      </w:r>
      <w:r>
        <w:rPr>
          <w:rFonts w:ascii="Courier New" w:hAnsi="Courier New" w:cs="Courier New"/>
        </w:rPr>
        <w:tab/>
        <w:t>Capacitive Diode Field-effect transistor Logic</w:t>
      </w:r>
    </w:p>
    <w:p w14:paraId="4578A0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CDH</w:t>
      </w:r>
      <w:r>
        <w:rPr>
          <w:rFonts w:ascii="Courier New" w:hAnsi="Courier New" w:cs="Courier New"/>
        </w:rPr>
        <w:tab/>
        <w:t>Cooperative Document Handling</w:t>
      </w:r>
    </w:p>
    <w:p w14:paraId="3FAC38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compact disk, interactive</w:t>
      </w:r>
    </w:p>
    <w:p w14:paraId="4CFA62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Called Line Identity</w:t>
      </w:r>
    </w:p>
    <w:p w14:paraId="3CAC72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Change Direction Indicator (SNA)</w:t>
      </w:r>
    </w:p>
    <w:p w14:paraId="3EA58B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Collector-Diffused Isolation</w:t>
      </w:r>
    </w:p>
    <w:p w14:paraId="6FF7EF47" w14:textId="77777777" w:rsidR="00057AA3" w:rsidRDefault="00057AA3">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Covered Defense Information =CUI+CTI</w:t>
      </w:r>
    </w:p>
    <w:p w14:paraId="15A361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Conventional Defence Initiative</w:t>
      </w:r>
    </w:p>
    <w:p w14:paraId="37DFEB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CDI</w:t>
      </w:r>
      <w:r>
        <w:rPr>
          <w:rFonts w:ascii="Courier New" w:hAnsi="Courier New" w:cs="Courier New"/>
        </w:rPr>
        <w:tab/>
        <w:t>Interactive Compact Disk</w:t>
      </w:r>
    </w:p>
    <w:p w14:paraId="245787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CDIP</w:t>
      </w:r>
      <w:r>
        <w:rPr>
          <w:rFonts w:ascii="Courier New" w:hAnsi="Courier New" w:cs="Courier New"/>
        </w:rPr>
        <w:tab/>
        <w:t>Ceramic Dual In-line Package (IC)</w:t>
      </w:r>
    </w:p>
    <w:p w14:paraId="4CF4DC6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CDL</w:t>
      </w:r>
      <w:r w:rsidRPr="00900498">
        <w:rPr>
          <w:rFonts w:ascii="Courier New" w:hAnsi="Courier New" w:cs="Courier New"/>
          <w:lang w:val="fr-FR"/>
        </w:rPr>
        <w:tab/>
        <w:t>Carrier Detect Level</w:t>
      </w:r>
    </w:p>
    <w:p w14:paraId="68B79AF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CDL</w:t>
      </w:r>
      <w:r w:rsidRPr="00900498">
        <w:rPr>
          <w:rFonts w:ascii="Courier New" w:hAnsi="Courier New" w:cs="Courier New"/>
          <w:lang w:val="fr-FR"/>
        </w:rPr>
        <w:tab/>
        <w:t>Comite De Lecture</w:t>
      </w:r>
    </w:p>
    <w:p w14:paraId="66C160E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CDL</w:t>
      </w:r>
      <w:r w:rsidRPr="00900498">
        <w:rPr>
          <w:rFonts w:ascii="Courier New" w:hAnsi="Courier New" w:cs="Courier New"/>
          <w:lang w:val="fr-FR"/>
        </w:rPr>
        <w:tab/>
        <w:t>Computer Description/Design Language</w:t>
      </w:r>
    </w:p>
    <w:p w14:paraId="23B06AD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CDM</w:t>
      </w:r>
      <w:r w:rsidRPr="00900498">
        <w:rPr>
          <w:rFonts w:ascii="Courier New" w:hAnsi="Courier New" w:cs="Courier New"/>
          <w:lang w:val="fr-FR"/>
        </w:rPr>
        <w:tab/>
        <w:t>Code Division Multiplexing</w:t>
      </w:r>
    </w:p>
    <w:p w14:paraId="41FEC46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CDM</w:t>
      </w:r>
      <w:r w:rsidRPr="00900498">
        <w:rPr>
          <w:rFonts w:ascii="Courier New" w:hAnsi="Courier New" w:cs="Courier New"/>
          <w:lang w:val="fr-FR"/>
        </w:rPr>
        <w:tab/>
        <w:t>Compounded Delta Modulation</w:t>
      </w:r>
    </w:p>
    <w:p w14:paraId="65C122D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CDMA</w:t>
      </w:r>
      <w:r w:rsidRPr="00900498">
        <w:rPr>
          <w:rFonts w:ascii="Courier New" w:hAnsi="Courier New" w:cs="Courier New"/>
          <w:lang w:val="fr-FR"/>
        </w:rPr>
        <w:tab/>
        <w:t>code division multiple access (spread spectrum)</w:t>
      </w:r>
    </w:p>
    <w:p w14:paraId="3D619ABF" w14:textId="77777777" w:rsidR="00AC4329" w:rsidRDefault="00AC4329">
      <w:pPr>
        <w:widowControl w:val="0"/>
        <w:autoSpaceDE w:val="0"/>
        <w:autoSpaceDN w:val="0"/>
        <w:adjustRightInd w:val="0"/>
        <w:spacing w:after="0" w:line="240" w:lineRule="auto"/>
        <w:rPr>
          <w:rFonts w:ascii="Courier New" w:hAnsi="Courier New" w:cs="Courier New"/>
        </w:rPr>
      </w:pPr>
      <w:r>
        <w:rPr>
          <w:rFonts w:ascii="Courier New" w:hAnsi="Courier New" w:cs="Courier New"/>
        </w:rPr>
        <w:t>CDMA</w:t>
      </w:r>
      <w:r>
        <w:rPr>
          <w:rFonts w:ascii="Courier New" w:hAnsi="Courier New" w:cs="Courier New"/>
        </w:rPr>
        <w:tab/>
        <w:t>Cyber Defense Management Authority (US)</w:t>
      </w:r>
    </w:p>
    <w:p w14:paraId="647A5DA9" w14:textId="77777777" w:rsidR="001A46AE" w:rsidRDefault="001A46AE">
      <w:pPr>
        <w:widowControl w:val="0"/>
        <w:autoSpaceDE w:val="0"/>
        <w:autoSpaceDN w:val="0"/>
        <w:adjustRightInd w:val="0"/>
        <w:spacing w:after="0" w:line="240" w:lineRule="auto"/>
        <w:rPr>
          <w:rFonts w:ascii="Courier New" w:hAnsi="Courier New" w:cs="Courier New"/>
        </w:rPr>
      </w:pPr>
      <w:r>
        <w:rPr>
          <w:rFonts w:ascii="Courier New" w:hAnsi="Courier New" w:cs="Courier New"/>
        </w:rPr>
        <w:t>CDMI</w:t>
      </w:r>
      <w:r>
        <w:rPr>
          <w:rFonts w:ascii="Courier New" w:hAnsi="Courier New" w:cs="Courier New"/>
        </w:rPr>
        <w:tab/>
        <w:t>Cloud Data Management Interface (SNIA)</w:t>
      </w:r>
    </w:p>
    <w:p w14:paraId="456819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CDMR</w:t>
      </w:r>
      <w:r>
        <w:rPr>
          <w:rFonts w:ascii="Courier New" w:hAnsi="Courier New" w:cs="Courier New"/>
        </w:rPr>
        <w:tab/>
        <w:t>Call Detail Maintenance Record</w:t>
      </w:r>
    </w:p>
    <w:p w14:paraId="4599B1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CDN</w:t>
      </w:r>
      <w:r>
        <w:rPr>
          <w:rFonts w:ascii="Courier New" w:hAnsi="Courier New" w:cs="Courier New"/>
        </w:rPr>
        <w:tab/>
        <w:t>content delivery network</w:t>
      </w:r>
    </w:p>
    <w:p w14:paraId="342FEF09" w14:textId="77777777" w:rsidR="00BB7768"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CDO</w:t>
      </w:r>
      <w:r>
        <w:rPr>
          <w:rFonts w:ascii="Courier New" w:hAnsi="Courier New" w:cs="Courier New"/>
        </w:rPr>
        <w:tab/>
        <w:t>collateralized debt obligation (finance)</w:t>
      </w:r>
    </w:p>
    <w:p w14:paraId="2DF1E9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CDO</w:t>
      </w:r>
      <w:r>
        <w:rPr>
          <w:rFonts w:ascii="Courier New" w:hAnsi="Courier New" w:cs="Courier New"/>
        </w:rPr>
        <w:tab/>
        <w:t>Community Dial Office</w:t>
      </w:r>
    </w:p>
    <w:p w14:paraId="348E83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CDO</w:t>
      </w:r>
      <w:r>
        <w:rPr>
          <w:rFonts w:ascii="Courier New" w:hAnsi="Courier New" w:cs="Courier New"/>
        </w:rPr>
        <w:tab/>
        <w:t>Connect Data Overflow</w:t>
      </w:r>
    </w:p>
    <w:p w14:paraId="5A5CC4F4" w14:textId="77777777" w:rsidR="0064431E" w:rsidRDefault="0064431E">
      <w:pPr>
        <w:widowControl w:val="0"/>
        <w:autoSpaceDE w:val="0"/>
        <w:autoSpaceDN w:val="0"/>
        <w:adjustRightInd w:val="0"/>
        <w:spacing w:after="0" w:line="240" w:lineRule="auto"/>
        <w:rPr>
          <w:rFonts w:ascii="Courier New" w:hAnsi="Courier New" w:cs="Courier New"/>
        </w:rPr>
      </w:pPr>
      <w:r>
        <w:rPr>
          <w:rFonts w:ascii="Courier New" w:hAnsi="Courier New" w:cs="Courier New"/>
        </w:rPr>
        <w:t>CDOs</w:t>
      </w:r>
      <w:r>
        <w:rPr>
          <w:rFonts w:ascii="Courier New" w:hAnsi="Courier New" w:cs="Courier New"/>
        </w:rPr>
        <w:tab/>
        <w:t>collateralized debt obligations</w:t>
      </w:r>
    </w:p>
    <w:p w14:paraId="33FC9C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CDP</w:t>
      </w:r>
      <w:r>
        <w:rPr>
          <w:rFonts w:ascii="Courier New" w:hAnsi="Courier New" w:cs="Courier New"/>
        </w:rPr>
        <w:tab/>
        <w:t>Cisco Discovery Protocol</w:t>
      </w:r>
    </w:p>
    <w:p w14:paraId="7CFCAA7E"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CDP</w:t>
      </w:r>
      <w:r>
        <w:rPr>
          <w:rFonts w:ascii="Courier New" w:hAnsi="Courier New" w:cs="Courier New"/>
        </w:rPr>
        <w:tab/>
        <w:t>cytidine 5’-diphosphate (CRC)</w:t>
      </w:r>
    </w:p>
    <w:p w14:paraId="04258D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CDPB</w:t>
      </w:r>
      <w:r>
        <w:rPr>
          <w:rFonts w:ascii="Courier New" w:hAnsi="Courier New" w:cs="Courier New"/>
        </w:rPr>
        <w:tab/>
        <w:t>Command Document Page Boundary</w:t>
      </w:r>
    </w:p>
    <w:p w14:paraId="2FC36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CDPD</w:t>
      </w:r>
      <w:r>
        <w:rPr>
          <w:rFonts w:ascii="Courier New" w:hAnsi="Courier New" w:cs="Courier New"/>
        </w:rPr>
        <w:tab/>
        <w:t>cellular digital packet data</w:t>
      </w:r>
    </w:p>
    <w:p w14:paraId="761D22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w:t>
      </w:r>
      <w:r>
        <w:rPr>
          <w:rFonts w:ascii="Courier New" w:hAnsi="Courier New" w:cs="Courier New"/>
        </w:rPr>
        <w:tab/>
        <w:t>clock and data recovery</w:t>
      </w:r>
    </w:p>
    <w:p w14:paraId="56B50D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w:t>
      </w:r>
      <w:r>
        <w:rPr>
          <w:rFonts w:ascii="Courier New" w:hAnsi="Courier New" w:cs="Courier New"/>
        </w:rPr>
        <w:tab/>
        <w:t>call detail record(ing) (see also SMDR)</w:t>
      </w:r>
    </w:p>
    <w:p w14:paraId="7ADDBD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CDRLG</w:t>
      </w:r>
      <w:r>
        <w:rPr>
          <w:rFonts w:ascii="Courier New" w:hAnsi="Courier New" w:cs="Courier New"/>
        </w:rPr>
        <w:tab/>
        <w:t>Catastrophic Disaster Response Group</w:t>
      </w:r>
    </w:p>
    <w:p w14:paraId="27BF3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CD-ROM</w:t>
      </w:r>
      <w:r>
        <w:rPr>
          <w:rFonts w:ascii="Courier New" w:hAnsi="Courier New" w:cs="Courier New"/>
        </w:rPr>
        <w:tab/>
        <w:t>compact disk read-only memory</w:t>
      </w:r>
    </w:p>
    <w:p w14:paraId="6E752B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CDRP</w:t>
      </w:r>
      <w:r>
        <w:rPr>
          <w:rFonts w:ascii="Courier New" w:hAnsi="Courier New" w:cs="Courier New"/>
        </w:rPr>
        <w:tab/>
        <w:t>Catastrophic Disaster Response Plans</w:t>
      </w:r>
    </w:p>
    <w:p w14:paraId="2006FF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CDRTOS</w:t>
      </w:r>
      <w:r>
        <w:rPr>
          <w:rFonts w:ascii="Courier New" w:hAnsi="Courier New" w:cs="Courier New"/>
        </w:rPr>
        <w:tab/>
        <w:t>Compact Disk Real Time Operating System</w:t>
      </w:r>
    </w:p>
    <w:p w14:paraId="478944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CD-RW</w:t>
      </w:r>
      <w:r>
        <w:rPr>
          <w:rFonts w:ascii="Courier New" w:hAnsi="Courier New" w:cs="Courier New"/>
        </w:rPr>
        <w:tab/>
        <w:t>compact disk-read/write</w:t>
      </w:r>
    </w:p>
    <w:p w14:paraId="780E8A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CDS</w:t>
      </w:r>
      <w:r>
        <w:rPr>
          <w:rFonts w:ascii="Courier New" w:hAnsi="Courier New" w:cs="Courier New"/>
        </w:rPr>
        <w:tab/>
        <w:t>Command Document Start</w:t>
      </w:r>
    </w:p>
    <w:p w14:paraId="60F0B1B8" w14:textId="77777777" w:rsidR="00BB7768"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CDS</w:t>
      </w:r>
      <w:r>
        <w:rPr>
          <w:rFonts w:ascii="Courier New" w:hAnsi="Courier New" w:cs="Courier New"/>
        </w:rPr>
        <w:tab/>
        <w:t>credit default swap(s) (finance)</w:t>
      </w:r>
    </w:p>
    <w:p w14:paraId="0CDEBD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CDSIS</w:t>
      </w:r>
      <w:r>
        <w:rPr>
          <w:rFonts w:ascii="Courier New" w:hAnsi="Courier New" w:cs="Courier New"/>
        </w:rPr>
        <w:tab/>
        <w:t>Combined Discrete continuous SImulation System</w:t>
      </w:r>
    </w:p>
    <w:p w14:paraId="5815F9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CDT</w:t>
      </w:r>
      <w:r>
        <w:rPr>
          <w:rFonts w:ascii="Courier New" w:hAnsi="Courier New" w:cs="Courier New"/>
        </w:rPr>
        <w:tab/>
        <w:t>Connectionless Data Transmission</w:t>
      </w:r>
    </w:p>
    <w:p w14:paraId="5E1C38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CDT</w:t>
      </w:r>
      <w:r>
        <w:rPr>
          <w:rFonts w:ascii="Courier New" w:hAnsi="Courier New" w:cs="Courier New"/>
        </w:rPr>
        <w:tab/>
        <w:t>CreDiT allocation (OSI-TL)</w:t>
      </w:r>
    </w:p>
    <w:p w14:paraId="7BBC3E2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CDUR</w:t>
      </w:r>
      <w:r w:rsidRPr="00900498">
        <w:rPr>
          <w:rFonts w:ascii="Courier New" w:hAnsi="Courier New" w:cs="Courier New"/>
          <w:lang w:val="fr-FR"/>
        </w:rPr>
        <w:tab/>
        <w:t>Chargeable DURation</w:t>
      </w:r>
    </w:p>
    <w:p w14:paraId="7FA9600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CDV</w:t>
      </w:r>
      <w:r w:rsidRPr="00900498">
        <w:rPr>
          <w:rFonts w:ascii="Courier New" w:hAnsi="Courier New" w:cs="Courier New"/>
          <w:lang w:val="fr-FR"/>
        </w:rPr>
        <w:tab/>
        <w:t>Compact Disk Video</w:t>
      </w:r>
    </w:p>
    <w:p w14:paraId="1FD5716A"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CDVC</w:t>
      </w:r>
      <w:r>
        <w:rPr>
          <w:rFonts w:ascii="Courier New" w:hAnsi="Courier New" w:cs="Courier New"/>
        </w:rPr>
        <w:tab/>
        <w:t>Care Delivery Value Chain</w:t>
      </w:r>
    </w:p>
    <w:p w14:paraId="5A6CC2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CDVT</w:t>
      </w:r>
      <w:r>
        <w:rPr>
          <w:rFonts w:ascii="Courier New" w:hAnsi="Courier New" w:cs="Courier New"/>
        </w:rPr>
        <w:tab/>
        <w:t>cell delay variation tolerance</w:t>
      </w:r>
    </w:p>
    <w:p w14:paraId="195B79AE" w14:textId="77777777" w:rsidR="0064431E" w:rsidRPr="00900498" w:rsidRDefault="0064431E">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CDX</w:t>
      </w:r>
      <w:r w:rsidRPr="00900498">
        <w:rPr>
          <w:rFonts w:ascii="Courier New" w:hAnsi="Courier New" w:cs="Courier New"/>
          <w:lang w:val="fr-FR"/>
        </w:rPr>
        <w:tab/>
        <w:t>capital data CDS indices</w:t>
      </w:r>
    </w:p>
    <w:p w14:paraId="6557CF7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w:t>
      </w:r>
      <w:r w:rsidRPr="00900498">
        <w:rPr>
          <w:rFonts w:ascii="Courier New" w:hAnsi="Courier New" w:cs="Courier New"/>
          <w:lang w:val="fr-FR"/>
        </w:rPr>
        <w:tab/>
        <w:t>cerium 58</w:t>
      </w:r>
    </w:p>
    <w:p w14:paraId="74BEFE77" w14:textId="77777777" w:rsidR="00D54170"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w:t>
      </w:r>
      <w:r w:rsidRPr="00900498">
        <w:rPr>
          <w:rFonts w:ascii="Courier New" w:hAnsi="Courier New" w:cs="Courier New"/>
          <w:lang w:val="fr-FR"/>
        </w:rPr>
        <w:tab/>
        <w:t>Chip-Enable (signal)</w:t>
      </w:r>
    </w:p>
    <w:p w14:paraId="2BC822D6" w14:textId="18B41A60" w:rsidR="00E438CC" w:rsidRPr="00900498" w:rsidRDefault="00E438CC">
      <w:pPr>
        <w:widowControl w:val="0"/>
        <w:autoSpaceDE w:val="0"/>
        <w:autoSpaceDN w:val="0"/>
        <w:adjustRightInd w:val="0"/>
        <w:spacing w:after="0" w:line="240" w:lineRule="auto"/>
        <w:rPr>
          <w:rFonts w:ascii="Courier New" w:hAnsi="Courier New" w:cs="Courier New"/>
          <w:lang w:val="fr-FR"/>
        </w:rPr>
      </w:pPr>
      <w:r>
        <w:t xml:space="preserve">CE </w:t>
      </w:r>
      <w:r>
        <w:tab/>
        <w:t>Common Era (CTI)</w:t>
      </w:r>
    </w:p>
    <w:p w14:paraId="5E350D3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w:t>
      </w:r>
      <w:r w:rsidRPr="00900498">
        <w:rPr>
          <w:rFonts w:ascii="Courier New" w:hAnsi="Courier New" w:cs="Courier New"/>
          <w:lang w:val="fr-FR"/>
        </w:rPr>
        <w:tab/>
        <w:t>Communauté Européenne</w:t>
      </w:r>
    </w:p>
    <w:p w14:paraId="34481BA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w:t>
      </w:r>
      <w:r w:rsidRPr="00900498">
        <w:rPr>
          <w:rFonts w:ascii="Courier New" w:hAnsi="Courier New" w:cs="Courier New"/>
          <w:lang w:val="fr-FR"/>
        </w:rPr>
        <w:tab/>
        <w:t>Communaute Europeenne (EC)</w:t>
      </w:r>
    </w:p>
    <w:p w14:paraId="4D5952A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w:t>
      </w:r>
      <w:r w:rsidRPr="00900498">
        <w:rPr>
          <w:rFonts w:ascii="Courier New" w:hAnsi="Courier New" w:cs="Courier New"/>
          <w:lang w:val="fr-FR"/>
        </w:rPr>
        <w:tab/>
        <w:t>conformite Europeene (European Standard)</w:t>
      </w:r>
    </w:p>
    <w:p w14:paraId="76C560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w:t>
      </w:r>
      <w:r w:rsidRPr="00900498">
        <w:rPr>
          <w:rFonts w:ascii="Courier New" w:hAnsi="Courier New" w:cs="Courier New"/>
          <w:lang w:val="fr-FR"/>
        </w:rPr>
        <w:tab/>
        <w:t>Conseil de l'Europe</w:t>
      </w:r>
    </w:p>
    <w:p w14:paraId="0D05D56A" w14:textId="77777777" w:rsidR="00D54170" w:rsidRPr="00827E84" w:rsidRDefault="00D54170">
      <w:pPr>
        <w:widowControl w:val="0"/>
        <w:autoSpaceDE w:val="0"/>
        <w:autoSpaceDN w:val="0"/>
        <w:adjustRightInd w:val="0"/>
        <w:spacing w:after="0" w:line="240" w:lineRule="auto"/>
        <w:rPr>
          <w:rFonts w:ascii="Courier New" w:hAnsi="Courier New" w:cs="Courier New"/>
          <w:lang w:val="fr-FR"/>
        </w:rPr>
      </w:pPr>
      <w:r w:rsidRPr="00827E84">
        <w:rPr>
          <w:rFonts w:ascii="Courier New" w:hAnsi="Courier New" w:cs="Courier New"/>
          <w:lang w:val="fr-FR"/>
        </w:rPr>
        <w:t>CE</w:t>
      </w:r>
      <w:r w:rsidRPr="00827E84">
        <w:rPr>
          <w:rFonts w:ascii="Courier New" w:hAnsi="Courier New" w:cs="Courier New"/>
          <w:lang w:val="fr-FR"/>
        </w:rPr>
        <w:tab/>
        <w:t xml:space="preserve">Council of Europe </w:t>
      </w:r>
      <w:hyperlink r:id="rId158" w:history="1">
        <w:r w:rsidRPr="00827E84">
          <w:rPr>
            <w:rFonts w:ascii="Courier New" w:hAnsi="Courier New" w:cs="Courier New"/>
            <w:color w:val="0000FF"/>
            <w:u w:val="single"/>
            <w:lang w:val="fr-FR"/>
          </w:rPr>
          <w:t>www.cenelec.org</w:t>
        </w:r>
      </w:hyperlink>
    </w:p>
    <w:p w14:paraId="33D90E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w:t>
      </w:r>
      <w:r>
        <w:rPr>
          <w:rFonts w:ascii="Courier New" w:hAnsi="Courier New" w:cs="Courier New"/>
        </w:rPr>
        <w:tab/>
        <w:t>Customer Equipment</w:t>
      </w:r>
    </w:p>
    <w:p w14:paraId="28FD4B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CEA</w:t>
      </w:r>
      <w:r>
        <w:rPr>
          <w:rFonts w:ascii="Courier New" w:hAnsi="Courier New" w:cs="Courier New"/>
        </w:rPr>
        <w:tab/>
        <w:t>Certified Audio Engineer (SBE)</w:t>
      </w:r>
    </w:p>
    <w:p w14:paraId="1841EB0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CEA</w:t>
      </w:r>
      <w:r w:rsidRPr="00900498">
        <w:rPr>
          <w:rFonts w:ascii="Courier New" w:hAnsi="Courier New" w:cs="Courier New"/>
          <w:lang w:val="fr-FR"/>
        </w:rPr>
        <w:tab/>
        <w:t>Consumer Electronics Association</w:t>
      </w:r>
    </w:p>
    <w:p w14:paraId="33E36CF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CEAC</w:t>
      </w:r>
      <w:r w:rsidRPr="00900498">
        <w:rPr>
          <w:rFonts w:ascii="Courier New" w:hAnsi="Courier New" w:cs="Courier New"/>
          <w:lang w:val="fr-FR"/>
        </w:rPr>
        <w:tab/>
        <w:t>Commission Européenne de l'Aviation Civile</w:t>
      </w:r>
    </w:p>
    <w:p w14:paraId="36D874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CEAC</w:t>
      </w:r>
      <w:r>
        <w:rPr>
          <w:rFonts w:ascii="Courier New" w:hAnsi="Courier New" w:cs="Courier New"/>
        </w:rPr>
        <w:tab/>
        <w:t>Committee for European Air-spaced Coordination</w:t>
      </w:r>
    </w:p>
    <w:p w14:paraId="28EA2B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CEASa</w:t>
      </w:r>
      <w:r>
        <w:rPr>
          <w:rFonts w:ascii="Courier New" w:hAnsi="Courier New" w:cs="Courier New"/>
        </w:rPr>
        <w:tab/>
        <w:t>Cellular Emergency Alert System Association</w:t>
      </w:r>
    </w:p>
    <w:p w14:paraId="3A93166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CEB</w:t>
      </w:r>
      <w:r w:rsidRPr="00900498">
        <w:rPr>
          <w:rFonts w:ascii="Courier New" w:hAnsi="Courier New" w:cs="Courier New"/>
          <w:lang w:val="fr-FR"/>
        </w:rPr>
        <w:tab/>
        <w:t>Comite Electrotechnique Belge (B)</w:t>
      </w:r>
    </w:p>
    <w:p w14:paraId="37D040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CEBS</w:t>
      </w:r>
      <w:r>
        <w:rPr>
          <w:rFonts w:ascii="Courier New" w:hAnsi="Courier New" w:cs="Courier New"/>
        </w:rPr>
        <w:tab/>
        <w:t>Circuit Emulation Bearer Service</w:t>
      </w:r>
    </w:p>
    <w:p w14:paraId="4B4332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CEBUS</w:t>
      </w:r>
      <w:r>
        <w:rPr>
          <w:rFonts w:ascii="Courier New" w:hAnsi="Courier New" w:cs="Courier New"/>
        </w:rPr>
        <w:tab/>
        <w:t>Consumer Electronics BUS</w:t>
      </w:r>
    </w:p>
    <w:p w14:paraId="6BFA90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CEC</w:t>
      </w:r>
      <w:r>
        <w:rPr>
          <w:rFonts w:ascii="Courier New" w:hAnsi="Courier New" w:cs="Courier New"/>
        </w:rPr>
        <w:tab/>
        <w:t>Commission of the European Communities</w:t>
      </w:r>
    </w:p>
    <w:p w14:paraId="0678E21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CEC</w:t>
      </w:r>
      <w:r w:rsidRPr="00900498">
        <w:rPr>
          <w:rFonts w:ascii="Courier New" w:hAnsi="Courier New" w:cs="Courier New"/>
          <w:lang w:val="fr-FR"/>
        </w:rPr>
        <w:tab/>
        <w:t>Commission des Communautés Européennes</w:t>
      </w:r>
    </w:p>
    <w:p w14:paraId="66864F9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CEC</w:t>
      </w:r>
      <w:r w:rsidRPr="00900498">
        <w:rPr>
          <w:rFonts w:ascii="Courier New" w:hAnsi="Courier New" w:cs="Courier New"/>
          <w:lang w:val="fr-FR"/>
        </w:rPr>
        <w:tab/>
        <w:t>Kommission der Europäischen Gemeinschaften</w:t>
      </w:r>
    </w:p>
    <w:p w14:paraId="49A74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CEC</w:t>
      </w:r>
      <w:r>
        <w:rPr>
          <w:rFonts w:ascii="Courier New" w:hAnsi="Courier New" w:cs="Courier New"/>
        </w:rPr>
        <w:tab/>
        <w:t>Centre for Electronic Commerce</w:t>
      </w:r>
    </w:p>
    <w:p w14:paraId="310AC9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CECC</w:t>
      </w:r>
      <w:r>
        <w:rPr>
          <w:rFonts w:ascii="Courier New" w:hAnsi="Courier New" w:cs="Courier New"/>
        </w:rPr>
        <w:tab/>
        <w:t>Cenelec Electronic Components Committee/ies</w:t>
      </w:r>
    </w:p>
    <w:p w14:paraId="05D3AD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CECUA</w:t>
      </w:r>
      <w:r>
        <w:rPr>
          <w:rFonts w:ascii="Courier New" w:hAnsi="Courier New" w:cs="Courier New"/>
        </w:rPr>
        <w:tab/>
        <w:t>Confederation of European Computer User Associations</w:t>
      </w:r>
    </w:p>
    <w:p w14:paraId="24ADCA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CECUA</w:t>
      </w:r>
      <w:r>
        <w:rPr>
          <w:rFonts w:ascii="Courier New" w:hAnsi="Courier New" w:cs="Courier New"/>
        </w:rPr>
        <w:tab/>
        <w:t>Confederation of European Computer Users Association</w:t>
      </w:r>
    </w:p>
    <w:p w14:paraId="3A2E5B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CED</w:t>
      </w:r>
      <w:r>
        <w:rPr>
          <w:rFonts w:ascii="Courier New" w:hAnsi="Courier New" w:cs="Courier New"/>
        </w:rPr>
        <w:tab/>
        <w:t>CallEd station iDentification tone (fax)</w:t>
      </w:r>
    </w:p>
    <w:p w14:paraId="1F7AF4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CED</w:t>
      </w:r>
      <w:r>
        <w:rPr>
          <w:rFonts w:ascii="Courier New" w:hAnsi="Courier New" w:cs="Courier New"/>
        </w:rPr>
        <w:tab/>
        <w:t>CallEd station iDentifier</w:t>
      </w:r>
    </w:p>
    <w:p w14:paraId="4B01FE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CED</w:t>
      </w:r>
      <w:r>
        <w:rPr>
          <w:rFonts w:ascii="Courier New" w:hAnsi="Courier New" w:cs="Courier New"/>
        </w:rPr>
        <w:tab/>
        <w:t>caller-entered digits</w:t>
      </w:r>
    </w:p>
    <w:p w14:paraId="269622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CEDI</w:t>
      </w:r>
      <w:r>
        <w:rPr>
          <w:rFonts w:ascii="Courier New" w:hAnsi="Courier New" w:cs="Courier New"/>
        </w:rPr>
        <w:tab/>
        <w:t>Conditional End bracket inDIcator (SNA)</w:t>
      </w:r>
    </w:p>
    <w:p w14:paraId="68C6B3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CEE</w:t>
      </w:r>
      <w:r>
        <w:rPr>
          <w:rFonts w:ascii="Courier New" w:hAnsi="Courier New" w:cs="Courier New"/>
        </w:rPr>
        <w:tab/>
        <w:t>Communauté Economique Européenne</w:t>
      </w:r>
    </w:p>
    <w:p w14:paraId="29E1AB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CEE</w:t>
      </w:r>
      <w:r>
        <w:rPr>
          <w:rFonts w:ascii="Courier New" w:hAnsi="Courier New" w:cs="Courier New"/>
        </w:rPr>
        <w:tab/>
        <w:t>Conformity certification of Electrical Equipment</w:t>
      </w:r>
    </w:p>
    <w:p w14:paraId="517CC0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CEEC</w:t>
      </w:r>
      <w:r>
        <w:rPr>
          <w:rFonts w:ascii="Courier New" w:hAnsi="Courier New" w:cs="Courier New"/>
        </w:rPr>
        <w:tab/>
        <w:t>Central and Eastern European Countries</w:t>
      </w:r>
    </w:p>
    <w:p w14:paraId="39FBD7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CEF</w:t>
      </w:r>
      <w:r>
        <w:rPr>
          <w:rFonts w:ascii="Courier New" w:hAnsi="Courier New" w:cs="Courier New"/>
        </w:rPr>
        <w:tab/>
        <w:t>Cisco express forwarding</w:t>
      </w:r>
    </w:p>
    <w:p w14:paraId="0D8066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CEFACT</w:t>
      </w:r>
      <w:r>
        <w:rPr>
          <w:rFonts w:ascii="Courier New" w:hAnsi="Courier New" w:cs="Courier New"/>
        </w:rPr>
        <w:tab/>
        <w:t>Centre for the Facilitation of Procedures &amp; Practices for Administration, Commerce and Transport</w:t>
      </w:r>
    </w:p>
    <w:p w14:paraId="11F712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CEFIC</w:t>
      </w:r>
      <w:r>
        <w:rPr>
          <w:rFonts w:ascii="Courier New" w:hAnsi="Courier New" w:cs="Courier New"/>
        </w:rPr>
        <w:tab/>
        <w:t>Consiglio Europeo delle Federazioni delle Industrie Chimiche</w:t>
      </w:r>
    </w:p>
    <w:p w14:paraId="4E95B5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CEI</w:t>
      </w:r>
      <w:r>
        <w:rPr>
          <w:rFonts w:ascii="Courier New" w:hAnsi="Courier New" w:cs="Courier New"/>
        </w:rPr>
        <w:tab/>
        <w:t>Comitato Elettrotecnico Italiano</w:t>
      </w:r>
    </w:p>
    <w:p w14:paraId="606379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CEI</w:t>
      </w:r>
      <w:r>
        <w:rPr>
          <w:rFonts w:ascii="Courier New" w:hAnsi="Courier New" w:cs="Courier New"/>
        </w:rPr>
        <w:tab/>
        <w:t>Comparably Efficient Interconnection</w:t>
      </w:r>
    </w:p>
    <w:p w14:paraId="633DF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CEI</w:t>
      </w:r>
      <w:r>
        <w:rPr>
          <w:rFonts w:ascii="Courier New" w:hAnsi="Courier New" w:cs="Courier New"/>
        </w:rPr>
        <w:tab/>
        <w:t>Connection End-point Identifier (OSI)</w:t>
      </w:r>
    </w:p>
    <w:p w14:paraId="5C0484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CEI/IEC</w:t>
      </w:r>
      <w:r>
        <w:rPr>
          <w:rFonts w:ascii="Courier New" w:hAnsi="Courier New" w:cs="Courier New"/>
        </w:rPr>
        <w:tab/>
        <w:t>Commission Electrotechnique International/International Electrotechnical Commission</w:t>
      </w:r>
    </w:p>
    <w:p w14:paraId="346808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CEIP</w:t>
      </w:r>
      <w:r>
        <w:rPr>
          <w:rFonts w:ascii="Courier New" w:hAnsi="Courier New" w:cs="Courier New"/>
        </w:rPr>
        <w:tab/>
        <w:t>Custome Experience Improvement Program (Microsoft)</w:t>
      </w:r>
    </w:p>
    <w:p w14:paraId="162ABB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CEIR</w:t>
      </w:r>
      <w:r>
        <w:rPr>
          <w:rFonts w:ascii="Courier New" w:hAnsi="Courier New" w:cs="Courier New"/>
        </w:rPr>
        <w:tab/>
        <w:t>Central Equipment Identity Register</w:t>
      </w:r>
    </w:p>
    <w:p w14:paraId="006109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CELL_RESELECT_HYSTERRXLEV</w:t>
      </w:r>
      <w:r>
        <w:rPr>
          <w:rFonts w:ascii="Courier New" w:hAnsi="Courier New" w:cs="Courier New"/>
        </w:rPr>
        <w:tab/>
        <w:t>Hysterisis required for Cell Reselection</w:t>
      </w:r>
    </w:p>
    <w:p w14:paraId="25A76C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CELL-BAR-ACCESS</w:t>
      </w:r>
      <w:r>
        <w:rPr>
          <w:rFonts w:ascii="Courier New" w:hAnsi="Courier New" w:cs="Courier New"/>
        </w:rPr>
        <w:tab/>
        <w:t>Cell Access Barred</w:t>
      </w:r>
    </w:p>
    <w:p w14:paraId="22FD82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CellML</w:t>
      </w:r>
      <w:r>
        <w:rPr>
          <w:rFonts w:ascii="Courier New" w:hAnsi="Courier New" w:cs="Courier New"/>
        </w:rPr>
        <w:tab/>
        <w:t>cell markup language (cellml.org)</w:t>
      </w:r>
    </w:p>
    <w:p w14:paraId="7277A5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CELP</w:t>
      </w:r>
      <w:r>
        <w:rPr>
          <w:rFonts w:ascii="Courier New" w:hAnsi="Courier New" w:cs="Courier New"/>
        </w:rPr>
        <w:tab/>
        <w:t>Code Excitation Linear Prediction</w:t>
      </w:r>
    </w:p>
    <w:p w14:paraId="499A30EF" w14:textId="77777777" w:rsidR="006431F1" w:rsidRDefault="006431F1" w:rsidP="006431F1">
      <w:pPr>
        <w:spacing w:after="0"/>
        <w:rPr>
          <w:rFonts w:ascii="Arial" w:hAnsi="Arial" w:cstheme="minorBidi"/>
          <w:color w:val="000000" w:themeColor="text1"/>
          <w:kern w:val="2"/>
        </w:rPr>
      </w:pPr>
      <w:r>
        <w:rPr>
          <w:rFonts w:ascii="Arial" w:hAnsi="Arial" w:cstheme="minorBidi"/>
          <w:color w:val="000000" w:themeColor="text1"/>
          <w:kern w:val="2"/>
        </w:rPr>
        <w:t>CEM</w:t>
      </w:r>
      <w:r>
        <w:rPr>
          <w:rFonts w:ascii="Arial" w:hAnsi="Arial" w:cstheme="minorBidi"/>
          <w:color w:val="000000" w:themeColor="text1"/>
          <w:kern w:val="2"/>
        </w:rPr>
        <w:tab/>
        <w:t>Certified Emergency Manager (DHS)</w:t>
      </w:r>
    </w:p>
    <w:p w14:paraId="10B8B738" w14:textId="2BF922EB" w:rsidR="006431F1" w:rsidRPr="006431F1" w:rsidRDefault="006431F1" w:rsidP="006431F1">
      <w:pPr>
        <w:spacing w:after="0"/>
        <w:rPr>
          <w:rFonts w:ascii="Arial" w:hAnsi="Arial" w:cstheme="minorBidi"/>
          <w:color w:val="000000" w:themeColor="text1"/>
          <w:kern w:val="2"/>
        </w:rPr>
      </w:pPr>
      <w:r>
        <w:rPr>
          <w:rFonts w:ascii="Arial" w:hAnsi="Arial" w:cstheme="minorBidi"/>
          <w:color w:val="000000" w:themeColor="text1"/>
          <w:kern w:val="2"/>
        </w:rPr>
        <w:t>CEM</w:t>
      </w:r>
      <w:r>
        <w:rPr>
          <w:rFonts w:ascii="Arial" w:hAnsi="Arial" w:cstheme="minorBidi"/>
          <w:color w:val="000000" w:themeColor="text1"/>
          <w:kern w:val="2"/>
        </w:rPr>
        <w:tab/>
        <w:t>Comprehensive Emergency Management (DHS)</w:t>
      </w:r>
    </w:p>
    <w:p w14:paraId="73105A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CEMEC</w:t>
      </w:r>
      <w:r>
        <w:rPr>
          <w:rFonts w:ascii="Courier New" w:hAnsi="Courier New" w:cs="Courier New"/>
        </w:rPr>
        <w:tab/>
        <w:t>Committee of European associations of Manufacturers of Electronic Components</w:t>
      </w:r>
    </w:p>
    <w:p w14:paraId="556AA9F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CEMT</w:t>
      </w:r>
      <w:r w:rsidRPr="00900498">
        <w:rPr>
          <w:rFonts w:ascii="Courier New" w:hAnsi="Courier New" w:cs="Courier New"/>
          <w:lang w:val="fr-FR"/>
        </w:rPr>
        <w:tab/>
        <w:t>Conference Europeenne de Ministres des Transports</w:t>
      </w:r>
    </w:p>
    <w:p w14:paraId="78067D5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w:t>
      </w:r>
      <w:r w:rsidRPr="00900498">
        <w:rPr>
          <w:rFonts w:ascii="Courier New" w:hAnsi="Courier New" w:cs="Courier New"/>
          <w:lang w:val="fr-FR"/>
        </w:rPr>
        <w:tab/>
        <w:t>Comité Européen de Normalisation</w:t>
      </w:r>
    </w:p>
    <w:p w14:paraId="2C04011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w:t>
      </w:r>
      <w:r w:rsidRPr="00900498">
        <w:rPr>
          <w:rFonts w:ascii="Courier New" w:hAnsi="Courier New" w:cs="Courier New"/>
          <w:lang w:val="fr-FR"/>
        </w:rPr>
        <w:tab/>
        <w:t>European committee for standardization</w:t>
      </w:r>
    </w:p>
    <w:p w14:paraId="30AAEB6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w:t>
      </w:r>
      <w:r w:rsidRPr="00900498">
        <w:rPr>
          <w:rFonts w:ascii="Courier New" w:hAnsi="Courier New" w:cs="Courier New"/>
          <w:lang w:val="fr-FR"/>
        </w:rPr>
        <w:tab/>
        <w:t>Europäisches Komitee für Normung</w:t>
      </w:r>
    </w:p>
    <w:p w14:paraId="2816C28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w:t>
      </w:r>
      <w:r w:rsidRPr="00900498">
        <w:rPr>
          <w:rFonts w:ascii="Courier New" w:hAnsi="Courier New" w:cs="Courier New"/>
          <w:lang w:val="fr-FR"/>
        </w:rPr>
        <w:tab/>
        <w:t>CERCEN CERtification</w:t>
      </w:r>
    </w:p>
    <w:p w14:paraId="0C30F67B" w14:textId="77777777" w:rsidR="00334DE0" w:rsidRPr="00900498" w:rsidRDefault="00334DE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CENC</w:t>
      </w:r>
      <w:r w:rsidRPr="00900498">
        <w:rPr>
          <w:rFonts w:ascii="Courier New" w:hAnsi="Courier New" w:cs="Courier New"/>
          <w:lang w:val="fr-FR"/>
        </w:rPr>
        <w:tab/>
        <w:t>Common ENCryption (ATSC3)</w:t>
      </w:r>
    </w:p>
    <w:p w14:paraId="4D6C8CD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CEND</w:t>
      </w:r>
      <w:r w:rsidRPr="00900498">
        <w:rPr>
          <w:rFonts w:ascii="Courier New" w:hAnsi="Courier New" w:cs="Courier New"/>
          <w:lang w:val="fr-FR"/>
        </w:rPr>
        <w:tab/>
        <w:t>end of charge point</w:t>
      </w:r>
    </w:p>
    <w:p w14:paraId="586340B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CENELEC</w:t>
      </w:r>
      <w:r w:rsidRPr="00900498">
        <w:rPr>
          <w:rFonts w:ascii="Courier New" w:hAnsi="Courier New" w:cs="Courier New"/>
          <w:lang w:val="fr-FR"/>
        </w:rPr>
        <w:tab/>
        <w:t>Comite European de Normalisation Electrotechnique</w:t>
      </w:r>
    </w:p>
    <w:p w14:paraId="72B659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CENELEC</w:t>
      </w:r>
      <w:r>
        <w:rPr>
          <w:rFonts w:ascii="Courier New" w:hAnsi="Courier New" w:cs="Courier New"/>
        </w:rPr>
        <w:tab/>
        <w:t>Europäisches Komitee für Elektrotechnische Normung</w:t>
      </w:r>
    </w:p>
    <w:p w14:paraId="5897B6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CENELEC</w:t>
      </w:r>
      <w:r>
        <w:rPr>
          <w:rFonts w:ascii="Courier New" w:hAnsi="Courier New" w:cs="Courier New"/>
        </w:rPr>
        <w:tab/>
        <w:t>European Committee for Electrotechnical Standardization</w:t>
      </w:r>
    </w:p>
    <w:p w14:paraId="4F479C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CENR</w:t>
      </w:r>
      <w:r>
        <w:rPr>
          <w:rFonts w:ascii="Courier New" w:hAnsi="Courier New" w:cs="Courier New"/>
        </w:rPr>
        <w:tab/>
        <w:t>Committee on Environment and Natural Resources</w:t>
      </w:r>
    </w:p>
    <w:p w14:paraId="094FC20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CENTAURE</w:t>
      </w:r>
      <w:r w:rsidRPr="00900498">
        <w:rPr>
          <w:rFonts w:ascii="Courier New" w:hAnsi="Courier New" w:cs="Courier New"/>
          <w:lang w:val="fr-FR"/>
        </w:rPr>
        <w:tab/>
        <w:t>CENTre d'Assistance aux Utilisateurs du REseau (Cognitech)</w:t>
      </w:r>
    </w:p>
    <w:p w14:paraId="53D3203E"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CENTCOM</w:t>
      </w:r>
      <w:r>
        <w:rPr>
          <w:rFonts w:ascii="Courier New" w:hAnsi="Courier New" w:cs="Courier New"/>
        </w:rPr>
        <w:tab/>
        <w:t>Central Command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6588CF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CEO</w:t>
      </w:r>
      <w:r>
        <w:rPr>
          <w:rFonts w:ascii="Courier New" w:hAnsi="Courier New" w:cs="Courier New"/>
        </w:rPr>
        <w:tab/>
        <w:t>chief executive officer</w:t>
      </w:r>
    </w:p>
    <w:p w14:paraId="4C9F8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CEO</w:t>
      </w:r>
      <w:r>
        <w:rPr>
          <w:rFonts w:ascii="Courier New" w:hAnsi="Courier New" w:cs="Courier New"/>
        </w:rPr>
        <w:tab/>
        <w:t>Comprehensive Electronic Office</w:t>
      </w:r>
    </w:p>
    <w:p w14:paraId="1E347F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CEOS</w:t>
      </w:r>
      <w:r>
        <w:rPr>
          <w:rFonts w:ascii="Courier New" w:hAnsi="Courier New" w:cs="Courier New"/>
        </w:rPr>
        <w:tab/>
        <w:t>Committee on Earth Observation Satellites</w:t>
      </w:r>
    </w:p>
    <w:p w14:paraId="5F1D48D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CEP</w:t>
      </w:r>
      <w:r w:rsidRPr="00900498">
        <w:rPr>
          <w:rFonts w:ascii="Courier New" w:hAnsi="Courier New" w:cs="Courier New"/>
          <w:lang w:val="fr-FR"/>
        </w:rPr>
        <w:tab/>
        <w:t>certificate enrollment protocol</w:t>
      </w:r>
    </w:p>
    <w:p w14:paraId="01806FD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CEP</w:t>
      </w:r>
      <w:r w:rsidRPr="00900498">
        <w:rPr>
          <w:rFonts w:ascii="Courier New" w:hAnsi="Courier New" w:cs="Courier New"/>
          <w:lang w:val="fr-FR"/>
        </w:rPr>
        <w:tab/>
        <w:t>Connection End Point</w:t>
      </w:r>
    </w:p>
    <w:p w14:paraId="374E8D9A" w14:textId="77777777" w:rsidR="009C4DB7" w:rsidRPr="00900498" w:rsidRDefault="009C4DB7">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CEPA</w:t>
      </w:r>
      <w:r w:rsidRPr="00900498">
        <w:rPr>
          <w:rFonts w:ascii="Courier New" w:hAnsi="Courier New" w:cs="Courier New"/>
          <w:lang w:val="fr-FR"/>
        </w:rPr>
        <w:tab/>
        <w:t>couplet electron pair approximation (CRC)</w:t>
      </w:r>
    </w:p>
    <w:p w14:paraId="5B9B1D4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CEPT</w:t>
      </w:r>
      <w:r w:rsidRPr="00900498">
        <w:rPr>
          <w:rFonts w:ascii="Courier New" w:hAnsi="Courier New" w:cs="Courier New"/>
          <w:lang w:val="fr-FR"/>
        </w:rPr>
        <w:tab/>
        <w:t>Conférence des administrations Européennes des Postes et Telecommunications</w:t>
      </w:r>
    </w:p>
    <w:p w14:paraId="68BEBA9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CEPT</w:t>
      </w:r>
      <w:r w:rsidRPr="00900498">
        <w:rPr>
          <w:rFonts w:ascii="Courier New" w:hAnsi="Courier New" w:cs="Courier New"/>
          <w:lang w:val="fr-FR"/>
        </w:rPr>
        <w:tab/>
        <w:t>Conférence Européenne des Administrations des Postes et des Télécommunications</w:t>
      </w:r>
    </w:p>
    <w:p w14:paraId="7808A9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CEPT</w:t>
      </w:r>
      <w:r>
        <w:rPr>
          <w:rFonts w:ascii="Courier New" w:hAnsi="Courier New" w:cs="Courier New"/>
        </w:rPr>
        <w:tab/>
        <w:t>Conference of European Posts and Telecommunications Administrations</w:t>
      </w:r>
    </w:p>
    <w:p w14:paraId="7F6685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CEPT</w:t>
      </w:r>
      <w:r>
        <w:rPr>
          <w:rFonts w:ascii="Courier New" w:hAnsi="Courier New" w:cs="Courier New"/>
        </w:rPr>
        <w:tab/>
        <w:t>Europäische Konferenz der Post- und Fernmeldeverwaltungen</w:t>
      </w:r>
    </w:p>
    <w:p w14:paraId="1B0AEF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CEPT</w:t>
      </w:r>
      <w:r>
        <w:rPr>
          <w:rFonts w:ascii="Courier New" w:hAnsi="Courier New" w:cs="Courier New"/>
        </w:rPr>
        <w:tab/>
        <w:t>European Conference of Postal and Telecommunications Administrations</w:t>
      </w:r>
    </w:p>
    <w:p w14:paraId="0D83BF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CEQ</w:t>
      </w:r>
      <w:r>
        <w:rPr>
          <w:rFonts w:ascii="Courier New" w:hAnsi="Courier New" w:cs="Courier New"/>
        </w:rPr>
        <w:tab/>
        <w:t>Customer EQuipment</w:t>
      </w:r>
    </w:p>
    <w:p w14:paraId="124C7E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CER</w:t>
      </w:r>
      <w:r>
        <w:rPr>
          <w:rFonts w:ascii="Courier New" w:hAnsi="Courier New" w:cs="Courier New"/>
        </w:rPr>
        <w:tab/>
        <w:t>Character Error Ratio</w:t>
      </w:r>
    </w:p>
    <w:p w14:paraId="1BA17B9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CERCLA</w:t>
      </w:r>
      <w:r w:rsidRPr="00900498">
        <w:rPr>
          <w:rFonts w:ascii="Courier New" w:hAnsi="Courier New" w:cs="Courier New"/>
          <w:lang w:val="fr-FR"/>
        </w:rPr>
        <w:tab/>
        <w:t>Comprehensive Environmental Response, Compensation, and Liability Act (US)</w:t>
      </w:r>
    </w:p>
    <w:p w14:paraId="1D0F18B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CERD</w:t>
      </w:r>
      <w:r w:rsidRPr="00900498">
        <w:rPr>
          <w:rFonts w:ascii="Courier New" w:hAnsi="Courier New" w:cs="Courier New"/>
          <w:lang w:val="fr-FR"/>
        </w:rPr>
        <w:tab/>
        <w:t>Comite Europeen pour la Recherche et la Developement</w:t>
      </w:r>
    </w:p>
    <w:p w14:paraId="6732E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CERDIP</w:t>
      </w:r>
      <w:r>
        <w:rPr>
          <w:rFonts w:ascii="Courier New" w:hAnsi="Courier New" w:cs="Courier New"/>
        </w:rPr>
        <w:tab/>
        <w:t>Ceramic Dual In-line Package</w:t>
      </w:r>
    </w:p>
    <w:p w14:paraId="25E2CE7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CERN</w:t>
      </w:r>
      <w:r w:rsidRPr="00900498">
        <w:rPr>
          <w:rFonts w:ascii="Courier New" w:hAnsi="Courier New" w:cs="Courier New"/>
          <w:lang w:val="fr-FR"/>
        </w:rPr>
        <w:tab/>
        <w:t>Centre Europeen de Recherche Nucleaire</w:t>
      </w:r>
    </w:p>
    <w:p w14:paraId="0916FE0D" w14:textId="78489FB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CERT</w:t>
      </w:r>
      <w:r>
        <w:rPr>
          <w:rFonts w:ascii="Courier New" w:hAnsi="Courier New" w:cs="Courier New"/>
        </w:rPr>
        <w:tab/>
        <w:t>Computer Emergency Response Team</w:t>
      </w:r>
      <w:r w:rsidR="00E438CC">
        <w:rPr>
          <w:rFonts w:ascii="Courier New" w:hAnsi="Courier New" w:cs="Courier New"/>
        </w:rPr>
        <w:t xml:space="preserve"> (CTI)</w:t>
      </w:r>
    </w:p>
    <w:p w14:paraId="521CFE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CERT</w:t>
      </w:r>
      <w:r>
        <w:rPr>
          <w:rFonts w:ascii="Courier New" w:hAnsi="Courier New" w:cs="Courier New"/>
        </w:rPr>
        <w:tab/>
        <w:t>Community Emergency Response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EAF42DE" w14:textId="66A07BAA" w:rsidR="00E438CC" w:rsidRDefault="00E438CC">
      <w:pPr>
        <w:widowControl w:val="0"/>
        <w:autoSpaceDE w:val="0"/>
        <w:autoSpaceDN w:val="0"/>
        <w:adjustRightInd w:val="0"/>
        <w:spacing w:after="0" w:line="240" w:lineRule="auto"/>
      </w:pPr>
      <w:r>
        <w:t xml:space="preserve">CERT/CC </w:t>
      </w:r>
      <w:r>
        <w:tab/>
        <w:t>Computer Emergency Response Team Coordinating Center (CTI)</w:t>
      </w:r>
    </w:p>
    <w:p w14:paraId="3D52F308" w14:textId="44B2E95C"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CERTICO</w:t>
      </w:r>
      <w:r>
        <w:rPr>
          <w:rFonts w:ascii="Courier New" w:hAnsi="Courier New" w:cs="Courier New"/>
        </w:rPr>
        <w:tab/>
        <w:t>ISO Council Committee on CERTification</w:t>
      </w:r>
    </w:p>
    <w:p w14:paraId="3242579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CES</w:t>
      </w:r>
      <w:r w:rsidRPr="00900498">
        <w:rPr>
          <w:rFonts w:ascii="Courier New" w:hAnsi="Courier New" w:cs="Courier New"/>
          <w:lang w:val="fr-FR"/>
        </w:rPr>
        <w:tab/>
        <w:t>Coast Earth Station</w:t>
      </w:r>
    </w:p>
    <w:p w14:paraId="3626317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CES</w:t>
      </w:r>
      <w:r w:rsidRPr="00900498">
        <w:rPr>
          <w:rFonts w:ascii="Courier New" w:hAnsi="Courier New" w:cs="Courier New"/>
          <w:lang w:val="fr-FR"/>
        </w:rPr>
        <w:tab/>
        <w:t>Comite Electrotechnique Suisse</w:t>
      </w:r>
    </w:p>
    <w:p w14:paraId="724469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CES</w:t>
      </w:r>
      <w:r>
        <w:rPr>
          <w:rFonts w:ascii="Courier New" w:hAnsi="Courier New" w:cs="Courier New"/>
        </w:rPr>
        <w:tab/>
        <w:t>Connection Endpoint Suffix</w:t>
      </w:r>
    </w:p>
    <w:p w14:paraId="458710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CESG</w:t>
      </w:r>
      <w:r>
        <w:rPr>
          <w:rFonts w:ascii="Courier New" w:hAnsi="Courier New" w:cs="Courier New"/>
        </w:rPr>
        <w:tab/>
        <w:t>Communication and Electronic Security Group (</w:t>
      </w:r>
      <w:smartTag w:uri="urn:schemas-microsoft-com:office:smarttags" w:element="State">
        <w:r>
          <w:rPr>
            <w:rFonts w:ascii="Courier New" w:hAnsi="Courier New" w:cs="Courier New"/>
          </w:rPr>
          <w:t>UK</w:t>
        </w:r>
      </w:smartTag>
      <w:r>
        <w:rPr>
          <w:rFonts w:ascii="Courier New" w:hAnsi="Courier New" w:cs="Courier New"/>
        </w:rPr>
        <w:t>)</w:t>
      </w:r>
    </w:p>
    <w:p w14:paraId="69976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CET</w:t>
      </w:r>
      <w:r>
        <w:rPr>
          <w:rFonts w:ascii="Courier New" w:hAnsi="Courier New" w:cs="Courier New"/>
        </w:rPr>
        <w:tab/>
        <w:t>Cisco encryption technology</w:t>
      </w:r>
    </w:p>
    <w:p w14:paraId="7177F4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CEV</w:t>
      </w:r>
      <w:r>
        <w:rPr>
          <w:rFonts w:ascii="Courier New" w:hAnsi="Courier New" w:cs="Courier New"/>
        </w:rPr>
        <w:tab/>
        <w:t>Certified Video Engineer (SBE)</w:t>
      </w:r>
    </w:p>
    <w:p w14:paraId="21FC17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californium 98</w:t>
      </w:r>
    </w:p>
    <w:p w14:paraId="5F24C0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Call Forwarding (supplementary service)</w:t>
      </w:r>
    </w:p>
    <w:p w14:paraId="1FF7167A"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compare (CRC)</w:t>
      </w:r>
    </w:p>
    <w:p w14:paraId="652609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Convergence Function</w:t>
      </w:r>
    </w:p>
    <w:p w14:paraId="7F59BC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Conversion Facility</w:t>
      </w:r>
    </w:p>
    <w:p w14:paraId="30AEA2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Crest Factor</w:t>
      </w:r>
    </w:p>
    <w:p w14:paraId="369A28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feeding Capacitor</w:t>
      </w:r>
    </w:p>
    <w:p w14:paraId="530EE9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w:t>
      </w:r>
      <w:r>
        <w:rPr>
          <w:rFonts w:ascii="Courier New" w:hAnsi="Courier New" w:cs="Courier New"/>
        </w:rPr>
        <w:tab/>
        <w:t>Higher layer signalling channel (fast)</w:t>
      </w:r>
    </w:p>
    <w:p w14:paraId="7E2CE48B"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CFA</w:t>
      </w:r>
      <w:r>
        <w:rPr>
          <w:rFonts w:ascii="Courier New" w:hAnsi="Courier New" w:cs="Courier New"/>
        </w:rPr>
        <w:tab/>
        <w:t>Consumer Federation of America</w:t>
      </w:r>
    </w:p>
    <w:p w14:paraId="1B489E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CFall</w:t>
      </w:r>
      <w:r>
        <w:rPr>
          <w:rFonts w:ascii="Courier New" w:hAnsi="Courier New" w:cs="Courier New"/>
        </w:rPr>
        <w:tab/>
        <w:t xml:space="preserve"> Call Forwarding services</w:t>
      </w:r>
    </w:p>
    <w:p w14:paraId="4BFE5E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CFAR</w:t>
      </w:r>
      <w:r>
        <w:rPr>
          <w:rFonts w:ascii="Courier New" w:hAnsi="Courier New" w:cs="Courier New"/>
        </w:rPr>
        <w:tab/>
        <w:t>Constant False Alarm Rate</w:t>
      </w:r>
    </w:p>
    <w:p w14:paraId="786AE4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CFB</w:t>
      </w:r>
      <w:r>
        <w:rPr>
          <w:rFonts w:ascii="Courier New" w:hAnsi="Courier New" w:cs="Courier New"/>
        </w:rPr>
        <w:tab/>
        <w:t>Call Forwarding Busy (supplementary service)</w:t>
      </w:r>
    </w:p>
    <w:p w14:paraId="37D487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CFB</w:t>
      </w:r>
      <w:r>
        <w:rPr>
          <w:rFonts w:ascii="Courier New" w:hAnsi="Courier New" w:cs="Courier New"/>
        </w:rPr>
        <w:tab/>
        <w:t>Call Forwarding on mobile subscriber Busy supplementary service</w:t>
      </w:r>
    </w:p>
    <w:p w14:paraId="6F6ECA3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CFB</w:t>
      </w:r>
      <w:r w:rsidRPr="00900498">
        <w:rPr>
          <w:rFonts w:ascii="Courier New" w:hAnsi="Courier New" w:cs="Courier New"/>
          <w:lang w:val="fr-FR"/>
        </w:rPr>
        <w:tab/>
        <w:t>cipher feedback (DES mode)</w:t>
      </w:r>
    </w:p>
    <w:p w14:paraId="085162C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CFC</w:t>
      </w:r>
      <w:r w:rsidRPr="00900498">
        <w:rPr>
          <w:rFonts w:ascii="Courier New" w:hAnsi="Courier New" w:cs="Courier New"/>
          <w:lang w:val="fr-FR"/>
        </w:rPr>
        <w:tab/>
        <w:t>chlofluorocarbon</w:t>
      </w:r>
    </w:p>
    <w:p w14:paraId="35470C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CFC</w:t>
      </w:r>
      <w:r>
        <w:rPr>
          <w:rFonts w:ascii="Courier New" w:hAnsi="Courier New" w:cs="Courier New"/>
        </w:rPr>
        <w:tab/>
        <w:t>Conditional Call Forward</w:t>
      </w:r>
    </w:p>
    <w:p w14:paraId="01C63AD5"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CFD</w:t>
      </w:r>
      <w:r>
        <w:rPr>
          <w:rFonts w:ascii="Courier New" w:hAnsi="Courier New" w:cs="Courier New"/>
        </w:rPr>
        <w:tab/>
        <w:t>cyclostationary feature detection</w:t>
      </w:r>
    </w:p>
    <w:p w14:paraId="2CCBB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CFDM</w:t>
      </w:r>
      <w:r>
        <w:rPr>
          <w:rFonts w:ascii="Courier New" w:hAnsi="Courier New" w:cs="Courier New"/>
        </w:rPr>
        <w:tab/>
        <w:t>Compounded Frequency Division Multiplex</w:t>
      </w:r>
    </w:p>
    <w:p w14:paraId="1DA2CF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CFE</w:t>
      </w:r>
      <w:r>
        <w:rPr>
          <w:rFonts w:ascii="Courier New" w:hAnsi="Courier New" w:cs="Courier New"/>
        </w:rPr>
        <w:tab/>
        <w:t>customer furnished equipment</w:t>
      </w:r>
    </w:p>
    <w:p w14:paraId="09F997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CFF</w:t>
      </w:r>
      <w:r>
        <w:rPr>
          <w:rFonts w:ascii="Courier New" w:hAnsi="Courier New" w:cs="Courier New"/>
        </w:rPr>
        <w:tab/>
        <w:t>Common File Format (Microsoft)</w:t>
      </w:r>
    </w:p>
    <w:p w14:paraId="4737A6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CFI</w:t>
      </w:r>
      <w:r>
        <w:rPr>
          <w:rFonts w:ascii="Courier New" w:hAnsi="Courier New" w:cs="Courier New"/>
        </w:rPr>
        <w:tab/>
        <w:t>common flash interface</w:t>
      </w:r>
    </w:p>
    <w:p w14:paraId="3CF207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CFIA</w:t>
      </w:r>
      <w:r>
        <w:rPr>
          <w:rFonts w:ascii="Courier New" w:hAnsi="Courier New" w:cs="Courier New"/>
        </w:rPr>
        <w:tab/>
        <w:t>Component Failure Impact Analysis</w:t>
      </w:r>
    </w:p>
    <w:p w14:paraId="2C298932"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CFIUS</w:t>
      </w:r>
      <w:r>
        <w:rPr>
          <w:rFonts w:ascii="Courier New" w:hAnsi="Courier New" w:cs="Courier New"/>
        </w:rPr>
        <w:tab/>
        <w:t>Committee on Foreign Investments in the United States (US)</w:t>
      </w:r>
    </w:p>
    <w:p w14:paraId="508108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CFL</w:t>
      </w:r>
      <w:r>
        <w:rPr>
          <w:rFonts w:ascii="Courier New" w:hAnsi="Courier New" w:cs="Courier New"/>
        </w:rPr>
        <w:tab/>
        <w:t>Call-FaiLure signal</w:t>
      </w:r>
    </w:p>
    <w:p w14:paraId="0131C4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CFM</w:t>
      </w:r>
      <w:r>
        <w:rPr>
          <w:rFonts w:ascii="Courier New" w:hAnsi="Courier New" w:cs="Courier New"/>
        </w:rPr>
        <w:tab/>
        <w:t>Compounded Frequency Modulation</w:t>
      </w:r>
    </w:p>
    <w:p w14:paraId="6D462381" w14:textId="77777777" w:rsidR="009C4DB7" w:rsidRDefault="009C4DB7">
      <w:pPr>
        <w:widowControl w:val="0"/>
        <w:autoSpaceDE w:val="0"/>
        <w:autoSpaceDN w:val="0"/>
        <w:adjustRightInd w:val="0"/>
        <w:spacing w:after="0" w:line="240" w:lineRule="auto"/>
        <w:rPr>
          <w:rFonts w:ascii="Courier New" w:hAnsi="Courier New" w:cs="Courier New"/>
        </w:rPr>
      </w:pPr>
      <w:r>
        <w:rPr>
          <w:rFonts w:ascii="Courier New" w:hAnsi="Courier New" w:cs="Courier New"/>
        </w:rPr>
        <w:t>cfm</w:t>
      </w:r>
      <w:r>
        <w:rPr>
          <w:rFonts w:ascii="Courier New" w:hAnsi="Courier New" w:cs="Courier New"/>
        </w:rPr>
        <w:tab/>
        <w:t>cubic feet per minute (CRC)</w:t>
      </w:r>
    </w:p>
    <w:p w14:paraId="36CD0D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CFN</w:t>
      </w:r>
      <w:r>
        <w:rPr>
          <w:rFonts w:ascii="Courier New" w:hAnsi="Courier New" w:cs="Courier New"/>
        </w:rPr>
        <w:tab/>
        <w:t>Confusion message</w:t>
      </w:r>
    </w:p>
    <w:p w14:paraId="7382C3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CFNR</w:t>
      </w:r>
      <w:r>
        <w:rPr>
          <w:rFonts w:ascii="Courier New" w:hAnsi="Courier New" w:cs="Courier New"/>
        </w:rPr>
        <w:tab/>
        <w:t>Call Forwarding No Reply (supplementary service)</w:t>
      </w:r>
    </w:p>
    <w:p w14:paraId="7A8EBD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CFNRc</w:t>
      </w:r>
      <w:r>
        <w:rPr>
          <w:rFonts w:ascii="Courier New" w:hAnsi="Courier New" w:cs="Courier New"/>
        </w:rPr>
        <w:tab/>
        <w:t>Call Forwarding on mobile subscriber Not Reachable supplementary service</w:t>
      </w:r>
    </w:p>
    <w:p w14:paraId="5105E0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CFNRy</w:t>
      </w:r>
      <w:r>
        <w:rPr>
          <w:rFonts w:ascii="Courier New" w:hAnsi="Courier New" w:cs="Courier New"/>
        </w:rPr>
        <w:tab/>
        <w:t>Call Forwarding No Reply</w:t>
      </w:r>
    </w:p>
    <w:p w14:paraId="697804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CFNRy</w:t>
      </w:r>
      <w:r>
        <w:rPr>
          <w:rFonts w:ascii="Courier New" w:hAnsi="Courier New" w:cs="Courier New"/>
        </w:rPr>
        <w:tab/>
        <w:t>Call Forwarding on No Reply supplementary service</w:t>
      </w:r>
    </w:p>
    <w:p w14:paraId="3C6411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CFO</w:t>
      </w:r>
      <w:r>
        <w:rPr>
          <w:rFonts w:ascii="Courier New" w:hAnsi="Courier New" w:cs="Courier New"/>
        </w:rPr>
        <w:tab/>
        <w:t>Chief Financial Officer</w:t>
      </w:r>
    </w:p>
    <w:p w14:paraId="65F8F4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CFP</w:t>
      </w:r>
      <w:r>
        <w:rPr>
          <w:rFonts w:ascii="Courier New" w:hAnsi="Courier New" w:cs="Courier New"/>
        </w:rPr>
        <w:tab/>
        <w:t>Cordless Fixed Part</w:t>
      </w:r>
    </w:p>
    <w:p w14:paraId="1AD2E0B7" w14:textId="4C94AC8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CFR</w:t>
      </w:r>
      <w:r>
        <w:rPr>
          <w:rFonts w:ascii="Courier New" w:hAnsi="Courier New" w:cs="Courier New"/>
        </w:rPr>
        <w:tab/>
        <w:t>Code of Federal Regulations</w:t>
      </w:r>
      <w:r w:rsidR="00D153DC">
        <w:rPr>
          <w:rFonts w:ascii="Courier New" w:hAnsi="Courier New" w:cs="Courier New"/>
        </w:rPr>
        <w:t xml:space="preserve"> (US)</w:t>
      </w:r>
    </w:p>
    <w:p w14:paraId="27039A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CFR</w:t>
      </w:r>
      <w:r>
        <w:rPr>
          <w:rFonts w:ascii="Courier New" w:hAnsi="Courier New" w:cs="Courier New"/>
        </w:rPr>
        <w:tab/>
        <w:t>ConFirmation to Receive</w:t>
      </w:r>
    </w:p>
    <w:p w14:paraId="50447E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CFRAD</w:t>
      </w:r>
      <w:r>
        <w:rPr>
          <w:rFonts w:ascii="Courier New" w:hAnsi="Courier New" w:cs="Courier New"/>
        </w:rPr>
        <w:tab/>
        <w:t>Cisco FRAD</w:t>
      </w:r>
    </w:p>
    <w:p w14:paraId="6EA87EBF" w14:textId="77777777" w:rsidR="00E944CF" w:rsidRDefault="00E944CF">
      <w:pPr>
        <w:widowControl w:val="0"/>
        <w:autoSpaceDE w:val="0"/>
        <w:autoSpaceDN w:val="0"/>
        <w:adjustRightInd w:val="0"/>
        <w:spacing w:after="0" w:line="240" w:lineRule="auto"/>
        <w:rPr>
          <w:rFonts w:ascii="Courier New" w:hAnsi="Courier New" w:cs="Courier New"/>
        </w:rPr>
      </w:pPr>
      <w:r>
        <w:rPr>
          <w:rFonts w:ascii="Courier New" w:hAnsi="Courier New" w:cs="Courier New"/>
        </w:rPr>
        <w:t>CFSOCC-A</w:t>
      </w:r>
      <w:r>
        <w:rPr>
          <w:rFonts w:ascii="Courier New" w:hAnsi="Courier New" w:cs="Courier New"/>
        </w:rPr>
        <w:tab/>
        <w:t>Combined Forces Special Operations Component Command Afghanistan (US)</w:t>
      </w:r>
    </w:p>
    <w:p w14:paraId="51136A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CFT</w:t>
      </w:r>
      <w:r>
        <w:rPr>
          <w:rFonts w:ascii="Courier New" w:hAnsi="Courier New" w:cs="Courier New"/>
        </w:rPr>
        <w:tab/>
        <w:t>Cold Fluorescent Tube</w:t>
      </w:r>
    </w:p>
    <w:p w14:paraId="70F37A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CFU</w:t>
      </w:r>
      <w:r>
        <w:rPr>
          <w:rFonts w:ascii="Courier New" w:hAnsi="Courier New" w:cs="Courier New"/>
        </w:rPr>
        <w:tab/>
        <w:t>Call Forwarding Unconditional (supplementary service)</w:t>
      </w:r>
    </w:p>
    <w:p w14:paraId="47B355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CFU</w:t>
      </w:r>
      <w:r>
        <w:rPr>
          <w:rFonts w:ascii="Courier New" w:hAnsi="Courier New" w:cs="Courier New"/>
        </w:rPr>
        <w:tab/>
        <w:t>Call Forwarding Unconditional supplementary service</w:t>
      </w:r>
    </w:p>
    <w:p w14:paraId="45F2CD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CFU</w:t>
      </w:r>
      <w:r>
        <w:rPr>
          <w:rFonts w:ascii="Courier New" w:hAnsi="Courier New" w:cs="Courier New"/>
        </w:rPr>
        <w:tab/>
        <w:t>Call Forwarding Unconditional to a service center (supplementary service)</w:t>
      </w:r>
    </w:p>
    <w:p w14:paraId="0EC9CC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w:t>
      </w:r>
      <w:r>
        <w:rPr>
          <w:rFonts w:ascii="Courier New" w:hAnsi="Courier New" w:cs="Courier New"/>
        </w:rPr>
        <w:tab/>
        <w:t>Character Generator</w:t>
      </w:r>
    </w:p>
    <w:p w14:paraId="6EAAC2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w:t>
      </w:r>
      <w:r>
        <w:rPr>
          <w:rFonts w:ascii="Courier New" w:hAnsi="Courier New" w:cs="Courier New"/>
        </w:rPr>
        <w:tab/>
        <w:t>CoastGuard</w:t>
      </w:r>
    </w:p>
    <w:p w14:paraId="27E60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w:t>
      </w:r>
      <w:r>
        <w:rPr>
          <w:rFonts w:ascii="Courier New" w:hAnsi="Courier New" w:cs="Courier New"/>
        </w:rPr>
        <w:tab/>
        <w:t>Computer Graphic</w:t>
      </w:r>
    </w:p>
    <w:p w14:paraId="3FDC66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CGA</w:t>
      </w:r>
      <w:r>
        <w:rPr>
          <w:rFonts w:ascii="Courier New" w:hAnsi="Courier New" w:cs="Courier New"/>
        </w:rPr>
        <w:tab/>
        <w:t>color graphics adaptor</w:t>
      </w:r>
    </w:p>
    <w:p w14:paraId="054A86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CGB</w:t>
      </w:r>
      <w:r>
        <w:rPr>
          <w:rFonts w:ascii="Courier New" w:hAnsi="Courier New" w:cs="Courier New"/>
        </w:rPr>
        <w:tab/>
        <w:t>Circuit Group Blocking message</w:t>
      </w:r>
    </w:p>
    <w:p w14:paraId="170D34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CGBA</w:t>
      </w:r>
      <w:r>
        <w:rPr>
          <w:rFonts w:ascii="Courier New" w:hAnsi="Courier New" w:cs="Courier New"/>
        </w:rPr>
        <w:tab/>
        <w:t>Circuit Group Blocking Acknowledgement message</w:t>
      </w:r>
    </w:p>
    <w:p w14:paraId="70A4A2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CGC</w:t>
      </w:r>
      <w:r>
        <w:rPr>
          <w:rFonts w:ascii="Courier New" w:hAnsi="Courier New" w:cs="Courier New"/>
        </w:rPr>
        <w:tab/>
        <w:t>Circuit Group Congestion signal</w:t>
      </w:r>
    </w:p>
    <w:p w14:paraId="76E93D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CGI</w:t>
      </w:r>
      <w:r>
        <w:rPr>
          <w:rFonts w:ascii="Courier New" w:hAnsi="Courier New" w:cs="Courier New"/>
        </w:rPr>
        <w:tab/>
        <w:t>common gateway interface</w:t>
      </w:r>
    </w:p>
    <w:p w14:paraId="6CEF69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CGI</w:t>
      </w:r>
      <w:r>
        <w:rPr>
          <w:rFonts w:ascii="Courier New" w:hAnsi="Courier New" w:cs="Courier New"/>
        </w:rPr>
        <w:tab/>
        <w:t>Command Gateway Interface</w:t>
      </w:r>
    </w:p>
    <w:p w14:paraId="37A06C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CGI</w:t>
      </w:r>
      <w:r>
        <w:rPr>
          <w:rFonts w:ascii="Courier New" w:hAnsi="Courier New" w:cs="Courier New"/>
        </w:rPr>
        <w:tab/>
        <w:t>Computer Generated Imagery</w:t>
      </w:r>
    </w:p>
    <w:p w14:paraId="2080AA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CGI</w:t>
      </w:r>
      <w:r>
        <w:rPr>
          <w:rFonts w:ascii="Courier New" w:hAnsi="Courier New" w:cs="Courier New"/>
        </w:rPr>
        <w:tab/>
        <w:t>Computer Graphics Interface</w:t>
      </w:r>
    </w:p>
    <w:p w14:paraId="031507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CGI</w:t>
      </w:r>
      <w:r>
        <w:rPr>
          <w:rFonts w:ascii="Courier New" w:hAnsi="Courier New" w:cs="Courier New"/>
        </w:rPr>
        <w:tab/>
        <w:t>Computer Graphics Interface (former VDI, proposed standard protocol for GKS presentation)</w:t>
      </w:r>
    </w:p>
    <w:p w14:paraId="58D294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CGI-BIN</w:t>
      </w:r>
      <w:r>
        <w:rPr>
          <w:rFonts w:ascii="Courier New" w:hAnsi="Courier New" w:cs="Courier New"/>
        </w:rPr>
        <w:tab/>
        <w:t>common gateway interface bin/directory</w:t>
      </w:r>
    </w:p>
    <w:p w14:paraId="21A1DE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CGLI</w:t>
      </w:r>
      <w:r>
        <w:rPr>
          <w:rFonts w:ascii="Courier New" w:hAnsi="Courier New" w:cs="Courier New"/>
        </w:rPr>
        <w:tab/>
        <w:t>CallinG Line Identification (functional entity)</w:t>
      </w:r>
    </w:p>
    <w:p w14:paraId="59E38C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CGM</w:t>
      </w:r>
      <w:r>
        <w:rPr>
          <w:rFonts w:ascii="Courier New" w:hAnsi="Courier New" w:cs="Courier New"/>
        </w:rPr>
        <w:tab/>
        <w:t>Computer Graphic Metafile</w:t>
      </w:r>
    </w:p>
    <w:p w14:paraId="098A78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CGM</w:t>
      </w:r>
      <w:r>
        <w:rPr>
          <w:rFonts w:ascii="Courier New" w:hAnsi="Courier New" w:cs="Courier New"/>
        </w:rPr>
        <w:tab/>
        <w:t>Computer Graphics Metafile (GKS image storage and transmission)</w:t>
      </w:r>
    </w:p>
    <w:p w14:paraId="20363E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CGMAP</w:t>
      </w:r>
      <w:r>
        <w:rPr>
          <w:rFonts w:ascii="Courier New" w:hAnsi="Courier New" w:cs="Courier New"/>
        </w:rPr>
        <w:tab/>
        <w:t>CGM Application Profile (CGM)</w:t>
      </w:r>
    </w:p>
    <w:p w14:paraId="5C1118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CGMGDD</w:t>
      </w:r>
      <w:r>
        <w:rPr>
          <w:rFonts w:ascii="Courier New" w:hAnsi="Courier New" w:cs="Courier New"/>
        </w:rPr>
        <w:tab/>
        <w:t>CGM Generator Device Driver (CGM)</w:t>
      </w:r>
    </w:p>
    <w:p w14:paraId="16EF33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CGMIDD</w:t>
      </w:r>
      <w:r>
        <w:rPr>
          <w:rFonts w:ascii="Courier New" w:hAnsi="Courier New" w:cs="Courier New"/>
        </w:rPr>
        <w:tab/>
        <w:t>CGM Device Driver (CGM)</w:t>
      </w:r>
    </w:p>
    <w:p w14:paraId="71996B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CGMIF</w:t>
      </w:r>
      <w:r>
        <w:rPr>
          <w:rFonts w:ascii="Courier New" w:hAnsi="Courier New" w:cs="Courier New"/>
        </w:rPr>
        <w:tab/>
        <w:t>CGM Interchange Format (CGM)</w:t>
      </w:r>
    </w:p>
    <w:p w14:paraId="25C6D806" w14:textId="77777777" w:rsidR="00D54170"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cgs, </w:t>
      </w:r>
      <w:r w:rsidR="00D54170">
        <w:rPr>
          <w:rFonts w:ascii="Courier New" w:hAnsi="Courier New" w:cs="Courier New"/>
        </w:rPr>
        <w:t>CGS</w:t>
      </w:r>
      <w:r w:rsidR="00D54170">
        <w:rPr>
          <w:rFonts w:ascii="Courier New" w:hAnsi="Courier New" w:cs="Courier New"/>
        </w:rPr>
        <w:tab/>
        <w:t>Centimetre,Gram,Second (system of measurement)</w:t>
      </w:r>
      <w:r>
        <w:rPr>
          <w:rFonts w:ascii="Courier New" w:hAnsi="Courier New" w:cs="Courier New"/>
        </w:rPr>
        <w:t>(CRC)</w:t>
      </w:r>
    </w:p>
    <w:p w14:paraId="585A38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CGSA</w:t>
      </w:r>
      <w:r>
        <w:rPr>
          <w:rFonts w:ascii="Courier New" w:hAnsi="Courier New" w:cs="Courier New"/>
        </w:rPr>
        <w:tab/>
        <w:t>Cellular Geographic Service Area</w:t>
      </w:r>
    </w:p>
    <w:p w14:paraId="1823E9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CGU</w:t>
      </w:r>
      <w:r>
        <w:rPr>
          <w:rFonts w:ascii="Courier New" w:hAnsi="Courier New" w:cs="Courier New"/>
        </w:rPr>
        <w:tab/>
        <w:t>Circuit Group Unblocking message</w:t>
      </w:r>
    </w:p>
    <w:p w14:paraId="34C139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CGUA</w:t>
      </w:r>
      <w:r>
        <w:rPr>
          <w:rFonts w:ascii="Courier New" w:hAnsi="Courier New" w:cs="Courier New"/>
        </w:rPr>
        <w:tab/>
        <w:t>"Circuit Group Unblocking Acknowledgement message"</w:t>
      </w:r>
    </w:p>
    <w:p w14:paraId="73D33B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CG-VDI</w:t>
      </w:r>
      <w:r>
        <w:rPr>
          <w:rFonts w:ascii="Courier New" w:hAnsi="Courier New" w:cs="Courier New"/>
        </w:rPr>
        <w:tab/>
        <w:t>Computer Graphics Virtual Device Interface</w:t>
      </w:r>
    </w:p>
    <w:p w14:paraId="09A60D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w:t>
      </w:r>
      <w:r>
        <w:rPr>
          <w:rFonts w:ascii="Courier New" w:hAnsi="Courier New" w:cs="Courier New"/>
        </w:rPr>
        <w:tab/>
        <w:t>Call History</w:t>
      </w:r>
    </w:p>
    <w:p w14:paraId="426B7D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w:t>
      </w:r>
      <w:r>
        <w:rPr>
          <w:rFonts w:ascii="Courier New" w:hAnsi="Courier New" w:cs="Courier New"/>
        </w:rPr>
        <w:tab/>
        <w:t>CHannel</w:t>
      </w:r>
    </w:p>
    <w:p w14:paraId="30C270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w:t>
      </w:r>
      <w:r>
        <w:rPr>
          <w:rFonts w:ascii="Courier New" w:hAnsi="Courier New" w:cs="Courier New"/>
        </w:rPr>
        <w:tab/>
        <w:t>CHaracter</w:t>
      </w:r>
    </w:p>
    <w:p w14:paraId="2E66BA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CHAN</w:t>
      </w:r>
      <w:r>
        <w:rPr>
          <w:rFonts w:ascii="Courier New" w:hAnsi="Courier New" w:cs="Courier New"/>
        </w:rPr>
        <w:tab/>
        <w:t>CHANnel</w:t>
      </w:r>
    </w:p>
    <w:p w14:paraId="361587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CHAN</w:t>
      </w:r>
      <w:r>
        <w:rPr>
          <w:rFonts w:ascii="Courier New" w:hAnsi="Courier New" w:cs="Courier New"/>
        </w:rPr>
        <w:tab/>
        <w:t>CHAnnel Number</w:t>
      </w:r>
    </w:p>
    <w:p w14:paraId="73067E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CHAP</w:t>
      </w:r>
      <w:r>
        <w:rPr>
          <w:rFonts w:ascii="Courier New" w:hAnsi="Courier New" w:cs="Courier New"/>
        </w:rPr>
        <w:tab/>
        <w:t>challenge handshake authentication protocol</w:t>
      </w:r>
      <w:r w:rsidR="00F47730">
        <w:rPr>
          <w:rFonts w:ascii="Courier New" w:hAnsi="Courier New" w:cs="Courier New"/>
        </w:rPr>
        <w:t xml:space="preserve"> (IT)</w:t>
      </w:r>
    </w:p>
    <w:p w14:paraId="5B2F46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CHAR</w:t>
      </w:r>
      <w:r>
        <w:rPr>
          <w:rFonts w:ascii="Courier New" w:hAnsi="Courier New" w:cs="Courier New"/>
        </w:rPr>
        <w:tab/>
        <w:t>Character Information Element</w:t>
      </w:r>
    </w:p>
    <w:p w14:paraId="3FBBBB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CHAS</w:t>
      </w:r>
      <w:r>
        <w:rPr>
          <w:rFonts w:ascii="Courier New" w:hAnsi="Courier New" w:cs="Courier New"/>
        </w:rPr>
        <w:tab/>
      </w:r>
      <w:proofErr w:type="spellStart"/>
      <w:r>
        <w:rPr>
          <w:rFonts w:ascii="Courier New" w:hAnsi="Courier New" w:cs="Courier New"/>
        </w:rPr>
        <w:t>CHip</w:t>
      </w:r>
      <w:proofErr w:type="spellEnd"/>
      <w:r>
        <w:rPr>
          <w:rFonts w:ascii="Courier New" w:hAnsi="Courier New" w:cs="Courier New"/>
        </w:rPr>
        <w:t xml:space="preserve"> Assembler</w:t>
      </w:r>
    </w:p>
    <w:p w14:paraId="2E6A3D95" w14:textId="44594ADE" w:rsidR="00DD6A77" w:rsidRDefault="00DD6A77">
      <w:pPr>
        <w:widowControl w:val="0"/>
        <w:autoSpaceDE w:val="0"/>
        <w:autoSpaceDN w:val="0"/>
        <w:adjustRightInd w:val="0"/>
        <w:spacing w:after="0" w:line="240" w:lineRule="auto"/>
        <w:rPr>
          <w:rFonts w:ascii="Courier New" w:hAnsi="Courier New" w:cs="Courier New"/>
        </w:rPr>
      </w:pPr>
      <w:r>
        <w:rPr>
          <w:rFonts w:ascii="Courier New" w:hAnsi="Courier New" w:cs="Courier New"/>
        </w:rPr>
        <w:t>CHESS</w:t>
      </w:r>
      <w:r>
        <w:rPr>
          <w:rFonts w:ascii="Courier New" w:hAnsi="Courier New" w:cs="Courier New"/>
        </w:rPr>
        <w:tab/>
        <w:t>Clearing House Electronic Sub-Register System (ROK)</w:t>
      </w:r>
    </w:p>
    <w:p w14:paraId="201045B7"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CHF</w:t>
      </w:r>
      <w:r>
        <w:rPr>
          <w:rFonts w:ascii="Courier New" w:hAnsi="Courier New" w:cs="Courier New"/>
        </w:rPr>
        <w:tab/>
        <w:t>coupled Hartee-Fock method (CRC)</w:t>
      </w:r>
    </w:p>
    <w:p w14:paraId="2B4F50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CHILL</w:t>
      </w:r>
      <w:r>
        <w:rPr>
          <w:rFonts w:ascii="Courier New" w:hAnsi="Courier New" w:cs="Courier New"/>
        </w:rPr>
        <w:tab/>
        <w:t>CCITT High-Level Language</w:t>
      </w:r>
    </w:p>
    <w:p w14:paraId="1CC782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CHIP</w:t>
      </w:r>
      <w:r>
        <w:rPr>
          <w:rFonts w:ascii="Courier New" w:hAnsi="Courier New" w:cs="Courier New"/>
        </w:rPr>
        <w:tab/>
        <w:t>Circuit High Integrated Process</w:t>
      </w:r>
    </w:p>
    <w:p w14:paraId="2CEAC4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CHM</w:t>
      </w:r>
      <w:r>
        <w:rPr>
          <w:rFonts w:ascii="Courier New" w:hAnsi="Courier New" w:cs="Courier New"/>
        </w:rPr>
        <w:tab/>
        <w:t>CHannel Marker bit pattern</w:t>
      </w:r>
    </w:p>
    <w:p w14:paraId="45828D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CHMF</w:t>
      </w:r>
      <w:r>
        <w:rPr>
          <w:rFonts w:ascii="Courier New" w:hAnsi="Courier New" w:cs="Courier New"/>
        </w:rPr>
        <w:tab/>
        <w:t>CHannel Marker bit pattern sent by cordless Fixed part</w:t>
      </w:r>
    </w:p>
    <w:p w14:paraId="3C6D81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CHMP</w:t>
      </w:r>
      <w:r>
        <w:rPr>
          <w:rFonts w:ascii="Courier New" w:hAnsi="Courier New" w:cs="Courier New"/>
        </w:rPr>
        <w:tab/>
        <w:t>CHannel Marker bit Pattern sent by CPP</w:t>
      </w:r>
    </w:p>
    <w:p w14:paraId="501F72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CHP</w:t>
      </w:r>
      <w:r>
        <w:rPr>
          <w:rFonts w:ascii="Courier New" w:hAnsi="Courier New" w:cs="Courier New"/>
        </w:rPr>
        <w:tab/>
        <w:t>CHarging Point</w:t>
      </w:r>
    </w:p>
    <w:p w14:paraId="6180A0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CHPS</w:t>
      </w:r>
      <w:r>
        <w:rPr>
          <w:rFonts w:ascii="Courier New" w:hAnsi="Courier New" w:cs="Courier New"/>
        </w:rPr>
        <w:tab/>
        <w:t>CHaracters Per Second</w:t>
      </w:r>
    </w:p>
    <w:p w14:paraId="1EA3265D"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CHU</w:t>
        </w:r>
      </w:smartTag>
      <w:r>
        <w:rPr>
          <w:rFonts w:ascii="Courier New" w:hAnsi="Courier New" w:cs="Courier New"/>
        </w:rPr>
        <w:tab/>
        <w:t>CHannel Unit</w:t>
      </w:r>
    </w:p>
    <w:p w14:paraId="74037D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CHV</w:t>
      </w:r>
      <w:r>
        <w:rPr>
          <w:rFonts w:ascii="Courier New" w:hAnsi="Courier New" w:cs="Courier New"/>
        </w:rPr>
        <w:tab/>
        <w:t>Card Holder Verification</w:t>
      </w:r>
    </w:p>
    <w:p w14:paraId="450593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CHV</w:t>
      </w:r>
      <w:r>
        <w:rPr>
          <w:rFonts w:ascii="Courier New" w:hAnsi="Courier New" w:cs="Courier New"/>
        </w:rPr>
        <w:tab/>
        <w:t>Card Holder Verification information</w:t>
      </w:r>
    </w:p>
    <w:p w14:paraId="01E642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w:t>
      </w:r>
      <w:r>
        <w:rPr>
          <w:rFonts w:ascii="Courier New" w:hAnsi="Courier New" w:cs="Courier New"/>
        </w:rPr>
        <w:tab/>
        <w:t>carrier to interference ratio</w:t>
      </w:r>
    </w:p>
    <w:p w14:paraId="79A10C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w:t>
      </w:r>
      <w:r>
        <w:rPr>
          <w:rFonts w:ascii="Courier New" w:hAnsi="Courier New" w:cs="Courier New"/>
        </w:rPr>
        <w:tab/>
        <w:t>carrier to intermodulation ratio</w:t>
      </w:r>
    </w:p>
    <w:p w14:paraId="3264C0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Call Identities</w:t>
      </w:r>
    </w:p>
    <w:p w14:paraId="5E2B89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Cell Identity</w:t>
      </w:r>
    </w:p>
    <w:p w14:paraId="47389A5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Chain Index</w:t>
      </w:r>
    </w:p>
    <w:p w14:paraId="6185F64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Common Interface</w:t>
      </w:r>
    </w:p>
    <w:p w14:paraId="6B454F7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configuration item</w:t>
      </w:r>
    </w:p>
    <w:p w14:paraId="5D05797E" w14:textId="77777777" w:rsidR="006F1082" w:rsidRPr="00900498" w:rsidRDefault="006F1082">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configuration interaction, chemical ionization (CRC)</w:t>
      </w:r>
    </w:p>
    <w:p w14:paraId="3612AFB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content inspector</w:t>
      </w:r>
    </w:p>
    <w:p w14:paraId="05EBCA4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Customer Installation</w:t>
      </w:r>
    </w:p>
    <w:p w14:paraId="41BB2A75" w14:textId="77777777" w:rsidR="006F1082" w:rsidRPr="00900498" w:rsidRDefault="006F1082">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w:t>
      </w:r>
      <w:r w:rsidRPr="00900498">
        <w:rPr>
          <w:rFonts w:ascii="Courier New" w:hAnsi="Courier New" w:cs="Courier New"/>
          <w:lang w:val="fr-FR"/>
        </w:rPr>
        <w:tab/>
        <w:t>Curie (CRC)</w:t>
      </w:r>
    </w:p>
    <w:p w14:paraId="4458943C" w14:textId="244D0C5C"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CIA</w:t>
      </w:r>
      <w:r w:rsidRPr="00900498">
        <w:rPr>
          <w:rFonts w:ascii="Courier New" w:hAnsi="Courier New" w:cs="Courier New"/>
          <w:lang w:val="fr-FR"/>
        </w:rPr>
        <w:tab/>
        <w:t>Central Intelligence Agency</w:t>
      </w:r>
      <w:r w:rsidR="00E438CC">
        <w:rPr>
          <w:rFonts w:ascii="Courier New" w:hAnsi="Courier New" w:cs="Courier New"/>
          <w:lang w:val="fr-FR"/>
        </w:rPr>
        <w:t xml:space="preserve"> (USA)</w:t>
      </w:r>
    </w:p>
    <w:p w14:paraId="153B91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CIA</w:t>
      </w:r>
      <w:r>
        <w:rPr>
          <w:rFonts w:ascii="Courier New" w:hAnsi="Courier New" w:cs="Courier New"/>
        </w:rPr>
        <w:tab/>
        <w:t>Channel Interface Adapter</w:t>
      </w:r>
    </w:p>
    <w:p w14:paraId="29479F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CIA</w:t>
      </w:r>
      <w:r>
        <w:rPr>
          <w:rFonts w:ascii="Courier New" w:hAnsi="Courier New" w:cs="Courier New"/>
        </w:rPr>
        <w:tab/>
        <w:t>Confidentiality, integrity, and availablility (DITSCAP)</w:t>
      </w:r>
    </w:p>
    <w:p w14:paraId="3BBDD5B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CIC</w:t>
      </w:r>
      <w:r w:rsidRPr="00900498">
        <w:rPr>
          <w:rFonts w:ascii="Courier New" w:hAnsi="Courier New" w:cs="Courier New"/>
          <w:lang w:val="fr-FR"/>
        </w:rPr>
        <w:tab/>
        <w:t>Carrier Identification Code (3 digits)</w:t>
      </w:r>
    </w:p>
    <w:p w14:paraId="7CBD0234" w14:textId="77777777" w:rsidR="00BB7768"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CIC</w:t>
      </w:r>
      <w:r>
        <w:rPr>
          <w:rFonts w:ascii="Courier New" w:hAnsi="Courier New" w:cs="Courier New"/>
        </w:rPr>
        <w:tab/>
        <w:t>China Investment Corporation (</w:t>
      </w:r>
      <w:smartTag w:uri="urn:schemas-microsoft-com:office:smarttags" w:element="State">
        <w:r>
          <w:rPr>
            <w:rFonts w:ascii="Courier New" w:hAnsi="Courier New" w:cs="Courier New"/>
          </w:rPr>
          <w:t>China</w:t>
        </w:r>
      </w:smartTag>
      <w:r>
        <w:rPr>
          <w:rFonts w:ascii="Courier New" w:hAnsi="Courier New" w:cs="Courier New"/>
        </w:rPr>
        <w:t>)</w:t>
      </w:r>
    </w:p>
    <w:p w14:paraId="7A0A899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CIC</w:t>
      </w:r>
      <w:r w:rsidRPr="00900498">
        <w:rPr>
          <w:rFonts w:ascii="Courier New" w:hAnsi="Courier New" w:cs="Courier New"/>
          <w:lang w:val="fr-FR"/>
        </w:rPr>
        <w:tab/>
        <w:t>Circuit Identification Code</w:t>
      </w:r>
    </w:p>
    <w:p w14:paraId="014D33B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CIC</w:t>
      </w:r>
      <w:r w:rsidRPr="00900498">
        <w:rPr>
          <w:rFonts w:ascii="Courier New" w:hAnsi="Courier New" w:cs="Courier New"/>
          <w:lang w:val="fr-FR"/>
        </w:rPr>
        <w:tab/>
        <w:t>Codec Identity Code</w:t>
      </w:r>
    </w:p>
    <w:p w14:paraId="09C576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w:t>
      </w:r>
      <w:r>
        <w:rPr>
          <w:rFonts w:ascii="Courier New" w:hAnsi="Courier New" w:cs="Courier New"/>
        </w:rPr>
        <w:tab/>
        <w:t>Common Interface Circuit</w:t>
      </w:r>
    </w:p>
    <w:p w14:paraId="7750A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w:t>
      </w:r>
      <w:r>
        <w:rPr>
          <w:rFonts w:ascii="Courier New" w:hAnsi="Courier New" w:cs="Courier New"/>
        </w:rPr>
        <w:tab/>
        <w:t>controller in charge</w:t>
      </w:r>
    </w:p>
    <w:p w14:paraId="6CBCDF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w:t>
      </w:r>
      <w:r>
        <w:rPr>
          <w:rFonts w:ascii="Courier New" w:hAnsi="Courier New" w:cs="Courier New"/>
        </w:rPr>
        <w:tab/>
        <w:t>Customer Initiated Call</w:t>
      </w:r>
    </w:p>
    <w:p w14:paraId="24C4DE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w:t>
      </w:r>
      <w:r>
        <w:rPr>
          <w:rFonts w:ascii="Courier New" w:hAnsi="Courier New" w:cs="Courier New"/>
        </w:rPr>
        <w:tab/>
        <w:t>prefix to select long distance carrier/tielines/trunk groups/WATS lines or private numbering plans</w:t>
      </w:r>
    </w:p>
    <w:p w14:paraId="2F9679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CICA</w:t>
      </w:r>
      <w:r>
        <w:rPr>
          <w:rFonts w:ascii="Courier New" w:hAnsi="Courier New" w:cs="Courier New"/>
        </w:rPr>
        <w:tab/>
        <w:t>Chengdu Institute of Computer Application (</w:t>
      </w:r>
      <w:smartTag w:uri="urn:schemas-microsoft-com:office:smarttags" w:element="State">
        <w:r>
          <w:rPr>
            <w:rFonts w:ascii="Courier New" w:hAnsi="Courier New" w:cs="Courier New"/>
          </w:rPr>
          <w:t>China</w:t>
        </w:r>
      </w:smartTag>
      <w:r>
        <w:rPr>
          <w:rFonts w:ascii="Courier New" w:hAnsi="Courier New" w:cs="Courier New"/>
        </w:rPr>
        <w:t>)</w:t>
      </w:r>
    </w:p>
    <w:p w14:paraId="3AB5A0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CICA</w:t>
      </w:r>
      <w:r>
        <w:rPr>
          <w:rFonts w:ascii="Courier New" w:hAnsi="Courier New" w:cs="Courier New"/>
        </w:rPr>
        <w:tab/>
        <w:t>Competition In Contracting Act (US)</w:t>
      </w:r>
    </w:p>
    <w:p w14:paraId="68BAD722" w14:textId="62DC1A14" w:rsidR="00E438CC" w:rsidRDefault="00E438CC">
      <w:pPr>
        <w:widowControl w:val="0"/>
        <w:autoSpaceDE w:val="0"/>
        <w:autoSpaceDN w:val="0"/>
        <w:adjustRightInd w:val="0"/>
        <w:spacing w:after="0" w:line="240" w:lineRule="auto"/>
        <w:rPr>
          <w:rFonts w:ascii="Courier New" w:hAnsi="Courier New" w:cs="Courier New"/>
        </w:rPr>
      </w:pPr>
      <w:r>
        <w:t>CI/CD</w:t>
      </w:r>
      <w:r>
        <w:tab/>
        <w:t>Continuous Integration/Continuous Deployment pipeline (ISH)</w:t>
      </w:r>
    </w:p>
    <w:p w14:paraId="64E106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CICS</w:t>
      </w:r>
      <w:r>
        <w:rPr>
          <w:rFonts w:ascii="Courier New" w:hAnsi="Courier New" w:cs="Courier New"/>
        </w:rPr>
        <w:tab/>
        <w:t>Customer Information Control System (IBM)</w:t>
      </w:r>
    </w:p>
    <w:p w14:paraId="27CEC2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CICUG </w:t>
      </w:r>
      <w:r>
        <w:rPr>
          <w:rFonts w:ascii="Courier New" w:hAnsi="Courier New" w:cs="Courier New"/>
        </w:rPr>
        <w:tab/>
        <w:t>Index</w:t>
      </w:r>
    </w:p>
    <w:p w14:paraId="41F6AB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CID</w:t>
      </w:r>
      <w:r>
        <w:rPr>
          <w:rFonts w:ascii="Courier New" w:hAnsi="Courier New" w:cs="Courier New"/>
        </w:rPr>
        <w:tab/>
        <w:t>Charge Injection Device (= optoelectronic sensor)</w:t>
      </w:r>
    </w:p>
    <w:p w14:paraId="2F281F2C"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CIDEP</w:t>
      </w:r>
      <w:r>
        <w:rPr>
          <w:rFonts w:ascii="Courier New" w:hAnsi="Courier New" w:cs="Courier New"/>
        </w:rPr>
        <w:tab/>
        <w:t>chemically induced dynamic electron polarization (CRC)</w:t>
      </w:r>
    </w:p>
    <w:p w14:paraId="3140B1D4"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CIDNP</w:t>
      </w:r>
      <w:r>
        <w:rPr>
          <w:rFonts w:ascii="Courier New" w:hAnsi="Courier New" w:cs="Courier New"/>
        </w:rPr>
        <w:tab/>
        <w:t>chemically induced dynmic nuclear polarization (CRC)</w:t>
      </w:r>
    </w:p>
    <w:p w14:paraId="19F2D980" w14:textId="4E7CC01B"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CIDR</w:t>
      </w:r>
      <w:r w:rsidRPr="00900498">
        <w:rPr>
          <w:rFonts w:ascii="Courier New" w:hAnsi="Courier New" w:cs="Courier New"/>
          <w:lang w:val="fr-FR"/>
        </w:rPr>
        <w:tab/>
      </w:r>
      <w:proofErr w:type="spellStart"/>
      <w:r w:rsidRPr="00900498">
        <w:rPr>
          <w:rFonts w:ascii="Courier New" w:hAnsi="Courier New" w:cs="Courier New"/>
          <w:lang w:val="fr-FR"/>
        </w:rPr>
        <w:t>classless</w:t>
      </w:r>
      <w:proofErr w:type="spellEnd"/>
      <w:r w:rsidRPr="00900498">
        <w:rPr>
          <w:rFonts w:ascii="Courier New" w:hAnsi="Courier New" w:cs="Courier New"/>
          <w:lang w:val="fr-FR"/>
        </w:rPr>
        <w:t xml:space="preserve"> </w:t>
      </w:r>
      <w:proofErr w:type="spellStart"/>
      <w:r w:rsidRPr="00900498">
        <w:rPr>
          <w:rFonts w:ascii="Courier New" w:hAnsi="Courier New" w:cs="Courier New"/>
          <w:lang w:val="fr-FR"/>
        </w:rPr>
        <w:t>interdomain</w:t>
      </w:r>
      <w:proofErr w:type="spellEnd"/>
      <w:r w:rsidRPr="00900498">
        <w:rPr>
          <w:rFonts w:ascii="Courier New" w:hAnsi="Courier New" w:cs="Courier New"/>
          <w:lang w:val="fr-FR"/>
        </w:rPr>
        <w:t xml:space="preserve"> </w:t>
      </w:r>
      <w:proofErr w:type="spellStart"/>
      <w:r w:rsidRPr="00900498">
        <w:rPr>
          <w:rFonts w:ascii="Courier New" w:hAnsi="Courier New" w:cs="Courier New"/>
          <w:lang w:val="fr-FR"/>
        </w:rPr>
        <w:t>routing</w:t>
      </w:r>
      <w:proofErr w:type="spellEnd"/>
      <w:r w:rsidR="00E438CC">
        <w:rPr>
          <w:rFonts w:ascii="Courier New" w:hAnsi="Courier New" w:cs="Courier New"/>
          <w:lang w:val="fr-FR"/>
        </w:rPr>
        <w:t xml:space="preserve"> (CTI)</w:t>
      </w:r>
    </w:p>
    <w:p w14:paraId="148EC1E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CIE</w:t>
      </w:r>
      <w:r w:rsidRPr="00900498">
        <w:rPr>
          <w:rFonts w:ascii="Courier New" w:hAnsi="Courier New" w:cs="Courier New"/>
          <w:lang w:val="fr-FR"/>
        </w:rPr>
        <w:tab/>
        <w:t>Commission International de Eclairage (lighting &amp; color)</w:t>
      </w:r>
    </w:p>
    <w:p w14:paraId="43B2139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CIDST</w:t>
      </w:r>
      <w:r w:rsidRPr="00900498">
        <w:rPr>
          <w:rFonts w:ascii="Courier New" w:hAnsi="Courier New" w:cs="Courier New"/>
          <w:lang w:val="fr-FR"/>
        </w:rPr>
        <w:tab/>
        <w:t>(1)Comite de l'Information et de la Documentation Scientifique et Technique</w:t>
      </w:r>
    </w:p>
    <w:p w14:paraId="21A72D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CIF</w:t>
      </w:r>
      <w:r>
        <w:rPr>
          <w:rFonts w:ascii="Courier New" w:hAnsi="Courier New" w:cs="Courier New"/>
        </w:rPr>
        <w:tab/>
        <w:t>352x288 pixel display</w:t>
      </w:r>
    </w:p>
    <w:p w14:paraId="257DDC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CIF</w:t>
      </w:r>
      <w:r>
        <w:rPr>
          <w:rFonts w:ascii="Courier New" w:hAnsi="Courier New" w:cs="Courier New"/>
        </w:rPr>
        <w:tab/>
        <w:t>Caltech Interchange Format (CAE/CAD Systems)</w:t>
      </w:r>
    </w:p>
    <w:p w14:paraId="68711A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CIF</w:t>
      </w:r>
      <w:r>
        <w:rPr>
          <w:rFonts w:ascii="Courier New" w:hAnsi="Courier New" w:cs="Courier New"/>
        </w:rPr>
        <w:tab/>
        <w:t>Common Intermediate/interchange Format (Video)</w:t>
      </w:r>
    </w:p>
    <w:p w14:paraId="56191A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CIF</w:t>
      </w:r>
      <w:r>
        <w:rPr>
          <w:rFonts w:ascii="Courier New" w:hAnsi="Courier New" w:cs="Courier New"/>
        </w:rPr>
        <w:tab/>
        <w:t>cost + insurance + freight</w:t>
      </w:r>
      <w:r w:rsidR="008017E0">
        <w:rPr>
          <w:rFonts w:ascii="Courier New" w:hAnsi="Courier New" w:cs="Courier New"/>
        </w:rPr>
        <w:t xml:space="preserve"> (if no insurance ma be called FOB destination)</w:t>
      </w:r>
    </w:p>
    <w:p w14:paraId="1C259D36"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CIFA</w:t>
      </w:r>
      <w:r>
        <w:rPr>
          <w:rFonts w:ascii="Courier New" w:hAnsi="Courier New" w:cs="Courier New"/>
        </w:rPr>
        <w:tab/>
        <w:t>Coun</w:t>
      </w:r>
      <w:r w:rsidR="00C921F6">
        <w:rPr>
          <w:rFonts w:ascii="Courier New" w:hAnsi="Courier New" w:cs="Courier New"/>
        </w:rPr>
        <w:t>terintelligence Field Activity</w:t>
      </w:r>
    </w:p>
    <w:p w14:paraId="6A0CF4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CIFE</w:t>
      </w:r>
      <w:r>
        <w:rPr>
          <w:rFonts w:ascii="Courier New" w:hAnsi="Courier New" w:cs="Courier New"/>
        </w:rPr>
        <w:tab/>
        <w:t>Council of European Industrial FEderations</w:t>
      </w:r>
    </w:p>
    <w:p w14:paraId="0E13D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CIFS</w:t>
      </w:r>
      <w:r>
        <w:rPr>
          <w:rFonts w:ascii="Courier New" w:hAnsi="Courier New" w:cs="Courier New"/>
        </w:rPr>
        <w:tab/>
        <w:t>common internet file system</w:t>
      </w:r>
    </w:p>
    <w:p w14:paraId="2A0ABA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CIG</w:t>
      </w:r>
      <w:r>
        <w:rPr>
          <w:rFonts w:ascii="Courier New" w:hAnsi="Courier New" w:cs="Courier New"/>
        </w:rPr>
        <w:tab/>
        <w:t>Calling subscriber Identification</w:t>
      </w:r>
    </w:p>
    <w:p w14:paraId="78946845" w14:textId="77777777" w:rsidR="00F62118" w:rsidRDefault="00F62118">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CIGD Inter-Ministerial Commission for Disaster Management</w:t>
      </w:r>
    </w:p>
    <w:p w14:paraId="707113C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CIGREF</w:t>
      </w:r>
      <w:r w:rsidRPr="00900498">
        <w:rPr>
          <w:rFonts w:ascii="Courier New" w:hAnsi="Courier New" w:cs="Courier New"/>
          <w:lang w:val="fr-FR"/>
        </w:rPr>
        <w:tab/>
        <w:t>Club Informatique des Grandes Enterprises Francais</w:t>
      </w:r>
    </w:p>
    <w:p w14:paraId="3D119F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CIGSS</w:t>
      </w:r>
      <w:r>
        <w:rPr>
          <w:rFonts w:ascii="Courier New" w:hAnsi="Courier New" w:cs="Courier New"/>
        </w:rPr>
        <w:tab/>
        <w:t>Common Imagery Ground/Surface Systems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682781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CII</w:t>
      </w:r>
      <w:r>
        <w:rPr>
          <w:rFonts w:ascii="Courier New" w:hAnsi="Courier New" w:cs="Courier New"/>
        </w:rPr>
        <w:tab/>
        <w:t>Code for Information Interchange (FIPS)</w:t>
      </w:r>
    </w:p>
    <w:p w14:paraId="4EA384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CIIL</w:t>
      </w:r>
      <w:r>
        <w:rPr>
          <w:rFonts w:ascii="Courier New" w:hAnsi="Courier New" w:cs="Courier New"/>
        </w:rPr>
        <w:tab/>
        <w:t>Control Intermediate Interface Language</w:t>
      </w:r>
    </w:p>
    <w:p w14:paraId="7221EB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CCI/KR</w:t>
      </w:r>
      <w:r>
        <w:rPr>
          <w:rFonts w:ascii="Courier New" w:hAnsi="Courier New" w:cs="Courier New"/>
        </w:rPr>
        <w:tab/>
        <w:t>critical infrastructure/key resource (US DHS)</w:t>
      </w:r>
    </w:p>
    <w:p w14:paraId="1A6296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CIL</w:t>
      </w:r>
      <w:r>
        <w:rPr>
          <w:rFonts w:ascii="Courier New" w:hAnsi="Courier New" w:cs="Courier New"/>
        </w:rPr>
        <w:tab/>
        <w:t>Communication Identification Line</w:t>
      </w:r>
    </w:p>
    <w:p w14:paraId="5326AB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CIM</w:t>
      </w:r>
      <w:r>
        <w:rPr>
          <w:rFonts w:ascii="Courier New" w:hAnsi="Courier New" w:cs="Courier New"/>
        </w:rPr>
        <w:tab/>
        <w:t>computer integrated manufacturing</w:t>
      </w:r>
    </w:p>
    <w:p w14:paraId="0D8F73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CIM</w:t>
      </w:r>
      <w:r>
        <w:rPr>
          <w:rFonts w:ascii="Courier New" w:hAnsi="Courier New" w:cs="Courier New"/>
        </w:rPr>
        <w:tab/>
        <w:t>Corporate Information Management (US Gov)</w:t>
      </w:r>
    </w:p>
    <w:p w14:paraId="533D69C0" w14:textId="77777777" w:rsidR="008C5354" w:rsidRDefault="008C5354">
      <w:pPr>
        <w:widowControl w:val="0"/>
        <w:autoSpaceDE w:val="0"/>
        <w:autoSpaceDN w:val="0"/>
        <w:adjustRightInd w:val="0"/>
        <w:spacing w:after="0" w:line="240" w:lineRule="auto"/>
        <w:rPr>
          <w:rFonts w:ascii="Courier New" w:hAnsi="Courier New" w:cs="Courier New"/>
        </w:rPr>
      </w:pPr>
      <w:r>
        <w:rPr>
          <w:rFonts w:ascii="Courier New" w:hAnsi="Courier New" w:cs="Courier New"/>
        </w:rPr>
        <w:t>CIMS</w:t>
      </w:r>
      <w:r>
        <w:rPr>
          <w:rFonts w:ascii="Courier New" w:hAnsi="Courier New" w:cs="Courier New"/>
        </w:rPr>
        <w:tab/>
        <w:t>Computer Incident Management System (US DHS)</w:t>
      </w:r>
    </w:p>
    <w:p w14:paraId="760ED5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CINAC</w:t>
      </w:r>
      <w:r>
        <w:rPr>
          <w:rFonts w:ascii="Courier New" w:hAnsi="Courier New" w:cs="Courier New"/>
        </w:rPr>
        <w:tab/>
        <w:t>Correlation Is Not A Cause</w:t>
      </w:r>
    </w:p>
    <w:p w14:paraId="3213E9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CIOS</w:t>
      </w:r>
      <w:r>
        <w:rPr>
          <w:rFonts w:ascii="Courier New" w:hAnsi="Courier New" w:cs="Courier New"/>
        </w:rPr>
        <w:tab/>
        <w:t>Cisco internetwork operating system</w:t>
      </w:r>
    </w:p>
    <w:p w14:paraId="4102CC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CIP</w:t>
      </w:r>
      <w:r>
        <w:rPr>
          <w:rFonts w:ascii="Courier New" w:hAnsi="Courier New" w:cs="Courier New"/>
        </w:rPr>
        <w:tab/>
        <w:t>channel interface processor</w:t>
      </w:r>
    </w:p>
    <w:p w14:paraId="236627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CIP</w:t>
      </w:r>
      <w:r>
        <w:rPr>
          <w:rFonts w:ascii="Courier New" w:hAnsi="Courier New" w:cs="Courier New"/>
        </w:rPr>
        <w:tab/>
        <w:t>content inspection protocol</w:t>
      </w:r>
    </w:p>
    <w:p w14:paraId="20FBE5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CIP</w:t>
      </w:r>
      <w:r>
        <w:rPr>
          <w:rFonts w:ascii="Courier New" w:hAnsi="Courier New" w:cs="Courier New"/>
        </w:rPr>
        <w:tab/>
        <w:t>critical infrastructure protection</w:t>
      </w:r>
    </w:p>
    <w:p w14:paraId="7A9CEB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CIPC</w:t>
      </w:r>
      <w:r>
        <w:rPr>
          <w:rFonts w:ascii="Courier New" w:hAnsi="Courier New" w:cs="Courier New"/>
        </w:rPr>
        <w:tab/>
        <w:t>content inspection protocol client</w:t>
      </w:r>
    </w:p>
    <w:p w14:paraId="70FCA47E" w14:textId="77777777" w:rsidR="00BA1A4C" w:rsidRDefault="00BA1A4C">
      <w:pPr>
        <w:widowControl w:val="0"/>
        <w:autoSpaceDE w:val="0"/>
        <w:autoSpaceDN w:val="0"/>
        <w:adjustRightInd w:val="0"/>
        <w:spacing w:after="0" w:line="240" w:lineRule="auto"/>
        <w:rPr>
          <w:rFonts w:ascii="Courier New" w:hAnsi="Courier New" w:cs="Courier New"/>
        </w:rPr>
      </w:pPr>
      <w:r>
        <w:rPr>
          <w:rFonts w:ascii="Courier New" w:hAnsi="Courier New" w:cs="Courier New"/>
        </w:rPr>
        <w:t>CIPFIN</w:t>
      </w:r>
      <w:r>
        <w:rPr>
          <w:rFonts w:ascii="Courier New" w:hAnsi="Courier New" w:cs="Courier New"/>
        </w:rPr>
        <w:tab/>
        <w:t>Defense Critical Infrastructure for Finance (US)</w:t>
      </w:r>
    </w:p>
    <w:p w14:paraId="273F71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CIR</w:t>
      </w:r>
      <w:r>
        <w:rPr>
          <w:rFonts w:ascii="Courier New" w:hAnsi="Courier New" w:cs="Courier New"/>
        </w:rPr>
        <w:tab/>
        <w:t>Carrier to Interference Ratio</w:t>
      </w:r>
    </w:p>
    <w:p w14:paraId="47FCD0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CIR</w:t>
      </w:r>
      <w:r>
        <w:rPr>
          <w:rFonts w:ascii="Courier New" w:hAnsi="Courier New" w:cs="Courier New"/>
        </w:rPr>
        <w:tab/>
        <w:t>Channel Interference Ratio</w:t>
      </w:r>
    </w:p>
    <w:p w14:paraId="48E37628"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cir</w:t>
      </w:r>
      <w:r>
        <w:rPr>
          <w:rFonts w:ascii="Courier New" w:hAnsi="Courier New" w:cs="Courier New"/>
        </w:rPr>
        <w:tab/>
        <w:t>circular (CRC)</w:t>
      </w:r>
    </w:p>
    <w:p w14:paraId="5938B8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CIR</w:t>
      </w:r>
      <w:r>
        <w:rPr>
          <w:rFonts w:ascii="Courier New" w:hAnsi="Courier New" w:cs="Courier New"/>
        </w:rPr>
        <w:tab/>
        <w:t>committed information rate</w:t>
      </w:r>
    </w:p>
    <w:p w14:paraId="6FF869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CIRC</w:t>
      </w:r>
      <w:r>
        <w:rPr>
          <w:rFonts w:ascii="Courier New" w:hAnsi="Courier New" w:cs="Courier New"/>
        </w:rPr>
        <w:tab/>
        <w:t>Cross Interleave Reed-solomon Code (Compact Disk)</w:t>
      </w:r>
    </w:p>
    <w:p w14:paraId="27EDFA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CIRF</w:t>
      </w:r>
      <w:r>
        <w:rPr>
          <w:rFonts w:ascii="Courier New" w:hAnsi="Courier New" w:cs="Courier New"/>
        </w:rPr>
        <w:tab/>
        <w:t>Co-channel Interference Reduction Factor</w:t>
      </w:r>
    </w:p>
    <w:p w14:paraId="6F9EE7F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CIRM</w:t>
      </w:r>
      <w:r w:rsidRPr="00900498">
        <w:rPr>
          <w:rFonts w:ascii="Courier New" w:hAnsi="Courier New" w:cs="Courier New"/>
          <w:lang w:val="fr-FR"/>
        </w:rPr>
        <w:tab/>
        <w:t>Comite International Radio Maritime</w:t>
      </w:r>
    </w:p>
    <w:p w14:paraId="3E36CD3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CIRM</w:t>
      </w:r>
      <w:r w:rsidRPr="00900498">
        <w:rPr>
          <w:rFonts w:ascii="Courier New" w:hAnsi="Courier New" w:cs="Courier New"/>
          <w:lang w:val="fr-FR"/>
        </w:rPr>
        <w:tab/>
        <w:t>Comité International Radio-Maritime</w:t>
      </w:r>
    </w:p>
    <w:p w14:paraId="576CB8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w:t>
      </w:r>
      <w:r>
        <w:rPr>
          <w:rFonts w:ascii="Courier New" w:hAnsi="Courier New" w:cs="Courier New"/>
        </w:rPr>
        <w:tab/>
        <w:t>Commonwealth of Independent States</w:t>
      </w:r>
    </w:p>
    <w:p w14:paraId="0F75CAAA" w14:textId="34ECA63D" w:rsidR="00E438CC" w:rsidRDefault="00E438CC">
      <w:pPr>
        <w:widowControl w:val="0"/>
        <w:autoSpaceDE w:val="0"/>
        <w:autoSpaceDN w:val="0"/>
        <w:adjustRightInd w:val="0"/>
        <w:spacing w:after="0" w:line="240" w:lineRule="auto"/>
      </w:pPr>
      <w:r>
        <w:t>CIS</w:t>
      </w:r>
      <w:r>
        <w:tab/>
        <w:t>Center for Internet Security Controls (CIS)</w:t>
      </w:r>
    </w:p>
    <w:p w14:paraId="668F4BA5" w14:textId="646F255C" w:rsidR="00E438CC" w:rsidRDefault="00E438CC">
      <w:pPr>
        <w:widowControl w:val="0"/>
        <w:autoSpaceDE w:val="0"/>
        <w:autoSpaceDN w:val="0"/>
        <w:adjustRightInd w:val="0"/>
        <w:spacing w:after="0" w:line="240" w:lineRule="auto"/>
        <w:rPr>
          <w:rFonts w:ascii="Courier New" w:hAnsi="Courier New" w:cs="Courier New"/>
        </w:rPr>
      </w:pPr>
      <w:r>
        <w:t xml:space="preserve">CISA </w:t>
      </w:r>
      <w:r>
        <w:tab/>
        <w:t>Cybersecurity and Infrastructure Security Agency (USA)</w:t>
      </w:r>
    </w:p>
    <w:p w14:paraId="00FF9A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CISC</w:t>
      </w:r>
      <w:r>
        <w:rPr>
          <w:rFonts w:ascii="Courier New" w:hAnsi="Courier New" w:cs="Courier New"/>
        </w:rPr>
        <w:tab/>
        <w:t>Complete Instruction Set Computer</w:t>
      </w:r>
    </w:p>
    <w:p w14:paraId="68E4FB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CISO</w:t>
      </w:r>
      <w:r>
        <w:rPr>
          <w:rFonts w:ascii="Courier New" w:hAnsi="Courier New" w:cs="Courier New"/>
        </w:rPr>
        <w:tab/>
        <w:t>Chief Information Security Officer (US)</w:t>
      </w:r>
    </w:p>
    <w:p w14:paraId="33974109"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CISPA</w:t>
      </w:r>
      <w:r>
        <w:rPr>
          <w:rFonts w:ascii="Courier New" w:hAnsi="Courier New" w:cs="Courier New"/>
        </w:rPr>
        <w:tab/>
        <w:t>Cyber Intelignece Sharing and Protection Act (US)</w:t>
      </w:r>
    </w:p>
    <w:p w14:paraId="4CA6D5E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CISPR</w:t>
      </w:r>
      <w:r w:rsidRPr="00900498">
        <w:rPr>
          <w:rFonts w:ascii="Courier New" w:hAnsi="Courier New" w:cs="Courier New"/>
          <w:lang w:val="fr-FR"/>
        </w:rPr>
        <w:tab/>
        <w:t>Comite International Special des Perturbations Radioelectrique (in IEC)</w:t>
      </w:r>
    </w:p>
    <w:p w14:paraId="3767E9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CISPR</w:t>
      </w:r>
      <w:r>
        <w:rPr>
          <w:rFonts w:ascii="Courier New" w:hAnsi="Courier New" w:cs="Courier New"/>
        </w:rPr>
        <w:tab/>
        <w:t>International Special Committee on Radio Interference (in IEC)</w:t>
      </w:r>
    </w:p>
    <w:p w14:paraId="288478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CISPR</w:t>
      </w:r>
      <w:r>
        <w:rPr>
          <w:rFonts w:ascii="Courier New" w:hAnsi="Courier New" w:cs="Courier New"/>
        </w:rPr>
        <w:tab/>
        <w:t>Internationaler Sonderausschuß für Funkstörungen (im IEC)</w:t>
      </w:r>
    </w:p>
    <w:p w14:paraId="7D0D4B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CISSP</w:t>
      </w:r>
      <w:r>
        <w:rPr>
          <w:rFonts w:ascii="Courier New" w:hAnsi="Courier New" w:cs="Courier New"/>
        </w:rPr>
        <w:tab/>
        <w:t>Certified Information Systems Security Professional (US)</w:t>
      </w:r>
    </w:p>
    <w:p w14:paraId="04E86370" w14:textId="623B76FC" w:rsidR="00D153DC" w:rsidRDefault="00D153D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CIST</w:t>
      </w:r>
      <w:r>
        <w:rPr>
          <w:rFonts w:ascii="Arial" w:hAnsi="Arial" w:cstheme="minorBidi"/>
          <w:color w:val="000000" w:themeColor="text1"/>
          <w:kern w:val="2"/>
        </w:rPr>
        <w:tab/>
        <w:t>Critical Incident Stress Team (DHS)</w:t>
      </w:r>
    </w:p>
    <w:p w14:paraId="022040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C-ISUP</w:t>
      </w:r>
      <w:r>
        <w:rPr>
          <w:rFonts w:ascii="Courier New" w:hAnsi="Courier New" w:cs="Courier New"/>
        </w:rPr>
        <w:tab/>
        <w:t>Cisco-ISUP</w:t>
      </w:r>
    </w:p>
    <w:p w14:paraId="2A694E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CIT</w:t>
      </w:r>
      <w:r>
        <w:rPr>
          <w:rFonts w:ascii="Courier New" w:hAnsi="Courier New" w:cs="Courier New"/>
        </w:rPr>
        <w:tab/>
        <w:t>Committee for Innovation and Technology transfer</w:t>
      </w:r>
    </w:p>
    <w:p w14:paraId="24FDE6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CIU</w:t>
      </w:r>
      <w:r>
        <w:rPr>
          <w:rFonts w:ascii="Courier New" w:hAnsi="Courier New" w:cs="Courier New"/>
        </w:rPr>
        <w:tab/>
        <w:t>Complete Interface Unit</w:t>
      </w:r>
    </w:p>
    <w:p w14:paraId="3B8EFD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CIU</w:t>
      </w:r>
      <w:r>
        <w:rPr>
          <w:rFonts w:ascii="Courier New" w:hAnsi="Courier New" w:cs="Courier New"/>
        </w:rPr>
        <w:tab/>
        <w:t>Control and Indication Unit</w:t>
      </w:r>
    </w:p>
    <w:p w14:paraId="77AADCC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CIV</w:t>
      </w:r>
      <w:r w:rsidRPr="00900498">
        <w:rPr>
          <w:rFonts w:ascii="Courier New" w:hAnsi="Courier New" w:cs="Courier New"/>
          <w:lang w:val="fr-FR"/>
        </w:rPr>
        <w:tab/>
        <w:t>Conversation Interface Verb (LU6.2)</w:t>
      </w:r>
    </w:p>
    <w:p w14:paraId="70E40F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CIW</w:t>
      </w:r>
      <w:r>
        <w:rPr>
          <w:rFonts w:ascii="Courier New" w:hAnsi="Courier New" w:cs="Courier New"/>
        </w:rPr>
        <w:tab/>
        <w:t>Container Identification Word</w:t>
      </w:r>
    </w:p>
    <w:p w14:paraId="782F2E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CIX</w:t>
      </w:r>
      <w:r>
        <w:rPr>
          <w:rFonts w:ascii="Courier New" w:hAnsi="Courier New" w:cs="Courier New"/>
        </w:rPr>
        <w:tab/>
        <w:t>Commercial Internet eXchange</w:t>
      </w:r>
    </w:p>
    <w:p w14:paraId="450BF6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CJ</w:t>
      </w:r>
      <w:r>
        <w:rPr>
          <w:rFonts w:ascii="Courier New" w:hAnsi="Courier New" w:cs="Courier New"/>
        </w:rPr>
        <w:tab/>
        <w:t>Committee of Justice (EEC)</w:t>
      </w:r>
    </w:p>
    <w:p w14:paraId="770CB5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CK</w:t>
      </w:r>
      <w:r>
        <w:rPr>
          <w:rFonts w:ascii="Courier New" w:hAnsi="Courier New" w:cs="Courier New"/>
        </w:rPr>
        <w:tab/>
        <w:t>ChecK bit</w:t>
      </w:r>
    </w:p>
    <w:p w14:paraId="3DACC2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CK</w:t>
      </w:r>
      <w:r>
        <w:rPr>
          <w:rFonts w:ascii="Courier New" w:hAnsi="Courier New" w:cs="Courier New"/>
        </w:rPr>
        <w:tab/>
        <w:t>Cipher Key</w:t>
      </w:r>
    </w:p>
    <w:p w14:paraId="27A33536"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CKD</w:t>
      </w:r>
      <w:r>
        <w:rPr>
          <w:rFonts w:ascii="Courier New" w:hAnsi="Courier New" w:cs="Courier New"/>
        </w:rPr>
        <w:tab/>
        <w:t>chronic kidney disease</w:t>
      </w:r>
    </w:p>
    <w:p w14:paraId="3B3D16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CKD</w:t>
      </w:r>
      <w:r>
        <w:rPr>
          <w:rFonts w:ascii="Courier New" w:hAnsi="Courier New" w:cs="Courier New"/>
        </w:rPr>
        <w:tab/>
        <w:t>Count Key Data</w:t>
      </w:r>
    </w:p>
    <w:p w14:paraId="31A0D3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CKEY</w:t>
      </w:r>
      <w:r>
        <w:rPr>
          <w:rFonts w:ascii="Courier New" w:hAnsi="Courier New" w:cs="Courier New"/>
        </w:rPr>
        <w:tab/>
        <w:t>Encrypted KEY</w:t>
      </w:r>
    </w:p>
    <w:p w14:paraId="01EDEA16"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CKFF</w:t>
      </w:r>
      <w:r>
        <w:rPr>
          <w:rFonts w:ascii="Courier New" w:hAnsi="Courier New" w:cs="Courier New"/>
        </w:rPr>
        <w:tab/>
        <w:t>Cotton-Kraihanzel force field (CRC)</w:t>
      </w:r>
    </w:p>
    <w:p w14:paraId="1F3A05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CKTINT</w:t>
      </w:r>
      <w:r>
        <w:rPr>
          <w:rFonts w:ascii="Courier New" w:hAnsi="Courier New" w:cs="Courier New"/>
        </w:rPr>
        <w:tab/>
        <w:t>circuit interworking software (SS7)</w:t>
      </w:r>
    </w:p>
    <w:p w14:paraId="0FE124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CKSN</w:t>
      </w:r>
      <w:r>
        <w:rPr>
          <w:rFonts w:ascii="Courier New" w:hAnsi="Courier New" w:cs="Courier New"/>
        </w:rPr>
        <w:tab/>
        <w:t>Ciphering Key Sequence Number</w:t>
      </w:r>
    </w:p>
    <w:p w14:paraId="4B313DD9"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cathode luminescence (CRC)</w:t>
      </w:r>
    </w:p>
    <w:p w14:paraId="3B1E84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chlorine 17</w:t>
      </w:r>
    </w:p>
    <w:p w14:paraId="1CE027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ConnectionLess</w:t>
      </w:r>
    </w:p>
    <w:p w14:paraId="5E642A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center line or average</w:t>
      </w:r>
    </w:p>
    <w:p w14:paraId="43CCFA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Certification Level (DITSCAP)</w:t>
      </w:r>
    </w:p>
    <w:p w14:paraId="29B8FC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ConnectionLess</w:t>
      </w:r>
    </w:p>
    <w:p w14:paraId="38C876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Control Leader</w:t>
      </w:r>
    </w:p>
    <w:p w14:paraId="7D7B02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w:t>
      </w:r>
      <w:r>
        <w:rPr>
          <w:rFonts w:ascii="Courier New" w:hAnsi="Courier New" w:cs="Courier New"/>
        </w:rPr>
        <w:tab/>
        <w:t>Cutter Location</w:t>
      </w:r>
    </w:p>
    <w:p w14:paraId="731B11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CLAMN</w:t>
      </w:r>
      <w:r>
        <w:rPr>
          <w:rFonts w:ascii="Courier New" w:hAnsi="Courier New" w:cs="Courier New"/>
        </w:rPr>
        <w:tab/>
        <w:t>Called Line Address Modified Notification</w:t>
      </w:r>
    </w:p>
    <w:p w14:paraId="7072E6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CLAN</w:t>
      </w:r>
      <w:r>
        <w:rPr>
          <w:rFonts w:ascii="Courier New" w:hAnsi="Courier New" w:cs="Courier New"/>
        </w:rPr>
        <w:tab/>
        <w:t>Connectionless Local Area Network</w:t>
      </w:r>
    </w:p>
    <w:p w14:paraId="030FF2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CLANS</w:t>
      </w:r>
      <w:r>
        <w:rPr>
          <w:rFonts w:ascii="Courier New" w:hAnsi="Courier New" w:cs="Courier New"/>
        </w:rPr>
        <w:tab/>
        <w:t>Cordless Local Area NetworkS</w:t>
      </w:r>
    </w:p>
    <w:p w14:paraId="15DB90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CLASS</w:t>
      </w:r>
      <w:r>
        <w:rPr>
          <w:rFonts w:ascii="Courier New" w:hAnsi="Courier New" w:cs="Courier New"/>
        </w:rPr>
        <w:tab/>
        <w:t>Custom Local Area Signalling Services</w:t>
      </w:r>
    </w:p>
    <w:p w14:paraId="23344D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CLAT</w:t>
      </w:r>
      <w:r>
        <w:rPr>
          <w:rFonts w:ascii="Courier New" w:hAnsi="Courier New" w:cs="Courier New"/>
        </w:rPr>
        <w:tab/>
        <w:t>Communication Line Adapter for Teletype</w:t>
      </w:r>
    </w:p>
    <w:p w14:paraId="289000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CLB</w:t>
      </w:r>
      <w:r>
        <w:rPr>
          <w:rFonts w:ascii="Courier New" w:hAnsi="Courier New" w:cs="Courier New"/>
        </w:rPr>
        <w:tab/>
        <w:t>CLear-Back signal</w:t>
      </w:r>
    </w:p>
    <w:p w14:paraId="3778A5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CLBW</w:t>
      </w:r>
      <w:r>
        <w:rPr>
          <w:rFonts w:ascii="Courier New" w:hAnsi="Courier New" w:cs="Courier New"/>
        </w:rPr>
        <w:tab/>
        <w:t>Closed-Loop BandWidth</w:t>
      </w:r>
    </w:p>
    <w:p w14:paraId="2A76E4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CLC</w:t>
      </w:r>
      <w:r>
        <w:rPr>
          <w:rFonts w:ascii="Courier New" w:hAnsi="Courier New" w:cs="Courier New"/>
        </w:rPr>
        <w:tab/>
        <w:t>CeneLeC</w:t>
      </w:r>
    </w:p>
    <w:p w14:paraId="2E3A72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CLEC</w:t>
      </w:r>
      <w:r>
        <w:rPr>
          <w:rFonts w:ascii="Courier New" w:hAnsi="Courier New" w:cs="Courier New"/>
        </w:rPr>
        <w:tab/>
        <w:t>competitive local exchange carrier</w:t>
      </w:r>
    </w:p>
    <w:p w14:paraId="133B2D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CLEI</w:t>
      </w:r>
      <w:r>
        <w:rPr>
          <w:rFonts w:ascii="Courier New" w:hAnsi="Courier New" w:cs="Courier New"/>
        </w:rPr>
        <w:tab/>
        <w:t>common language equipment identifier</w:t>
      </w:r>
    </w:p>
    <w:p w14:paraId="603ED3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CLF</w:t>
      </w:r>
      <w:r>
        <w:rPr>
          <w:rFonts w:ascii="Courier New" w:hAnsi="Courier New" w:cs="Courier New"/>
        </w:rPr>
        <w:tab/>
        <w:t>CLear-Forward signal</w:t>
      </w:r>
    </w:p>
    <w:p w14:paraId="6531B7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CLF</w:t>
      </w:r>
      <w:r>
        <w:rPr>
          <w:rFonts w:ascii="Courier New" w:hAnsi="Courier New" w:cs="Courier New"/>
        </w:rPr>
        <w:tab/>
        <w:t>common logfile format</w:t>
      </w:r>
    </w:p>
    <w:p w14:paraId="3F694A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CLF</w:t>
      </w:r>
      <w:r>
        <w:rPr>
          <w:rFonts w:ascii="Courier New" w:hAnsi="Courier New" w:cs="Courier New"/>
        </w:rPr>
        <w:tab/>
        <w:t>Higher layer connectionless channel (fast)</w:t>
      </w:r>
    </w:p>
    <w:p w14:paraId="456476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w:t>
      </w:r>
      <w:r>
        <w:rPr>
          <w:rFonts w:ascii="Courier New" w:hAnsi="Courier New" w:cs="Courier New"/>
        </w:rPr>
        <w:tab/>
        <w:t>Calling Line Identification</w:t>
      </w:r>
    </w:p>
    <w:p w14:paraId="3A1BFC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w:t>
      </w:r>
      <w:r>
        <w:rPr>
          <w:rFonts w:ascii="Courier New" w:hAnsi="Courier New" w:cs="Courier New"/>
        </w:rPr>
        <w:tab/>
        <w:t>Calling Line Identity</w:t>
      </w:r>
    </w:p>
    <w:p w14:paraId="5EBF5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w:t>
      </w:r>
      <w:r>
        <w:rPr>
          <w:rFonts w:ascii="Courier New" w:hAnsi="Courier New" w:cs="Courier New"/>
        </w:rPr>
        <w:tab/>
        <w:t>CLear Indication</w:t>
      </w:r>
    </w:p>
    <w:p w14:paraId="6D8A38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w:t>
      </w:r>
      <w:r>
        <w:rPr>
          <w:rFonts w:ascii="Courier New" w:hAnsi="Courier New" w:cs="Courier New"/>
        </w:rPr>
        <w:tab/>
        <w:t>CLear Interrupt mask</w:t>
      </w:r>
    </w:p>
    <w:p w14:paraId="6A9DFE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w:t>
      </w:r>
      <w:r>
        <w:rPr>
          <w:rFonts w:ascii="Courier New" w:hAnsi="Courier New" w:cs="Courier New"/>
        </w:rPr>
        <w:tab/>
        <w:t>command line interface</w:t>
      </w:r>
    </w:p>
    <w:p w14:paraId="4A4392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CLID</w:t>
      </w:r>
      <w:r>
        <w:rPr>
          <w:rFonts w:ascii="Courier New" w:hAnsi="Courier New" w:cs="Courier New"/>
        </w:rPr>
        <w:tab/>
        <w:t>caller (line) ID</w:t>
      </w:r>
    </w:p>
    <w:p w14:paraId="1D58F9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CLIN</w:t>
      </w:r>
      <w:r>
        <w:rPr>
          <w:rFonts w:ascii="Courier New" w:hAnsi="Courier New" w:cs="Courier New"/>
        </w:rPr>
        <w:tab/>
        <w:t>Contract Line Item Number</w:t>
      </w:r>
    </w:p>
    <w:p w14:paraId="7956F7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CLIP</w:t>
      </w:r>
      <w:r>
        <w:rPr>
          <w:rFonts w:ascii="Courier New" w:hAnsi="Courier New" w:cs="Courier New"/>
        </w:rPr>
        <w:tab/>
        <w:t>Calling Line Identification Presentation (supplementary service)</w:t>
      </w:r>
    </w:p>
    <w:p w14:paraId="1851C3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CLIPC</w:t>
      </w:r>
      <w:r>
        <w:rPr>
          <w:rFonts w:ascii="Courier New" w:hAnsi="Courier New" w:cs="Courier New"/>
        </w:rPr>
        <w:tab/>
        <w:t>alling Line Identification Presentation supplementary service</w:t>
      </w:r>
    </w:p>
    <w:p w14:paraId="13C72F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CLIR</w:t>
      </w:r>
      <w:r>
        <w:rPr>
          <w:rFonts w:ascii="Courier New" w:hAnsi="Courier New" w:cs="Courier New"/>
        </w:rPr>
        <w:tab/>
        <w:t>Calling Line Identification Restriction (supplementary service)</w:t>
      </w:r>
    </w:p>
    <w:p w14:paraId="5B7A99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CLIR</w:t>
      </w:r>
      <w:r>
        <w:rPr>
          <w:rFonts w:ascii="Courier New" w:hAnsi="Courier New" w:cs="Courier New"/>
        </w:rPr>
        <w:tab/>
        <w:t>Calling Line Identification Restriction supplementary service</w:t>
      </w:r>
    </w:p>
    <w:p w14:paraId="096D88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CLIST</w:t>
      </w:r>
      <w:r>
        <w:rPr>
          <w:rFonts w:ascii="Courier New" w:hAnsi="Courier New" w:cs="Courier New"/>
        </w:rPr>
        <w:tab/>
        <w:t>Command LIST</w:t>
      </w:r>
    </w:p>
    <w:p w14:paraId="4A199E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CLK</w:t>
      </w:r>
      <w:r>
        <w:rPr>
          <w:rFonts w:ascii="Courier New" w:hAnsi="Courier New" w:cs="Courier New"/>
        </w:rPr>
        <w:tab/>
        <w:t>CLocK or timing signal</w:t>
      </w:r>
    </w:p>
    <w:p w14:paraId="53DB55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CLLCC</w:t>
      </w:r>
      <w:r>
        <w:rPr>
          <w:rFonts w:ascii="Courier New" w:hAnsi="Courier New" w:cs="Courier New"/>
        </w:rPr>
        <w:tab/>
        <w:t>Ceramic LeadLess Chip Carrier (IC Package)</w:t>
      </w:r>
    </w:p>
    <w:p w14:paraId="207690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CLLM</w:t>
      </w:r>
      <w:r>
        <w:rPr>
          <w:rFonts w:ascii="Courier New" w:hAnsi="Courier New" w:cs="Courier New"/>
        </w:rPr>
        <w:tab/>
        <w:t>consolidated link-layer messages</w:t>
      </w:r>
    </w:p>
    <w:p w14:paraId="7F983C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CLMS</w:t>
      </w:r>
      <w:r>
        <w:rPr>
          <w:rFonts w:ascii="Courier New" w:hAnsi="Courier New" w:cs="Courier New"/>
        </w:rPr>
        <w:tab/>
        <w:t>ConnectionLess Message Service</w:t>
      </w:r>
    </w:p>
    <w:p w14:paraId="0E66E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CLNP</w:t>
      </w:r>
      <w:r>
        <w:rPr>
          <w:rFonts w:ascii="Courier New" w:hAnsi="Courier New" w:cs="Courier New"/>
        </w:rPr>
        <w:tab/>
        <w:t>connectionless network protocol</w:t>
      </w:r>
    </w:p>
    <w:p w14:paraId="1CC946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CLNS</w:t>
      </w:r>
      <w:r>
        <w:rPr>
          <w:rFonts w:ascii="Courier New" w:hAnsi="Courier New" w:cs="Courier New"/>
        </w:rPr>
        <w:tab/>
        <w:t>ConnectionLess Network Service</w:t>
      </w:r>
    </w:p>
    <w:p w14:paraId="70ADBF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CLNS</w:t>
      </w:r>
      <w:r>
        <w:rPr>
          <w:rFonts w:ascii="Courier New" w:hAnsi="Courier New" w:cs="Courier New"/>
        </w:rPr>
        <w:tab/>
        <w:t>ConnectionLess-mode Network Service</w:t>
      </w:r>
    </w:p>
    <w:p w14:paraId="54A3DE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CLP</w:t>
      </w:r>
      <w:r>
        <w:rPr>
          <w:rFonts w:ascii="Courier New" w:hAnsi="Courier New" w:cs="Courier New"/>
        </w:rPr>
        <w:tab/>
        <w:t>cell loss priority</w:t>
      </w:r>
    </w:p>
    <w:p w14:paraId="2D8BB7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CLR</w:t>
      </w:r>
      <w:r>
        <w:rPr>
          <w:rFonts w:ascii="Courier New" w:hAnsi="Courier New" w:cs="Courier New"/>
        </w:rPr>
        <w:tab/>
        <w:t>CLeaR</w:t>
      </w:r>
    </w:p>
    <w:p w14:paraId="641ADE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CLRC</w:t>
      </w:r>
      <w:r>
        <w:rPr>
          <w:rFonts w:ascii="Courier New" w:hAnsi="Courier New" w:cs="Courier New"/>
        </w:rPr>
        <w:tab/>
        <w:t>Lear Request</w:t>
      </w:r>
    </w:p>
    <w:p w14:paraId="75D4D1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CLRR</w:t>
      </w:r>
      <w:r>
        <w:rPr>
          <w:rFonts w:ascii="Courier New" w:hAnsi="Courier New" w:cs="Courier New"/>
        </w:rPr>
        <w:tab/>
        <w:t>Circuit Loudness Rating, Receive</w:t>
      </w:r>
    </w:p>
    <w:p w14:paraId="006A48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CLRS</w:t>
      </w:r>
      <w:r>
        <w:rPr>
          <w:rFonts w:ascii="Courier New" w:hAnsi="Courier New" w:cs="Courier New"/>
        </w:rPr>
        <w:tab/>
        <w:t>Circuit Loudness Rating, Send</w:t>
      </w:r>
    </w:p>
    <w:p w14:paraId="0878A2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CLs</w:t>
      </w:r>
      <w:r>
        <w:rPr>
          <w:rFonts w:ascii="Courier New" w:hAnsi="Courier New" w:cs="Courier New"/>
        </w:rPr>
        <w:tab/>
        <w:t>certifivation levels</w:t>
      </w:r>
    </w:p>
    <w:p w14:paraId="17024F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CLS</w:t>
      </w:r>
      <w:r>
        <w:rPr>
          <w:rFonts w:ascii="Courier New" w:hAnsi="Courier New" w:cs="Courier New"/>
        </w:rPr>
        <w:tab/>
        <w:t>Cisco link services</w:t>
      </w:r>
    </w:p>
    <w:p w14:paraId="4EBD36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CLS</w:t>
      </w:r>
      <w:r>
        <w:rPr>
          <w:rFonts w:ascii="Courier New" w:hAnsi="Courier New" w:cs="Courier New"/>
        </w:rPr>
        <w:tab/>
        <w:t>higher layer ConnectionLess channel (Slow)</w:t>
      </w:r>
    </w:p>
    <w:p w14:paraId="4BD6CF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CLSF</w:t>
      </w:r>
      <w:r>
        <w:rPr>
          <w:rFonts w:ascii="Courier New" w:hAnsi="Courier New" w:cs="Courier New"/>
        </w:rPr>
        <w:tab/>
        <w:t>ConnectionLess Service Function</w:t>
      </w:r>
    </w:p>
    <w:p w14:paraId="0AF214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CLSI</w:t>
      </w:r>
      <w:r>
        <w:rPr>
          <w:rFonts w:ascii="Courier New" w:hAnsi="Courier New" w:cs="Courier New"/>
        </w:rPr>
        <w:tab/>
        <w:t>Cisco link services interface</w:t>
      </w:r>
    </w:p>
    <w:p w14:paraId="03F90A3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CLTA</w:t>
      </w:r>
      <w:r w:rsidRPr="00900498">
        <w:rPr>
          <w:rFonts w:ascii="Courier New" w:hAnsi="Courier New" w:cs="Courier New"/>
          <w:lang w:val="fr-FR"/>
        </w:rPr>
        <w:tab/>
        <w:t>Comite de Liaison des Telecommunications Trans-Atlantiques (CEPT)</w:t>
      </w:r>
    </w:p>
    <w:p w14:paraId="040A07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CLTS</w:t>
      </w:r>
      <w:r>
        <w:rPr>
          <w:rFonts w:ascii="Courier New" w:hAnsi="Courier New" w:cs="Courier New"/>
        </w:rPr>
        <w:tab/>
        <w:t>ConnectionLess Transport Service</w:t>
      </w:r>
    </w:p>
    <w:p w14:paraId="0FBE19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CLUT</w:t>
      </w:r>
      <w:r>
        <w:rPr>
          <w:rFonts w:ascii="Courier New" w:hAnsi="Courier New" w:cs="Courier New"/>
        </w:rPr>
        <w:tab/>
        <w:t>Colour Look-Up Table</w:t>
      </w:r>
    </w:p>
    <w:p w14:paraId="0AE9F2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CLV</w:t>
      </w:r>
      <w:r>
        <w:rPr>
          <w:rFonts w:ascii="Courier New" w:hAnsi="Courier New" w:cs="Courier New"/>
        </w:rPr>
        <w:tab/>
        <w:t>Constant Linear Velocity</w:t>
      </w:r>
    </w:p>
    <w:p w14:paraId="4BF6EDC1"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centimeter</w:t>
      </w:r>
      <w:r>
        <w:rPr>
          <w:rFonts w:ascii="Courier New" w:hAnsi="Courier New" w:cs="Courier New"/>
        </w:rPr>
        <w:tab/>
        <w:t>(CRC)</w:t>
      </w:r>
    </w:p>
    <w:p w14:paraId="5B0BDE94" w14:textId="77777777" w:rsidR="006F1082" w:rsidRDefault="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center of mass (CRC)</w:t>
      </w:r>
    </w:p>
    <w:p w14:paraId="7166A8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cable modem</w:t>
      </w:r>
    </w:p>
    <w:p w14:paraId="0A6CAD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Calendar of Meetings (ETSI)</w:t>
      </w:r>
    </w:p>
    <w:p w14:paraId="0635A5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Chairmen's Meeting (ETSI)</w:t>
      </w:r>
    </w:p>
    <w:p w14:paraId="53154B0E"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Complete Main audio (see also M&amp;E, D, VI, HI, E ATSC)</w:t>
      </w:r>
    </w:p>
    <w:p w14:paraId="72ED3E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component missing</w:t>
      </w:r>
    </w:p>
    <w:p w14:paraId="127E4D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Configuration Management (DITSCAP Operational Security Class)</w:t>
      </w:r>
    </w:p>
    <w:p w14:paraId="126862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configuration manager</w:t>
      </w:r>
    </w:p>
    <w:p w14:paraId="49A35E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Connection Management</w:t>
      </w:r>
    </w:p>
    <w:p w14:paraId="1B7C1371" w14:textId="77777777" w:rsidR="006F1082" w:rsidRDefault="006F1082" w:rsidP="006F1082">
      <w:pPr>
        <w:widowControl w:val="0"/>
        <w:autoSpaceDE w:val="0"/>
        <w:autoSpaceDN w:val="0"/>
        <w:adjustRightInd w:val="0"/>
        <w:spacing w:after="0" w:line="240" w:lineRule="auto"/>
        <w:rPr>
          <w:rFonts w:ascii="Courier New" w:hAnsi="Courier New" w:cs="Courier New"/>
        </w:rPr>
      </w:pPr>
      <w:r>
        <w:rPr>
          <w:rFonts w:ascii="Courier New" w:hAnsi="Courier New" w:cs="Courier New"/>
        </w:rPr>
        <w:t>Cm</w:t>
      </w:r>
      <w:r>
        <w:rPr>
          <w:rFonts w:ascii="Courier New" w:hAnsi="Courier New" w:cs="Courier New"/>
        </w:rPr>
        <w:tab/>
        <w:t>curium 96</w:t>
      </w:r>
    </w:p>
    <w:p w14:paraId="02029B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CMAC</w:t>
      </w:r>
      <w:r>
        <w:rPr>
          <w:rFonts w:ascii="Courier New" w:hAnsi="Courier New" w:cs="Courier New"/>
        </w:rPr>
        <w:tab/>
        <w:t>Complex Multiple ACcumulator (IBM)</w:t>
      </w:r>
    </w:p>
    <w:p w14:paraId="39231208" w14:textId="77777777" w:rsidR="00C50B58" w:rsidRDefault="00C50B58">
      <w:pPr>
        <w:widowControl w:val="0"/>
        <w:autoSpaceDE w:val="0"/>
        <w:autoSpaceDN w:val="0"/>
        <w:adjustRightInd w:val="0"/>
        <w:spacing w:after="0" w:line="240" w:lineRule="auto"/>
        <w:rPr>
          <w:rFonts w:ascii="Courier New" w:hAnsi="Courier New" w:cs="Courier New"/>
        </w:rPr>
      </w:pPr>
      <w:r>
        <w:rPr>
          <w:rFonts w:ascii="Courier New" w:hAnsi="Courier New" w:cs="Courier New"/>
        </w:rPr>
        <w:t>CMB</w:t>
      </w:r>
      <w:r>
        <w:rPr>
          <w:rFonts w:ascii="Courier New" w:hAnsi="Courier New" w:cs="Courier New"/>
        </w:rPr>
        <w:tab/>
        <w:t>cosmic microwave background (peak about 150 MHz, for 2.7</w:t>
      </w:r>
      <w:r w:rsidR="00606B86">
        <w:rPr>
          <w:rFonts w:ascii="Courier New" w:hAnsi="Courier New" w:cs="Courier New"/>
        </w:rPr>
        <w:t>25K)</w:t>
      </w:r>
    </w:p>
    <w:p w14:paraId="11778A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CMB</w:t>
      </w:r>
      <w:r>
        <w:rPr>
          <w:rFonts w:ascii="Courier New" w:hAnsi="Courier New" w:cs="Courier New"/>
        </w:rPr>
        <w:tab/>
        <w:t>Cyclic redundancy check Message Block</w:t>
      </w:r>
    </w:p>
    <w:p w14:paraId="31F93B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CMC</w:t>
      </w:r>
      <w:r>
        <w:rPr>
          <w:rFonts w:ascii="Courier New" w:hAnsi="Courier New" w:cs="Courier New"/>
        </w:rPr>
        <w:tab/>
        <w:t>Call Modification Completed message</w:t>
      </w:r>
    </w:p>
    <w:p w14:paraId="417C7C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CMC</w:t>
      </w:r>
      <w:r>
        <w:rPr>
          <w:rFonts w:ascii="Courier New" w:hAnsi="Courier New" w:cs="Courier New"/>
        </w:rPr>
        <w:tab/>
        <w:t>Communication Mode Control</w:t>
      </w:r>
    </w:p>
    <w:p w14:paraId="5FC56F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CMC</w:t>
      </w:r>
      <w:r>
        <w:rPr>
          <w:rFonts w:ascii="Courier New" w:hAnsi="Courier New" w:cs="Courier New"/>
        </w:rPr>
        <w:tab/>
        <w:t>CoMplement Carry</w:t>
      </w:r>
    </w:p>
    <w:p w14:paraId="34533A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CMC</w:t>
      </w:r>
      <w:r>
        <w:rPr>
          <w:rFonts w:ascii="Courier New" w:hAnsi="Courier New" w:cs="Courier New"/>
        </w:rPr>
        <w:tab/>
        <w:t>Connectionless Message Control</w:t>
      </w:r>
    </w:p>
    <w:p w14:paraId="77F8E2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CMC</w:t>
      </w:r>
      <w:r>
        <w:rPr>
          <w:rFonts w:ascii="Courier New" w:hAnsi="Courier New" w:cs="Courier New"/>
        </w:rPr>
        <w:tab/>
        <w:t>Crisis Management Coordinator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2265313" w14:textId="77777777" w:rsidR="006F1082" w:rsidRPr="00900498" w:rsidRDefault="006F1082">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c.m.c</w:t>
      </w:r>
      <w:r w:rsidRPr="00900498">
        <w:rPr>
          <w:rFonts w:ascii="Courier New" w:hAnsi="Courier New" w:cs="Courier New"/>
          <w:lang w:val="fr-FR"/>
        </w:rPr>
        <w:tab/>
        <w:t>critical micelle concentration (CRC)</w:t>
      </w:r>
    </w:p>
    <w:p w14:paraId="334DC39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CMCE</w:t>
      </w:r>
      <w:r w:rsidRPr="00900498">
        <w:rPr>
          <w:rFonts w:ascii="Courier New" w:hAnsi="Courier New" w:cs="Courier New"/>
          <w:lang w:val="fr-FR"/>
        </w:rPr>
        <w:tab/>
        <w:t>Circuit Mode Control Entity (TETRA)</w:t>
      </w:r>
    </w:p>
    <w:p w14:paraId="495445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CMD</w:t>
      </w:r>
      <w:r>
        <w:rPr>
          <w:rFonts w:ascii="Courier New" w:hAnsi="Courier New" w:cs="Courier New"/>
        </w:rPr>
        <w:tab/>
        <w:t>CoMmanD</w:t>
      </w:r>
    </w:p>
    <w:p w14:paraId="410D59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CMDR</w:t>
      </w:r>
      <w:r>
        <w:rPr>
          <w:rFonts w:ascii="Courier New" w:hAnsi="Courier New" w:cs="Courier New"/>
        </w:rPr>
        <w:tab/>
        <w:t>CoMmanD Reject (HDLC, LAP)</w:t>
      </w:r>
    </w:p>
    <w:p w14:paraId="382C30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CMDS</w:t>
      </w:r>
      <w:r>
        <w:rPr>
          <w:rFonts w:ascii="Courier New" w:hAnsi="Courier New" w:cs="Courier New"/>
        </w:rPr>
        <w:tab/>
        <w:t>computer misuse detection system</w:t>
      </w:r>
    </w:p>
    <w:p w14:paraId="12457F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CME</w:t>
      </w:r>
      <w:r>
        <w:rPr>
          <w:rFonts w:ascii="Courier New" w:hAnsi="Courier New" w:cs="Courier New"/>
        </w:rPr>
        <w:tab/>
        <w:t>Circuit Multiplication Equipment</w:t>
      </w:r>
    </w:p>
    <w:p w14:paraId="0F3CB5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CME</w:t>
      </w:r>
      <w:r>
        <w:rPr>
          <w:rFonts w:ascii="Courier New" w:hAnsi="Courier New" w:cs="Courier New"/>
        </w:rPr>
        <w:tab/>
        <w:t>Connection Management Entity</w:t>
      </w:r>
    </w:p>
    <w:p w14:paraId="270F7E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CMF</w:t>
      </w:r>
      <w:r>
        <w:rPr>
          <w:rFonts w:ascii="Courier New" w:hAnsi="Courier New" w:cs="Courier New"/>
        </w:rPr>
        <w:tab/>
        <w:t>Control and Monitoring Function</w:t>
      </w:r>
    </w:p>
    <w:p w14:paraId="1864BA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CMF/PDB</w:t>
      </w:r>
      <w:r>
        <w:rPr>
          <w:rFonts w:ascii="Courier New" w:hAnsi="Courier New" w:cs="Courier New"/>
        </w:rPr>
        <w:tab/>
        <w:t>Capacity Management Facility Performance Data Base (SNA)</w:t>
      </w:r>
    </w:p>
    <w:p w14:paraId="6B5D50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CMFJ</w:t>
      </w:r>
      <w:r>
        <w:rPr>
          <w:rFonts w:ascii="Courier New" w:hAnsi="Courier New" w:cs="Courier New"/>
        </w:rPr>
        <w:tab/>
        <w:t>Call Modification Reject message</w:t>
      </w:r>
    </w:p>
    <w:p w14:paraId="75F009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w:t>
      </w:r>
      <w:r>
        <w:rPr>
          <w:rFonts w:ascii="Courier New" w:hAnsi="Courier New" w:cs="Courier New"/>
        </w:rPr>
        <w:tab/>
        <w:t>Code Mark Inversion</w:t>
      </w:r>
    </w:p>
    <w:p w14:paraId="14B20A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w:t>
      </w:r>
      <w:r>
        <w:rPr>
          <w:rFonts w:ascii="Courier New" w:hAnsi="Courier New" w:cs="Courier New"/>
        </w:rPr>
        <w:tab/>
        <w:t>Coding Method Identifier</w:t>
      </w:r>
    </w:p>
    <w:p w14:paraId="0D3A3F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w:t>
      </w:r>
      <w:r>
        <w:rPr>
          <w:rFonts w:ascii="Courier New" w:hAnsi="Courier New" w:cs="Courier New"/>
        </w:rPr>
        <w:tab/>
        <w:t>Computer Managed Instruction</w:t>
      </w:r>
    </w:p>
    <w:p w14:paraId="0EAB39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CMIM</w:t>
      </w:r>
      <w:r>
        <w:rPr>
          <w:rFonts w:ascii="Courier New" w:hAnsi="Courier New" w:cs="Courier New"/>
        </w:rPr>
        <w:tab/>
        <w:t>Common Management Information Model</w:t>
      </w:r>
    </w:p>
    <w:p w14:paraId="59BB852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CML</w:t>
      </w:r>
      <w:r w:rsidRPr="00900498">
        <w:rPr>
          <w:rFonts w:ascii="Courier New" w:hAnsi="Courier New" w:cs="Courier New"/>
          <w:lang w:val="fr-FR"/>
        </w:rPr>
        <w:tab/>
        <w:t>current-mode logic</w:t>
      </w:r>
    </w:p>
    <w:p w14:paraId="09F0CF3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CMIP</w:t>
      </w:r>
      <w:r w:rsidRPr="00900498">
        <w:rPr>
          <w:rFonts w:ascii="Courier New" w:hAnsi="Courier New" w:cs="Courier New"/>
          <w:lang w:val="fr-FR"/>
        </w:rPr>
        <w:tab/>
        <w:t>common management information protocol</w:t>
      </w:r>
    </w:p>
    <w:p w14:paraId="764934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CMIPDU</w:t>
      </w:r>
      <w:r>
        <w:rPr>
          <w:rFonts w:ascii="Courier New" w:hAnsi="Courier New" w:cs="Courier New"/>
        </w:rPr>
        <w:tab/>
        <w:t>CMIP Data Unit</w:t>
      </w:r>
    </w:p>
    <w:p w14:paraId="71828B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CMIPM</w:t>
      </w:r>
      <w:r>
        <w:rPr>
          <w:rFonts w:ascii="Courier New" w:hAnsi="Courier New" w:cs="Courier New"/>
        </w:rPr>
        <w:tab/>
        <w:t>CMIP Machine</w:t>
      </w:r>
    </w:p>
    <w:p w14:paraId="382E93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CMIS</w:t>
      </w:r>
      <w:r>
        <w:rPr>
          <w:rFonts w:ascii="Courier New" w:hAnsi="Courier New" w:cs="Courier New"/>
        </w:rPr>
        <w:tab/>
        <w:t>common management information services</w:t>
      </w:r>
    </w:p>
    <w:p w14:paraId="6DD6D1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CMISE</w:t>
      </w:r>
      <w:r>
        <w:rPr>
          <w:rFonts w:ascii="Courier New" w:hAnsi="Courier New" w:cs="Courier New"/>
        </w:rPr>
        <w:tab/>
        <w:t>Common Management Information Service Element</w:t>
      </w:r>
    </w:p>
    <w:p w14:paraId="6536198F" w14:textId="77777777" w:rsidR="00D54170" w:rsidRDefault="00D54170" w:rsidP="00577FC1">
      <w:pPr>
        <w:widowControl w:val="0"/>
        <w:tabs>
          <w:tab w:val="left" w:pos="720"/>
          <w:tab w:val="left" w:pos="1440"/>
          <w:tab w:val="left" w:pos="2160"/>
          <w:tab w:val="left" w:pos="2880"/>
          <w:tab w:val="left" w:pos="3600"/>
          <w:tab w:val="left" w:pos="4320"/>
          <w:tab w:val="left" w:pos="5040"/>
          <w:tab w:val="left" w:pos="5760"/>
          <w:tab w:val="left" w:pos="7080"/>
        </w:tabs>
        <w:autoSpaceDE w:val="0"/>
        <w:autoSpaceDN w:val="0"/>
        <w:adjustRightInd w:val="0"/>
        <w:spacing w:after="0" w:line="240" w:lineRule="auto"/>
        <w:rPr>
          <w:rFonts w:ascii="Courier New" w:hAnsi="Courier New" w:cs="Courier New"/>
        </w:rPr>
      </w:pPr>
      <w:r>
        <w:rPr>
          <w:rFonts w:ascii="Courier New" w:hAnsi="Courier New" w:cs="Courier New"/>
        </w:rPr>
        <w:lastRenderedPageBreak/>
        <w:t>CMIT</w:t>
      </w:r>
      <w:r>
        <w:rPr>
          <w:rFonts w:ascii="Courier New" w:hAnsi="Courier New" w:cs="Courier New"/>
        </w:rPr>
        <w:tab/>
        <w:t>Common Management Information Transmission</w:t>
      </w:r>
      <w:r w:rsidR="00577FC1">
        <w:rPr>
          <w:rFonts w:ascii="Courier New" w:hAnsi="Courier New" w:cs="Courier New"/>
        </w:rPr>
        <w:tab/>
      </w:r>
    </w:p>
    <w:p w14:paraId="677F62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CML</w:t>
      </w:r>
      <w:r>
        <w:rPr>
          <w:rFonts w:ascii="Courier New" w:hAnsi="Courier New" w:cs="Courier New"/>
        </w:rPr>
        <w:tab/>
        <w:t>chemical markup language (xml-cml.org)</w:t>
      </w:r>
    </w:p>
    <w:p w14:paraId="1CFD78B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CML</w:t>
      </w:r>
      <w:r w:rsidRPr="00900498">
        <w:rPr>
          <w:rFonts w:ascii="Courier New" w:hAnsi="Courier New" w:cs="Courier New"/>
          <w:lang w:val="fr-FR"/>
        </w:rPr>
        <w:tab/>
        <w:t>Current Mode Logic</w:t>
      </w:r>
    </w:p>
    <w:p w14:paraId="430CA0B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CMM</w:t>
      </w:r>
      <w:r w:rsidRPr="00900498">
        <w:rPr>
          <w:rFonts w:ascii="Courier New" w:hAnsi="Courier New" w:cs="Courier New"/>
          <w:lang w:val="fr-FR"/>
        </w:rPr>
        <w:tab/>
        <w:t>Call Mode Modem</w:t>
      </w:r>
    </w:p>
    <w:p w14:paraId="567EEB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CMM</w:t>
      </w:r>
      <w:r>
        <w:rPr>
          <w:rFonts w:ascii="Courier New" w:hAnsi="Courier New" w:cs="Courier New"/>
        </w:rPr>
        <w:tab/>
        <w:t>Channel Mode Modify</w:t>
      </w:r>
    </w:p>
    <w:p w14:paraId="5E27A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CMMI</w:t>
      </w:r>
      <w:r>
        <w:rPr>
          <w:rFonts w:ascii="Courier New" w:hAnsi="Courier New" w:cs="Courier New"/>
        </w:rPr>
        <w:tab/>
        <w:t>Capability Maturity Model Integration (PMI)</w:t>
      </w:r>
    </w:p>
    <w:p w14:paraId="31AA1C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CMN</w:t>
      </w:r>
      <w:r>
        <w:rPr>
          <w:rFonts w:ascii="Courier New" w:hAnsi="Courier New" w:cs="Courier New"/>
        </w:rPr>
        <w:tab/>
        <w:t>Communication of MCU Number</w:t>
      </w:r>
    </w:p>
    <w:p w14:paraId="66154454" w14:textId="7FB849F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CMN</w:t>
      </w:r>
      <w:r>
        <w:rPr>
          <w:rFonts w:ascii="Courier New" w:hAnsi="Courier New" w:cs="Courier New"/>
        </w:rPr>
        <w:tab/>
        <w:t>Control and Maintenance Network</w:t>
      </w:r>
    </w:p>
    <w:p w14:paraId="5BFA894E" w14:textId="01A81072" w:rsidR="00616D93" w:rsidRDefault="00616D93">
      <w:pPr>
        <w:widowControl w:val="0"/>
        <w:autoSpaceDE w:val="0"/>
        <w:autoSpaceDN w:val="0"/>
        <w:adjustRightInd w:val="0"/>
        <w:spacing w:after="0" w:line="240" w:lineRule="auto"/>
        <w:rPr>
          <w:rFonts w:ascii="Courier New" w:hAnsi="Courier New" w:cs="Courier New"/>
        </w:rPr>
      </w:pPr>
      <w:r>
        <w:rPr>
          <w:rFonts w:ascii="Courier New" w:hAnsi="Courier New" w:cs="Courier New"/>
        </w:rPr>
        <w:t>CMMC</w:t>
      </w:r>
      <w:r>
        <w:rPr>
          <w:rFonts w:ascii="Courier New" w:hAnsi="Courier New" w:cs="Courier New"/>
        </w:rPr>
        <w:tab/>
      </w:r>
      <w:r w:rsidR="004143E1">
        <w:rPr>
          <w:rFonts w:ascii="Courier New" w:hAnsi="Courier New" w:cs="Courier New"/>
        </w:rPr>
        <w:t>Cybersecurity Maturity Model Certification</w:t>
      </w:r>
      <w:r w:rsidR="00E438CC">
        <w:rPr>
          <w:rFonts w:ascii="Courier New" w:hAnsi="Courier New" w:cs="Courier New"/>
        </w:rPr>
        <w:t xml:space="preserve"> (CTI)</w:t>
      </w:r>
    </w:p>
    <w:p w14:paraId="4136697A" w14:textId="5F795685" w:rsidR="004143E1" w:rsidRDefault="00616D93">
      <w:pPr>
        <w:widowControl w:val="0"/>
        <w:autoSpaceDE w:val="0"/>
        <w:autoSpaceDN w:val="0"/>
        <w:adjustRightInd w:val="0"/>
        <w:spacing w:after="0" w:line="240" w:lineRule="auto"/>
        <w:rPr>
          <w:rFonts w:ascii="Courier New" w:hAnsi="Courier New" w:cs="Courier New"/>
        </w:rPr>
      </w:pPr>
      <w:r>
        <w:rPr>
          <w:rFonts w:ascii="Courier New" w:hAnsi="Courier New" w:cs="Courier New"/>
        </w:rPr>
        <w:t>CMMI</w:t>
      </w:r>
      <w:r w:rsidR="004143E1">
        <w:rPr>
          <w:rFonts w:ascii="Courier New" w:hAnsi="Courier New" w:cs="Courier New"/>
        </w:rPr>
        <w:tab/>
        <w:t>Capability Maturity Model Integration (-DEV Development, -SVC Services, -ACQ Acquisition)</w:t>
      </w:r>
    </w:p>
    <w:p w14:paraId="58EB29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CMNM</w:t>
      </w:r>
      <w:r>
        <w:rPr>
          <w:rFonts w:ascii="Courier New" w:hAnsi="Courier New" w:cs="Courier New"/>
        </w:rPr>
        <w:tab/>
        <w:t>Cisco MGC node manager</w:t>
      </w:r>
    </w:p>
    <w:p w14:paraId="50B05F4A" w14:textId="77777777" w:rsidR="000535F2" w:rsidRDefault="000535F2">
      <w:pPr>
        <w:widowControl w:val="0"/>
        <w:autoSpaceDE w:val="0"/>
        <w:autoSpaceDN w:val="0"/>
        <w:adjustRightInd w:val="0"/>
        <w:spacing w:after="0" w:line="240" w:lineRule="auto"/>
        <w:rPr>
          <w:rFonts w:ascii="Courier New" w:hAnsi="Courier New" w:cs="Courier New"/>
        </w:rPr>
      </w:pPr>
      <w:r>
        <w:rPr>
          <w:rFonts w:ascii="Courier New" w:hAnsi="Courier New" w:cs="Courier New"/>
        </w:rPr>
        <w:t>CMO</w:t>
      </w:r>
      <w:r>
        <w:rPr>
          <w:rFonts w:ascii="Courier New" w:hAnsi="Courier New" w:cs="Courier New"/>
        </w:rPr>
        <w:tab/>
        <w:t>canonical molecular orbital (CRC)</w:t>
      </w:r>
    </w:p>
    <w:p w14:paraId="194479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CMOL</w:t>
      </w:r>
      <w:r>
        <w:rPr>
          <w:rFonts w:ascii="Courier New" w:hAnsi="Courier New" w:cs="Courier New"/>
        </w:rPr>
        <w:tab/>
        <w:t>CMIP over LLC</w:t>
      </w:r>
    </w:p>
    <w:p w14:paraId="72EFE8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CMOS</w:t>
      </w:r>
      <w:r>
        <w:rPr>
          <w:rFonts w:ascii="Courier New" w:hAnsi="Courier New" w:cs="Courier New"/>
        </w:rPr>
        <w:tab/>
        <w:t>complementary metal-oxide semiconductor</w:t>
      </w:r>
    </w:p>
    <w:p w14:paraId="78AB03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CMOT</w:t>
      </w:r>
      <w:r>
        <w:rPr>
          <w:rFonts w:ascii="Courier New" w:hAnsi="Courier New" w:cs="Courier New"/>
        </w:rPr>
        <w:tab/>
        <w:t>common management information services &amp; protocol over TCP/IP</w:t>
      </w:r>
    </w:p>
    <w:p w14:paraId="53C285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CMOT</w:t>
      </w:r>
      <w:r>
        <w:rPr>
          <w:rFonts w:ascii="Courier New" w:hAnsi="Courier New" w:cs="Courier New"/>
        </w:rPr>
        <w:tab/>
        <w:t>CMIS-over-TCP/IP</w:t>
      </w:r>
    </w:p>
    <w:p w14:paraId="6885507B" w14:textId="77777777" w:rsidR="00D54640" w:rsidRDefault="00D54640">
      <w:pPr>
        <w:widowControl w:val="0"/>
        <w:autoSpaceDE w:val="0"/>
        <w:autoSpaceDN w:val="0"/>
        <w:adjustRightInd w:val="0"/>
        <w:spacing w:after="0" w:line="240" w:lineRule="auto"/>
        <w:rPr>
          <w:rFonts w:ascii="Courier New" w:hAnsi="Courier New" w:cs="Courier New"/>
        </w:rPr>
      </w:pPr>
      <w:r>
        <w:rPr>
          <w:rFonts w:ascii="Courier New" w:hAnsi="Courier New" w:cs="Courier New"/>
        </w:rPr>
        <w:t>CMP</w:t>
      </w:r>
      <w:r>
        <w:rPr>
          <w:rFonts w:ascii="Courier New" w:hAnsi="Courier New" w:cs="Courier New"/>
        </w:rPr>
        <w:tab/>
        <w:t>certificate management protocol</w:t>
      </w:r>
    </w:p>
    <w:p w14:paraId="5D6D6D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CMP</w:t>
      </w:r>
      <w:r>
        <w:rPr>
          <w:rFonts w:ascii="Courier New" w:hAnsi="Courier New" w:cs="Courier New"/>
        </w:rPr>
        <w:tab/>
        <w:t>Channel Management Procedure</w:t>
      </w:r>
    </w:p>
    <w:p w14:paraId="4A005A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CMP</w:t>
      </w:r>
      <w:r>
        <w:rPr>
          <w:rFonts w:ascii="Courier New" w:hAnsi="Courier New" w:cs="Courier New"/>
        </w:rPr>
        <w:tab/>
        <w:t>CoMPare</w:t>
      </w:r>
    </w:p>
    <w:p w14:paraId="0AA7BC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CMP</w:t>
      </w:r>
      <w:r>
        <w:rPr>
          <w:rFonts w:ascii="Courier New" w:hAnsi="Courier New" w:cs="Courier New"/>
        </w:rPr>
        <w:tab/>
        <w:t>Continuous Monitoring Plan</w:t>
      </w:r>
    </w:p>
    <w:p w14:paraId="5FE4CDFA" w14:textId="77777777" w:rsidR="003B694B" w:rsidRDefault="003B694B">
      <w:pPr>
        <w:widowControl w:val="0"/>
        <w:autoSpaceDE w:val="0"/>
        <w:autoSpaceDN w:val="0"/>
        <w:adjustRightInd w:val="0"/>
        <w:spacing w:after="0" w:line="240" w:lineRule="auto"/>
        <w:rPr>
          <w:rFonts w:ascii="Courier New" w:hAnsi="Courier New" w:cs="Courier New"/>
        </w:rPr>
      </w:pPr>
      <w:r>
        <w:rPr>
          <w:rFonts w:ascii="Courier New" w:hAnsi="Courier New" w:cs="Courier New"/>
        </w:rPr>
        <w:t>CMP</w:t>
      </w:r>
      <w:r>
        <w:rPr>
          <w:rFonts w:ascii="Courier New" w:hAnsi="Courier New" w:cs="Courier New"/>
        </w:rPr>
        <w:tab/>
        <w:t>cytidine  5’-monophosphate (CRC)</w:t>
      </w:r>
    </w:p>
    <w:p w14:paraId="67BED8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CMR</w:t>
      </w:r>
      <w:r>
        <w:rPr>
          <w:rFonts w:ascii="Courier New" w:hAnsi="Courier New" w:cs="Courier New"/>
        </w:rPr>
        <w:tab/>
        <w:t>Call Modification Request message</w:t>
      </w:r>
    </w:p>
    <w:p w14:paraId="1F87305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CMR</w:t>
      </w:r>
      <w:r w:rsidRPr="00900498">
        <w:rPr>
          <w:rFonts w:ascii="Courier New" w:hAnsi="Courier New" w:cs="Courier New"/>
          <w:lang w:val="fr-FR"/>
        </w:rPr>
        <w:tab/>
        <w:t>Cellular Mobile Radio</w:t>
      </w:r>
    </w:p>
    <w:p w14:paraId="2055F7C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CMR</w:t>
      </w:r>
      <w:r w:rsidRPr="00900498">
        <w:rPr>
          <w:rFonts w:ascii="Courier New" w:hAnsi="Courier New" w:cs="Courier New"/>
          <w:lang w:val="fr-FR"/>
        </w:rPr>
        <w:tab/>
        <w:t>Common Mode Rejection</w:t>
      </w:r>
    </w:p>
    <w:p w14:paraId="1D108C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CMRF</w:t>
      </w:r>
      <w:r>
        <w:rPr>
          <w:rFonts w:ascii="Courier New" w:hAnsi="Courier New" w:cs="Courier New"/>
        </w:rPr>
        <w:tab/>
        <w:t>combined mode resonator filter</w:t>
      </w:r>
    </w:p>
    <w:p w14:paraId="1EE15B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CMRR</w:t>
      </w:r>
      <w:r>
        <w:rPr>
          <w:rFonts w:ascii="Courier New" w:hAnsi="Courier New" w:cs="Courier New"/>
        </w:rPr>
        <w:tab/>
        <w:t>common-mode rejection ratio</w:t>
      </w:r>
    </w:p>
    <w:p w14:paraId="4670C4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call management system</w:t>
      </w:r>
    </w:p>
    <w:p w14:paraId="6F3C68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cluster management suite</w:t>
      </w:r>
    </w:p>
    <w:p w14:paraId="7B814AF7" w14:textId="77777777" w:rsidR="00171C35" w:rsidRDefault="00171C35">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compact muon solenoid (CERN)</w:t>
      </w:r>
    </w:p>
    <w:p w14:paraId="2A25D18E" w14:textId="77777777" w:rsidR="008D660C" w:rsidRDefault="00D54170" w:rsidP="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configuration management system</w:t>
      </w:r>
    </w:p>
    <w:p w14:paraId="07E4F6C0"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Content Management System</w:t>
      </w:r>
      <w:r w:rsidR="00AB1862">
        <w:rPr>
          <w:rFonts w:ascii="Courier New" w:hAnsi="Courier New" w:cs="Courier New"/>
        </w:rPr>
        <w:t xml:space="preserve"> (e.g. Wordpress)</w:t>
      </w:r>
    </w:p>
    <w:p w14:paraId="75DAE6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Conversational Monitor System (IBM)</w:t>
      </w:r>
    </w:p>
    <w:p w14:paraId="69BBA401" w14:textId="77777777" w:rsidR="00097293" w:rsidRDefault="00097293">
      <w:pPr>
        <w:widowControl w:val="0"/>
        <w:autoSpaceDE w:val="0"/>
        <w:autoSpaceDN w:val="0"/>
        <w:adjustRightInd w:val="0"/>
        <w:spacing w:after="0" w:line="240" w:lineRule="auto"/>
        <w:rPr>
          <w:rFonts w:ascii="Courier New" w:hAnsi="Courier New" w:cs="Courier New"/>
        </w:rPr>
      </w:pPr>
      <w:r>
        <w:rPr>
          <w:rFonts w:ascii="Courier New" w:hAnsi="Courier New" w:cs="Courier New"/>
        </w:rPr>
        <w:t>CMS</w:t>
      </w:r>
      <w:r>
        <w:rPr>
          <w:rFonts w:ascii="Courier New" w:hAnsi="Courier New" w:cs="Courier New"/>
        </w:rPr>
        <w:tab/>
        <w:t>Crisis Management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E8FAB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CMSA</w:t>
      </w:r>
      <w:r>
        <w:rPr>
          <w:rFonts w:ascii="Courier New" w:hAnsi="Courier New" w:cs="Courier New"/>
        </w:rPr>
        <w:tab/>
        <w:t>Consolidated Metropolitan Statistical Area</w:t>
      </w:r>
    </w:p>
    <w:p w14:paraId="48BBF7F4" w14:textId="77777777" w:rsidR="003D15C7" w:rsidRDefault="003D15C7">
      <w:pPr>
        <w:widowControl w:val="0"/>
        <w:autoSpaceDE w:val="0"/>
        <w:autoSpaceDN w:val="0"/>
        <w:adjustRightInd w:val="0"/>
        <w:spacing w:after="0" w:line="240" w:lineRule="auto"/>
        <w:rPr>
          <w:rFonts w:ascii="Courier New" w:hAnsi="Courier New" w:cs="Courier New"/>
        </w:rPr>
      </w:pPr>
      <w:r>
        <w:rPr>
          <w:rFonts w:ascii="Courier New" w:hAnsi="Courier New" w:cs="Courier New"/>
        </w:rPr>
        <w:t>CMSP</w:t>
      </w:r>
      <w:r>
        <w:rPr>
          <w:rFonts w:ascii="Courier New" w:hAnsi="Courier New" w:cs="Courier New"/>
        </w:rPr>
        <w:tab/>
        <w:t>Commercial Mobile Service Provider (FCC)</w:t>
      </w:r>
    </w:p>
    <w:p w14:paraId="6E242F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CMSS</w:t>
      </w:r>
      <w:r>
        <w:rPr>
          <w:rFonts w:ascii="Courier New" w:hAnsi="Courier New" w:cs="Courier New"/>
        </w:rPr>
        <w:tab/>
        <w:t>cable media switching system</w:t>
      </w:r>
    </w:p>
    <w:p w14:paraId="7D3A20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CMT</w:t>
      </w:r>
      <w:r>
        <w:rPr>
          <w:rFonts w:ascii="Courier New" w:hAnsi="Courier New" w:cs="Courier New"/>
        </w:rPr>
        <w:tab/>
        <w:t>Cadmium Mercury Telluride (IR Detector)</w:t>
      </w:r>
    </w:p>
    <w:p w14:paraId="39F563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CMT</w:t>
      </w:r>
      <w:r>
        <w:rPr>
          <w:rFonts w:ascii="Courier New" w:hAnsi="Courier New" w:cs="Courier New"/>
        </w:rPr>
        <w:tab/>
        <w:t>Cartridge Magnetic Tape</w:t>
      </w:r>
    </w:p>
    <w:p w14:paraId="15EA29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CMT</w:t>
      </w:r>
      <w:r>
        <w:rPr>
          <w:rFonts w:ascii="Courier New" w:hAnsi="Courier New" w:cs="Courier New"/>
        </w:rPr>
        <w:tab/>
        <w:t>Connection ManagemenT (FDDI)</w:t>
      </w:r>
    </w:p>
    <w:p w14:paraId="534A25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CMTS</w:t>
      </w:r>
      <w:r>
        <w:rPr>
          <w:rFonts w:ascii="Courier New" w:hAnsi="Courier New" w:cs="Courier New"/>
        </w:rPr>
        <w:tab/>
        <w:t>cable modem termination system</w:t>
      </w:r>
    </w:p>
    <w:p w14:paraId="5E8C85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CMTS</w:t>
      </w:r>
      <w:r>
        <w:rPr>
          <w:rFonts w:ascii="Courier New" w:hAnsi="Courier New" w:cs="Courier New"/>
        </w:rPr>
        <w:tab/>
        <w:t>Connection Mode Transport Service (CMNS/CONS)</w:t>
      </w:r>
    </w:p>
    <w:p w14:paraId="4FF6B49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CMU</w:t>
      </w:r>
      <w:r w:rsidRPr="00900498">
        <w:rPr>
          <w:rFonts w:ascii="Courier New" w:hAnsi="Courier New" w:cs="Courier New"/>
          <w:lang w:val="fr-FR"/>
        </w:rPr>
        <w:tab/>
        <w:t>converter-multiplexer unit</w:t>
      </w:r>
    </w:p>
    <w:p w14:paraId="467ABC8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CMV</w:t>
      </w:r>
      <w:r w:rsidRPr="00900498">
        <w:rPr>
          <w:rFonts w:ascii="Courier New" w:hAnsi="Courier New" w:cs="Courier New"/>
          <w:lang w:val="fr-FR"/>
        </w:rPr>
        <w:tab/>
        <w:t>Common Mode Voltage</w:t>
      </w:r>
    </w:p>
    <w:p w14:paraId="6D9F5F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CMVP</w:t>
      </w:r>
      <w:r>
        <w:rPr>
          <w:rFonts w:ascii="Courier New" w:hAnsi="Courier New" w:cs="Courier New"/>
        </w:rPr>
        <w:tab/>
        <w:t>Cryptographic Module Validation Program (US Gov)</w:t>
      </w:r>
    </w:p>
    <w:p w14:paraId="161832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CMW</w:t>
      </w:r>
      <w:r>
        <w:rPr>
          <w:rFonts w:ascii="Courier New" w:hAnsi="Courier New" w:cs="Courier New"/>
        </w:rPr>
        <w:tab/>
        <w:t>compartmented mode workstation</w:t>
      </w:r>
    </w:p>
    <w:p w14:paraId="3955C8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CMYK</w:t>
      </w:r>
      <w:r>
        <w:rPr>
          <w:rFonts w:ascii="Courier New" w:hAnsi="Courier New" w:cs="Courier New"/>
        </w:rPr>
        <w:tab/>
        <w:t>Cyan, Magenta, Yellow, Black</w:t>
      </w:r>
    </w:p>
    <w:p w14:paraId="2B00FB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carrier-to-noise ratio, see also CNR</w:t>
      </w:r>
    </w:p>
    <w:p w14:paraId="5FC214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CaNcel</w:t>
      </w:r>
    </w:p>
    <w:p w14:paraId="339371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Complete Number</w:t>
      </w:r>
    </w:p>
    <w:p w14:paraId="3A7232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CoNnect</w:t>
      </w:r>
    </w:p>
    <w:p w14:paraId="4A05F1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Connected Number</w:t>
      </w:r>
    </w:p>
    <w:p w14:paraId="610D48F5" w14:textId="77777777" w:rsidR="003B694B" w:rsidRDefault="003B694B">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CN</w:t>
      </w:r>
      <w:r>
        <w:rPr>
          <w:rFonts w:ascii="Courier New" w:hAnsi="Courier New" w:cs="Courier New"/>
        </w:rPr>
        <w:tab/>
        <w:t>coordination number (CRC)</w:t>
      </w:r>
    </w:p>
    <w:p w14:paraId="55B4B9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Corporate Networks</w:t>
      </w:r>
    </w:p>
    <w:p w14:paraId="114F26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w:t>
      </w:r>
      <w:r>
        <w:rPr>
          <w:rFonts w:ascii="Courier New" w:hAnsi="Courier New" w:cs="Courier New"/>
        </w:rPr>
        <w:tab/>
        <w:t>Customer Network</w:t>
      </w:r>
    </w:p>
    <w:p w14:paraId="24795A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CNA</w:t>
      </w:r>
      <w:r>
        <w:rPr>
          <w:rFonts w:ascii="Courier New" w:hAnsi="Courier New" w:cs="Courier New"/>
        </w:rPr>
        <w:tab/>
        <w:t>Cascaded Network Architecture (as opposed to BNA)</w:t>
      </w:r>
    </w:p>
    <w:p w14:paraId="5E9E4ADC" w14:textId="77777777" w:rsidR="00090816"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C</w:t>
      </w:r>
      <w:r w:rsidR="00090816">
        <w:rPr>
          <w:rFonts w:ascii="Courier New" w:hAnsi="Courier New" w:cs="Courier New"/>
        </w:rPr>
        <w:t>N</w:t>
      </w:r>
      <w:r>
        <w:rPr>
          <w:rFonts w:ascii="Courier New" w:hAnsi="Courier New" w:cs="Courier New"/>
        </w:rPr>
        <w:t>A</w:t>
      </w:r>
      <w:r w:rsidR="00090816">
        <w:rPr>
          <w:rFonts w:ascii="Courier New" w:hAnsi="Courier New" w:cs="Courier New"/>
        </w:rPr>
        <w:tab/>
        <w:t>Center for Naval Analysis (US DOD)</w:t>
      </w:r>
    </w:p>
    <w:p w14:paraId="79AABD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CNA</w:t>
      </w:r>
      <w:r>
        <w:rPr>
          <w:rFonts w:ascii="Courier New" w:hAnsi="Courier New" w:cs="Courier New"/>
        </w:rPr>
        <w:tab/>
        <w:t>Communication Network Architecture (ITT Inc.)</w:t>
      </w:r>
    </w:p>
    <w:p w14:paraId="2637A0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CNA</w:t>
      </w:r>
      <w:r>
        <w:rPr>
          <w:rFonts w:ascii="Courier New" w:hAnsi="Courier New" w:cs="Courier New"/>
        </w:rPr>
        <w:tab/>
        <w:t>Cooperative Networking Architecture (Concert-BT)</w:t>
      </w:r>
    </w:p>
    <w:p w14:paraId="3F17D7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CNAME</w:t>
      </w:r>
      <w:r>
        <w:rPr>
          <w:rFonts w:ascii="Courier New" w:hAnsi="Courier New" w:cs="Courier New"/>
        </w:rPr>
        <w:tab/>
        <w:t>common name, resource record (Linux)</w:t>
      </w:r>
    </w:p>
    <w:p w14:paraId="10BC00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CNC</w:t>
      </w:r>
      <w:r>
        <w:rPr>
          <w:rFonts w:ascii="Courier New" w:hAnsi="Courier New" w:cs="Courier New"/>
        </w:rPr>
        <w:tab/>
        <w:t>Centralised Network Control</w:t>
      </w:r>
    </w:p>
    <w:p w14:paraId="177925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CNC</w:t>
      </w:r>
      <w:r>
        <w:rPr>
          <w:rFonts w:ascii="Courier New" w:hAnsi="Courier New" w:cs="Courier New"/>
        </w:rPr>
        <w:tab/>
        <w:t>computerized numerical control</w:t>
      </w:r>
    </w:p>
    <w:p w14:paraId="1D9221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CNC</w:t>
      </w:r>
      <w:r>
        <w:rPr>
          <w:rFonts w:ascii="Courier New" w:hAnsi="Courier New" w:cs="Courier New"/>
        </w:rPr>
        <w:tab/>
        <w:t>Computer(ized) Numeric Control</w:t>
      </w:r>
    </w:p>
    <w:p w14:paraId="0A1B31E5"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CNCI</w:t>
      </w:r>
      <w:r>
        <w:rPr>
          <w:rFonts w:ascii="Courier New" w:hAnsi="Courier New" w:cs="Courier New"/>
        </w:rPr>
        <w:tab/>
        <w:t>Comprehensive National Cybersecurity Initiative (US)</w:t>
      </w:r>
    </w:p>
    <w:p w14:paraId="5055D9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CND</w:t>
      </w:r>
      <w:r>
        <w:rPr>
          <w:rFonts w:ascii="Courier New" w:hAnsi="Courier New" w:cs="Courier New"/>
        </w:rPr>
        <w:tab/>
        <w:t>Comuter Network Defense (US)</w:t>
      </w:r>
    </w:p>
    <w:p w14:paraId="087BB1BC" w14:textId="77777777" w:rsidR="003B694B" w:rsidRDefault="003B694B">
      <w:pPr>
        <w:widowControl w:val="0"/>
        <w:autoSpaceDE w:val="0"/>
        <w:autoSpaceDN w:val="0"/>
        <w:adjustRightInd w:val="0"/>
        <w:spacing w:after="0" w:line="240" w:lineRule="auto"/>
        <w:rPr>
          <w:rFonts w:ascii="Courier New" w:hAnsi="Courier New" w:cs="Courier New"/>
        </w:rPr>
      </w:pPr>
      <w:r>
        <w:rPr>
          <w:rFonts w:ascii="Courier New" w:hAnsi="Courier New" w:cs="Courier New"/>
        </w:rPr>
        <w:t>CNDO</w:t>
      </w:r>
      <w:r>
        <w:rPr>
          <w:rFonts w:ascii="Courier New" w:hAnsi="Courier New" w:cs="Courier New"/>
        </w:rPr>
        <w:tab/>
        <w:t>complete neglect of differential overlap (CRC)</w:t>
      </w:r>
    </w:p>
    <w:p w14:paraId="0C5E321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CNET</w:t>
      </w:r>
      <w:r w:rsidRPr="00900498">
        <w:rPr>
          <w:rFonts w:ascii="Courier New" w:hAnsi="Courier New" w:cs="Courier New"/>
          <w:lang w:val="fr-FR"/>
        </w:rPr>
        <w:tab/>
        <w:t>Centre National d'Etudes des Telecommunications</w:t>
      </w:r>
    </w:p>
    <w:p w14:paraId="14B490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CNG</w:t>
      </w:r>
      <w:r>
        <w:rPr>
          <w:rFonts w:ascii="Courier New" w:hAnsi="Courier New" w:cs="Courier New"/>
        </w:rPr>
        <w:tab/>
        <w:t>CallinG tone</w:t>
      </w:r>
    </w:p>
    <w:p w14:paraId="6E154092"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CNG</w:t>
      </w:r>
      <w:r>
        <w:rPr>
          <w:rFonts w:ascii="Courier New" w:hAnsi="Courier New" w:cs="Courier New"/>
        </w:rPr>
        <w:tab/>
        <w:t>compressed natural gas</w:t>
      </w:r>
    </w:p>
    <w:p w14:paraId="405B09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C&amp;NI</w:t>
      </w:r>
      <w:r>
        <w:rPr>
          <w:rFonts w:ascii="Courier New" w:hAnsi="Courier New" w:cs="Courier New"/>
        </w:rPr>
        <w:tab/>
        <w:t>Communication &amp; Networking of Information</w:t>
      </w:r>
    </w:p>
    <w:p w14:paraId="7F9641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CNI</w:t>
      </w:r>
      <w:r>
        <w:rPr>
          <w:rFonts w:ascii="Courier New" w:hAnsi="Courier New" w:cs="Courier New"/>
        </w:rPr>
        <w:tab/>
        <w:t>Common Network Interface</w:t>
      </w:r>
    </w:p>
    <w:p w14:paraId="42603E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CNIC</w:t>
      </w:r>
      <w:r>
        <w:rPr>
          <w:rFonts w:ascii="Courier New" w:hAnsi="Courier New" w:cs="Courier New"/>
        </w:rPr>
        <w:tab/>
        <w:t>Clearing Network Identification Code</w:t>
      </w:r>
    </w:p>
    <w:p w14:paraId="014BFC9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CNIL</w:t>
      </w:r>
      <w:r w:rsidRPr="00900498">
        <w:rPr>
          <w:rFonts w:ascii="Courier New" w:hAnsi="Courier New" w:cs="Courier New"/>
          <w:lang w:val="fr-FR"/>
        </w:rPr>
        <w:tab/>
        <w:t>Conseil National Informatique et Liberte (F)</w:t>
      </w:r>
    </w:p>
    <w:p w14:paraId="5B25F9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CNIP</w:t>
      </w:r>
      <w:r>
        <w:rPr>
          <w:rFonts w:ascii="Courier New" w:hAnsi="Courier New" w:cs="Courier New"/>
        </w:rPr>
        <w:tab/>
        <w:t>Calling Name Identification Presentation</w:t>
      </w:r>
    </w:p>
    <w:p w14:paraId="5AD363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CNIR</w:t>
      </w:r>
      <w:r>
        <w:rPr>
          <w:rFonts w:ascii="Courier New" w:hAnsi="Courier New" w:cs="Courier New"/>
        </w:rPr>
        <w:tab/>
        <w:t>Calling Number Identification Restriction</w:t>
      </w:r>
    </w:p>
    <w:p w14:paraId="7AA665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CNIR</w:t>
      </w:r>
      <w:r>
        <w:rPr>
          <w:rFonts w:ascii="Courier New" w:hAnsi="Courier New" w:cs="Courier New"/>
        </w:rPr>
        <w:tab/>
        <w:t>Calling/Connected Name Identification Restriction</w:t>
      </w:r>
    </w:p>
    <w:p w14:paraId="5C9F84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CNL</w:t>
      </w:r>
      <w:r>
        <w:rPr>
          <w:rFonts w:ascii="Courier New" w:hAnsi="Courier New" w:cs="Courier New"/>
        </w:rPr>
        <w:tab/>
        <w:t>CoNnectionLess</w:t>
      </w:r>
    </w:p>
    <w:p w14:paraId="6EAE67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w:t>
      </w:r>
      <w:r>
        <w:rPr>
          <w:rFonts w:ascii="Courier New" w:hAnsi="Courier New" w:cs="Courier New"/>
        </w:rPr>
        <w:tab/>
        <w:t>Communication Network Management</w:t>
      </w:r>
    </w:p>
    <w:p w14:paraId="33C580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w:t>
      </w:r>
      <w:r>
        <w:rPr>
          <w:rFonts w:ascii="Courier New" w:hAnsi="Courier New" w:cs="Courier New"/>
        </w:rPr>
        <w:tab/>
        <w:t>Communication Network Management (NetView, VTAM)</w:t>
      </w:r>
    </w:p>
    <w:p w14:paraId="3AE92B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CNMA</w:t>
      </w:r>
      <w:r>
        <w:rPr>
          <w:rFonts w:ascii="Courier New" w:hAnsi="Courier New" w:cs="Courier New"/>
        </w:rPr>
        <w:tab/>
        <w:t>"Communication Network for Manufacturing Applications (MAP/MMS)"</w:t>
      </w:r>
    </w:p>
    <w:p w14:paraId="1E2E21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CNMA</w:t>
      </w:r>
      <w:r>
        <w:rPr>
          <w:rFonts w:ascii="Courier New" w:hAnsi="Courier New" w:cs="Courier New"/>
        </w:rPr>
        <w:tab/>
        <w:t>Communications Network for Manufacturing Application (ESPRIT)</w:t>
      </w:r>
    </w:p>
    <w:p w14:paraId="6AC25C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CNMC</w:t>
      </w:r>
      <w:r>
        <w:rPr>
          <w:rFonts w:ascii="Courier New" w:hAnsi="Courier New" w:cs="Courier New"/>
        </w:rPr>
        <w:tab/>
        <w:t xml:space="preserve">Corporate </w:t>
      </w:r>
      <w:smartTag w:uri="urn:schemas-microsoft-com:office:smarttags" w:element="State">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Management</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(CWAN-ATT)</w:t>
      </w:r>
    </w:p>
    <w:p w14:paraId="3D5EB1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CNMI</w:t>
      </w:r>
      <w:r>
        <w:rPr>
          <w:rFonts w:ascii="Courier New" w:hAnsi="Courier New" w:cs="Courier New"/>
        </w:rPr>
        <w:tab/>
        <w:t xml:space="preserve">Commonwealth of the </w:t>
      </w:r>
      <w:smartTag w:uri="urn:schemas-microsoft-com:office:smarttags" w:element="State">
        <w:r>
          <w:rPr>
            <w:rFonts w:ascii="Courier New" w:hAnsi="Courier New" w:cs="Courier New"/>
          </w:rPr>
          <w:t>Northern Mariana Islands</w:t>
        </w:r>
      </w:smartTag>
    </w:p>
    <w:p w14:paraId="74C017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CNMI</w:t>
      </w:r>
      <w:r>
        <w:rPr>
          <w:rFonts w:ascii="Courier New" w:hAnsi="Courier New" w:cs="Courier New"/>
        </w:rPr>
        <w:tab/>
        <w:t>Communication NM Interface (SNA)</w:t>
      </w:r>
    </w:p>
    <w:p w14:paraId="0853DD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CNMS</w:t>
      </w:r>
      <w:r>
        <w:rPr>
          <w:rFonts w:ascii="Courier New" w:hAnsi="Courier New" w:cs="Courier New"/>
        </w:rPr>
        <w:tab/>
        <w:t>Customer Network Management Services</w:t>
      </w:r>
    </w:p>
    <w:p w14:paraId="1459E6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CNN</w:t>
      </w:r>
      <w:r>
        <w:rPr>
          <w:rFonts w:ascii="Courier New" w:hAnsi="Courier New" w:cs="Courier New"/>
        </w:rPr>
        <w:tab/>
        <w:t>Cable News Network</w:t>
      </w:r>
    </w:p>
    <w:p w14:paraId="57E27D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CNR</w:t>
      </w:r>
      <w:r>
        <w:rPr>
          <w:rFonts w:ascii="Courier New" w:hAnsi="Courier New" w:cs="Courier New"/>
        </w:rPr>
        <w:tab/>
        <w:t>Carrier-to-thermal Noise Ratio</w:t>
      </w:r>
    </w:p>
    <w:p w14:paraId="26F6E6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CNR</w:t>
      </w:r>
      <w:r>
        <w:rPr>
          <w:rFonts w:ascii="Courier New" w:hAnsi="Courier New" w:cs="Courier New"/>
        </w:rPr>
        <w:tab/>
        <w:t>carrier-to-noise ratio, see also C/N</w:t>
      </w:r>
    </w:p>
    <w:p w14:paraId="68FAA3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CNR</w:t>
      </w:r>
      <w:r>
        <w:rPr>
          <w:rFonts w:ascii="Courier New" w:hAnsi="Courier New" w:cs="Courier New"/>
        </w:rPr>
        <w:tab/>
        <w:t>Cisco network registrar</w:t>
      </w:r>
    </w:p>
    <w:p w14:paraId="727180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CNS</w:t>
      </w:r>
      <w:r>
        <w:rPr>
          <w:rFonts w:ascii="Courier New" w:hAnsi="Courier New" w:cs="Courier New"/>
        </w:rPr>
        <w:tab/>
        <w:t>Cisco networking services</w:t>
      </w:r>
    </w:p>
    <w:p w14:paraId="075A3C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CNS/AD</w:t>
      </w:r>
      <w:r>
        <w:rPr>
          <w:rFonts w:ascii="Courier New" w:hAnsi="Courier New" w:cs="Courier New"/>
        </w:rPr>
        <w:tab/>
        <w:t>Cisco networking services for active directory</w:t>
      </w:r>
    </w:p>
    <w:p w14:paraId="2BCF20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CNS/ATM</w:t>
      </w:r>
      <w:r>
        <w:rPr>
          <w:rFonts w:ascii="Courier New" w:hAnsi="Courier New" w:cs="Courier New"/>
        </w:rPr>
        <w:tab/>
        <w:t>communication and surveillance/air traffic management</w:t>
      </w:r>
    </w:p>
    <w:p w14:paraId="441396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CNSS</w:t>
      </w:r>
      <w:r>
        <w:rPr>
          <w:rFonts w:ascii="Courier New" w:hAnsi="Courier New" w:cs="Courier New"/>
        </w:rPr>
        <w:tab/>
        <w:t>Committee of National Security Systems (US)</w:t>
      </w:r>
    </w:p>
    <w:p w14:paraId="3E751F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CNSSAM</w:t>
      </w:r>
      <w:r>
        <w:rPr>
          <w:rFonts w:ascii="Courier New" w:hAnsi="Courier New" w:cs="Courier New"/>
        </w:rPr>
        <w:tab/>
        <w:t>CNSS Advisory Memorandum</w:t>
      </w:r>
    </w:p>
    <w:p w14:paraId="2E3431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CNSSP</w:t>
      </w:r>
      <w:r>
        <w:rPr>
          <w:rFonts w:ascii="Courier New" w:hAnsi="Courier New" w:cs="Courier New"/>
        </w:rPr>
        <w:tab/>
        <w:t>CNSS Publication</w:t>
      </w:r>
    </w:p>
    <w:p w14:paraId="236937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cobalt 27</w:t>
      </w:r>
    </w:p>
    <w:p w14:paraId="168922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Connection-Oriented</w:t>
      </w:r>
    </w:p>
    <w:p w14:paraId="25FC01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Call Offer (supplementary service)</w:t>
      </w:r>
    </w:p>
    <w:p w14:paraId="4FCF9667" w14:textId="77777777" w:rsidR="003B694B" w:rsidRPr="003B694B" w:rsidRDefault="003B694B">
      <w:pPr>
        <w:widowControl w:val="0"/>
        <w:autoSpaceDE w:val="0"/>
        <w:autoSpaceDN w:val="0"/>
        <w:adjustRightInd w:val="0"/>
        <w:spacing w:after="0" w:line="240" w:lineRule="auto"/>
        <w:rPr>
          <w:rFonts w:ascii="Courier New" w:hAnsi="Courier New" w:cs="Courier New"/>
        </w:rPr>
      </w:pPr>
      <w:r>
        <w:rPr>
          <w:rFonts w:ascii="Courier New" w:hAnsi="Courier New" w:cs="Courier New"/>
          <w:i/>
        </w:rPr>
        <w:t>Co</w:t>
      </w:r>
      <w:r>
        <w:rPr>
          <w:rFonts w:ascii="Courier New" w:hAnsi="Courier New" w:cs="Courier New"/>
        </w:rPr>
        <w:tab/>
        <w:t>Cowling number (CRC)</w:t>
      </w:r>
    </w:p>
    <w:p w14:paraId="69C9C5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Cavity Oscillator (microwaves)</w:t>
      </w:r>
    </w:p>
    <w:p w14:paraId="7C9D84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Central Office</w:t>
      </w:r>
    </w:p>
    <w:p w14:paraId="41E824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Certificate of Origin</w:t>
      </w:r>
    </w:p>
    <w:p w14:paraId="01D6EA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Circuit Order</w:t>
      </w:r>
    </w:p>
    <w:p w14:paraId="2CE6DB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COnnection</w:t>
      </w:r>
    </w:p>
    <w:p w14:paraId="2F70FD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CO</w:t>
      </w:r>
      <w:r>
        <w:rPr>
          <w:rFonts w:ascii="Courier New" w:hAnsi="Courier New" w:cs="Courier New"/>
        </w:rPr>
        <w:tab/>
        <w:t>Connection-Oriented mode</w:t>
      </w:r>
    </w:p>
    <w:p w14:paraId="1CBE8093" w14:textId="77777777" w:rsidR="00B91AF5"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CO</w:t>
      </w:r>
      <w:r>
        <w:rPr>
          <w:rFonts w:ascii="Courier New" w:hAnsi="Courier New" w:cs="Courier New"/>
        </w:rPr>
        <w:tab/>
        <w:t>Contracting Officer (DCAA)</w:t>
      </w:r>
    </w:p>
    <w:p w14:paraId="535749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CO-ACD</w:t>
      </w:r>
      <w:r>
        <w:rPr>
          <w:rFonts w:ascii="Courier New" w:hAnsi="Courier New" w:cs="Courier New"/>
        </w:rPr>
        <w:tab/>
        <w:t>Central Office-Automatic Call Distribution</w:t>
      </w:r>
    </w:p>
    <w:p w14:paraId="56B0E1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COAM</w:t>
      </w:r>
      <w:r>
        <w:rPr>
          <w:rFonts w:ascii="Courier New" w:hAnsi="Courier New" w:cs="Courier New"/>
        </w:rPr>
        <w:tab/>
        <w:t>Customer Owned And Maintained (equipment)</w:t>
      </w:r>
    </w:p>
    <w:p w14:paraId="5AD860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COB</w:t>
      </w:r>
      <w:r>
        <w:rPr>
          <w:rFonts w:ascii="Courier New" w:hAnsi="Courier New" w:cs="Courier New"/>
        </w:rPr>
        <w:tab/>
        <w:t>Chip On Board</w:t>
      </w:r>
    </w:p>
    <w:p w14:paraId="3A0DE1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COB</w:t>
      </w:r>
      <w:r>
        <w:rPr>
          <w:rFonts w:ascii="Courier New" w:hAnsi="Courier New" w:cs="Courier New"/>
        </w:rPr>
        <w:tab/>
        <w:t>continuity of business (=BCP)</w:t>
      </w:r>
    </w:p>
    <w:p w14:paraId="41A1A315"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COBIT</w:t>
      </w:r>
      <w:r>
        <w:rPr>
          <w:rFonts w:ascii="Courier New" w:hAnsi="Courier New" w:cs="Courier New"/>
        </w:rPr>
        <w:tab/>
        <w:t>Control Objectives for Information and Related Technology (US NIST)</w:t>
      </w:r>
    </w:p>
    <w:p w14:paraId="70FA2F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COBOL</w:t>
      </w:r>
      <w:r>
        <w:rPr>
          <w:rFonts w:ascii="Courier New" w:hAnsi="Courier New" w:cs="Courier New"/>
        </w:rPr>
        <w:tab/>
        <w:t>COmmon Business-Oriented Language</w:t>
      </w:r>
    </w:p>
    <w:p w14:paraId="490B76A5" w14:textId="77777777" w:rsidR="00EF6EE4" w:rsidRDefault="00EF6EE4">
      <w:pPr>
        <w:widowControl w:val="0"/>
        <w:autoSpaceDE w:val="0"/>
        <w:autoSpaceDN w:val="0"/>
        <w:adjustRightInd w:val="0"/>
        <w:spacing w:after="0" w:line="240" w:lineRule="auto"/>
        <w:rPr>
          <w:rFonts w:ascii="Courier New" w:hAnsi="Courier New" w:cs="Courier New"/>
        </w:rPr>
      </w:pPr>
      <w:r>
        <w:rPr>
          <w:rFonts w:ascii="Courier New" w:hAnsi="Courier New" w:cs="Courier New"/>
        </w:rPr>
        <w:t>COBRA</w:t>
      </w:r>
      <w:r>
        <w:rPr>
          <w:rFonts w:ascii="Courier New" w:hAnsi="Courier New" w:cs="Courier New"/>
        </w:rPr>
        <w:tab/>
        <w:t>Consolidated Omnibus Budget Reconciliation Act</w:t>
      </w:r>
    </w:p>
    <w:p w14:paraId="57D382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COC</w:t>
      </w:r>
      <w:r>
        <w:rPr>
          <w:rFonts w:ascii="Courier New" w:hAnsi="Courier New" w:cs="Courier New"/>
        </w:rPr>
        <w:tab/>
      </w:r>
      <w:proofErr w:type="spellStart"/>
      <w:r>
        <w:rPr>
          <w:rFonts w:ascii="Courier New" w:hAnsi="Courier New" w:cs="Courier New"/>
        </w:rPr>
        <w:t>Certificat</w:t>
      </w:r>
      <w:proofErr w:type="spellEnd"/>
      <w:r>
        <w:rPr>
          <w:rFonts w:ascii="Courier New" w:hAnsi="Courier New" w:cs="Courier New"/>
        </w:rPr>
        <w:t xml:space="preserve"> of Competency</w:t>
      </w:r>
    </w:p>
    <w:p w14:paraId="49E38C53" w14:textId="256E6B65" w:rsidR="0033066C" w:rsidRDefault="0033066C">
      <w:pPr>
        <w:widowControl w:val="0"/>
        <w:autoSpaceDE w:val="0"/>
        <w:autoSpaceDN w:val="0"/>
        <w:adjustRightInd w:val="0"/>
        <w:spacing w:after="0" w:line="240" w:lineRule="auto"/>
        <w:rPr>
          <w:rFonts w:ascii="Courier New" w:hAnsi="Courier New" w:cs="Courier New"/>
        </w:rPr>
      </w:pPr>
      <w:r>
        <w:rPr>
          <w:rFonts w:ascii="Courier New" w:hAnsi="Courier New" w:cs="Courier New"/>
        </w:rPr>
        <w:t>CoC</w:t>
      </w:r>
      <w:r>
        <w:rPr>
          <w:rFonts w:ascii="Courier New" w:hAnsi="Courier New" w:cs="Courier New"/>
        </w:rPr>
        <w:tab/>
        <w:t>Chamber of Commerce, see also Business Roundtable</w:t>
      </w:r>
    </w:p>
    <w:p w14:paraId="685039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COC</w:t>
      </w:r>
      <w:r>
        <w:rPr>
          <w:rFonts w:ascii="Courier New" w:hAnsi="Courier New" w:cs="Courier New"/>
        </w:rPr>
        <w:tab/>
        <w:t>Continuance Orgaizational Committment (PMI)</w:t>
      </w:r>
    </w:p>
    <w:p w14:paraId="68C7D9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COCF</w:t>
      </w:r>
      <w:r>
        <w:rPr>
          <w:rFonts w:ascii="Courier New" w:hAnsi="Courier New" w:cs="Courier New"/>
        </w:rPr>
        <w:tab/>
        <w:t>Connection-Oriented Convergence Function</w:t>
      </w:r>
    </w:p>
    <w:p w14:paraId="560222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COCOM</w:t>
      </w:r>
      <w:r>
        <w:rPr>
          <w:rFonts w:ascii="Courier New" w:hAnsi="Courier New" w:cs="Courier New"/>
        </w:rPr>
        <w:tab/>
        <w:t>Coordinating Committee for Multilateral Export Controls</w:t>
      </w:r>
    </w:p>
    <w:p w14:paraId="2AFB7B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COCOM</w:t>
      </w:r>
      <w:r>
        <w:rPr>
          <w:rFonts w:ascii="Courier New" w:hAnsi="Courier New" w:cs="Courier New"/>
        </w:rPr>
        <w:tab/>
        <w:t>Koordinationsausschuß für multilaterale Exportkontrolle</w:t>
      </w:r>
    </w:p>
    <w:p w14:paraId="0CAEC1D5" w14:textId="77777777" w:rsidR="003B694B" w:rsidRDefault="003B694B">
      <w:pPr>
        <w:widowControl w:val="0"/>
        <w:autoSpaceDE w:val="0"/>
        <w:autoSpaceDN w:val="0"/>
        <w:adjustRightInd w:val="0"/>
        <w:spacing w:after="0" w:line="240" w:lineRule="auto"/>
        <w:rPr>
          <w:rFonts w:ascii="Courier New" w:hAnsi="Courier New" w:cs="Courier New"/>
        </w:rPr>
      </w:pPr>
      <w:r>
        <w:rPr>
          <w:rFonts w:ascii="Courier New" w:hAnsi="Courier New" w:cs="Courier New"/>
        </w:rPr>
        <w:t>COD</w:t>
      </w:r>
      <w:r>
        <w:rPr>
          <w:rFonts w:ascii="Courier New" w:hAnsi="Courier New" w:cs="Courier New"/>
        </w:rPr>
        <w:tab/>
        <w:t>chemical oxygen demand (CRC)</w:t>
      </w:r>
    </w:p>
    <w:p w14:paraId="274EC7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Code Word No:Indicates Number of Octets in Last Code Word</w:t>
      </w:r>
    </w:p>
    <w:p w14:paraId="145B3D4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CODEC</w:t>
      </w:r>
      <w:r w:rsidRPr="00900498">
        <w:rPr>
          <w:rFonts w:ascii="Courier New" w:hAnsi="Courier New" w:cs="Courier New"/>
          <w:lang w:val="fr-FR"/>
        </w:rPr>
        <w:tab/>
        <w:t>COder-DECoder</w:t>
      </w:r>
    </w:p>
    <w:p w14:paraId="3097E9F5" w14:textId="13D67C6D" w:rsidR="00E438CC" w:rsidRDefault="000072B9">
      <w:pPr>
        <w:widowControl w:val="0"/>
        <w:autoSpaceDE w:val="0"/>
        <w:autoSpaceDN w:val="0"/>
        <w:adjustRightInd w:val="0"/>
        <w:spacing w:after="0" w:line="240" w:lineRule="auto"/>
        <w:rPr>
          <w:rFonts w:ascii="Courier New" w:hAnsi="Courier New" w:cs="Courier New"/>
          <w:lang w:val="fr-FR"/>
        </w:rPr>
      </w:pPr>
      <w:r>
        <w:t xml:space="preserve">COE </w:t>
      </w:r>
      <w:r>
        <w:tab/>
        <w:t>Council of Europe (CTI)</w:t>
      </w:r>
    </w:p>
    <w:p w14:paraId="0B4ABD1D" w14:textId="278B9320"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CODEST</w:t>
      </w:r>
      <w:r w:rsidRPr="00900498">
        <w:rPr>
          <w:rFonts w:ascii="Courier New" w:hAnsi="Courier New" w:cs="Courier New"/>
          <w:lang w:val="fr-FR"/>
        </w:rPr>
        <w:tab/>
      </w:r>
      <w:proofErr w:type="spellStart"/>
      <w:r w:rsidRPr="00900498">
        <w:rPr>
          <w:rFonts w:ascii="Courier New" w:hAnsi="Courier New" w:cs="Courier New"/>
          <w:lang w:val="fr-FR"/>
        </w:rPr>
        <w:t>COmite</w:t>
      </w:r>
      <w:proofErr w:type="spellEnd"/>
      <w:r w:rsidRPr="00900498">
        <w:rPr>
          <w:rFonts w:ascii="Courier New" w:hAnsi="Courier New" w:cs="Courier New"/>
          <w:lang w:val="fr-FR"/>
        </w:rPr>
        <w:t xml:space="preserve"> de </w:t>
      </w:r>
      <w:proofErr w:type="spellStart"/>
      <w:r w:rsidRPr="00900498">
        <w:rPr>
          <w:rFonts w:ascii="Courier New" w:hAnsi="Courier New" w:cs="Courier New"/>
          <w:lang w:val="fr-FR"/>
        </w:rPr>
        <w:t>Development</w:t>
      </w:r>
      <w:proofErr w:type="spellEnd"/>
      <w:r w:rsidRPr="00900498">
        <w:rPr>
          <w:rFonts w:ascii="Courier New" w:hAnsi="Courier New" w:cs="Courier New"/>
          <w:lang w:val="fr-FR"/>
        </w:rPr>
        <w:t xml:space="preserve"> </w:t>
      </w:r>
      <w:proofErr w:type="spellStart"/>
      <w:r w:rsidRPr="00900498">
        <w:rPr>
          <w:rFonts w:ascii="Courier New" w:hAnsi="Courier New" w:cs="Courier New"/>
          <w:lang w:val="fr-FR"/>
        </w:rPr>
        <w:t>European</w:t>
      </w:r>
      <w:proofErr w:type="spellEnd"/>
      <w:r w:rsidRPr="00900498">
        <w:rPr>
          <w:rFonts w:ascii="Courier New" w:hAnsi="Courier New" w:cs="Courier New"/>
          <w:lang w:val="fr-FR"/>
        </w:rPr>
        <w:t xml:space="preserve"> de la Science et de la Technologie</w:t>
      </w:r>
    </w:p>
    <w:p w14:paraId="4D45BF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C-OFDM</w:t>
      </w:r>
      <w:r>
        <w:rPr>
          <w:rFonts w:ascii="Courier New" w:hAnsi="Courier New" w:cs="Courier New"/>
        </w:rPr>
        <w:tab/>
        <w:t>Convolutional coding OFDM</w:t>
      </w:r>
    </w:p>
    <w:p w14:paraId="07D913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COFDM</w:t>
      </w:r>
      <w:r>
        <w:rPr>
          <w:rFonts w:ascii="Courier New" w:hAnsi="Courier New" w:cs="Courier New"/>
        </w:rPr>
        <w:tab/>
        <w:t>coded orthogonal frequency division multiplex</w:t>
      </w:r>
    </w:p>
    <w:p w14:paraId="2DC509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COFF</w:t>
      </w:r>
      <w:r>
        <w:rPr>
          <w:rFonts w:ascii="Courier New" w:hAnsi="Courier New" w:cs="Courier New"/>
        </w:rPr>
        <w:tab/>
        <w:t>Common Object code File Format</w:t>
      </w:r>
    </w:p>
    <w:p w14:paraId="7B0DE9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COG</w:t>
      </w:r>
      <w:r>
        <w:rPr>
          <w:rFonts w:ascii="Courier New" w:hAnsi="Courier New" w:cs="Courier New"/>
        </w:rPr>
        <w:tab/>
        <w:t>Collaborative Operating Group (US DHS FEMA)</w:t>
      </w:r>
    </w:p>
    <w:p w14:paraId="5FC998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COG</w:t>
      </w:r>
      <w:r>
        <w:rPr>
          <w:rFonts w:ascii="Courier New" w:hAnsi="Courier New" w:cs="Courier New"/>
        </w:rPr>
        <w:tab/>
        <w:t>continuity of government</w:t>
      </w:r>
    </w:p>
    <w:p w14:paraId="53FC1C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COHE</w:t>
      </w:r>
      <w:r>
        <w:rPr>
          <w:rFonts w:ascii="Courier New" w:hAnsi="Courier New" w:cs="Courier New"/>
        </w:rPr>
        <w:tab/>
        <w:t>Cohesion (PMI)</w:t>
      </w:r>
    </w:p>
    <w:p w14:paraId="09E03B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COHO</w:t>
      </w:r>
      <w:r>
        <w:rPr>
          <w:rFonts w:ascii="Courier New" w:hAnsi="Courier New" w:cs="Courier New"/>
        </w:rPr>
        <w:tab/>
        <w:t>COHerent Oscillator</w:t>
      </w:r>
    </w:p>
    <w:p w14:paraId="7A525F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COI</w:t>
      </w:r>
      <w:r>
        <w:rPr>
          <w:rFonts w:ascii="Courier New" w:hAnsi="Courier New" w:cs="Courier New"/>
        </w:rPr>
        <w:tab/>
        <w:t>COmmunity of Interest</w:t>
      </w:r>
    </w:p>
    <w:p w14:paraId="45242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COIs</w:t>
      </w:r>
      <w:r>
        <w:rPr>
          <w:rFonts w:ascii="Courier New" w:hAnsi="Courier New" w:cs="Courier New"/>
        </w:rPr>
        <w:tab/>
        <w:t>Communities of Interest</w:t>
      </w:r>
    </w:p>
    <w:p w14:paraId="160B65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COI</w:t>
      </w:r>
      <w:r>
        <w:rPr>
          <w:rFonts w:ascii="Courier New" w:hAnsi="Courier New" w:cs="Courier New"/>
        </w:rPr>
        <w:tab/>
        <w:t>Connection-Oriented Interconnection</w:t>
      </w:r>
    </w:p>
    <w:p w14:paraId="4E4F9F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COI</w:t>
      </w:r>
      <w:r>
        <w:rPr>
          <w:rFonts w:ascii="Courier New" w:hAnsi="Courier New" w:cs="Courier New"/>
        </w:rPr>
        <w:tab/>
      </w:r>
      <w:smartTag w:uri="urn:schemas-microsoft-com:office:smarttags" w:element="State">
        <w:r>
          <w:rPr>
            <w:rFonts w:ascii="Courier New" w:hAnsi="Courier New" w:cs="Courier New"/>
          </w:rPr>
          <w:t>Indian Ocean</w:t>
        </w:r>
      </w:smartTag>
      <w:r>
        <w:rPr>
          <w:rFonts w:ascii="Courier New" w:hAnsi="Courier New" w:cs="Courier New"/>
        </w:rPr>
        <w:t xml:space="preserve"> Commission</w:t>
      </w:r>
    </w:p>
    <w:p w14:paraId="5FB0B276"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COIN</w:t>
      </w:r>
      <w:r>
        <w:rPr>
          <w:rFonts w:ascii="Courier New" w:hAnsi="Courier New" w:cs="Courier New"/>
        </w:rPr>
        <w:tab/>
        <w:t>counterinsurgency</w:t>
      </w:r>
    </w:p>
    <w:p w14:paraId="18BB42AB" w14:textId="77777777" w:rsidR="00BA1A4C" w:rsidRDefault="00BA1A4C">
      <w:pPr>
        <w:widowControl w:val="0"/>
        <w:autoSpaceDE w:val="0"/>
        <w:autoSpaceDN w:val="0"/>
        <w:adjustRightInd w:val="0"/>
        <w:spacing w:after="0" w:line="240" w:lineRule="auto"/>
        <w:rPr>
          <w:rFonts w:ascii="Courier New" w:hAnsi="Courier New" w:cs="Courier New"/>
        </w:rPr>
      </w:pPr>
      <w:r>
        <w:rPr>
          <w:rFonts w:ascii="Courier New" w:hAnsi="Courier New" w:cs="Courier New"/>
        </w:rPr>
        <w:t>COINTELPRO</w:t>
      </w:r>
      <w:r>
        <w:rPr>
          <w:rFonts w:ascii="Courier New" w:hAnsi="Courier New" w:cs="Courier New"/>
        </w:rPr>
        <w:tab/>
        <w:t>Counter-Intelligence Program (US)</w:t>
      </w:r>
    </w:p>
    <w:p w14:paraId="62F95FE1"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Col</w:t>
        </w:r>
      </w:smartTag>
      <w:r>
        <w:rPr>
          <w:rFonts w:ascii="Courier New" w:hAnsi="Courier New" w:cs="Courier New"/>
        </w:rPr>
        <w:tab/>
        <w:t>color</w:t>
      </w:r>
    </w:p>
    <w:p w14:paraId="13E018B4" w14:textId="77777777" w:rsidR="00BF285B" w:rsidRDefault="00BF285B">
      <w:pPr>
        <w:widowControl w:val="0"/>
        <w:autoSpaceDE w:val="0"/>
        <w:autoSpaceDN w:val="0"/>
        <w:adjustRightInd w:val="0"/>
        <w:spacing w:after="0" w:line="240" w:lineRule="auto"/>
        <w:rPr>
          <w:rFonts w:ascii="Courier New" w:hAnsi="Courier New" w:cs="Courier New"/>
        </w:rPr>
      </w:pPr>
      <w:r>
        <w:rPr>
          <w:rFonts w:ascii="Courier New" w:hAnsi="Courier New" w:cs="Courier New"/>
        </w:rPr>
        <w:t>COLA</w:t>
      </w:r>
      <w:r>
        <w:rPr>
          <w:rFonts w:ascii="Courier New" w:hAnsi="Courier New" w:cs="Courier New"/>
        </w:rPr>
        <w:tab/>
        <w:t>Center for Ocean – Land – Atmospheric Studies (George Mason Uni.)</w:t>
      </w:r>
    </w:p>
    <w:p w14:paraId="17205C54" w14:textId="77777777" w:rsidR="00BF285B" w:rsidRDefault="00BF285B">
      <w:pPr>
        <w:widowControl w:val="0"/>
        <w:autoSpaceDE w:val="0"/>
        <w:autoSpaceDN w:val="0"/>
        <w:adjustRightInd w:val="0"/>
        <w:spacing w:after="0" w:line="240" w:lineRule="auto"/>
        <w:rPr>
          <w:rFonts w:ascii="Courier New" w:hAnsi="Courier New" w:cs="Courier New"/>
        </w:rPr>
      </w:pPr>
      <w:r>
        <w:rPr>
          <w:rFonts w:ascii="Courier New" w:hAnsi="Courier New" w:cs="Courier New"/>
        </w:rPr>
        <w:t>COLA</w:t>
      </w:r>
      <w:r>
        <w:rPr>
          <w:rFonts w:ascii="Courier New" w:hAnsi="Courier New" w:cs="Courier New"/>
        </w:rPr>
        <w:tab/>
        <w:t>Cost Of Living Adjustment</w:t>
      </w:r>
    </w:p>
    <w:p w14:paraId="4F82B9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CO-LAN</w:t>
      </w:r>
      <w:r>
        <w:rPr>
          <w:rFonts w:ascii="Courier New" w:hAnsi="Courier New" w:cs="Courier New"/>
        </w:rPr>
        <w:tab/>
        <w:t>Central-Office LAN (BOC)</w:t>
      </w:r>
    </w:p>
    <w:p w14:paraId="65027D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COLI</w:t>
      </w:r>
      <w:r>
        <w:rPr>
          <w:rFonts w:ascii="Courier New" w:hAnsi="Courier New" w:cs="Courier New"/>
        </w:rPr>
        <w:tab/>
        <w:t>COnnect Line Identity</w:t>
      </w:r>
    </w:p>
    <w:p w14:paraId="2B9AEC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COLI</w:t>
      </w:r>
      <w:r>
        <w:rPr>
          <w:rFonts w:ascii="Courier New" w:hAnsi="Courier New" w:cs="Courier New"/>
        </w:rPr>
        <w:tab/>
        <w:t>COnnected Line Identification (functional entity)</w:t>
      </w:r>
    </w:p>
    <w:p w14:paraId="717C11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COLI</w:t>
      </w:r>
      <w:r>
        <w:rPr>
          <w:rFonts w:ascii="Courier New" w:hAnsi="Courier New" w:cs="Courier New"/>
        </w:rPr>
        <w:tab/>
        <w:t>COnnected Line Identity</w:t>
      </w:r>
    </w:p>
    <w:p w14:paraId="3FC693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COLP</w:t>
      </w:r>
      <w:r>
        <w:rPr>
          <w:rFonts w:ascii="Courier New" w:hAnsi="Courier New" w:cs="Courier New"/>
        </w:rPr>
        <w:tab/>
        <w:t>COnnected Line identification Presentation (supplementary service)</w:t>
      </w:r>
    </w:p>
    <w:p w14:paraId="4009B0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COLP</w:t>
      </w:r>
      <w:r>
        <w:rPr>
          <w:rFonts w:ascii="Courier New" w:hAnsi="Courier New" w:cs="Courier New"/>
        </w:rPr>
        <w:tab/>
        <w:t>COnnected Line identification Presentation supplementary service</w:t>
      </w:r>
    </w:p>
    <w:p w14:paraId="4EBDF4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COLR</w:t>
      </w:r>
      <w:r>
        <w:rPr>
          <w:rFonts w:ascii="Courier New" w:hAnsi="Courier New" w:cs="Courier New"/>
        </w:rPr>
        <w:tab/>
        <w:t>COnnected Line identification Restriction (supplementary service)</w:t>
      </w:r>
    </w:p>
    <w:p w14:paraId="68552F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COLR</w:t>
      </w:r>
      <w:r>
        <w:rPr>
          <w:rFonts w:ascii="Courier New" w:hAnsi="Courier New" w:cs="Courier New"/>
        </w:rPr>
        <w:tab/>
        <w:t>COnnected Line identification Restriction supplementary service</w:t>
      </w:r>
    </w:p>
    <w:p w14:paraId="26FC56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COLTs</w:t>
      </w:r>
      <w:r>
        <w:rPr>
          <w:rFonts w:ascii="Courier New" w:hAnsi="Courier New" w:cs="Courier New"/>
        </w:rPr>
        <w:tab/>
        <w:t>Cellular base On Light Trucks (US COLTS)</w:t>
      </w:r>
    </w:p>
    <w:p w14:paraId="399DC1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w:t>
      </w:r>
      <w:r>
        <w:rPr>
          <w:rFonts w:ascii="Courier New" w:hAnsi="Courier New" w:cs="Courier New"/>
        </w:rPr>
        <w:tab/>
        <w:t>COMmunication</w:t>
      </w:r>
    </w:p>
    <w:p w14:paraId="74094B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w:t>
      </w:r>
      <w:r>
        <w:rPr>
          <w:rFonts w:ascii="Courier New" w:hAnsi="Courier New" w:cs="Courier New"/>
        </w:rPr>
        <w:tab/>
        <w:t>COMplete</w:t>
      </w:r>
    </w:p>
    <w:p w14:paraId="239961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w:t>
      </w:r>
      <w:r>
        <w:rPr>
          <w:rFonts w:ascii="Courier New" w:hAnsi="Courier New" w:cs="Courier New"/>
        </w:rPr>
        <w:tab/>
        <w:t>common equipment</w:t>
      </w:r>
    </w:p>
    <w:p w14:paraId="4E2DC2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COM</w:t>
      </w:r>
      <w:r>
        <w:rPr>
          <w:rFonts w:ascii="Courier New" w:hAnsi="Courier New" w:cs="Courier New"/>
        </w:rPr>
        <w:tab/>
        <w:t>component object model (Microsoft)</w:t>
      </w:r>
    </w:p>
    <w:p w14:paraId="4C90AB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w:t>
      </w:r>
      <w:r>
        <w:rPr>
          <w:rFonts w:ascii="Courier New" w:hAnsi="Courier New" w:cs="Courier New"/>
        </w:rPr>
        <w:tab/>
        <w:t>Computer Output Microfilming</w:t>
      </w:r>
    </w:p>
    <w:p w14:paraId="65120C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COMAC</w:t>
      </w:r>
      <w:r>
        <w:rPr>
          <w:rFonts w:ascii="Courier New" w:hAnsi="Courier New" w:cs="Courier New"/>
        </w:rPr>
        <w:tab/>
        <w:t>COMite d'Actions Concertees</w:t>
      </w:r>
    </w:p>
    <w:p w14:paraId="0084C0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COMETT</w:t>
      </w:r>
      <w:r>
        <w:rPr>
          <w:rFonts w:ascii="Courier New" w:hAnsi="Courier New" w:cs="Courier New"/>
        </w:rPr>
        <w:tab/>
        <w:t>COMmunity programmme for Education and Training for Technology</w:t>
      </w:r>
    </w:p>
    <w:p w14:paraId="7FD006AD" w14:textId="5F98993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COMINT</w:t>
      </w:r>
      <w:r>
        <w:rPr>
          <w:rFonts w:ascii="Courier New" w:hAnsi="Courier New" w:cs="Courier New"/>
        </w:rPr>
        <w:tab/>
        <w:t>communications intelligence</w:t>
      </w:r>
      <w:r w:rsidR="000072B9">
        <w:rPr>
          <w:rFonts w:ascii="Courier New" w:hAnsi="Courier New" w:cs="Courier New"/>
        </w:rPr>
        <w:t xml:space="preserve"> (CTI)</w:t>
      </w:r>
    </w:p>
    <w:p w14:paraId="6A9D1A3A"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comp.</w:t>
      </w:r>
      <w:r>
        <w:rPr>
          <w:rFonts w:ascii="Courier New" w:hAnsi="Courier New" w:cs="Courier New"/>
        </w:rPr>
        <w:tab/>
      </w:r>
      <w:r>
        <w:rPr>
          <w:rFonts w:ascii="Courier New" w:hAnsi="Courier New" w:cs="Courier New"/>
        </w:rPr>
        <w:tab/>
        <w:t>compiled by (CCE)</w:t>
      </w:r>
    </w:p>
    <w:p w14:paraId="280400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CoMP</w:t>
      </w:r>
      <w:r>
        <w:rPr>
          <w:rFonts w:ascii="Courier New" w:hAnsi="Courier New" w:cs="Courier New"/>
        </w:rPr>
        <w:tab/>
        <w:t>Coordinated Multi-Point (LTE-A)</w:t>
      </w:r>
    </w:p>
    <w:p w14:paraId="3C8E82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COMPA</w:t>
      </w:r>
      <w:r>
        <w:rPr>
          <w:rFonts w:ascii="Courier New" w:hAnsi="Courier New" w:cs="Courier New"/>
        </w:rPr>
        <w:tab/>
        <w:t>CCOMputer oriented PArt Coding</w:t>
      </w:r>
    </w:p>
    <w:p w14:paraId="422C2B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COMPASS</w:t>
      </w:r>
      <w:r>
        <w:rPr>
          <w:rFonts w:ascii="Courier New" w:hAnsi="Courier New" w:cs="Courier New"/>
        </w:rPr>
        <w:tab/>
        <w:t>Central Office Maintenance Printout Analysis (GTE)</w:t>
      </w:r>
    </w:p>
    <w:p w14:paraId="33989D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COMPENDEX</w:t>
      </w:r>
      <w:r>
        <w:rPr>
          <w:rFonts w:ascii="Courier New" w:hAnsi="Courier New" w:cs="Courier New"/>
        </w:rPr>
        <w:tab/>
        <w:t>COMPuterized ENgineering inDEX</w:t>
      </w:r>
    </w:p>
    <w:p w14:paraId="00DE3A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COMS</w:t>
      </w:r>
      <w:r>
        <w:rPr>
          <w:rFonts w:ascii="Courier New" w:hAnsi="Courier New" w:cs="Courier New"/>
        </w:rPr>
        <w:tab/>
        <w:t>Connection Oriented Message Service</w:t>
      </w:r>
    </w:p>
    <w:p w14:paraId="68863A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COMSAT</w:t>
      </w:r>
      <w:r>
        <w:rPr>
          <w:rFonts w:ascii="Courier New" w:hAnsi="Courier New" w:cs="Courier New"/>
        </w:rPr>
        <w:tab/>
        <w:t>COMmunication SATellite Corporation (US)</w:t>
      </w:r>
    </w:p>
    <w:p w14:paraId="007B92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COMSAT</w:t>
      </w:r>
      <w:r>
        <w:rPr>
          <w:rFonts w:ascii="Courier New" w:hAnsi="Courier New" w:cs="Courier New"/>
        </w:rPr>
        <w:tab/>
        <w:t>Communication Satellites Corporation</w:t>
      </w:r>
    </w:p>
    <w:p w14:paraId="1FA0F1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COMSEC</w:t>
      </w:r>
      <w:r>
        <w:rPr>
          <w:rFonts w:ascii="Courier New" w:hAnsi="Courier New" w:cs="Courier New"/>
        </w:rPr>
        <w:tab/>
        <w:t>Communications Security (DITSCAP)</w:t>
      </w:r>
    </w:p>
    <w:p w14:paraId="7C5B81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COMSOC</w:t>
      </w:r>
      <w:r>
        <w:rPr>
          <w:rFonts w:ascii="Courier New" w:hAnsi="Courier New" w:cs="Courier New"/>
        </w:rPr>
        <w:tab/>
        <w:t>IEEE COMmunications SOCiety</w:t>
      </w:r>
    </w:p>
    <w:p w14:paraId="5D923D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w:t>
      </w:r>
      <w:r>
        <w:rPr>
          <w:rFonts w:ascii="Courier New" w:hAnsi="Courier New" w:cs="Courier New"/>
        </w:rPr>
        <w:tab/>
        <w:t>call CONnect</w:t>
      </w:r>
    </w:p>
    <w:p w14:paraId="4E3E5A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w:t>
      </w:r>
      <w:r>
        <w:rPr>
          <w:rFonts w:ascii="Courier New" w:hAnsi="Courier New" w:cs="Courier New"/>
        </w:rPr>
        <w:tab/>
        <w:t>CONnect message</w:t>
      </w:r>
    </w:p>
    <w:p w14:paraId="4934BE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w:t>
      </w:r>
      <w:r>
        <w:rPr>
          <w:rFonts w:ascii="Courier New" w:hAnsi="Courier New" w:cs="Courier New"/>
        </w:rPr>
        <w:tab/>
        <w:t>CONnection oriented</w:t>
      </w:r>
    </w:p>
    <w:p w14:paraId="076DB567"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Conc</w:t>
      </w:r>
      <w:r>
        <w:rPr>
          <w:rFonts w:ascii="Courier New" w:hAnsi="Courier New" w:cs="Courier New"/>
        </w:rPr>
        <w:tab/>
        <w:t>concentrated (CRC)</w:t>
      </w:r>
    </w:p>
    <w:p w14:paraId="16D4EE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CONELRAD</w:t>
      </w:r>
      <w:r>
        <w:rPr>
          <w:rFonts w:ascii="Courier New" w:hAnsi="Courier New" w:cs="Courier New"/>
        </w:rPr>
        <w:tab/>
        <w:t>control of electromagnetic radiation (then EBS now EAS)</w:t>
      </w:r>
    </w:p>
    <w:p w14:paraId="01D2A7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CONF</w:t>
      </w:r>
      <w:r>
        <w:rPr>
          <w:rFonts w:ascii="Courier New" w:hAnsi="Courier New" w:cs="Courier New"/>
        </w:rPr>
        <w:tab/>
        <w:t>CONFerence call, add on (supplementary service)</w:t>
      </w:r>
    </w:p>
    <w:p w14:paraId="096BB3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Conf</w:t>
      </w:r>
      <w:r>
        <w:rPr>
          <w:rFonts w:ascii="Courier New" w:hAnsi="Courier New" w:cs="Courier New"/>
        </w:rPr>
        <w:tab/>
        <w:t>Confirm</w:t>
      </w:r>
    </w:p>
    <w:p w14:paraId="03C064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CONI</w:t>
      </w:r>
      <w:r>
        <w:rPr>
          <w:rFonts w:ascii="Courier New" w:hAnsi="Courier New" w:cs="Courier New"/>
        </w:rPr>
        <w:tab/>
        <w:t>COnnect Number Identity</w:t>
      </w:r>
    </w:p>
    <w:p w14:paraId="06CBE4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CONLAN</w:t>
      </w:r>
      <w:r>
        <w:rPr>
          <w:rFonts w:ascii="Courier New" w:hAnsi="Courier New" w:cs="Courier New"/>
        </w:rPr>
        <w:tab/>
        <w:t>CONsensus LANguage</w:t>
      </w:r>
    </w:p>
    <w:p w14:paraId="570697F1" w14:textId="77777777" w:rsidR="00477A2C" w:rsidRDefault="00477A2C">
      <w:pPr>
        <w:widowControl w:val="0"/>
        <w:autoSpaceDE w:val="0"/>
        <w:autoSpaceDN w:val="0"/>
        <w:adjustRightInd w:val="0"/>
        <w:spacing w:after="0" w:line="240" w:lineRule="auto"/>
        <w:rPr>
          <w:rFonts w:ascii="Courier New" w:hAnsi="Courier New" w:cs="Courier New"/>
        </w:rPr>
      </w:pPr>
      <w:r>
        <w:rPr>
          <w:rFonts w:ascii="Courier New" w:hAnsi="Courier New" w:cs="Courier New"/>
        </w:rPr>
        <w:t>CONMAX</w:t>
      </w:r>
      <w:r>
        <w:rPr>
          <w:rFonts w:ascii="Courier New" w:hAnsi="Courier New" w:cs="Courier New"/>
        </w:rPr>
        <w:tab/>
        <w:t>maximum number of connetions (BBS)</w:t>
      </w:r>
    </w:p>
    <w:p w14:paraId="32FFDEE5" w14:textId="77777777" w:rsidR="00477A2C" w:rsidRDefault="00477A2C">
      <w:pPr>
        <w:widowControl w:val="0"/>
        <w:autoSpaceDE w:val="0"/>
        <w:autoSpaceDN w:val="0"/>
        <w:adjustRightInd w:val="0"/>
        <w:spacing w:after="0" w:line="240" w:lineRule="auto"/>
        <w:rPr>
          <w:rFonts w:ascii="Courier New" w:hAnsi="Courier New" w:cs="Courier New"/>
        </w:rPr>
      </w:pPr>
      <w:r>
        <w:rPr>
          <w:rFonts w:ascii="Courier New" w:hAnsi="Courier New" w:cs="Courier New"/>
        </w:rPr>
        <w:t>CONMSG</w:t>
      </w:r>
      <w:r>
        <w:rPr>
          <w:rFonts w:ascii="Courier New" w:hAnsi="Courier New" w:cs="Courier New"/>
        </w:rPr>
        <w:tab/>
        <w:t>connection message on/off (see CTEXT)(BBS)</w:t>
      </w:r>
    </w:p>
    <w:p w14:paraId="1D16C6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CONN</w:t>
      </w:r>
      <w:r>
        <w:rPr>
          <w:rFonts w:ascii="Courier New" w:hAnsi="Courier New" w:cs="Courier New"/>
        </w:rPr>
        <w:tab/>
        <w:t>CONNect</w:t>
      </w:r>
    </w:p>
    <w:p w14:paraId="0DC5C3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CONNACK</w:t>
      </w:r>
      <w:r>
        <w:rPr>
          <w:rFonts w:ascii="Courier New" w:hAnsi="Courier New" w:cs="Courier New"/>
        </w:rPr>
        <w:tab/>
        <w:t>CONNect ACKnowledgement</w:t>
      </w:r>
    </w:p>
    <w:p w14:paraId="76FAD7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CONOPS</w:t>
      </w:r>
      <w:r>
        <w:rPr>
          <w:rFonts w:ascii="Courier New" w:hAnsi="Courier New" w:cs="Courier New"/>
        </w:rPr>
        <w:tab/>
        <w:t>Concept of operations (DITSCAP)</w:t>
      </w:r>
    </w:p>
    <w:p w14:paraId="10311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CONP</w:t>
      </w:r>
      <w:r>
        <w:rPr>
          <w:rFonts w:ascii="Courier New" w:hAnsi="Courier New" w:cs="Courier New"/>
        </w:rPr>
        <w:tab/>
        <w:t>COnnect Number identification Presentation</w:t>
      </w:r>
    </w:p>
    <w:p w14:paraId="45D7B7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CONPLAN</w:t>
      </w:r>
      <w:r>
        <w:rPr>
          <w:rFonts w:ascii="Courier New" w:hAnsi="Courier New" w:cs="Courier New"/>
        </w:rPr>
        <w:tab/>
        <w:t>US Government Interangency Domestic Terrorism Concept of Operation Plan (US DHS)</w:t>
      </w:r>
    </w:p>
    <w:p w14:paraId="7FB9F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CONS</w:t>
      </w:r>
      <w:r>
        <w:rPr>
          <w:rFonts w:ascii="Courier New" w:hAnsi="Courier New" w:cs="Courier New"/>
        </w:rPr>
        <w:tab/>
        <w:t>Connection Oriented-mode Network Service</w:t>
      </w:r>
    </w:p>
    <w:p w14:paraId="1D162F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CONS</w:t>
      </w:r>
      <w:r>
        <w:rPr>
          <w:rFonts w:ascii="Courier New" w:hAnsi="Courier New" w:cs="Courier New"/>
        </w:rPr>
        <w:tab/>
        <w:t>Connection-oriented network service</w:t>
      </w:r>
    </w:p>
    <w:p w14:paraId="77378075"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const</w:t>
      </w:r>
      <w:r>
        <w:rPr>
          <w:rFonts w:ascii="Courier New" w:hAnsi="Courier New" w:cs="Courier New"/>
        </w:rPr>
        <w:tab/>
        <w:t>constant (CRC)</w:t>
      </w:r>
    </w:p>
    <w:p w14:paraId="274811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CONT</w:t>
      </w:r>
      <w:r>
        <w:rPr>
          <w:rFonts w:ascii="Courier New" w:hAnsi="Courier New" w:cs="Courier New"/>
        </w:rPr>
        <w:tab/>
        <w:t>CONTroller</w:t>
      </w:r>
    </w:p>
    <w:p w14:paraId="12DEA9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CONTTYPE</w:t>
      </w:r>
      <w:r>
        <w:rPr>
          <w:rFonts w:ascii="Courier New" w:hAnsi="Courier New" w:cs="Courier New"/>
        </w:rPr>
        <w:tab/>
        <w:t>control type</w:t>
      </w:r>
    </w:p>
    <w:p w14:paraId="032410C3" w14:textId="77777777" w:rsidR="004B08E9" w:rsidRDefault="004B08E9">
      <w:pPr>
        <w:widowControl w:val="0"/>
        <w:autoSpaceDE w:val="0"/>
        <w:autoSpaceDN w:val="0"/>
        <w:adjustRightInd w:val="0"/>
        <w:spacing w:after="0" w:line="240" w:lineRule="auto"/>
        <w:rPr>
          <w:rFonts w:ascii="Courier New" w:hAnsi="Courier New" w:cs="Courier New"/>
        </w:rPr>
      </w:pPr>
      <w:r>
        <w:rPr>
          <w:rFonts w:ascii="Courier New" w:hAnsi="Courier New" w:cs="Courier New"/>
        </w:rPr>
        <w:t>CONTU</w:t>
      </w:r>
      <w:r>
        <w:rPr>
          <w:rFonts w:ascii="Courier New" w:hAnsi="Courier New" w:cs="Courier New"/>
        </w:rPr>
        <w:tab/>
      </w:r>
      <w:r w:rsidR="00E41CA6">
        <w:rPr>
          <w:rFonts w:ascii="Courier New" w:hAnsi="Courier New" w:cs="Courier New"/>
        </w:rPr>
        <w:t>Commission on New Technological Uses (USA)</w:t>
      </w:r>
    </w:p>
    <w:p w14:paraId="19A3B7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CONUS</w:t>
      </w:r>
      <w:r>
        <w:rPr>
          <w:rFonts w:ascii="Courier New" w:hAnsi="Courier New" w:cs="Courier New"/>
        </w:rPr>
        <w:tab/>
        <w:t xml:space="preserve">continental </w:t>
      </w:r>
      <w:smartTag w:uri="urn:schemas-microsoft-com:office:smarttags" w:element="State">
        <w:r>
          <w:rPr>
            <w:rFonts w:ascii="Courier New" w:hAnsi="Courier New" w:cs="Courier New"/>
          </w:rPr>
          <w:t>United States</w:t>
        </w:r>
      </w:smartTag>
    </w:p>
    <w:p w14:paraId="38CA09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COOP</w:t>
      </w:r>
      <w:r>
        <w:rPr>
          <w:rFonts w:ascii="Courier New" w:hAnsi="Courier New" w:cs="Courier New"/>
        </w:rPr>
        <w:tab/>
        <w:t>Continuity Of Operations Plan</w:t>
      </w:r>
    </w:p>
    <w:p w14:paraId="39CCA7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w:t>
      </w:r>
      <w:r>
        <w:rPr>
          <w:rFonts w:ascii="Courier New" w:hAnsi="Courier New" w:cs="Courier New"/>
        </w:rPr>
        <w:tab/>
        <w:t>Character-Orientated Protocol (Data Comm.)</w:t>
      </w:r>
    </w:p>
    <w:p w14:paraId="7B393C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w:t>
      </w:r>
      <w:r>
        <w:rPr>
          <w:rFonts w:ascii="Courier New" w:hAnsi="Courier New" w:cs="Courier New"/>
        </w:rPr>
        <w:tab/>
        <w:t>Code Of Operation</w:t>
      </w:r>
    </w:p>
    <w:p w14:paraId="5DE27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w:t>
      </w:r>
      <w:r>
        <w:rPr>
          <w:rFonts w:ascii="Courier New" w:hAnsi="Courier New" w:cs="Courier New"/>
        </w:rPr>
        <w:tab/>
        <w:t>Code Of Practice</w:t>
      </w:r>
    </w:p>
    <w:p w14:paraId="540AC2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w:t>
      </w:r>
      <w:r>
        <w:rPr>
          <w:rFonts w:ascii="Courier New" w:hAnsi="Courier New" w:cs="Courier New"/>
        </w:rPr>
        <w:tab/>
        <w:t>Common Operational Picture (US DHS FEMA)</w:t>
      </w:r>
    </w:p>
    <w:p w14:paraId="3BC2F8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w:t>
      </w:r>
      <w:r>
        <w:rPr>
          <w:rFonts w:ascii="Courier New" w:hAnsi="Courier New" w:cs="Courier New"/>
        </w:rPr>
        <w:tab/>
        <w:t>Control-Oriented Processor</w:t>
      </w:r>
    </w:p>
    <w:p w14:paraId="41D1FA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COPOLCO</w:t>
      </w:r>
      <w:r>
        <w:rPr>
          <w:rFonts w:ascii="Courier New" w:hAnsi="Courier New" w:cs="Courier New"/>
        </w:rPr>
        <w:tab/>
        <w:t>ISO council COmmittee on COnsumer POLicy</w:t>
      </w:r>
    </w:p>
    <w:p w14:paraId="2F745352"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COPPA</w:t>
      </w:r>
      <w:r>
        <w:rPr>
          <w:rFonts w:ascii="Courier New" w:hAnsi="Courier New" w:cs="Courier New"/>
        </w:rPr>
        <w:tab/>
        <w:t>Childrens’ Online Privacy Protection Act</w:t>
      </w:r>
    </w:p>
    <w:p w14:paraId="1CAD3A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COPS</w:t>
      </w:r>
      <w:r>
        <w:rPr>
          <w:rFonts w:ascii="Courier New" w:hAnsi="Courier New" w:cs="Courier New"/>
        </w:rPr>
        <w:tab/>
        <w:t>complex operations per second</w:t>
      </w:r>
    </w:p>
    <w:p w14:paraId="3C9C70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COR</w:t>
      </w:r>
      <w:r>
        <w:rPr>
          <w:rFonts w:ascii="Courier New" w:hAnsi="Courier New" w:cs="Courier New"/>
        </w:rPr>
        <w:tab/>
        <w:t>Carrier Operated Relay</w:t>
      </w:r>
    </w:p>
    <w:p w14:paraId="589902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COR</w:t>
      </w:r>
      <w:r>
        <w:rPr>
          <w:rFonts w:ascii="Courier New" w:hAnsi="Courier New" w:cs="Courier New"/>
        </w:rPr>
        <w:tab/>
        <w:t>Contracting Officer's Representative</w:t>
      </w:r>
    </w:p>
    <w:p w14:paraId="00FB8C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COR</w:t>
      </w:r>
      <w:r>
        <w:rPr>
          <w:rFonts w:ascii="Courier New" w:hAnsi="Courier New" w:cs="Courier New"/>
        </w:rPr>
        <w:tab/>
        <w:t>Coordination (PMI)</w:t>
      </w:r>
    </w:p>
    <w:p w14:paraId="4D3BED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COR</w:t>
      </w:r>
      <w:r>
        <w:rPr>
          <w:rFonts w:ascii="Courier New" w:hAnsi="Courier New" w:cs="Courier New"/>
        </w:rPr>
        <w:tab/>
        <w:t>CORrelator</w:t>
      </w:r>
    </w:p>
    <w:p w14:paraId="0F24C8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COR</w:t>
      </w:r>
      <w:r>
        <w:rPr>
          <w:rFonts w:ascii="Courier New" w:hAnsi="Courier New" w:cs="Courier New"/>
        </w:rPr>
        <w:tab/>
        <w:t>call outgoing restriction</w:t>
      </w:r>
    </w:p>
    <w:p w14:paraId="11320B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CORBA</w:t>
      </w:r>
      <w:r>
        <w:rPr>
          <w:rFonts w:ascii="Courier New" w:hAnsi="Courier New" w:cs="Courier New"/>
        </w:rPr>
        <w:tab/>
        <w:t>Common Object Request Broker Architecture</w:t>
      </w:r>
    </w:p>
    <w:p w14:paraId="47EE2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COREPER</w:t>
      </w:r>
      <w:r>
        <w:rPr>
          <w:rFonts w:ascii="Courier New" w:hAnsi="Courier New" w:cs="Courier New"/>
        </w:rPr>
        <w:tab/>
      </w:r>
      <w:proofErr w:type="spellStart"/>
      <w:r>
        <w:rPr>
          <w:rFonts w:ascii="Courier New" w:hAnsi="Courier New" w:cs="Courier New"/>
        </w:rPr>
        <w:t>COmite</w:t>
      </w:r>
      <w:proofErr w:type="spellEnd"/>
      <w:r>
        <w:rPr>
          <w:rFonts w:ascii="Courier New" w:hAnsi="Courier New" w:cs="Courier New"/>
        </w:rPr>
        <w:t xml:space="preserve"> des </w:t>
      </w:r>
      <w:proofErr w:type="spellStart"/>
      <w:r>
        <w:rPr>
          <w:rFonts w:ascii="Courier New" w:hAnsi="Courier New" w:cs="Courier New"/>
        </w:rPr>
        <w:t>REpresentants</w:t>
      </w:r>
      <w:proofErr w:type="spellEnd"/>
      <w:r>
        <w:rPr>
          <w:rFonts w:ascii="Courier New" w:hAnsi="Courier New" w:cs="Courier New"/>
        </w:rPr>
        <w:t xml:space="preserve"> </w:t>
      </w:r>
      <w:proofErr w:type="spellStart"/>
      <w:r>
        <w:rPr>
          <w:rFonts w:ascii="Courier New" w:hAnsi="Courier New" w:cs="Courier New"/>
        </w:rPr>
        <w:t>PERmanents</w:t>
      </w:r>
      <w:proofErr w:type="spellEnd"/>
    </w:p>
    <w:p w14:paraId="13DF0439" w14:textId="6DB1A8E4" w:rsidR="00CE2B4E" w:rsidRDefault="00CE2B4E">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CORI</w:t>
      </w:r>
      <w:r>
        <w:rPr>
          <w:rFonts w:ascii="Arial" w:hAnsi="Arial" w:cstheme="minorBidi"/>
          <w:color w:val="000000" w:themeColor="text1"/>
          <w:kern w:val="2"/>
        </w:rPr>
        <w:tab/>
        <w:t>Criminal Offender Registry Information (US)</w:t>
      </w:r>
    </w:p>
    <w:p w14:paraId="173759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w:t>
      </w:r>
      <w:r>
        <w:rPr>
          <w:rFonts w:ascii="Courier New" w:hAnsi="Courier New" w:cs="Courier New"/>
        </w:rPr>
        <w:tab/>
        <w:t>Call Origination Status</w:t>
      </w:r>
    </w:p>
    <w:p w14:paraId="416E93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w:t>
      </w:r>
      <w:r>
        <w:rPr>
          <w:rFonts w:ascii="Courier New" w:hAnsi="Courier New" w:cs="Courier New"/>
        </w:rPr>
        <w:tab/>
        <w:t>class of service</w:t>
      </w:r>
    </w:p>
    <w:p w14:paraId="4A25F3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w:t>
      </w:r>
      <w:r>
        <w:rPr>
          <w:rFonts w:ascii="Courier New" w:hAnsi="Courier New" w:cs="Courier New"/>
        </w:rPr>
        <w:tab/>
        <w:t>Class Of Service (0 to 7 on ethernet, 7 best)</w:t>
      </w:r>
    </w:p>
    <w:p w14:paraId="2D0D9A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w:t>
      </w:r>
      <w:r>
        <w:rPr>
          <w:rFonts w:ascii="Courier New" w:hAnsi="Courier New" w:cs="Courier New"/>
        </w:rPr>
        <w:tab/>
        <w:t>Communication OS</w:t>
      </w:r>
    </w:p>
    <w:p w14:paraId="7DED3B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w:t>
      </w:r>
      <w:r>
        <w:rPr>
          <w:rFonts w:ascii="Courier New" w:hAnsi="Courier New" w:cs="Courier New"/>
        </w:rPr>
        <w:tab/>
        <w:t>Corporation for Open Systems</w:t>
      </w:r>
    </w:p>
    <w:p w14:paraId="11031D6A"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cos</w:t>
      </w:r>
      <w:r>
        <w:rPr>
          <w:rFonts w:ascii="Courier New" w:hAnsi="Courier New" w:cs="Courier New"/>
        </w:rPr>
        <w:tab/>
        <w:t>cosine (CRC)</w:t>
      </w:r>
    </w:p>
    <w:p w14:paraId="3F8C21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COSA</w:t>
      </w:r>
      <w:r>
        <w:rPr>
          <w:rFonts w:ascii="Courier New" w:hAnsi="Courier New" w:cs="Courier New"/>
        </w:rPr>
        <w:tab/>
        <w:t>Common Data Security Architecture (US Gov)</w:t>
      </w:r>
    </w:p>
    <w:p w14:paraId="7DF4F68F"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cosh</w:t>
      </w:r>
      <w:r>
        <w:rPr>
          <w:rFonts w:ascii="Courier New" w:hAnsi="Courier New" w:cs="Courier New"/>
        </w:rPr>
        <w:tab/>
        <w:t>hyperbolic cosine (CRC)</w:t>
      </w:r>
    </w:p>
    <w:p w14:paraId="39A3D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COSINE</w:t>
      </w:r>
      <w:r>
        <w:rPr>
          <w:rFonts w:ascii="Courier New" w:hAnsi="Courier New" w:cs="Courier New"/>
        </w:rPr>
        <w:tab/>
        <w:t>Corporation for Open Systems Interconnection Networking in Europe</w:t>
      </w:r>
    </w:p>
    <w:p w14:paraId="5C8DFD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COSPAR</w:t>
      </w:r>
      <w:r>
        <w:rPr>
          <w:rFonts w:ascii="Courier New" w:hAnsi="Courier New" w:cs="Courier New"/>
        </w:rPr>
        <w:tab/>
        <w:t>COmmittee on SPAce Research</w:t>
      </w:r>
    </w:p>
    <w:p w14:paraId="4E5227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COST</w:t>
      </w:r>
      <w:r>
        <w:rPr>
          <w:rFonts w:ascii="Courier New" w:hAnsi="Courier New" w:cs="Courier New"/>
        </w:rPr>
        <w:tab/>
        <w:t>COoperations projects of Scientific and Technical research</w:t>
      </w:r>
    </w:p>
    <w:p w14:paraId="40C586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COSTAR</w:t>
      </w:r>
      <w:r>
        <w:rPr>
          <w:rFonts w:ascii="Courier New" w:hAnsi="Courier New" w:cs="Courier New"/>
        </w:rPr>
        <w:tab/>
        <w:t>COmputer STored Ambulatory Record (Medical)</w:t>
      </w:r>
    </w:p>
    <w:p w14:paraId="74D224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COSTAR</w:t>
      </w:r>
      <w:r>
        <w:rPr>
          <w:rFonts w:ascii="Courier New" w:hAnsi="Courier New" w:cs="Courier New"/>
        </w:rPr>
        <w:tab/>
        <w:t>Conventional On-line STorage And Retrieval</w:t>
      </w:r>
    </w:p>
    <w:p w14:paraId="3CD3A4AE"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COSY</w:t>
      </w:r>
      <w:r>
        <w:rPr>
          <w:rFonts w:ascii="Courier New" w:hAnsi="Courier New" w:cs="Courier New"/>
        </w:rPr>
        <w:tab/>
        <w:t>correlation spectroscopy (in NMR)(CRC)</w:t>
      </w:r>
    </w:p>
    <w:p w14:paraId="1E6174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w:t>
      </w:r>
      <w:r>
        <w:rPr>
          <w:rFonts w:ascii="Courier New" w:hAnsi="Courier New" w:cs="Courier New"/>
        </w:rPr>
        <w:tab/>
        <w:t>central office terminal</w:t>
      </w:r>
    </w:p>
    <w:p w14:paraId="1BC376DD"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cot</w:t>
      </w:r>
      <w:r>
        <w:rPr>
          <w:rFonts w:ascii="Courier New" w:hAnsi="Courier New" w:cs="Courier New"/>
        </w:rPr>
        <w:tab/>
        <w:t>cotangent (CRC)</w:t>
      </w:r>
    </w:p>
    <w:p w14:paraId="34B3C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w:t>
      </w:r>
      <w:r>
        <w:rPr>
          <w:rFonts w:ascii="Courier New" w:hAnsi="Courier New" w:cs="Courier New"/>
        </w:rPr>
        <w:tab/>
        <w:t>COnTinuity message</w:t>
      </w:r>
    </w:p>
    <w:p w14:paraId="7121E7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COTES</w:t>
      </w:r>
      <w:r>
        <w:rPr>
          <w:rFonts w:ascii="Courier New" w:hAnsi="Courier New" w:cs="Courier New"/>
        </w:rPr>
        <w:tab/>
        <w:t>COnventional TErrestrial reference System</w:t>
      </w:r>
    </w:p>
    <w:p w14:paraId="3CAF3E0F"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coth</w:t>
      </w:r>
      <w:r>
        <w:rPr>
          <w:rFonts w:ascii="Courier New" w:hAnsi="Courier New" w:cs="Courier New"/>
        </w:rPr>
        <w:tab/>
        <w:t>hyperbolic cotangent</w:t>
      </w:r>
    </w:p>
    <w:p w14:paraId="29EC97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COTP</w:t>
      </w:r>
      <w:r>
        <w:rPr>
          <w:rFonts w:ascii="Courier New" w:hAnsi="Courier New" w:cs="Courier New"/>
        </w:rPr>
        <w:tab/>
        <w:t>Connection-Oriented mode Transport Protocol</w:t>
      </w:r>
    </w:p>
    <w:p w14:paraId="748278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COTR</w:t>
      </w:r>
      <w:r>
        <w:rPr>
          <w:rFonts w:ascii="Courier New" w:hAnsi="Courier New" w:cs="Courier New"/>
        </w:rPr>
        <w:tab/>
        <w:t>Contracting Officer's Technical Representative</w:t>
      </w:r>
    </w:p>
    <w:p w14:paraId="4C5F0F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COTS</w:t>
      </w:r>
      <w:r>
        <w:rPr>
          <w:rFonts w:ascii="Courier New" w:hAnsi="Courier New" w:cs="Courier New"/>
        </w:rPr>
        <w:tab/>
        <w:t>commercial off-the-shelf (DITSCAP)</w:t>
      </w:r>
    </w:p>
    <w:p w14:paraId="75D433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COTS</w:t>
      </w:r>
      <w:r>
        <w:rPr>
          <w:rFonts w:ascii="Courier New" w:hAnsi="Courier New" w:cs="Courier New"/>
        </w:rPr>
        <w:tab/>
        <w:t>Connection-Oriented mode Transport Service</w:t>
      </w:r>
    </w:p>
    <w:p w14:paraId="68C630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COTS</w:t>
      </w:r>
      <w:r>
        <w:rPr>
          <w:rFonts w:ascii="Courier New" w:hAnsi="Courier New" w:cs="Courier New"/>
        </w:rPr>
        <w:tab/>
        <w:t>Connection-Oriented Transport Service</w:t>
      </w:r>
    </w:p>
    <w:p w14:paraId="163986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COWs</w:t>
      </w:r>
      <w:r>
        <w:rPr>
          <w:rFonts w:ascii="Courier New" w:hAnsi="Courier New" w:cs="Courier New"/>
        </w:rPr>
        <w:tab/>
        <w:t>Cellular base On Wheels (US COWS)</w:t>
      </w:r>
    </w:p>
    <w:p w14:paraId="37DA36AA"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candlepower (CRC)</w:t>
      </w:r>
    </w:p>
    <w:p w14:paraId="496FD9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capability of the process=(Uspec-Lspec)/6sigma</w:t>
      </w:r>
    </w:p>
    <w:p w14:paraId="62F6B5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Card Punch</w:t>
      </w:r>
    </w:p>
    <w:p w14:paraId="2DAD0236"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centipoise (CRC)</w:t>
      </w:r>
    </w:p>
    <w:p w14:paraId="613A9A4C"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chemically pure (CRC)</w:t>
      </w:r>
    </w:p>
    <w:p w14:paraId="203E36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Circular Polarization</w:t>
      </w:r>
    </w:p>
    <w:p w14:paraId="0DC8D3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Communication Processor</w:t>
      </w:r>
    </w:p>
    <w:p w14:paraId="6C713E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Connection Point</w:t>
      </w:r>
    </w:p>
    <w:p w14:paraId="4F75B4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Contingemcy Planning and Operation (Operational Security Class)</w:t>
      </w:r>
    </w:p>
    <w:p w14:paraId="71A2C2E5" w14:textId="77777777" w:rsidR="00817D65" w:rsidRDefault="00817D65">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Cost of Protection or countermeasure (BBR)</w:t>
      </w:r>
    </w:p>
    <w:p w14:paraId="0C1BB30C"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Cp</w:t>
      </w:r>
      <w:r>
        <w:rPr>
          <w:rFonts w:ascii="Courier New" w:hAnsi="Courier New" w:cs="Courier New"/>
        </w:rPr>
        <w:tab/>
        <w:t>cyclopentadiethyl (CRC)</w:t>
      </w:r>
    </w:p>
    <w:p w14:paraId="1DB07D8C" w14:textId="77777777" w:rsidR="00D54170"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CPA</w:t>
      </w:r>
      <w:r>
        <w:rPr>
          <w:rFonts w:ascii="Courier New" w:hAnsi="Courier New" w:cs="Courier New"/>
        </w:rPr>
        <w:tab/>
        <w:t>Certified Public A</w:t>
      </w:r>
      <w:r w:rsidR="00D54170">
        <w:rPr>
          <w:rFonts w:ascii="Courier New" w:hAnsi="Courier New" w:cs="Courier New"/>
        </w:rPr>
        <w:t>ccountant</w:t>
      </w:r>
      <w:r>
        <w:rPr>
          <w:rFonts w:ascii="Courier New" w:hAnsi="Courier New" w:cs="Courier New"/>
        </w:rPr>
        <w:t>(s) (DCAA)</w:t>
      </w:r>
    </w:p>
    <w:p w14:paraId="16CD2174"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CPA</w:t>
      </w:r>
      <w:r>
        <w:rPr>
          <w:rFonts w:ascii="Courier New" w:hAnsi="Courier New" w:cs="Courier New"/>
        </w:rPr>
        <w:tab/>
        <w:t>coherent potential approximation (CRC)</w:t>
      </w:r>
    </w:p>
    <w:p w14:paraId="56891E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CPA</w:t>
      </w:r>
      <w:r>
        <w:rPr>
          <w:rFonts w:ascii="Courier New" w:hAnsi="Courier New" w:cs="Courier New"/>
        </w:rPr>
        <w:tab/>
        <w:t>Co-Polar Attenuation</w:t>
      </w:r>
    </w:p>
    <w:p w14:paraId="656234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CPA</w:t>
      </w:r>
      <w:r>
        <w:rPr>
          <w:rFonts w:ascii="Courier New" w:hAnsi="Courier New" w:cs="Courier New"/>
        </w:rPr>
        <w:tab/>
        <w:t>Critical Path Analysis</w:t>
      </w:r>
    </w:p>
    <w:p w14:paraId="038A2B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CPA</w:t>
      </w:r>
      <w:r>
        <w:rPr>
          <w:rFonts w:ascii="Courier New" w:hAnsi="Courier New" w:cs="Courier New"/>
        </w:rPr>
        <w:tab/>
        <w:t>Customer Provided Access</w:t>
      </w:r>
    </w:p>
    <w:p w14:paraId="66B98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CPAF</w:t>
      </w:r>
      <w:r>
        <w:rPr>
          <w:rFonts w:ascii="Courier New" w:hAnsi="Courier New" w:cs="Courier New"/>
        </w:rPr>
        <w:tab/>
        <w:t xml:space="preserve">Cost-Plus-Award-Fee </w:t>
      </w:r>
      <w:r w:rsidR="00B91AF5">
        <w:rPr>
          <w:rFonts w:ascii="Courier New" w:hAnsi="Courier New" w:cs="Courier New"/>
        </w:rPr>
        <w:t>(</w:t>
      </w:r>
      <w:r>
        <w:rPr>
          <w:rFonts w:ascii="Courier New" w:hAnsi="Courier New" w:cs="Courier New"/>
        </w:rPr>
        <w:t>Contract</w:t>
      </w:r>
      <w:r w:rsidR="00B91AF5">
        <w:rPr>
          <w:rFonts w:ascii="Courier New" w:hAnsi="Courier New" w:cs="Courier New"/>
        </w:rPr>
        <w:t>) (DCAA)</w:t>
      </w:r>
    </w:p>
    <w:p w14:paraId="76BEFFF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CPC</w:t>
      </w:r>
      <w:r w:rsidRPr="00900498">
        <w:rPr>
          <w:rFonts w:ascii="Courier New" w:hAnsi="Courier New" w:cs="Courier New"/>
          <w:lang w:val="fr-FR"/>
        </w:rPr>
        <w:tab/>
        <w:t>Continuance Professional Committment (PMI)</w:t>
      </w:r>
    </w:p>
    <w:p w14:paraId="186F848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CPCCI</w:t>
      </w:r>
      <w:r w:rsidRPr="00900498">
        <w:rPr>
          <w:rFonts w:ascii="Courier New" w:hAnsi="Courier New" w:cs="Courier New"/>
          <w:lang w:val="fr-FR"/>
        </w:rPr>
        <w:tab/>
        <w:t>Conference Permanente des Chambres de Commerce et d'Industrie</w:t>
      </w:r>
    </w:p>
    <w:p w14:paraId="093AD2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CPCI</w:t>
      </w:r>
      <w:r>
        <w:rPr>
          <w:rFonts w:ascii="Courier New" w:hAnsi="Courier New" w:cs="Courier New"/>
        </w:rPr>
        <w:tab/>
        <w:t>compact protocol control information</w:t>
      </w:r>
    </w:p>
    <w:p w14:paraId="309A3038" w14:textId="77777777" w:rsidR="00934D33" w:rsidRDefault="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cpd</w:t>
      </w:r>
      <w:r>
        <w:rPr>
          <w:rFonts w:ascii="Courier New" w:hAnsi="Courier New" w:cs="Courier New"/>
        </w:rPr>
        <w:tab/>
        <w:t>contact potential difference (CRC)</w:t>
      </w:r>
    </w:p>
    <w:p w14:paraId="26389D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CPD</w:t>
      </w:r>
      <w:r>
        <w:rPr>
          <w:rFonts w:ascii="Courier New" w:hAnsi="Courier New" w:cs="Courier New"/>
        </w:rPr>
        <w:tab/>
        <w:t>Cross Polar Discrimination</w:t>
      </w:r>
    </w:p>
    <w:p w14:paraId="650C6E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CPE</w:t>
      </w:r>
      <w:r>
        <w:rPr>
          <w:rFonts w:ascii="Courier New" w:hAnsi="Courier New" w:cs="Courier New"/>
        </w:rPr>
        <w:tab/>
        <w:t>Customer Premises Equipment</w:t>
      </w:r>
    </w:p>
    <w:p w14:paraId="2908D69D" w14:textId="77777777" w:rsidR="00D54170"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CPFF</w:t>
      </w:r>
      <w:r>
        <w:rPr>
          <w:rFonts w:ascii="Courier New" w:hAnsi="Courier New" w:cs="Courier New"/>
        </w:rPr>
        <w:tab/>
        <w:t>Cost-Plus-Fixed-F</w:t>
      </w:r>
      <w:r w:rsidR="00D54170">
        <w:rPr>
          <w:rFonts w:ascii="Courier New" w:hAnsi="Courier New" w:cs="Courier New"/>
        </w:rPr>
        <w:t xml:space="preserve">ee </w:t>
      </w:r>
      <w:r w:rsidR="00B91AF5">
        <w:rPr>
          <w:rFonts w:ascii="Courier New" w:hAnsi="Courier New" w:cs="Courier New"/>
        </w:rPr>
        <w:t>(</w:t>
      </w:r>
      <w:r w:rsidR="00D54170">
        <w:rPr>
          <w:rFonts w:ascii="Courier New" w:hAnsi="Courier New" w:cs="Courier New"/>
        </w:rPr>
        <w:t>contract</w:t>
      </w:r>
      <w:r w:rsidR="00B91AF5">
        <w:rPr>
          <w:rFonts w:ascii="Courier New" w:hAnsi="Courier New" w:cs="Courier New"/>
        </w:rPr>
        <w:t>)</w:t>
      </w:r>
      <w:r w:rsidR="00D54170">
        <w:rPr>
          <w:rFonts w:ascii="Courier New" w:hAnsi="Courier New" w:cs="Courier New"/>
        </w:rPr>
        <w:t xml:space="preserve"> (PMI</w:t>
      </w:r>
      <w:r w:rsidR="00B91AF5">
        <w:rPr>
          <w:rFonts w:ascii="Courier New" w:hAnsi="Courier New" w:cs="Courier New"/>
        </w:rPr>
        <w:t>, DCAA</w:t>
      </w:r>
      <w:r w:rsidR="00D54170">
        <w:rPr>
          <w:rFonts w:ascii="Courier New" w:hAnsi="Courier New" w:cs="Courier New"/>
        </w:rPr>
        <w:t>)</w:t>
      </w:r>
    </w:p>
    <w:p w14:paraId="531E0E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CPFSK</w:t>
      </w:r>
      <w:r>
        <w:rPr>
          <w:rFonts w:ascii="Courier New" w:hAnsi="Courier New" w:cs="Courier New"/>
        </w:rPr>
        <w:tab/>
        <w:t>continuous phase frequency shift keying</w:t>
      </w:r>
    </w:p>
    <w:p w14:paraId="431805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CPG</w:t>
      </w:r>
      <w:r>
        <w:rPr>
          <w:rFonts w:ascii="Courier New" w:hAnsi="Courier New" w:cs="Courier New"/>
        </w:rPr>
        <w:tab/>
        <w:t>Call Progress message</w:t>
      </w:r>
    </w:p>
    <w:p w14:paraId="0B9CC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CPGA</w:t>
      </w:r>
      <w:r>
        <w:rPr>
          <w:rFonts w:ascii="Courier New" w:hAnsi="Courier New" w:cs="Courier New"/>
        </w:rPr>
        <w:tab/>
        <w:t>Ceramic Pin Grid Array (IC VLSI Package)</w:t>
      </w:r>
    </w:p>
    <w:p w14:paraId="17A199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CPI</w:t>
      </w:r>
      <w:r>
        <w:rPr>
          <w:rFonts w:ascii="Courier New" w:hAnsi="Courier New" w:cs="Courier New"/>
        </w:rPr>
        <w:tab/>
        <w:t>Central Patents Index</w:t>
      </w:r>
    </w:p>
    <w:p w14:paraId="2D7DB7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CPI</w:t>
      </w:r>
      <w:r>
        <w:rPr>
          <w:rFonts w:ascii="Courier New" w:hAnsi="Courier New" w:cs="Courier New"/>
        </w:rPr>
        <w:tab/>
        <w:t>Characters Per Inch</w:t>
      </w:r>
    </w:p>
    <w:p w14:paraId="4AE3480E" w14:textId="77777777" w:rsidR="003178E0" w:rsidRDefault="003178E0">
      <w:pPr>
        <w:widowControl w:val="0"/>
        <w:autoSpaceDE w:val="0"/>
        <w:autoSpaceDN w:val="0"/>
        <w:adjustRightInd w:val="0"/>
        <w:spacing w:after="0" w:line="240" w:lineRule="auto"/>
        <w:rPr>
          <w:rFonts w:ascii="Courier New" w:hAnsi="Courier New" w:cs="Courier New"/>
        </w:rPr>
      </w:pPr>
      <w:r>
        <w:rPr>
          <w:rFonts w:ascii="Courier New" w:hAnsi="Courier New" w:cs="Courier New"/>
        </w:rPr>
        <w:t>CPI</w:t>
      </w:r>
      <w:r>
        <w:rPr>
          <w:rFonts w:ascii="Courier New" w:hAnsi="Courier New" w:cs="Courier New"/>
        </w:rPr>
        <w:tab/>
        <w:t>Corruption Perception Index (Transparency International)</w:t>
      </w:r>
    </w:p>
    <w:p w14:paraId="0C5029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CPI</w:t>
      </w:r>
      <w:r>
        <w:rPr>
          <w:rFonts w:ascii="Courier New" w:hAnsi="Courier New" w:cs="Courier New"/>
        </w:rPr>
        <w:tab/>
        <w:t>cost performance index (PMI)</w:t>
      </w:r>
    </w:p>
    <w:p w14:paraId="7A678D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CPI</w:t>
      </w:r>
      <w:r>
        <w:rPr>
          <w:rFonts w:ascii="Courier New" w:hAnsi="Courier New" w:cs="Courier New"/>
        </w:rPr>
        <w:tab/>
        <w:t>Cycles Per Inch</w:t>
      </w:r>
    </w:p>
    <w:p w14:paraId="71B6CDFA" w14:textId="77777777" w:rsidR="00D54170"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CPIF</w:t>
      </w:r>
      <w:r>
        <w:rPr>
          <w:rFonts w:ascii="Courier New" w:hAnsi="Courier New" w:cs="Courier New"/>
        </w:rPr>
        <w:tab/>
        <w:t>C</w:t>
      </w:r>
      <w:r w:rsidR="00D54170">
        <w:rPr>
          <w:rFonts w:ascii="Courier New" w:hAnsi="Courier New" w:cs="Courier New"/>
        </w:rPr>
        <w:t>ost</w:t>
      </w:r>
      <w:r>
        <w:rPr>
          <w:rFonts w:ascii="Courier New" w:hAnsi="Courier New" w:cs="Courier New"/>
        </w:rPr>
        <w:t>-P</w:t>
      </w:r>
      <w:r w:rsidR="00D54170">
        <w:rPr>
          <w:rFonts w:ascii="Courier New" w:hAnsi="Courier New" w:cs="Courier New"/>
        </w:rPr>
        <w:t>lus</w:t>
      </w:r>
      <w:r>
        <w:rPr>
          <w:rFonts w:ascii="Courier New" w:hAnsi="Courier New" w:cs="Courier New"/>
        </w:rPr>
        <w:t>-I</w:t>
      </w:r>
      <w:r w:rsidR="00D54170">
        <w:rPr>
          <w:rFonts w:ascii="Courier New" w:hAnsi="Courier New" w:cs="Courier New"/>
        </w:rPr>
        <w:t>ncentive</w:t>
      </w:r>
      <w:r>
        <w:rPr>
          <w:rFonts w:ascii="Courier New" w:hAnsi="Courier New" w:cs="Courier New"/>
        </w:rPr>
        <w:t>-F</w:t>
      </w:r>
      <w:r w:rsidR="00D54170">
        <w:rPr>
          <w:rFonts w:ascii="Courier New" w:hAnsi="Courier New" w:cs="Courier New"/>
        </w:rPr>
        <w:t xml:space="preserve">ee </w:t>
      </w:r>
      <w:r w:rsidR="00B91AF5">
        <w:rPr>
          <w:rFonts w:ascii="Courier New" w:hAnsi="Courier New" w:cs="Courier New"/>
        </w:rPr>
        <w:t>(</w:t>
      </w:r>
      <w:r w:rsidR="00D54170">
        <w:rPr>
          <w:rFonts w:ascii="Courier New" w:hAnsi="Courier New" w:cs="Courier New"/>
        </w:rPr>
        <w:t>contract</w:t>
      </w:r>
      <w:r w:rsidR="00B91AF5">
        <w:rPr>
          <w:rFonts w:ascii="Courier New" w:hAnsi="Courier New" w:cs="Courier New"/>
        </w:rPr>
        <w:t>)</w:t>
      </w:r>
      <w:r w:rsidR="00D54170">
        <w:rPr>
          <w:rFonts w:ascii="Courier New" w:hAnsi="Courier New" w:cs="Courier New"/>
        </w:rPr>
        <w:t xml:space="preserve"> (</w:t>
      </w:r>
      <w:r w:rsidR="00B91AF5">
        <w:rPr>
          <w:rFonts w:ascii="Courier New" w:hAnsi="Courier New" w:cs="Courier New"/>
        </w:rPr>
        <w:t xml:space="preserve">DCAA, </w:t>
      </w:r>
      <w:r w:rsidR="00D54170">
        <w:rPr>
          <w:rFonts w:ascii="Courier New" w:hAnsi="Courier New" w:cs="Courier New"/>
        </w:rPr>
        <w:t>US)</w:t>
      </w:r>
    </w:p>
    <w:p w14:paraId="0D08E3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CpK</w:t>
      </w:r>
      <w:r>
        <w:rPr>
          <w:rFonts w:ascii="Courier New" w:hAnsi="Courier New" w:cs="Courier New"/>
        </w:rPr>
        <w:tab/>
        <w:t>current processes mean proximity to specification limit, smaller of (Uspec-mean)/3sigma &amp; (Mean Lspec)/3sigma</w:t>
      </w:r>
    </w:p>
    <w:p w14:paraId="28FE7E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CPL</w:t>
      </w:r>
      <w:r>
        <w:rPr>
          <w:rFonts w:ascii="Courier New" w:hAnsi="Courier New" w:cs="Courier New"/>
        </w:rPr>
        <w:tab/>
        <w:t>control point language</w:t>
      </w:r>
    </w:p>
    <w:p w14:paraId="463B2A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C-PLANE</w:t>
      </w:r>
      <w:r>
        <w:rPr>
          <w:rFonts w:ascii="Courier New" w:hAnsi="Courier New" w:cs="Courier New"/>
        </w:rPr>
        <w:tab/>
        <w:t>Control PLANE</w:t>
      </w:r>
    </w:p>
    <w:p w14:paraId="66D122BB" w14:textId="77777777" w:rsidR="00934D33" w:rsidRDefault="00934D33" w:rsidP="00934D33">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Control Programme for Microcomputers</w:t>
      </w:r>
    </w:p>
    <w:p w14:paraId="002E4A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control program for microprocessor</w:t>
      </w:r>
    </w:p>
    <w:p w14:paraId="0AE676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Call-Progress Monitor</w:t>
      </w:r>
    </w:p>
    <w:p w14:paraId="464A81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Cards Per Minute</w:t>
      </w:r>
    </w:p>
    <w:p w14:paraId="334A57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Channel Protocol Machine (X.860)</w:t>
      </w:r>
    </w:p>
    <w:p w14:paraId="46119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continuous phase modulation</w:t>
      </w:r>
    </w:p>
    <w:p w14:paraId="2C7625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Co-ordination and Project team Management department (ETSI)</w:t>
      </w:r>
    </w:p>
    <w:p w14:paraId="4B87A3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Counts Per Minute</w:t>
      </w:r>
    </w:p>
    <w:p w14:paraId="2DA81A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critical path method (PMI)</w:t>
      </w:r>
    </w:p>
    <w:p w14:paraId="250DA0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CPM</w:t>
      </w:r>
      <w:r>
        <w:rPr>
          <w:rFonts w:ascii="Courier New" w:hAnsi="Courier New" w:cs="Courier New"/>
        </w:rPr>
        <w:tab/>
        <w:t>Cycles Per Minute</w:t>
      </w:r>
    </w:p>
    <w:p w14:paraId="16C6CB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CPN</w:t>
      </w:r>
      <w:r>
        <w:rPr>
          <w:rFonts w:ascii="Courier New" w:hAnsi="Courier New" w:cs="Courier New"/>
        </w:rPr>
        <w:tab/>
        <w:t>Called Party Number (SIP &amp; phone caller ID display)</w:t>
      </w:r>
    </w:p>
    <w:p w14:paraId="638BB8F7"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CPNI</w:t>
      </w:r>
      <w:r>
        <w:rPr>
          <w:rFonts w:ascii="Courier New" w:hAnsi="Courier New" w:cs="Courier New"/>
        </w:rPr>
        <w:tab/>
        <w:t>consumer proprietary network information</w:t>
      </w:r>
    </w:p>
    <w:p w14:paraId="0243CDB3"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CPP</w:t>
      </w:r>
      <w:r>
        <w:rPr>
          <w:rFonts w:ascii="Courier New" w:hAnsi="Courier New" w:cs="Courier New"/>
        </w:rPr>
        <w:tab/>
        <w:t>capital purchase program (finance)</w:t>
      </w:r>
    </w:p>
    <w:p w14:paraId="7E370A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CPP</w:t>
      </w:r>
      <w:r>
        <w:rPr>
          <w:rFonts w:ascii="Courier New" w:hAnsi="Courier New" w:cs="Courier New"/>
        </w:rPr>
        <w:tab/>
        <w:t>Combinet Proprietary Protocol</w:t>
      </w:r>
    </w:p>
    <w:p w14:paraId="208A17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CPP</w:t>
      </w:r>
      <w:r>
        <w:rPr>
          <w:rFonts w:ascii="Courier New" w:hAnsi="Courier New" w:cs="Courier New"/>
        </w:rPr>
        <w:tab/>
        <w:t>Cordless Portable Part</w:t>
      </w:r>
    </w:p>
    <w:p w14:paraId="6CACCF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CPPC</w:t>
      </w:r>
      <w:r>
        <w:rPr>
          <w:rFonts w:ascii="Courier New" w:hAnsi="Courier New" w:cs="Courier New"/>
        </w:rPr>
        <w:tab/>
        <w:t>cost plus percentage costs (PMI)</w:t>
      </w:r>
    </w:p>
    <w:p w14:paraId="3CAAA6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CPR</w:t>
      </w:r>
      <w:r>
        <w:rPr>
          <w:rFonts w:ascii="Courier New" w:hAnsi="Courier New" w:cs="Courier New"/>
        </w:rPr>
        <w:tab/>
        <w:t>Current Page Register</w:t>
      </w:r>
    </w:p>
    <w:p w14:paraId="79AF69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Cards Per Second</w:t>
      </w:r>
    </w:p>
    <w:p w14:paraId="596E43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cells per second (ATM)</w:t>
      </w:r>
    </w:p>
    <w:p w14:paraId="761FE80D"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 xml:space="preserve">certificate </w:t>
      </w:r>
      <w:r w:rsidR="00D54640">
        <w:rPr>
          <w:rFonts w:ascii="Courier New" w:hAnsi="Courier New" w:cs="Courier New"/>
        </w:rPr>
        <w:t>practice statements</w:t>
      </w:r>
    </w:p>
    <w:p w14:paraId="41162C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Characters Per Second</w:t>
      </w:r>
    </w:p>
    <w:p w14:paraId="0AA921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Conversation Programming System</w:t>
      </w:r>
    </w:p>
    <w:p w14:paraId="15730D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coplanar stripline (cycles per second is now Hz)</w:t>
      </w:r>
    </w:p>
    <w:p w14:paraId="79CFA6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w:t>
      </w:r>
      <w:r>
        <w:rPr>
          <w:rFonts w:ascii="Courier New" w:hAnsi="Courier New" w:cs="Courier New"/>
        </w:rPr>
        <w:tab/>
        <w:t>cycles per second (=Hz, obsolete)</w:t>
      </w:r>
      <w:r w:rsidR="001879D3">
        <w:rPr>
          <w:rFonts w:ascii="Courier New" w:hAnsi="Courier New" w:cs="Courier New"/>
        </w:rPr>
        <w:t>(CRC)</w:t>
      </w:r>
    </w:p>
    <w:p w14:paraId="2E22A9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CPSK</w:t>
      </w:r>
      <w:r>
        <w:rPr>
          <w:rFonts w:ascii="Courier New" w:hAnsi="Courier New" w:cs="Courier New"/>
        </w:rPr>
        <w:tab/>
        <w:t>Coherent Phase Shift Keying</w:t>
      </w:r>
    </w:p>
    <w:p w14:paraId="02DCC097"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CPT</w:t>
      </w:r>
      <w:r>
        <w:rPr>
          <w:rFonts w:ascii="Courier New" w:hAnsi="Courier New" w:cs="Courier New"/>
        </w:rPr>
        <w:tab/>
        <w:t>charge conjugation-space inversion-time reversal (theorem)(CRC)</w:t>
      </w:r>
    </w:p>
    <w:p w14:paraId="69D500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CPT</w:t>
      </w:r>
      <w:r>
        <w:rPr>
          <w:rFonts w:ascii="Courier New" w:hAnsi="Courier New" w:cs="Courier New"/>
        </w:rPr>
        <w:tab/>
        <w:t>Customer-Provided Terminal</w:t>
      </w:r>
    </w:p>
    <w:p w14:paraId="2B8B944F" w14:textId="7C3A02B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CPU</w:t>
      </w:r>
      <w:r>
        <w:rPr>
          <w:rFonts w:ascii="Courier New" w:hAnsi="Courier New" w:cs="Courier New"/>
        </w:rPr>
        <w:tab/>
        <w:t>central processing unit</w:t>
      </w:r>
      <w:r w:rsidR="001879D3">
        <w:rPr>
          <w:rFonts w:ascii="Courier New" w:hAnsi="Courier New" w:cs="Courier New"/>
        </w:rPr>
        <w:t xml:space="preserve"> (CRC)</w:t>
      </w:r>
      <w:r w:rsidR="000072B9">
        <w:rPr>
          <w:rFonts w:ascii="Courier New" w:hAnsi="Courier New" w:cs="Courier New"/>
        </w:rPr>
        <w:t xml:space="preserve"> </w:t>
      </w:r>
    </w:p>
    <w:p w14:paraId="24C56627" w14:textId="3912AA2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CPU</w:t>
      </w:r>
      <w:r>
        <w:rPr>
          <w:rFonts w:ascii="Courier New" w:hAnsi="Courier New" w:cs="Courier New"/>
        </w:rPr>
        <w:tab/>
        <w:t>Central Processor Unit</w:t>
      </w:r>
      <w:r w:rsidR="000072B9">
        <w:rPr>
          <w:rFonts w:ascii="Courier New" w:hAnsi="Courier New" w:cs="Courier New"/>
        </w:rPr>
        <w:t xml:space="preserve"> (CTI)</w:t>
      </w:r>
    </w:p>
    <w:p w14:paraId="43ECBC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CPW</w:t>
      </w:r>
      <w:r>
        <w:rPr>
          <w:rFonts w:ascii="Courier New" w:hAnsi="Courier New" w:cs="Courier New"/>
        </w:rPr>
        <w:tab/>
        <w:t>coplanar waveguide</w:t>
      </w:r>
    </w:p>
    <w:p w14:paraId="6C0D84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CQ</w:t>
      </w:r>
      <w:r>
        <w:rPr>
          <w:rFonts w:ascii="Courier New" w:hAnsi="Courier New" w:cs="Courier New"/>
        </w:rPr>
        <w:tab/>
        <w:t>calling for response (Ham morse)</w:t>
      </w:r>
    </w:p>
    <w:p w14:paraId="5D962B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CQFP</w:t>
      </w:r>
      <w:r>
        <w:rPr>
          <w:rFonts w:ascii="Courier New" w:hAnsi="Courier New" w:cs="Courier New"/>
        </w:rPr>
        <w:tab/>
        <w:t>ceramic quad flat pack</w:t>
      </w:r>
    </w:p>
    <w:p w14:paraId="650A72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CQI</w:t>
      </w:r>
      <w:r>
        <w:rPr>
          <w:rFonts w:ascii="Courier New" w:hAnsi="Courier New" w:cs="Courier New"/>
        </w:rPr>
        <w:tab/>
        <w:t>continuous quality improvement</w:t>
      </w:r>
    </w:p>
    <w:p w14:paraId="5CD802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CQM</w:t>
      </w:r>
      <w:r>
        <w:rPr>
          <w:rFonts w:ascii="Courier New" w:hAnsi="Courier New" w:cs="Courier New"/>
        </w:rPr>
        <w:tab/>
        <w:t>Circuit group Query Message</w:t>
      </w:r>
    </w:p>
    <w:p w14:paraId="65ED6C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CQR</w:t>
      </w:r>
      <w:r>
        <w:rPr>
          <w:rFonts w:ascii="Courier New" w:hAnsi="Courier New" w:cs="Courier New"/>
        </w:rPr>
        <w:tab/>
        <w:t>Circuit group Query Response message</w:t>
      </w:r>
    </w:p>
    <w:p w14:paraId="6057A1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C/R</w:t>
      </w:r>
      <w:r>
        <w:rPr>
          <w:rFonts w:ascii="Courier New" w:hAnsi="Courier New" w:cs="Courier New"/>
        </w:rPr>
        <w:tab/>
        <w:t>Challenge/Response pair (TETRA)</w:t>
      </w:r>
    </w:p>
    <w:p w14:paraId="1CDB2608" w14:textId="77777777" w:rsidR="001879D3" w:rsidRDefault="001879D3" w:rsidP="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chromium 24</w:t>
      </w:r>
    </w:p>
    <w:p w14:paraId="1E4ED0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Command/Response field bit</w:t>
      </w:r>
    </w:p>
    <w:p w14:paraId="50AC54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Call Report (TETRA)</w:t>
      </w:r>
    </w:p>
    <w:p w14:paraId="7E294C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Call Request</w:t>
      </w:r>
    </w:p>
    <w:p w14:paraId="11640E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Call Restriction (supplementary service)</w:t>
      </w:r>
    </w:p>
    <w:p w14:paraId="4687D9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Card Reader</w:t>
      </w:r>
    </w:p>
    <w:p w14:paraId="64B4D9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carriage return</w:t>
      </w:r>
    </w:p>
    <w:p w14:paraId="08FB2A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Carrier Recovery</w:t>
      </w:r>
    </w:p>
    <w:p w14:paraId="269089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Chrominance colour difference, Red</w:t>
      </w:r>
    </w:p>
    <w:p w14:paraId="11F7F2C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CR</w:t>
      </w:r>
      <w:r w:rsidRPr="00900498">
        <w:rPr>
          <w:rFonts w:ascii="Courier New" w:hAnsi="Courier New" w:cs="Courier New"/>
          <w:lang w:val="fr-FR"/>
        </w:rPr>
        <w:tab/>
        <w:t>Comite de coordination des Radiotelecommunications (CEPT)</w:t>
      </w:r>
    </w:p>
    <w:p w14:paraId="702A93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Connection Request</w:t>
      </w:r>
    </w:p>
    <w:p w14:paraId="2C6DD2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Connection-Related function</w:t>
      </w:r>
    </w:p>
    <w:p w14:paraId="0C31DB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content redirector</w:t>
      </w:r>
    </w:p>
    <w:p w14:paraId="6FC878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critical alarm</w:t>
      </w:r>
    </w:p>
    <w:p w14:paraId="78B409A8"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cr, cryst</w:t>
      </w:r>
      <w:r>
        <w:rPr>
          <w:rFonts w:ascii="Courier New" w:hAnsi="Courier New" w:cs="Courier New"/>
        </w:rPr>
        <w:tab/>
        <w:t>crystal (CRC)</w:t>
      </w:r>
    </w:p>
    <w:p w14:paraId="2DE363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w:t>
      </w:r>
      <w:r>
        <w:rPr>
          <w:rFonts w:ascii="Courier New" w:hAnsi="Courier New" w:cs="Courier New"/>
        </w:rPr>
        <w:tab/>
        <w:t>Security Control Review (Management Security Class)</w:t>
      </w:r>
    </w:p>
    <w:p w14:paraId="0763536A" w14:textId="2EC2988C"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CRA</w:t>
      </w:r>
      <w:r>
        <w:rPr>
          <w:rFonts w:ascii="Courier New" w:hAnsi="Courier New" w:cs="Courier New"/>
        </w:rPr>
        <w:tab/>
        <w:t>Call Routing Apparatus</w:t>
      </w:r>
    </w:p>
    <w:p w14:paraId="7A62ECA0" w14:textId="241AFF70" w:rsidR="00827E84" w:rsidRDefault="00827E84">
      <w:pPr>
        <w:widowControl w:val="0"/>
        <w:autoSpaceDE w:val="0"/>
        <w:autoSpaceDN w:val="0"/>
        <w:adjustRightInd w:val="0"/>
        <w:spacing w:after="0" w:line="240" w:lineRule="auto"/>
        <w:rPr>
          <w:rFonts w:ascii="Courier New" w:hAnsi="Courier New" w:cs="Courier New"/>
        </w:rPr>
      </w:pPr>
      <w:r>
        <w:rPr>
          <w:rFonts w:ascii="Courier New" w:hAnsi="Courier New" w:cs="Courier New"/>
        </w:rPr>
        <w:t>CRADA</w:t>
      </w:r>
      <w:r>
        <w:rPr>
          <w:rFonts w:ascii="Courier New" w:hAnsi="Courier New" w:cs="Courier New"/>
        </w:rPr>
        <w:tab/>
        <w:t>Cooperative Research and Development Agreement</w:t>
      </w:r>
    </w:p>
    <w:p w14:paraId="0883AF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CRAFT</w:t>
      </w:r>
      <w:r>
        <w:rPr>
          <w:rFonts w:ascii="Courier New" w:hAnsi="Courier New" w:cs="Courier New"/>
        </w:rPr>
        <w:tab/>
        <w:t>Co-operative Research Action for Technology</w:t>
      </w:r>
    </w:p>
    <w:p w14:paraId="3EF918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CRAG</w:t>
      </w:r>
      <w:r>
        <w:rPr>
          <w:rFonts w:ascii="Courier New" w:hAnsi="Courier New" w:cs="Courier New"/>
        </w:rPr>
        <w:tab/>
        <w:t>Cellular Radio Advisory Group</w:t>
      </w:r>
    </w:p>
    <w:p w14:paraId="751EC4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CRAM</w:t>
      </w:r>
      <w:r>
        <w:rPr>
          <w:rFonts w:ascii="Courier New" w:hAnsi="Courier New" w:cs="Courier New"/>
        </w:rPr>
        <w:tab/>
        <w:t>Card Random Access Memory</w:t>
      </w:r>
    </w:p>
    <w:p w14:paraId="385558A2" w14:textId="77777777" w:rsidR="002E5A55" w:rsidRDefault="002E5A55">
      <w:pPr>
        <w:widowControl w:val="0"/>
        <w:autoSpaceDE w:val="0"/>
        <w:autoSpaceDN w:val="0"/>
        <w:adjustRightInd w:val="0"/>
        <w:spacing w:after="0" w:line="240" w:lineRule="auto"/>
        <w:rPr>
          <w:rFonts w:ascii="Courier New" w:hAnsi="Courier New" w:cs="Courier New"/>
        </w:rPr>
      </w:pPr>
      <w:r>
        <w:rPr>
          <w:rFonts w:ascii="Courier New" w:hAnsi="Courier New" w:cs="Courier New"/>
        </w:rPr>
        <w:t>CRAMS</w:t>
      </w:r>
      <w:r>
        <w:rPr>
          <w:rFonts w:ascii="Courier New" w:hAnsi="Courier New" w:cs="Courier New"/>
        </w:rPr>
        <w:tab/>
        <w:t>contract research and manufacturing services</w:t>
      </w:r>
    </w:p>
    <w:p w14:paraId="3D361432" w14:textId="77777777" w:rsidR="00D412DB" w:rsidRDefault="00D412DB">
      <w:pPr>
        <w:widowControl w:val="0"/>
        <w:autoSpaceDE w:val="0"/>
        <w:autoSpaceDN w:val="0"/>
        <w:adjustRightInd w:val="0"/>
        <w:spacing w:after="0" w:line="240" w:lineRule="auto"/>
        <w:rPr>
          <w:rFonts w:ascii="Courier New" w:hAnsi="Courier New" w:cs="Courier New"/>
        </w:rPr>
      </w:pPr>
      <w:r>
        <w:rPr>
          <w:rFonts w:ascii="Courier New" w:hAnsi="Courier New" w:cs="Courier New"/>
        </w:rPr>
        <w:t>C-RAN</w:t>
      </w:r>
      <w:r>
        <w:rPr>
          <w:rFonts w:ascii="Courier New" w:hAnsi="Courier New" w:cs="Courier New"/>
        </w:rPr>
        <w:tab/>
        <w:t xml:space="preserve">Cloud/Centralized radio access network (LTE) </w:t>
      </w:r>
    </w:p>
    <w:p w14:paraId="5EB197BB" w14:textId="77777777" w:rsidR="003178E0" w:rsidRDefault="003178E0">
      <w:pPr>
        <w:widowControl w:val="0"/>
        <w:autoSpaceDE w:val="0"/>
        <w:autoSpaceDN w:val="0"/>
        <w:adjustRightInd w:val="0"/>
        <w:spacing w:after="0" w:line="240" w:lineRule="auto"/>
        <w:rPr>
          <w:rFonts w:ascii="Courier New" w:hAnsi="Courier New" w:cs="Courier New"/>
        </w:rPr>
      </w:pPr>
      <w:r>
        <w:rPr>
          <w:rFonts w:ascii="Courier New" w:hAnsi="Courier New" w:cs="Courier New"/>
        </w:rPr>
        <w:t>CRB</w:t>
      </w:r>
      <w:r>
        <w:rPr>
          <w:rFonts w:ascii="Courier New" w:hAnsi="Courier New" w:cs="Courier New"/>
        </w:rPr>
        <w:tab/>
        <w:t>Commodity Research Bureau</w:t>
      </w:r>
    </w:p>
    <w:p w14:paraId="5E16CB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CRBE</w:t>
      </w:r>
      <w:r>
        <w:rPr>
          <w:rFonts w:ascii="Courier New" w:hAnsi="Courier New" w:cs="Courier New"/>
        </w:rPr>
        <w:tab/>
        <w:t>Conversational Remote Batch Entry</w:t>
      </w:r>
    </w:p>
    <w:p w14:paraId="2B8632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CRBS</w:t>
      </w:r>
      <w:r>
        <w:rPr>
          <w:rFonts w:ascii="Courier New" w:hAnsi="Courier New" w:cs="Courier New"/>
        </w:rPr>
        <w:tab/>
        <w:t>Call Relay Bearer Service</w:t>
      </w:r>
    </w:p>
    <w:p w14:paraId="565B34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CRC</w:t>
      </w:r>
      <w:r>
        <w:rPr>
          <w:rFonts w:ascii="Courier New" w:hAnsi="Courier New" w:cs="Courier New"/>
        </w:rPr>
        <w:tab/>
        <w:t>cyclic redundancy check (3 bit)</w:t>
      </w:r>
    </w:p>
    <w:p w14:paraId="03E91E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CRC4</w:t>
      </w:r>
      <w:r>
        <w:rPr>
          <w:rFonts w:ascii="Courier New" w:hAnsi="Courier New" w:cs="Courier New"/>
        </w:rPr>
        <w:tab/>
        <w:t>Cyclic Redundancy Check procedure relating to the 2 048 kbit/s basic frame structure according to CC</w:t>
      </w:r>
    </w:p>
    <w:p w14:paraId="214338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CrCb</w:t>
      </w:r>
      <w:r>
        <w:rPr>
          <w:rFonts w:ascii="Courier New" w:hAnsi="Courier New" w:cs="Courier New"/>
        </w:rPr>
        <w:tab/>
        <w:t>color difference signals</w:t>
      </w:r>
    </w:p>
    <w:p w14:paraId="2AD24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CRCC</w:t>
      </w:r>
      <w:r>
        <w:rPr>
          <w:rFonts w:ascii="Courier New" w:hAnsi="Courier New" w:cs="Courier New"/>
        </w:rPr>
        <w:tab/>
        <w:t>Cyclic Redundancy Code Character</w:t>
      </w:r>
    </w:p>
    <w:p w14:paraId="60A8C7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CRD</w:t>
      </w:r>
      <w:r>
        <w:rPr>
          <w:rFonts w:ascii="Courier New" w:hAnsi="Courier New" w:cs="Courier New"/>
        </w:rPr>
        <w:tab/>
        <w:t>CReDit</w:t>
      </w:r>
    </w:p>
    <w:p w14:paraId="46088E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CRE</w:t>
      </w:r>
      <w:r>
        <w:rPr>
          <w:rFonts w:ascii="Courier New" w:hAnsi="Courier New" w:cs="Courier New"/>
        </w:rPr>
        <w:tab/>
        <w:t>Call RE-establishment procedure</w:t>
      </w:r>
    </w:p>
    <w:p w14:paraId="515292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CRE</w:t>
      </w:r>
      <w:r>
        <w:rPr>
          <w:rFonts w:ascii="Courier New" w:hAnsi="Courier New" w:cs="Courier New"/>
        </w:rPr>
        <w:tab/>
        <w:t>Conductorship Relinquished</w:t>
      </w:r>
    </w:p>
    <w:p w14:paraId="67BA68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CRE</w:t>
      </w:r>
      <w:r>
        <w:rPr>
          <w:rFonts w:ascii="Courier New" w:hAnsi="Courier New" w:cs="Courier New"/>
        </w:rPr>
        <w:tab/>
        <w:t>Cordless Radio Equipment</w:t>
      </w:r>
    </w:p>
    <w:p w14:paraId="75570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CREAM</w:t>
      </w:r>
      <w:r>
        <w:rPr>
          <w:rFonts w:ascii="Courier New" w:hAnsi="Courier New" w:cs="Courier New"/>
        </w:rPr>
        <w:tab/>
        <w:t>cosmic radiation effects and activation monitors</w:t>
      </w:r>
    </w:p>
    <w:p w14:paraId="26C428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CRED</w:t>
      </w:r>
      <w:r>
        <w:rPr>
          <w:rFonts w:ascii="Courier New" w:hAnsi="Courier New" w:cs="Courier New"/>
        </w:rPr>
        <w:tab/>
        <w:t>Center for Research on the Epidemiology of Disasters</w:t>
      </w:r>
    </w:p>
    <w:p w14:paraId="24204708" w14:textId="50083130" w:rsidR="000072B9" w:rsidRDefault="000072B9">
      <w:pPr>
        <w:widowControl w:val="0"/>
        <w:autoSpaceDE w:val="0"/>
        <w:autoSpaceDN w:val="0"/>
        <w:adjustRightInd w:val="0"/>
        <w:spacing w:after="0" w:line="240" w:lineRule="auto"/>
        <w:rPr>
          <w:rFonts w:ascii="Courier New" w:hAnsi="Courier New" w:cs="Courier New"/>
        </w:rPr>
      </w:pPr>
      <w:r>
        <w:t xml:space="preserve">CREST </w:t>
      </w:r>
      <w:r>
        <w:tab/>
        <w:t>Council of Registered Ethical Security Testers (CTI)</w:t>
      </w:r>
    </w:p>
    <w:p w14:paraId="4E4EC8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CRG</w:t>
      </w:r>
      <w:r>
        <w:rPr>
          <w:rFonts w:ascii="Courier New" w:hAnsi="Courier New" w:cs="Courier New"/>
        </w:rPr>
        <w:tab/>
        <w:t>ChaRGe information message</w:t>
      </w:r>
    </w:p>
    <w:p w14:paraId="3F7131A7"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CRI</w:t>
      </w:r>
      <w:r>
        <w:rPr>
          <w:rFonts w:ascii="Courier New" w:hAnsi="Courier New" w:cs="Courier New"/>
        </w:rPr>
        <w:tab/>
        <w:t>Clock Relation Information (ATSC3)</w:t>
      </w:r>
    </w:p>
    <w:p w14:paraId="748A98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CRID</w:t>
      </w:r>
      <w:r>
        <w:rPr>
          <w:rFonts w:ascii="Courier New" w:hAnsi="Courier New" w:cs="Courier New"/>
        </w:rPr>
        <w:tab/>
      </w:r>
      <w:smartTag w:uri="urn:schemas-microsoft-com:office:smarttags" w:element="State">
        <w:r>
          <w:rPr>
            <w:rFonts w:ascii="Courier New" w:hAnsi="Courier New" w:cs="Courier New"/>
          </w:rPr>
          <w:t>Regional</w:t>
        </w:r>
      </w:smartTag>
      <w:r>
        <w:rPr>
          <w:rFonts w:ascii="Courier New" w:hAnsi="Courier New" w:cs="Courier New"/>
        </w:rPr>
        <w:t xml:space="preserve"> </w:t>
      </w:r>
      <w:smartTag w:uri="urn:schemas-microsoft-com:office:smarttags" w:element="State">
        <w:r>
          <w:rPr>
            <w:rFonts w:ascii="Courier New" w:hAnsi="Courier New" w:cs="Courier New"/>
          </w:rPr>
          <w:t>Disaster</w:t>
        </w:r>
      </w:smartTag>
      <w:r>
        <w:rPr>
          <w:rFonts w:ascii="Courier New" w:hAnsi="Courier New" w:cs="Courier New"/>
        </w:rPr>
        <w:t xml:space="preserve"> </w:t>
      </w:r>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for Latin America and the </w:t>
      </w:r>
      <w:smartTag w:uri="urn:schemas-microsoft-com:office:smarttags" w:element="State">
        <w:r>
          <w:rPr>
            <w:rFonts w:ascii="Courier New" w:hAnsi="Courier New" w:cs="Courier New"/>
          </w:rPr>
          <w:t>Caribbean</w:t>
        </w:r>
      </w:smartTag>
    </w:p>
    <w:p w14:paraId="04048A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CRJE</w:t>
      </w:r>
      <w:r>
        <w:rPr>
          <w:rFonts w:ascii="Courier New" w:hAnsi="Courier New" w:cs="Courier New"/>
        </w:rPr>
        <w:tab/>
        <w:t>Conversational Remote Job Entry</w:t>
      </w:r>
    </w:p>
    <w:p w14:paraId="3D3D1C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CRL</w:t>
      </w:r>
      <w:r>
        <w:rPr>
          <w:rFonts w:ascii="Courier New" w:hAnsi="Courier New" w:cs="Courier New"/>
        </w:rPr>
        <w:tab/>
        <w:t>certificate revocation list</w:t>
      </w:r>
    </w:p>
    <w:p w14:paraId="6C85D5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CRL</w:t>
      </w:r>
      <w:r>
        <w:rPr>
          <w:rFonts w:ascii="Courier New" w:hAnsi="Courier New" w:cs="Courier New"/>
        </w:rPr>
        <w:tab/>
        <w:t>common runtime language</w:t>
      </w:r>
    </w:p>
    <w:p w14:paraId="656E05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CR-LDP</w:t>
      </w:r>
      <w:r>
        <w:rPr>
          <w:rFonts w:ascii="Courier New" w:hAnsi="Courier New" w:cs="Courier New"/>
        </w:rPr>
        <w:tab/>
        <w:t>constraint-based routing label distribution protocol</w:t>
      </w:r>
    </w:p>
    <w:p w14:paraId="48E05A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CRLF</w:t>
      </w:r>
      <w:r>
        <w:rPr>
          <w:rFonts w:ascii="Courier New" w:hAnsi="Courier New" w:cs="Courier New"/>
        </w:rPr>
        <w:tab/>
        <w:t>Carriage Return and Line Forward</w:t>
      </w:r>
    </w:p>
    <w:p w14:paraId="6208CE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CRM</w:t>
      </w:r>
      <w:r>
        <w:rPr>
          <w:rFonts w:ascii="Courier New" w:hAnsi="Courier New" w:cs="Courier New"/>
        </w:rPr>
        <w:tab/>
        <w:t>customer relationship management</w:t>
      </w:r>
    </w:p>
    <w:p w14:paraId="06DD74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CRMA</w:t>
      </w:r>
      <w:r>
        <w:rPr>
          <w:rFonts w:ascii="Courier New" w:hAnsi="Courier New" w:cs="Courier New"/>
        </w:rPr>
        <w:tab/>
        <w:t>Cyclic Reservation Multiple Access</w:t>
      </w:r>
    </w:p>
    <w:p w14:paraId="78D0C0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CROM</w:t>
      </w:r>
      <w:r>
        <w:rPr>
          <w:rFonts w:ascii="Courier New" w:hAnsi="Courier New" w:cs="Courier New"/>
        </w:rPr>
        <w:tab/>
        <w:t>Control Read-Only Memory</w:t>
      </w:r>
    </w:p>
    <w:p w14:paraId="7B71D6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CRP</w:t>
      </w:r>
      <w:r>
        <w:rPr>
          <w:rFonts w:ascii="Courier New" w:hAnsi="Courier New" w:cs="Courier New"/>
        </w:rPr>
        <w:tab/>
        <w:t>Call Request Packet</w:t>
      </w:r>
    </w:p>
    <w:p w14:paraId="593D12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CRP</w:t>
      </w:r>
      <w:r>
        <w:rPr>
          <w:rFonts w:ascii="Courier New" w:hAnsi="Courier New" w:cs="Courier New"/>
        </w:rPr>
        <w:tab/>
        <w:t>Command RePeat</w:t>
      </w:r>
    </w:p>
    <w:p w14:paraId="16F7F9C6" w14:textId="77777777" w:rsidR="00CB44C8" w:rsidRDefault="00CB44C8">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C</w:t>
      </w:r>
      <w:r>
        <w:rPr>
          <w:rFonts w:ascii="Courier New" w:hAnsi="Courier New" w:cs="Courier New"/>
        </w:rPr>
        <w:t>RP</w:t>
      </w:r>
      <w:r>
        <w:rPr>
          <w:rFonts w:ascii="Courier New" w:hAnsi="Courier New" w:cs="Courier New"/>
        </w:rPr>
        <w:tab/>
        <w:t>C-reactive protein</w:t>
      </w:r>
    </w:p>
    <w:p w14:paraId="4235DA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CRP</w:t>
      </w:r>
      <w:r>
        <w:rPr>
          <w:rFonts w:ascii="Courier New" w:hAnsi="Courier New" w:cs="Courier New"/>
        </w:rPr>
        <w:tab/>
        <w:t>customer routing point</w:t>
      </w:r>
    </w:p>
    <w:p w14:paraId="26FFC1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CRR</w:t>
      </w:r>
      <w:r>
        <w:rPr>
          <w:rFonts w:ascii="Courier New" w:hAnsi="Courier New" w:cs="Courier New"/>
        </w:rPr>
        <w:tab/>
        <w:t>Certification Requirements Review (DITSCAP)</w:t>
      </w:r>
    </w:p>
    <w:p w14:paraId="3CAEF4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CRREL</w:t>
      </w:r>
      <w:r>
        <w:rPr>
          <w:rFonts w:ascii="Courier New" w:hAnsi="Courier New" w:cs="Courier New"/>
        </w:rPr>
        <w:tab/>
        <w:t>Cold Regions Research Engineering Laboratory</w:t>
      </w:r>
    </w:p>
    <w:p w14:paraId="1ED7C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CRT</w:t>
      </w:r>
      <w:r>
        <w:rPr>
          <w:rFonts w:ascii="Courier New" w:hAnsi="Courier New" w:cs="Courier New"/>
        </w:rPr>
        <w:tab/>
        <w:t>Call ReTention (TETRA)</w:t>
      </w:r>
    </w:p>
    <w:p w14:paraId="561D57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CRT</w:t>
      </w:r>
      <w:r>
        <w:rPr>
          <w:rFonts w:ascii="Courier New" w:hAnsi="Courier New" w:cs="Courier New"/>
        </w:rPr>
        <w:tab/>
        <w:t>Cathode Ray Tube</w:t>
      </w:r>
    </w:p>
    <w:p w14:paraId="3EA01915" w14:textId="77777777" w:rsidR="00023F2D" w:rsidRDefault="00023F2D">
      <w:pPr>
        <w:widowControl w:val="0"/>
        <w:autoSpaceDE w:val="0"/>
        <w:autoSpaceDN w:val="0"/>
        <w:adjustRightInd w:val="0"/>
        <w:spacing w:after="0" w:line="240" w:lineRule="auto"/>
        <w:rPr>
          <w:rFonts w:ascii="Courier New" w:hAnsi="Courier New" w:cs="Courier New"/>
        </w:rPr>
      </w:pPr>
      <w:r>
        <w:rPr>
          <w:rFonts w:ascii="Courier New" w:hAnsi="Courier New" w:cs="Courier New"/>
        </w:rPr>
        <w:t>CRTC</w:t>
      </w:r>
      <w:r>
        <w:rPr>
          <w:rFonts w:ascii="Courier New" w:hAnsi="Courier New" w:cs="Courier New"/>
        </w:rPr>
        <w:tab/>
        <w:t>Canadian Regulator of Telecommunications (equivalent of FCC)</w:t>
      </w:r>
    </w:p>
    <w:p w14:paraId="1EEF12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CRTS</w:t>
      </w:r>
      <w:r>
        <w:rPr>
          <w:rFonts w:ascii="Courier New" w:hAnsi="Courier New" w:cs="Courier New"/>
        </w:rPr>
        <w:tab/>
        <w:t>Cellular Radio Test Set</w:t>
      </w:r>
    </w:p>
    <w:p w14:paraId="549DB5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CRTSSDA</w:t>
      </w:r>
      <w:r>
        <w:rPr>
          <w:rFonts w:ascii="Courier New" w:hAnsi="Courier New" w:cs="Courier New"/>
        </w:rPr>
        <w:tab/>
        <w:t>cascaded reactively terminated single-stage distributed amplifier</w:t>
      </w:r>
    </w:p>
    <w:p w14:paraId="413638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Cryptoki</w:t>
      </w:r>
      <w:r>
        <w:rPr>
          <w:rFonts w:ascii="Courier New" w:hAnsi="Courier New" w:cs="Courier New"/>
        </w:rPr>
        <w:tab/>
        <w:t>cryptographic token interface</w:t>
      </w:r>
    </w:p>
    <w:p w14:paraId="58194C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cesium 55</w:t>
      </w:r>
    </w:p>
    <w:p w14:paraId="5D87E6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C&amp;S</w:t>
      </w:r>
      <w:r>
        <w:rPr>
          <w:rFonts w:ascii="Courier New" w:hAnsi="Courier New" w:cs="Courier New"/>
        </w:rPr>
        <w:tab/>
        <w:t>Consequences &amp; Subsequent. Consider Immediate, Short-Term, Medium-Term and Long-Term instead of sometime (deBono)</w:t>
      </w:r>
    </w:p>
    <w:p w14:paraId="41B473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C&amp;S</w:t>
      </w:r>
      <w:r>
        <w:rPr>
          <w:rFonts w:ascii="Courier New" w:hAnsi="Courier New" w:cs="Courier New"/>
        </w:rPr>
        <w:tab/>
        <w:t>Control &amp; Switching functions</w:t>
      </w:r>
    </w:p>
    <w:p w14:paraId="42CBC3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Capability Set (of IN)</w:t>
      </w:r>
    </w:p>
    <w:p w14:paraId="1E174C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Cell Selection</w:t>
      </w:r>
    </w:p>
    <w:p w14:paraId="7EDDDB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Central Secretariat (CEN)</w:t>
      </w:r>
    </w:p>
    <w:p w14:paraId="204469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Chip Select</w:t>
      </w:r>
    </w:p>
    <w:p w14:paraId="7B8F82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Circuit Switching</w:t>
      </w:r>
    </w:p>
    <w:p w14:paraId="4B9F9A5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CS</w:t>
      </w:r>
      <w:r w:rsidRPr="00900498">
        <w:rPr>
          <w:rFonts w:ascii="Courier New" w:hAnsi="Courier New" w:cs="Courier New"/>
          <w:lang w:val="fr-FR"/>
        </w:rPr>
        <w:tab/>
        <w:t>Communication et Signalization (CEPT)</w:t>
      </w:r>
    </w:p>
    <w:p w14:paraId="44F1C5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Communication Subsystem (IBM)</w:t>
      </w:r>
    </w:p>
    <w:p w14:paraId="0A3EA9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Computer Simulation</w:t>
      </w:r>
    </w:p>
    <w:p w14:paraId="20EE3E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Connected Subaddress</w:t>
      </w:r>
    </w:p>
    <w:p w14:paraId="6EE581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Convergence Sublayer</w:t>
      </w:r>
    </w:p>
    <w:p w14:paraId="759E46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t>
      </w:r>
      <w:r>
        <w:rPr>
          <w:rFonts w:ascii="Courier New" w:hAnsi="Courier New" w:cs="Courier New"/>
        </w:rPr>
        <w:tab/>
        <w:t>Higher layer Signalling channel (slow)</w:t>
      </w:r>
    </w:p>
    <w:p w14:paraId="5403B3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CS-1IN </w:t>
      </w:r>
      <w:r>
        <w:rPr>
          <w:rFonts w:ascii="Courier New" w:hAnsi="Courier New" w:cs="Courier New"/>
        </w:rPr>
        <w:tab/>
        <w:t>Capability Set No 1</w:t>
      </w:r>
    </w:p>
    <w:p w14:paraId="2D094F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CS-2IN </w:t>
      </w:r>
      <w:r>
        <w:rPr>
          <w:rFonts w:ascii="Courier New" w:hAnsi="Courier New" w:cs="Courier New"/>
        </w:rPr>
        <w:tab/>
        <w:t>Capability Set No 2</w:t>
      </w:r>
    </w:p>
    <w:p w14:paraId="594818D5" w14:textId="77777777" w:rsidR="002E5A55" w:rsidRDefault="002E5A55">
      <w:pPr>
        <w:widowControl w:val="0"/>
        <w:autoSpaceDE w:val="0"/>
        <w:autoSpaceDN w:val="0"/>
        <w:adjustRightInd w:val="0"/>
        <w:spacing w:after="0" w:line="240" w:lineRule="auto"/>
        <w:rPr>
          <w:rFonts w:ascii="Courier New" w:hAnsi="Courier New" w:cs="Courier New"/>
        </w:rPr>
      </w:pPr>
      <w:r>
        <w:rPr>
          <w:rFonts w:ascii="Courier New" w:hAnsi="Courier New" w:cs="Courier New"/>
        </w:rPr>
        <w:t>CSA</w:t>
      </w:r>
      <w:r>
        <w:rPr>
          <w:rFonts w:ascii="Courier New" w:hAnsi="Courier New" w:cs="Courier New"/>
        </w:rPr>
        <w:tab/>
        <w:t>Canadian Space Agency (CAN)</w:t>
      </w:r>
    </w:p>
    <w:p w14:paraId="3DED92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CSA</w:t>
      </w:r>
      <w:r>
        <w:rPr>
          <w:rFonts w:ascii="Courier New" w:hAnsi="Courier New" w:cs="Courier New"/>
        </w:rPr>
        <w:tab/>
        <w:t xml:space="preserve">Canadian Standards Association </w:t>
      </w:r>
      <w:hyperlink r:id="rId159" w:history="1">
        <w:r>
          <w:rPr>
            <w:rFonts w:ascii="Courier New" w:hAnsi="Courier New" w:cs="Courier New"/>
            <w:color w:val="0000FF"/>
            <w:u w:val="single"/>
          </w:rPr>
          <w:t>www.csa.ca</w:t>
        </w:r>
      </w:hyperlink>
      <w:r>
        <w:rPr>
          <w:rFonts w:ascii="Courier New" w:hAnsi="Courier New" w:cs="Courier New"/>
        </w:rPr>
        <w:t xml:space="preserve"> (CAN)</w:t>
      </w:r>
    </w:p>
    <w:p w14:paraId="5E1FBA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CSA</w:t>
      </w:r>
      <w:r>
        <w:rPr>
          <w:rFonts w:ascii="Courier New" w:hAnsi="Courier New" w:cs="Courier New"/>
        </w:rPr>
        <w:tab/>
        <w:t>Carrier Service Areas</w:t>
      </w:r>
    </w:p>
    <w:p w14:paraId="023082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CSA</w:t>
      </w:r>
      <w:r>
        <w:rPr>
          <w:rFonts w:ascii="Courier New" w:hAnsi="Courier New" w:cs="Courier New"/>
        </w:rPr>
        <w:tab/>
        <w:t>Client Service Agent (MAP2.1 directory services)</w:t>
      </w:r>
    </w:p>
    <w:p w14:paraId="1A0E07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t>
      </w:r>
      <w:r>
        <w:rPr>
          <w:rFonts w:ascii="Courier New" w:hAnsi="Courier New" w:cs="Courier New"/>
        </w:rPr>
        <w:tab/>
        <w:t>Character Sets and their Coding</w:t>
      </w:r>
    </w:p>
    <w:p w14:paraId="2749AC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t>
      </w:r>
      <w:r>
        <w:rPr>
          <w:rFonts w:ascii="Courier New" w:hAnsi="Courier New" w:cs="Courier New"/>
        </w:rPr>
        <w:tab/>
        <w:t>Common Signalling Channel</w:t>
      </w:r>
    </w:p>
    <w:p w14:paraId="507CD8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t>
      </w:r>
      <w:r>
        <w:rPr>
          <w:rFonts w:ascii="Courier New" w:hAnsi="Courier New" w:cs="Courier New"/>
        </w:rPr>
        <w:tab/>
        <w:t>Control Signalling Code</w:t>
      </w:r>
    </w:p>
    <w:p w14:paraId="607AE72F"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csc</w:t>
      </w:r>
      <w:r>
        <w:rPr>
          <w:rFonts w:ascii="Courier New" w:hAnsi="Courier New" w:cs="Courier New"/>
        </w:rPr>
        <w:tab/>
        <w:t>cosecant (CRC)</w:t>
      </w:r>
    </w:p>
    <w:p w14:paraId="6603E7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t>
      </w:r>
      <w:r>
        <w:rPr>
          <w:rFonts w:ascii="Courier New" w:hAnsi="Courier New" w:cs="Courier New"/>
        </w:rPr>
        <w:tab/>
        <w:t>Customer Service Center (ATT)</w:t>
      </w:r>
    </w:p>
    <w:p w14:paraId="3ED2AD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CSCC</w:t>
      </w:r>
      <w:r>
        <w:rPr>
          <w:rFonts w:ascii="Courier New" w:hAnsi="Courier New" w:cs="Courier New"/>
        </w:rPr>
        <w:tab/>
        <w:t>Command Session Change Control</w:t>
      </w:r>
    </w:p>
    <w:p w14:paraId="33466F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t>
      </w:r>
      <w:r>
        <w:rPr>
          <w:rFonts w:ascii="Courier New" w:hAnsi="Courier New" w:cs="Courier New"/>
        </w:rPr>
        <w:tab/>
        <w:t>Common Signalling Channel Demodulator</w:t>
      </w:r>
    </w:p>
    <w:p w14:paraId="30277A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CSCM</w:t>
      </w:r>
      <w:r>
        <w:rPr>
          <w:rFonts w:ascii="Courier New" w:hAnsi="Courier New" w:cs="Courier New"/>
        </w:rPr>
        <w:tab/>
        <w:t>Common Signalling Channel Modem</w:t>
      </w:r>
    </w:p>
    <w:p w14:paraId="75A05C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CSCS</w:t>
      </w:r>
      <w:r>
        <w:rPr>
          <w:rFonts w:ascii="Courier New" w:hAnsi="Courier New" w:cs="Courier New"/>
        </w:rPr>
        <w:tab/>
        <w:t>Common Signalling Channel Synchroniser</w:t>
      </w:r>
    </w:p>
    <w:p w14:paraId="240D59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w:t>
      </w:r>
      <w:r>
        <w:rPr>
          <w:rFonts w:ascii="Courier New" w:hAnsi="Courier New" w:cs="Courier New"/>
        </w:rPr>
        <w:tab/>
        <w:t>Computer Supported Collaborative Working</w:t>
      </w:r>
    </w:p>
    <w:p w14:paraId="2F2626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CSCW</w:t>
      </w:r>
      <w:r>
        <w:rPr>
          <w:rFonts w:ascii="Courier New" w:hAnsi="Courier New" w:cs="Courier New"/>
        </w:rPr>
        <w:tab/>
        <w:t>Computer Supported Cooperative Work</w:t>
      </w:r>
    </w:p>
    <w:p w14:paraId="7B4B5DA1" w14:textId="1553E413" w:rsidR="000072B9" w:rsidRDefault="000072B9">
      <w:pPr>
        <w:widowControl w:val="0"/>
        <w:autoSpaceDE w:val="0"/>
        <w:autoSpaceDN w:val="0"/>
        <w:adjustRightInd w:val="0"/>
        <w:spacing w:after="0" w:line="240" w:lineRule="auto"/>
        <w:rPr>
          <w:rFonts w:ascii="Courier New" w:hAnsi="Courier New" w:cs="Courier New"/>
        </w:rPr>
      </w:pPr>
      <w:r>
        <w:t>C-SCRM</w:t>
      </w:r>
      <w:r>
        <w:tab/>
      </w:r>
      <w:r>
        <w:tab/>
        <w:t>Cybersecurity Supply Chain Risk Management (ISH)</w:t>
      </w:r>
    </w:p>
    <w:p w14:paraId="65A38B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CSD</w:t>
      </w:r>
      <w:r>
        <w:rPr>
          <w:rFonts w:ascii="Courier New" w:hAnsi="Courier New" w:cs="Courier New"/>
        </w:rPr>
        <w:tab/>
        <w:t>control signal distribution box</w:t>
      </w:r>
    </w:p>
    <w:p w14:paraId="4E29D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CSD</w:t>
      </w:r>
      <w:r>
        <w:rPr>
          <w:rFonts w:ascii="Courier New" w:hAnsi="Courier New" w:cs="Courier New"/>
        </w:rPr>
        <w:tab/>
        <w:t>NIST Computer Security Division (US Gov)</w:t>
      </w:r>
    </w:p>
    <w:p w14:paraId="359497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CSDN</w:t>
      </w:r>
      <w:r>
        <w:rPr>
          <w:rFonts w:ascii="Courier New" w:hAnsi="Courier New" w:cs="Courier New"/>
        </w:rPr>
        <w:tab/>
        <w:t>Circuit Switched Data Network</w:t>
      </w:r>
    </w:p>
    <w:p w14:paraId="2079DB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CSE</w:t>
      </w:r>
      <w:r>
        <w:rPr>
          <w:rFonts w:ascii="Courier New" w:hAnsi="Courier New" w:cs="Courier New"/>
        </w:rPr>
        <w:tab/>
        <w:t>Chief Systems Engineer</w:t>
      </w:r>
    </w:p>
    <w:p w14:paraId="7DEFDB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CSELT</w:t>
      </w:r>
      <w:r>
        <w:rPr>
          <w:rFonts w:ascii="Courier New" w:hAnsi="Courier New" w:cs="Courier New"/>
        </w:rPr>
        <w:tab/>
        <w:t>Centro Studi e Laboratori Telecomunicazioni (I)</w:t>
      </w:r>
    </w:p>
    <w:p w14:paraId="4236A029" w14:textId="44AB275A" w:rsidR="00D153DC" w:rsidRDefault="00D153D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lastRenderedPageBreak/>
        <w:t>CSEP</w:t>
      </w:r>
      <w:r>
        <w:rPr>
          <w:rFonts w:ascii="Arial" w:hAnsi="Arial" w:cstheme="minorBidi"/>
          <w:color w:val="000000" w:themeColor="text1"/>
          <w:kern w:val="2"/>
        </w:rPr>
        <w:tab/>
        <w:t>Chemical Stockpile Emergency Preparedness (DHS)</w:t>
      </w:r>
    </w:p>
    <w:p w14:paraId="75CFD7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CSEPP</w:t>
      </w:r>
      <w:r>
        <w:rPr>
          <w:rFonts w:ascii="Courier New" w:hAnsi="Courier New" w:cs="Courier New"/>
        </w:rPr>
        <w:tab/>
        <w:t>Chemical Stockpile Emergency Preparedness Program</w:t>
      </w:r>
    </w:p>
    <w:p w14:paraId="41888B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CSF</w:t>
      </w:r>
      <w:r>
        <w:rPr>
          <w:rFonts w:ascii="Courier New" w:hAnsi="Courier New" w:cs="Courier New"/>
        </w:rPr>
        <w:tab/>
        <w:t>Cell Site Functions</w:t>
      </w:r>
    </w:p>
    <w:p w14:paraId="2E55CC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CSF</w:t>
      </w:r>
      <w:r>
        <w:rPr>
          <w:rFonts w:ascii="Courier New" w:hAnsi="Courier New" w:cs="Courier New"/>
        </w:rPr>
        <w:tab/>
        <w:t>connected services framework (MS video)</w:t>
      </w:r>
    </w:p>
    <w:p w14:paraId="2C90C3FF" w14:textId="07CE3633" w:rsidR="008A2B1B" w:rsidRDefault="008A2B1B">
      <w:pPr>
        <w:widowControl w:val="0"/>
        <w:autoSpaceDE w:val="0"/>
        <w:autoSpaceDN w:val="0"/>
        <w:adjustRightInd w:val="0"/>
        <w:spacing w:after="0" w:line="240" w:lineRule="auto"/>
        <w:rPr>
          <w:rFonts w:ascii="Courier New" w:hAnsi="Courier New" w:cs="Courier New"/>
        </w:rPr>
      </w:pPr>
      <w:r>
        <w:rPr>
          <w:rFonts w:ascii="Courier New" w:hAnsi="Courier New" w:cs="Courier New"/>
        </w:rPr>
        <w:t>CSF</w:t>
      </w:r>
      <w:r>
        <w:rPr>
          <w:rFonts w:ascii="Courier New" w:hAnsi="Courier New" w:cs="Courier New"/>
        </w:rPr>
        <w:tab/>
        <w:t>Critical Success Factor (PMI DSDM)</w:t>
      </w:r>
    </w:p>
    <w:p w14:paraId="0D01E54C" w14:textId="10D28799" w:rsidR="00FA0615" w:rsidRDefault="00FA0615">
      <w:pPr>
        <w:widowControl w:val="0"/>
        <w:autoSpaceDE w:val="0"/>
        <w:autoSpaceDN w:val="0"/>
        <w:adjustRightInd w:val="0"/>
        <w:spacing w:after="0" w:line="240" w:lineRule="auto"/>
        <w:rPr>
          <w:rFonts w:ascii="Courier New" w:hAnsi="Courier New" w:cs="Courier New"/>
        </w:rPr>
      </w:pPr>
      <w:r>
        <w:rPr>
          <w:rFonts w:ascii="Courier New" w:hAnsi="Courier New" w:cs="Courier New"/>
        </w:rPr>
        <w:t>CSF</w:t>
      </w:r>
      <w:r>
        <w:rPr>
          <w:rFonts w:ascii="Courier New" w:hAnsi="Courier New" w:cs="Courier New"/>
        </w:rPr>
        <w:tab/>
        <w:t>Cybersecurity Framework (NIST)</w:t>
      </w:r>
    </w:p>
    <w:p w14:paraId="48BBE9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CSFS</w:t>
      </w:r>
      <w:r>
        <w:rPr>
          <w:rFonts w:ascii="Courier New" w:hAnsi="Courier New" w:cs="Courier New"/>
        </w:rPr>
        <w:tab/>
        <w:t>customer support forwarding service</w:t>
      </w:r>
    </w:p>
    <w:p w14:paraId="6BF10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CSG</w:t>
      </w:r>
      <w:r>
        <w:rPr>
          <w:rFonts w:ascii="Courier New" w:hAnsi="Courier New" w:cs="Courier New"/>
        </w:rPr>
        <w:tab/>
        <w:t>Counterterrorism Security Group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7E24B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CSI</w:t>
      </w:r>
      <w:r>
        <w:rPr>
          <w:rFonts w:ascii="Courier New" w:hAnsi="Courier New" w:cs="Courier New"/>
        </w:rPr>
        <w:tab/>
        <w:t>Called Subscriber Identification</w:t>
      </w:r>
    </w:p>
    <w:p w14:paraId="5F6595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CSI</w:t>
      </w:r>
      <w:r>
        <w:rPr>
          <w:rFonts w:ascii="Courier New" w:hAnsi="Courier New" w:cs="Courier New"/>
        </w:rPr>
        <w:tab/>
        <w:t>Computer Security Institute</w:t>
      </w:r>
    </w:p>
    <w:p w14:paraId="573570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CSI</w:t>
      </w:r>
      <w:r>
        <w:rPr>
          <w:rFonts w:ascii="Courier New" w:hAnsi="Courier New" w:cs="Courier New"/>
        </w:rPr>
        <w:tab/>
        <w:t>Container Security Initiative (US)</w:t>
      </w:r>
    </w:p>
    <w:p w14:paraId="381788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CSI</w:t>
      </w:r>
      <w:r>
        <w:rPr>
          <w:rFonts w:ascii="Courier New" w:hAnsi="Courier New" w:cs="Courier New"/>
        </w:rPr>
        <w:tab/>
        <w:t>Current Source Inverter (Power Electronics)</w:t>
      </w:r>
    </w:p>
    <w:p w14:paraId="79E017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CSIO</w:t>
      </w:r>
      <w:r>
        <w:rPr>
          <w:rFonts w:ascii="Courier New" w:hAnsi="Courier New" w:cs="Courier New"/>
        </w:rPr>
        <w:tab/>
        <w:t>Clocked Serial Input/Output</w:t>
      </w:r>
    </w:p>
    <w:p w14:paraId="24E1DD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CSL</w:t>
      </w:r>
      <w:r>
        <w:rPr>
          <w:rFonts w:ascii="Courier New" w:hAnsi="Courier New" w:cs="Courier New"/>
        </w:rPr>
        <w:tab/>
        <w:t>Computer Systems Laboratory (US)</w:t>
      </w:r>
    </w:p>
    <w:p w14:paraId="080C16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CSL</w:t>
      </w:r>
      <w:r>
        <w:rPr>
          <w:rFonts w:ascii="Courier New" w:hAnsi="Courier New" w:cs="Courier New"/>
        </w:rPr>
        <w:tab/>
        <w:t>Control and Simulation Language</w:t>
      </w:r>
    </w:p>
    <w:p w14:paraId="52BF96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CSL</w:t>
      </w:r>
      <w:r>
        <w:rPr>
          <w:rFonts w:ascii="Courier New" w:hAnsi="Courier New" w:cs="Courier New"/>
        </w:rPr>
        <w:tab/>
        <w:t>coupled-slot antenna</w:t>
      </w:r>
    </w:p>
    <w:p w14:paraId="1B0478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CSL</w:t>
      </w:r>
      <w:r>
        <w:rPr>
          <w:rFonts w:ascii="Courier New" w:hAnsi="Courier New" w:cs="Courier New"/>
        </w:rPr>
        <w:tab/>
        <w:t>Current-Sinking Logic</w:t>
      </w:r>
    </w:p>
    <w:p w14:paraId="159C8B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CSLIP</w:t>
      </w:r>
      <w:r>
        <w:rPr>
          <w:rFonts w:ascii="Courier New" w:hAnsi="Courier New" w:cs="Courier New"/>
        </w:rPr>
        <w:tab/>
        <w:t>compressed SLIP</w:t>
      </w:r>
    </w:p>
    <w:p w14:paraId="31A44E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w:t>
      </w:r>
      <w:r>
        <w:rPr>
          <w:rFonts w:ascii="Courier New" w:hAnsi="Courier New" w:cs="Courier New"/>
        </w:rPr>
        <w:tab/>
        <w:t>combined symbol matching</w:t>
      </w:r>
    </w:p>
    <w:p w14:paraId="077620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w:t>
      </w:r>
      <w:r>
        <w:rPr>
          <w:rFonts w:ascii="Courier New" w:hAnsi="Courier New" w:cs="Courier New"/>
        </w:rPr>
        <w:tab/>
        <w:t>Cisco service management</w:t>
      </w:r>
    </w:p>
    <w:p w14:paraId="59BCBB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w:t>
      </w:r>
      <w:r>
        <w:rPr>
          <w:rFonts w:ascii="Courier New" w:hAnsi="Courier New" w:cs="Courier New"/>
        </w:rPr>
        <w:tab/>
        <w:t>Communications System Monitor</w:t>
      </w:r>
    </w:p>
    <w:p w14:paraId="3866B2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CSMA</w:t>
      </w:r>
      <w:r>
        <w:rPr>
          <w:rFonts w:ascii="Courier New" w:hAnsi="Courier New" w:cs="Courier New"/>
        </w:rPr>
        <w:tab/>
        <w:t>Carrier Sense Multiple Access</w:t>
      </w:r>
    </w:p>
    <w:p w14:paraId="56E728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CSMA/CA</w:t>
      </w:r>
      <w:r>
        <w:rPr>
          <w:rFonts w:ascii="Courier New" w:hAnsi="Courier New" w:cs="Courier New"/>
        </w:rPr>
        <w:tab/>
        <w:t>carrier sense multiple access/ collision avoidance</w:t>
      </w:r>
    </w:p>
    <w:p w14:paraId="7D1A42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CSMA/CD</w:t>
      </w:r>
      <w:r>
        <w:rPr>
          <w:rFonts w:ascii="Courier New" w:hAnsi="Courier New" w:cs="Courier New"/>
        </w:rPr>
        <w:tab/>
        <w:t>carrier sense multiple access/ collision detection</w:t>
      </w:r>
    </w:p>
    <w:p w14:paraId="736F3A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CSMP</w:t>
      </w:r>
      <w:r>
        <w:rPr>
          <w:rFonts w:ascii="Courier New" w:hAnsi="Courier New" w:cs="Courier New"/>
        </w:rPr>
        <w:tab/>
        <w:t>Continuous System Modelling Program</w:t>
      </w:r>
    </w:p>
    <w:p w14:paraId="0D2049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CSNET</w:t>
      </w:r>
      <w:r>
        <w:rPr>
          <w:rFonts w:ascii="Courier New" w:hAnsi="Courier New" w:cs="Courier New"/>
        </w:rPr>
        <w:tab/>
        <w:t>Computer Science NETwork</w:t>
      </w:r>
    </w:p>
    <w:p w14:paraId="2AB363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CSO</w:t>
      </w:r>
      <w:r>
        <w:rPr>
          <w:rFonts w:ascii="Courier New" w:hAnsi="Courier New" w:cs="Courier New"/>
        </w:rPr>
        <w:tab/>
        <w:t>composite second order intermodulation</w:t>
      </w:r>
    </w:p>
    <w:p w14:paraId="3EF32F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CSO</w:t>
      </w:r>
      <w:r>
        <w:rPr>
          <w:rFonts w:ascii="Courier New" w:hAnsi="Courier New" w:cs="Courier New"/>
        </w:rPr>
        <w:tab/>
        <w:t>Computer Services Organization</w:t>
      </w:r>
    </w:p>
    <w:p w14:paraId="126D0D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CSP</w:t>
      </w:r>
      <w:r>
        <w:rPr>
          <w:rFonts w:ascii="Courier New" w:hAnsi="Courier New" w:cs="Courier New"/>
        </w:rPr>
        <w:tab/>
        <w:t>chip scale package</w:t>
      </w:r>
    </w:p>
    <w:p w14:paraId="7CBC22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CSP</w:t>
      </w:r>
      <w:r>
        <w:rPr>
          <w:rFonts w:ascii="Courier New" w:hAnsi="Courier New" w:cs="Courier New"/>
        </w:rPr>
        <w:tab/>
        <w:t>common signalling protocol</w:t>
      </w:r>
    </w:p>
    <w:p w14:paraId="588C12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CSP</w:t>
      </w:r>
      <w:r>
        <w:rPr>
          <w:rFonts w:ascii="Courier New" w:hAnsi="Courier New" w:cs="Courier New"/>
        </w:rPr>
        <w:tab/>
        <w:t>Communicating Sequential Process</w:t>
      </w:r>
    </w:p>
    <w:p w14:paraId="10B0B0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CSP</w:t>
      </w:r>
      <w:r>
        <w:rPr>
          <w:rFonts w:ascii="Courier New" w:hAnsi="Courier New" w:cs="Courier New"/>
        </w:rPr>
        <w:tab/>
        <w:t>Critical security parameter</w:t>
      </w:r>
    </w:p>
    <w:p w14:paraId="65653D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CSR</w:t>
      </w:r>
      <w:r>
        <w:rPr>
          <w:rFonts w:ascii="Courier New" w:hAnsi="Courier New" w:cs="Courier New"/>
        </w:rPr>
        <w:tab/>
        <w:t>cryptographic service provider</w:t>
      </w:r>
    </w:p>
    <w:p w14:paraId="780817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CSPDN</w:t>
      </w:r>
      <w:r>
        <w:rPr>
          <w:rFonts w:ascii="Courier New" w:hAnsi="Courier New" w:cs="Courier New"/>
        </w:rPr>
        <w:tab/>
        <w:t>Circuit Switched Public Data Network</w:t>
      </w:r>
    </w:p>
    <w:p w14:paraId="6978C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CSPP</w:t>
      </w:r>
      <w:r>
        <w:rPr>
          <w:rFonts w:ascii="Courier New" w:hAnsi="Courier New" w:cs="Courier New"/>
        </w:rPr>
        <w:tab/>
        <w:t>Computer Systems Policy Project (US)</w:t>
      </w:r>
    </w:p>
    <w:p w14:paraId="59DEF5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CSR</w:t>
      </w:r>
      <w:r>
        <w:rPr>
          <w:rFonts w:ascii="Courier New" w:hAnsi="Courier New" w:cs="Courier New"/>
        </w:rPr>
        <w:tab/>
        <w:t>Control and Status Register</w:t>
      </w:r>
    </w:p>
    <w:p w14:paraId="2075FD0C" w14:textId="3E1E594D" w:rsidR="00DD6A77" w:rsidRDefault="00DD6A77">
      <w:pPr>
        <w:widowControl w:val="0"/>
        <w:autoSpaceDE w:val="0"/>
        <w:autoSpaceDN w:val="0"/>
        <w:adjustRightInd w:val="0"/>
        <w:spacing w:after="0" w:line="240" w:lineRule="auto"/>
        <w:rPr>
          <w:rFonts w:ascii="Courier New" w:hAnsi="Courier New" w:cs="Courier New"/>
        </w:rPr>
      </w:pPr>
      <w:r>
        <w:rPr>
          <w:rFonts w:ascii="Courier New" w:hAnsi="Courier New" w:cs="Courier New"/>
        </w:rPr>
        <w:t>CSR</w:t>
      </w:r>
      <w:r>
        <w:rPr>
          <w:rFonts w:ascii="Courier New" w:hAnsi="Courier New" w:cs="Courier New"/>
        </w:rPr>
        <w:tab/>
        <w:t>Corporate Social Responsibility (ROK)</w:t>
      </w:r>
    </w:p>
    <w:p w14:paraId="59756E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CSR</w:t>
      </w:r>
      <w:r>
        <w:rPr>
          <w:rFonts w:ascii="Courier New" w:hAnsi="Courier New" w:cs="Courier New"/>
        </w:rPr>
        <w:tab/>
        <w:t>customer service representative</w:t>
      </w:r>
    </w:p>
    <w:p w14:paraId="092D5F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CSRC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Computer</w:t>
          </w:r>
        </w:smartTag>
        <w:r>
          <w:rPr>
            <w:rFonts w:ascii="Courier New" w:hAnsi="Courier New" w:cs="Courier New"/>
          </w:rPr>
          <w:t xml:space="preserve"> </w:t>
        </w:r>
        <w:smartTag w:uri="urn:schemas-microsoft-com:office:smarttags" w:element="State">
          <w:r>
            <w:rPr>
              <w:rFonts w:ascii="Courier New" w:hAnsi="Courier New" w:cs="Courier New"/>
            </w:rPr>
            <w:t>Security</w:t>
          </w:r>
        </w:smartTag>
        <w:r>
          <w:rPr>
            <w:rFonts w:ascii="Courier New" w:hAnsi="Courier New" w:cs="Courier New"/>
          </w:rPr>
          <w:t xml:space="preserve"> </w:t>
        </w:r>
        <w:smartTag w:uri="urn:schemas-microsoft-com:office:smarttags" w:element="State">
          <w:r>
            <w:rPr>
              <w:rFonts w:ascii="Courier New" w:hAnsi="Courier New" w:cs="Courier New"/>
            </w:rPr>
            <w:t>Response</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(US Gov)</w:t>
      </w:r>
    </w:p>
    <w:p w14:paraId="2CC01B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CSRE</w:t>
      </w:r>
      <w:r>
        <w:rPr>
          <w:rFonts w:ascii="Courier New" w:hAnsi="Courier New" w:cs="Courier New"/>
        </w:rPr>
        <w:tab/>
        <w:t>Certified Senior Broadcast Radio Engineer (SBE)</w:t>
      </w:r>
    </w:p>
    <w:p w14:paraId="60E8FF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CSRT</w:t>
      </w:r>
      <w:r>
        <w:rPr>
          <w:rFonts w:ascii="Courier New" w:hAnsi="Courier New" w:cs="Courier New"/>
        </w:rPr>
        <w:tab/>
        <w:t>content security response team</w:t>
      </w:r>
    </w:p>
    <w:p w14:paraId="658CDF53"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CSS</w:t>
      </w:r>
      <w:r>
        <w:rPr>
          <w:rFonts w:ascii="Courier New" w:hAnsi="Courier New" w:cs="Courier New"/>
        </w:rPr>
        <w:tab/>
        <w:t>cascading style sheets (CSS3 and framework)</w:t>
      </w:r>
    </w:p>
    <w:p w14:paraId="686051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CSS</w:t>
      </w:r>
      <w:r>
        <w:rPr>
          <w:rFonts w:ascii="Courier New" w:hAnsi="Courier New" w:cs="Courier New"/>
        </w:rPr>
        <w:tab/>
        <w:t>Comprehensive Software Support</w:t>
      </w:r>
    </w:p>
    <w:p w14:paraId="52343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CSSB</w:t>
      </w:r>
      <w:r>
        <w:rPr>
          <w:rFonts w:ascii="Courier New" w:hAnsi="Courier New" w:cs="Courier New"/>
        </w:rPr>
        <w:tab/>
        <w:t>Compatible Single SideBand (transmission)</w:t>
      </w:r>
    </w:p>
    <w:p w14:paraId="37F1D3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CSSP</w:t>
      </w:r>
      <w:r>
        <w:rPr>
          <w:rFonts w:ascii="Courier New" w:hAnsi="Courier New" w:cs="Courier New"/>
        </w:rPr>
        <w:tab/>
        <w:t>customer-specific standard product</w:t>
      </w:r>
    </w:p>
    <w:p w14:paraId="533BD9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CST</w:t>
      </w:r>
      <w:r>
        <w:rPr>
          <w:rFonts w:ascii="Courier New" w:hAnsi="Courier New" w:cs="Courier New"/>
        </w:rPr>
        <w:tab/>
        <w:t>Common Segment Table</w:t>
      </w:r>
    </w:p>
    <w:p w14:paraId="3A24E2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CST</w:t>
      </w:r>
      <w:r>
        <w:rPr>
          <w:rFonts w:ascii="Courier New" w:hAnsi="Courier New" w:cs="Courier New"/>
        </w:rPr>
        <w:tab/>
        <w:t>Computer Supported Telecommunications</w:t>
      </w:r>
    </w:p>
    <w:p w14:paraId="340F03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CSTA</w:t>
      </w:r>
      <w:r>
        <w:rPr>
          <w:rFonts w:ascii="Courier New" w:hAnsi="Courier New" w:cs="Courier New"/>
        </w:rPr>
        <w:tab/>
        <w:t>Computer-Supported Telecommunications Applications</w:t>
      </w:r>
    </w:p>
    <w:p w14:paraId="3F1877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CSTE</w:t>
      </w:r>
      <w:r>
        <w:rPr>
          <w:rFonts w:ascii="Courier New" w:hAnsi="Courier New" w:cs="Courier New"/>
        </w:rPr>
        <w:tab/>
        <w:t>Certified Senior Broadcast Television Engineer (SBE)</w:t>
      </w:r>
    </w:p>
    <w:p w14:paraId="28A3752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CSU</w:t>
      </w:r>
      <w:r w:rsidRPr="00900498">
        <w:rPr>
          <w:rFonts w:ascii="Courier New" w:hAnsi="Courier New" w:cs="Courier New"/>
          <w:lang w:val="fr-FR"/>
        </w:rPr>
        <w:tab/>
        <w:t>channel service unit</w:t>
      </w:r>
    </w:p>
    <w:p w14:paraId="21D2BED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CSU</w:t>
      </w:r>
      <w:r w:rsidRPr="00900498">
        <w:rPr>
          <w:rFonts w:ascii="Courier New" w:hAnsi="Courier New" w:cs="Courier New"/>
          <w:lang w:val="fr-FR"/>
        </w:rPr>
        <w:tab/>
        <w:t>Common Support Unit</w:t>
      </w:r>
    </w:p>
    <w:p w14:paraId="2CEF741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CSU</w:t>
      </w:r>
      <w:r w:rsidRPr="00900498">
        <w:rPr>
          <w:rFonts w:ascii="Courier New" w:hAnsi="Courier New" w:cs="Courier New"/>
          <w:lang w:val="fr-FR"/>
        </w:rPr>
        <w:tab/>
        <w:t>Communications Server Unit</w:t>
      </w:r>
    </w:p>
    <w:p w14:paraId="7944EB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CSV</w:t>
      </w:r>
      <w:r>
        <w:rPr>
          <w:rFonts w:ascii="Courier New" w:hAnsi="Courier New" w:cs="Courier New"/>
        </w:rPr>
        <w:tab/>
        <w:t>comma separated values</w:t>
      </w:r>
    </w:p>
    <w:p w14:paraId="640865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CSW</w:t>
      </w:r>
      <w:r>
        <w:rPr>
          <w:rFonts w:ascii="Courier New" w:hAnsi="Courier New" w:cs="Courier New"/>
        </w:rPr>
        <w:tab/>
        <w:t>Channel Status Word</w:t>
      </w:r>
    </w:p>
    <w:p w14:paraId="31179807" w14:textId="77777777" w:rsidR="00CA0345" w:rsidRDefault="00CA0345">
      <w:pPr>
        <w:widowControl w:val="0"/>
        <w:autoSpaceDE w:val="0"/>
        <w:autoSpaceDN w:val="0"/>
        <w:adjustRightInd w:val="0"/>
        <w:spacing w:after="0" w:line="240" w:lineRule="auto"/>
        <w:rPr>
          <w:rFonts w:ascii="Courier New" w:hAnsi="Courier New" w:cs="Courier New"/>
        </w:rPr>
      </w:pPr>
      <w:r>
        <w:rPr>
          <w:rFonts w:ascii="Courier New" w:hAnsi="Courier New" w:cs="Courier New"/>
        </w:rPr>
        <w:t>CSZ</w:t>
      </w:r>
      <w:r>
        <w:rPr>
          <w:rFonts w:ascii="Courier New" w:hAnsi="Courier New" w:cs="Courier New"/>
        </w:rPr>
        <w:tab/>
        <w:t>Cascadia Subduction Zone</w:t>
      </w:r>
    </w:p>
    <w:p w14:paraId="713015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Carrier power to noise Temperature ratio</w:t>
      </w:r>
    </w:p>
    <w:p w14:paraId="5CA317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Call Transfer supplementary service</w:t>
      </w:r>
    </w:p>
    <w:p w14:paraId="77C70D8F" w14:textId="77777777" w:rsidR="001879D3" w:rsidRPr="00900498" w:rsidRDefault="001879D3">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ct</w:t>
      </w:r>
      <w:r w:rsidRPr="00900498">
        <w:rPr>
          <w:rFonts w:ascii="Courier New" w:hAnsi="Courier New" w:cs="Courier New"/>
          <w:lang w:val="fr-FR"/>
        </w:rPr>
        <w:tab/>
        <w:t>carat (CRC)</w:t>
      </w:r>
    </w:p>
    <w:p w14:paraId="2A601A0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CT</w:t>
      </w:r>
      <w:r w:rsidRPr="00900498">
        <w:rPr>
          <w:rFonts w:ascii="Courier New" w:hAnsi="Courier New" w:cs="Courier New"/>
          <w:lang w:val="fr-FR"/>
        </w:rPr>
        <w:tab/>
        <w:t>Centre du Transit</w:t>
      </w:r>
    </w:p>
    <w:p w14:paraId="43D3CB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Channel Tester</w:t>
      </w:r>
    </w:p>
    <w:p w14:paraId="2F31B2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Channel Type</w:t>
      </w:r>
    </w:p>
    <w:p w14:paraId="209EA3E1"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charge transfer (CRC)</w:t>
      </w:r>
    </w:p>
    <w:p w14:paraId="0101BC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Code Table</w:t>
      </w:r>
    </w:p>
    <w:p w14:paraId="3ABB1B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Computer Tomography</w:t>
      </w:r>
    </w:p>
    <w:p w14:paraId="371A30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Conformance Testing</w:t>
      </w:r>
    </w:p>
    <w:p w14:paraId="02B142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Connection Type</w:t>
      </w:r>
    </w:p>
    <w:p w14:paraId="655201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w:t>
      </w:r>
      <w:r>
        <w:rPr>
          <w:rFonts w:ascii="Courier New" w:hAnsi="Courier New" w:cs="Courier New"/>
        </w:rPr>
        <w:tab/>
        <w:t>cordless telephone</w:t>
      </w:r>
    </w:p>
    <w:p w14:paraId="16121C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CT0</w:t>
      </w:r>
      <w:r>
        <w:rPr>
          <w:rFonts w:ascii="Courier New" w:hAnsi="Courier New" w:cs="Courier New"/>
        </w:rPr>
        <w:tab/>
        <w:t>cordless telephone 0</w:t>
      </w:r>
    </w:p>
    <w:p w14:paraId="4FE78C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CT1</w:t>
      </w:r>
      <w:r>
        <w:rPr>
          <w:rFonts w:ascii="Courier New" w:hAnsi="Courier New" w:cs="Courier New"/>
        </w:rPr>
        <w:tab/>
        <w:t>cordless telephone 1</w:t>
      </w:r>
    </w:p>
    <w:p w14:paraId="0110CA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CT1+</w:t>
      </w:r>
      <w:r>
        <w:rPr>
          <w:rFonts w:ascii="Courier New" w:hAnsi="Courier New" w:cs="Courier New"/>
        </w:rPr>
        <w:tab/>
        <w:t>Version of CT1 using different frequencies for certain countries</w:t>
      </w:r>
    </w:p>
    <w:p w14:paraId="7C2A9F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CT-2</w:t>
      </w:r>
      <w:r>
        <w:rPr>
          <w:rFonts w:ascii="Courier New" w:hAnsi="Courier New" w:cs="Courier New"/>
        </w:rPr>
        <w:tab/>
        <w:t>cordless telephone-second generation</w:t>
      </w:r>
    </w:p>
    <w:p w14:paraId="0A475D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CT2</w:t>
      </w:r>
      <w:r>
        <w:rPr>
          <w:rFonts w:ascii="Courier New" w:hAnsi="Courier New" w:cs="Courier New"/>
        </w:rPr>
        <w:tab/>
        <w:t>Cordless Telephone 2nd generation</w:t>
      </w:r>
    </w:p>
    <w:p w14:paraId="6ECCD2B7"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CTA</w:t>
      </w:r>
      <w:r>
        <w:rPr>
          <w:rFonts w:ascii="Courier New" w:hAnsi="Courier New" w:cs="Courier New"/>
        </w:rPr>
        <w:tab/>
        <w:t>Consumer Technology Association</w:t>
      </w:r>
    </w:p>
    <w:p w14:paraId="42BCAF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CTA</w:t>
      </w:r>
      <w:r>
        <w:rPr>
          <w:rFonts w:ascii="Courier New" w:hAnsi="Courier New" w:cs="Courier New"/>
        </w:rPr>
        <w:tab/>
        <w:t>Common Temporary Address</w:t>
      </w:r>
    </w:p>
    <w:p w14:paraId="5BB395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CTA</w:t>
      </w:r>
      <w:r>
        <w:rPr>
          <w:rFonts w:ascii="Courier New" w:hAnsi="Courier New" w:cs="Courier New"/>
        </w:rPr>
        <w:tab/>
        <w:t>Cordless Telephone Apparatus</w:t>
      </w:r>
    </w:p>
    <w:p w14:paraId="13688B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CTA</w:t>
      </w:r>
      <w:r>
        <w:rPr>
          <w:rFonts w:ascii="Courier New" w:hAnsi="Courier New" w:cs="Courier New"/>
        </w:rPr>
        <w:tab/>
        <w:t>Cordless Terminal Adaptor</w:t>
      </w:r>
    </w:p>
    <w:p w14:paraId="2CB202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CTA</w:t>
      </w:r>
      <w:r>
        <w:rPr>
          <w:rFonts w:ascii="Courier New" w:hAnsi="Courier New" w:cs="Courier New"/>
        </w:rPr>
        <w:tab/>
        <w:t>Corrections Technology Association</w:t>
      </w:r>
    </w:p>
    <w:p w14:paraId="44194D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CTAP</w:t>
      </w:r>
      <w:r>
        <w:rPr>
          <w:rFonts w:ascii="Courier New" w:hAnsi="Courier New" w:cs="Courier New"/>
        </w:rPr>
        <w:tab/>
        <w:t>Common Temporary Address Pointer</w:t>
      </w:r>
    </w:p>
    <w:p w14:paraId="19D1D088" w14:textId="77777777" w:rsidR="003178E0" w:rsidRDefault="003178E0">
      <w:pPr>
        <w:widowControl w:val="0"/>
        <w:autoSpaceDE w:val="0"/>
        <w:autoSpaceDN w:val="0"/>
        <w:adjustRightInd w:val="0"/>
        <w:spacing w:after="0" w:line="240" w:lineRule="auto"/>
        <w:rPr>
          <w:rFonts w:ascii="Courier New" w:hAnsi="Courier New" w:cs="Courier New"/>
        </w:rPr>
      </w:pPr>
      <w:r>
        <w:rPr>
          <w:rFonts w:ascii="Courier New" w:hAnsi="Courier New" w:cs="Courier New"/>
        </w:rPr>
        <w:t>CTAs</w:t>
      </w:r>
      <w:r>
        <w:rPr>
          <w:rFonts w:ascii="Courier New" w:hAnsi="Courier New" w:cs="Courier New"/>
        </w:rPr>
        <w:tab/>
        <w:t>Commodity Trading Advisors</w:t>
      </w:r>
    </w:p>
    <w:p w14:paraId="2139C1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CTB</w:t>
      </w:r>
      <w:r>
        <w:rPr>
          <w:rFonts w:ascii="Courier New" w:hAnsi="Courier New" w:cs="Courier New"/>
        </w:rPr>
        <w:tab/>
        <w:t>composite triple beat intermodulation</w:t>
      </w:r>
    </w:p>
    <w:p w14:paraId="3FB8B2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CTC</w:t>
      </w:r>
      <w:r>
        <w:rPr>
          <w:rFonts w:ascii="Courier New" w:hAnsi="Courier New" w:cs="Courier New"/>
        </w:rPr>
        <w:tab/>
        <w:t>Continue To Correct</w:t>
      </w:r>
    </w:p>
    <w:p w14:paraId="2BAEA0E2"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CTC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Counterrorism</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(US)</w:t>
      </w:r>
    </w:p>
    <w:p w14:paraId="655EC0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CTCM</w:t>
      </w:r>
      <w:r>
        <w:rPr>
          <w:rFonts w:ascii="Courier New" w:hAnsi="Courier New" w:cs="Courier New"/>
        </w:rPr>
        <w:tab/>
        <w:t>Chrominance Time Compressed Multiplexing (VTR)</w:t>
      </w:r>
    </w:p>
    <w:p w14:paraId="7F19B2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CTCP</w:t>
      </w:r>
      <w:r>
        <w:rPr>
          <w:rFonts w:ascii="Courier New" w:hAnsi="Courier New" w:cs="Courier New"/>
        </w:rPr>
        <w:tab/>
        <w:t>Communication and Transmission Control Program (OSI/SNA)</w:t>
      </w:r>
    </w:p>
    <w:p w14:paraId="17D09F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CTCPEC</w:t>
      </w:r>
      <w:r>
        <w:rPr>
          <w:rFonts w:ascii="Courier New" w:hAnsi="Courier New" w:cs="Courier New"/>
        </w:rPr>
        <w:tab/>
        <w:t>Canadian Trusted Computer Product Evaluation Criteria</w:t>
      </w:r>
    </w:p>
    <w:p w14:paraId="398E3C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CTCSS</w:t>
      </w:r>
      <w:r>
        <w:rPr>
          <w:rFonts w:ascii="Courier New" w:hAnsi="Courier New" w:cs="Courier New"/>
        </w:rPr>
        <w:tab/>
        <w:t>Continous Tone Controlled Squelch System (Sub-Audio Signal) 67 69.3 71.9 74.4 77 79.7 82.5 85.4 88.5 91.5 94.8 97.4 100 103.5 107.2 110.9 114.8 118.8 123 127.3 131.8 136.5 141.3 146.2 151.4 156.7 159.8 162.2 165.5 167.9 171.3 173.8 177.3 179.9 183.5 186.2 189.9 192.8 196.6 199.5 203,5 206.5 210.7 218.1 225.7 229.1 233.6 241.8 250.3 254.1</w:t>
      </w:r>
    </w:p>
    <w:p w14:paraId="20C453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CTD</w:t>
      </w:r>
      <w:r>
        <w:rPr>
          <w:rFonts w:ascii="Courier New" w:hAnsi="Courier New" w:cs="Courier New"/>
        </w:rPr>
        <w:tab/>
        <w:t>Charge Transfer Device</w:t>
      </w:r>
    </w:p>
    <w:p w14:paraId="26CAC5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CTD</w:t>
      </w:r>
      <w:r>
        <w:rPr>
          <w:rFonts w:ascii="Courier New" w:hAnsi="Courier New" w:cs="Courier New"/>
        </w:rPr>
        <w:tab/>
        <w:t>Cumulative Transit Delay</w:t>
      </w:r>
    </w:p>
    <w:p w14:paraId="4C140F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CT&amp;E</w:t>
      </w:r>
      <w:r>
        <w:rPr>
          <w:rFonts w:ascii="Courier New" w:hAnsi="Courier New" w:cs="Courier New"/>
        </w:rPr>
        <w:tab/>
        <w:t>Certification Test &amp; Evaluation (DITSCAP)</w:t>
      </w:r>
    </w:p>
    <w:p w14:paraId="38A00E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CTE</w:t>
      </w:r>
      <w:r>
        <w:rPr>
          <w:rFonts w:ascii="Courier New" w:hAnsi="Courier New" w:cs="Courier New"/>
        </w:rPr>
        <w:tab/>
        <w:t>Channel Translating Equipment</w:t>
      </w:r>
    </w:p>
    <w:p w14:paraId="6F4EB4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CTE</w:t>
      </w:r>
      <w:r>
        <w:rPr>
          <w:rFonts w:ascii="Courier New" w:hAnsi="Courier New" w:cs="Courier New"/>
        </w:rPr>
        <w:tab/>
        <w:t>Circuit Terminating Equipment</w:t>
      </w:r>
    </w:p>
    <w:p w14:paraId="39629B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CTE</w:t>
      </w:r>
      <w:r>
        <w:rPr>
          <w:rFonts w:ascii="Courier New" w:hAnsi="Courier New" w:cs="Courier New"/>
        </w:rPr>
        <w:tab/>
        <w:t>coefficient of thermal expansion</w:t>
      </w:r>
    </w:p>
    <w:p w14:paraId="16E436CB"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CTEM</w:t>
      </w:r>
      <w:r>
        <w:rPr>
          <w:rFonts w:ascii="Courier New" w:hAnsi="Courier New" w:cs="Courier New"/>
        </w:rPr>
        <w:tab/>
        <w:t>conventional transmission electron microscopy (CRC)</w:t>
      </w:r>
    </w:p>
    <w:p w14:paraId="4C16CC22" w14:textId="77777777" w:rsidR="00477A2C" w:rsidRDefault="00477A2C">
      <w:pPr>
        <w:widowControl w:val="0"/>
        <w:autoSpaceDE w:val="0"/>
        <w:autoSpaceDN w:val="0"/>
        <w:adjustRightInd w:val="0"/>
        <w:spacing w:after="0" w:line="240" w:lineRule="auto"/>
        <w:rPr>
          <w:rFonts w:ascii="Courier New" w:hAnsi="Courier New" w:cs="Courier New"/>
        </w:rPr>
      </w:pPr>
      <w:r>
        <w:rPr>
          <w:rFonts w:ascii="Courier New" w:hAnsi="Courier New" w:cs="Courier New"/>
        </w:rPr>
        <w:t>CTEXT</w:t>
      </w:r>
      <w:r>
        <w:rPr>
          <w:rFonts w:ascii="Courier New" w:hAnsi="Courier New" w:cs="Courier New"/>
        </w:rPr>
        <w:tab/>
        <w:t>connection text item (BBS)</w:t>
      </w:r>
    </w:p>
    <w:p w14:paraId="21A20BA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CTI</w:t>
      </w:r>
      <w:r w:rsidRPr="00900498">
        <w:rPr>
          <w:rFonts w:ascii="Courier New" w:hAnsi="Courier New" w:cs="Courier New"/>
          <w:lang w:val="fr-FR"/>
        </w:rPr>
        <w:tab/>
        <w:t>Colour Transient Improvement (Video)</w:t>
      </w:r>
    </w:p>
    <w:p w14:paraId="60A583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CTI</w:t>
      </w:r>
      <w:r>
        <w:rPr>
          <w:rFonts w:ascii="Courier New" w:hAnsi="Courier New" w:cs="Courier New"/>
        </w:rPr>
        <w:tab/>
        <w:t>comparative tracking index</w:t>
      </w:r>
    </w:p>
    <w:p w14:paraId="48C0CE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CTI</w:t>
      </w:r>
      <w:r>
        <w:rPr>
          <w:rFonts w:ascii="Courier New" w:hAnsi="Courier New" w:cs="Courier New"/>
        </w:rPr>
        <w:tab/>
        <w:t>Computer-Telephony Integration (ECMA)</w:t>
      </w:r>
    </w:p>
    <w:p w14:paraId="27AE23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CTI</w:t>
      </w:r>
      <w:r>
        <w:rPr>
          <w:rFonts w:ascii="Courier New" w:hAnsi="Courier New" w:cs="Courier New"/>
        </w:rPr>
        <w:tab/>
        <w:t xml:space="preserve">committee on Computing, Telecommunications and Information </w:t>
      </w:r>
      <w:r>
        <w:rPr>
          <w:rFonts w:ascii="Courier New" w:hAnsi="Courier New" w:cs="Courier New"/>
        </w:rPr>
        <w:lastRenderedPageBreak/>
        <w:t>Policies</w:t>
      </w:r>
    </w:p>
    <w:p w14:paraId="5E9B0128" w14:textId="77777777" w:rsidR="00057AA3" w:rsidRPr="00057AA3" w:rsidRDefault="00057AA3" w:rsidP="00057AA3">
      <w:pPr>
        <w:widowControl w:val="0"/>
        <w:autoSpaceDE w:val="0"/>
        <w:autoSpaceDN w:val="0"/>
        <w:adjustRightInd w:val="0"/>
        <w:spacing w:after="0" w:line="240" w:lineRule="auto"/>
        <w:ind w:left="720" w:hanging="720"/>
        <w:rPr>
          <w:rFonts w:ascii="Courier New" w:hAnsi="Courier New" w:cs="Courier New"/>
        </w:rPr>
      </w:pPr>
      <w:r w:rsidRPr="00057AA3">
        <w:rPr>
          <w:rFonts w:ascii="Courier New" w:hAnsi="Courier New" w:cs="Courier New"/>
        </w:rPr>
        <w:t>CTI</w:t>
      </w:r>
      <w:r>
        <w:rPr>
          <w:rFonts w:ascii="Courier New" w:hAnsi="Courier New" w:cs="Courier New"/>
        </w:rPr>
        <w:tab/>
        <w:t>Controlled Technical Information</w:t>
      </w:r>
    </w:p>
    <w:p w14:paraId="7B88318C" w14:textId="29C9D29B" w:rsidR="00AC4E4F" w:rsidRDefault="00AC4E4F">
      <w:pPr>
        <w:widowControl w:val="0"/>
        <w:autoSpaceDE w:val="0"/>
        <w:autoSpaceDN w:val="0"/>
        <w:adjustRightInd w:val="0"/>
        <w:spacing w:after="0" w:line="240" w:lineRule="auto"/>
        <w:rPr>
          <w:rFonts w:ascii="Courier New" w:hAnsi="Courier New" w:cs="Courier New"/>
        </w:rPr>
      </w:pPr>
      <w:r>
        <w:rPr>
          <w:rFonts w:ascii="Courier New" w:hAnsi="Courier New" w:cs="Courier New"/>
        </w:rPr>
        <w:t>CTI</w:t>
      </w:r>
      <w:r>
        <w:rPr>
          <w:rFonts w:ascii="Courier New" w:hAnsi="Courier New" w:cs="Courier New"/>
        </w:rPr>
        <w:tab/>
        <w:t>Cyber Threat Intelligence</w:t>
      </w:r>
      <w:r w:rsidR="000072B9">
        <w:rPr>
          <w:rFonts w:ascii="Courier New" w:hAnsi="Courier New" w:cs="Courier New"/>
        </w:rPr>
        <w:t xml:space="preserve"> (CTI book)</w:t>
      </w:r>
    </w:p>
    <w:p w14:paraId="32E1B5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CTIA</w:t>
      </w:r>
      <w:r>
        <w:rPr>
          <w:rFonts w:ascii="Courier New" w:hAnsi="Courier New" w:cs="Courier New"/>
        </w:rPr>
        <w:tab/>
        <w:t>Cellular Telephone Industry Association</w:t>
      </w:r>
    </w:p>
    <w:p w14:paraId="18077F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CTL</w:t>
      </w:r>
      <w:r>
        <w:rPr>
          <w:rFonts w:ascii="Courier New" w:hAnsi="Courier New" w:cs="Courier New"/>
        </w:rPr>
        <w:tab/>
        <w:t>certificate trust list</w:t>
      </w:r>
    </w:p>
    <w:p w14:paraId="72A463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CTLR</w:t>
      </w:r>
      <w:r>
        <w:rPr>
          <w:rFonts w:ascii="Courier New" w:hAnsi="Courier New" w:cs="Courier New"/>
        </w:rPr>
        <w:tab/>
        <w:t>Cordless Terminal Location Registration</w:t>
      </w:r>
    </w:p>
    <w:p w14:paraId="279C9C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CTM</w:t>
      </w:r>
      <w:r>
        <w:rPr>
          <w:rFonts w:ascii="Courier New" w:hAnsi="Courier New" w:cs="Courier New"/>
        </w:rPr>
        <w:tab/>
        <w:t>Communication Terminal Module</w:t>
      </w:r>
    </w:p>
    <w:p w14:paraId="3E261E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CTM</w:t>
      </w:r>
      <w:r>
        <w:rPr>
          <w:rFonts w:ascii="Courier New" w:hAnsi="Courier New" w:cs="Courier New"/>
        </w:rPr>
        <w:tab/>
        <w:t>conformal transformation method</w:t>
      </w:r>
    </w:p>
    <w:p w14:paraId="5759DD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CTM</w:t>
      </w:r>
      <w:r>
        <w:rPr>
          <w:rFonts w:ascii="Courier New" w:hAnsi="Courier New" w:cs="Courier New"/>
        </w:rPr>
        <w:tab/>
        <w:t>Cordless Terminal Mobility</w:t>
      </w:r>
    </w:p>
    <w:p w14:paraId="2DA218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CTMF</w:t>
      </w:r>
      <w:r>
        <w:rPr>
          <w:rFonts w:ascii="Courier New" w:hAnsi="Courier New" w:cs="Courier New"/>
        </w:rPr>
        <w:tab/>
        <w:t>Conformance Testing Methodology and Framework</w:t>
      </w:r>
    </w:p>
    <w:p w14:paraId="3EA2C5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CTN</w:t>
      </w:r>
      <w:r>
        <w:rPr>
          <w:rFonts w:ascii="Courier New" w:hAnsi="Courier New" w:cs="Courier New"/>
        </w:rPr>
        <w:tab/>
        <w:t>Cordless Telecommunications Network</w:t>
      </w:r>
    </w:p>
    <w:p w14:paraId="058C94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CTOS</w:t>
      </w:r>
      <w:r>
        <w:rPr>
          <w:rFonts w:ascii="Courier New" w:hAnsi="Courier New" w:cs="Courier New"/>
        </w:rPr>
        <w:tab/>
        <w:t>Convergence-Technologies (Inc.) Operating System</w:t>
      </w:r>
    </w:p>
    <w:p w14:paraId="7D1AC9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CTP</w:t>
      </w:r>
      <w:r>
        <w:rPr>
          <w:rFonts w:ascii="Courier New" w:hAnsi="Courier New" w:cs="Courier New"/>
        </w:rPr>
        <w:tab/>
        <w:t>Condensed Timing Plan</w:t>
      </w:r>
    </w:p>
    <w:p w14:paraId="07A540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CTP</w:t>
      </w:r>
      <w:r>
        <w:rPr>
          <w:rFonts w:ascii="Courier New" w:hAnsi="Courier New" w:cs="Courier New"/>
        </w:rPr>
        <w:tab/>
        <w:t>Configuration Testing Protocol (Ethernet/loopback testing)</w:t>
      </w:r>
    </w:p>
    <w:p w14:paraId="69A97240"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CTP</w:t>
      </w:r>
      <w:r>
        <w:rPr>
          <w:rFonts w:ascii="Courier New" w:hAnsi="Courier New" w:cs="Courier New"/>
        </w:rPr>
        <w:tab/>
        <w:t>cytidine 5’-triphosphate (CRC)</w:t>
      </w:r>
    </w:p>
    <w:p w14:paraId="24910114" w14:textId="77777777" w:rsidR="003445A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C-TPAT</w:t>
      </w:r>
      <w:r>
        <w:rPr>
          <w:rFonts w:ascii="Courier New" w:hAnsi="Courier New" w:cs="Courier New"/>
        </w:rPr>
        <w:tab/>
        <w:t>Customs-Trade Partnership Against Terrorism (US)</w:t>
      </w:r>
    </w:p>
    <w:p w14:paraId="69E33175" w14:textId="77777777" w:rsidR="00013AF4" w:rsidRDefault="00013AF4">
      <w:pPr>
        <w:widowControl w:val="0"/>
        <w:autoSpaceDE w:val="0"/>
        <w:autoSpaceDN w:val="0"/>
        <w:adjustRightInd w:val="0"/>
        <w:spacing w:after="0" w:line="240" w:lineRule="auto"/>
        <w:rPr>
          <w:rFonts w:ascii="Courier New" w:hAnsi="Courier New" w:cs="Courier New"/>
        </w:rPr>
      </w:pPr>
      <w:r>
        <w:rPr>
          <w:rFonts w:ascii="Courier New" w:hAnsi="Courier New" w:cs="Courier New"/>
        </w:rPr>
        <w:t>CTPL</w:t>
      </w:r>
      <w:r>
        <w:rPr>
          <w:rFonts w:ascii="Courier New" w:hAnsi="Courier New" w:cs="Courier New"/>
        </w:rPr>
        <w:tab/>
        <w:t>compute through power loss (API)</w:t>
      </w:r>
    </w:p>
    <w:p w14:paraId="4BED43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Columbia University</w:t>
      </w:r>
    </w:p>
    <w:p w14:paraId="684351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common technical regulations</w:t>
      </w:r>
    </w:p>
    <w:p w14:paraId="79A7F5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Common Technical Regulation (ACTE)</w:t>
      </w:r>
    </w:p>
    <w:p w14:paraId="3B842EDD"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controlled thermonuclear reaction (CRC)</w:t>
      </w:r>
    </w:p>
    <w:p w14:paraId="5906AB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CounTeR</w:t>
      </w:r>
    </w:p>
    <w:p w14:paraId="6FFC97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Current Transfer Ratio</w:t>
      </w:r>
    </w:p>
    <w:p w14:paraId="48407B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w:t>
      </w:r>
      <w:r>
        <w:rPr>
          <w:rFonts w:ascii="Courier New" w:hAnsi="Courier New" w:cs="Courier New"/>
        </w:rPr>
        <w:tab/>
        <w:t>Response to continue To Correct</w:t>
      </w:r>
    </w:p>
    <w:p w14:paraId="6CC63C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CTRL</w:t>
      </w:r>
      <w:r>
        <w:rPr>
          <w:rFonts w:ascii="Courier New" w:hAnsi="Courier New" w:cs="Courier New"/>
        </w:rPr>
        <w:tab/>
        <w:t>ConTRoL</w:t>
      </w:r>
    </w:p>
    <w:p w14:paraId="0C00F9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Ctrl+</w:t>
      </w:r>
      <w:r>
        <w:rPr>
          <w:rFonts w:ascii="Courier New" w:hAnsi="Courier New" w:cs="Courier New"/>
        </w:rPr>
        <w:tab/>
        <w:t>control key and (other key)</w:t>
      </w:r>
    </w:p>
    <w:p w14:paraId="1C753B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Clear To Send (signal)</w:t>
      </w:r>
    </w:p>
    <w:p w14:paraId="587794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Communication Technology Satellite</w:t>
      </w:r>
    </w:p>
    <w:p w14:paraId="7E8FBD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Compatible Time Sharing (IBM)</w:t>
      </w:r>
    </w:p>
    <w:p w14:paraId="6B653B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Computer TypeSetting</w:t>
      </w:r>
    </w:p>
    <w:p w14:paraId="25B8D2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Conformance Testing Services (programme)</w:t>
      </w:r>
    </w:p>
    <w:p w14:paraId="3E80DA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Cordless Telephone System</w:t>
      </w:r>
    </w:p>
    <w:p w14:paraId="704E9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w:t>
      </w:r>
      <w:r>
        <w:rPr>
          <w:rFonts w:ascii="Courier New" w:hAnsi="Courier New" w:cs="Courier New"/>
        </w:rPr>
        <w:tab/>
        <w:t>Cordless Telephone Services</w:t>
      </w:r>
    </w:p>
    <w:p w14:paraId="12D436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CTS2 </w:t>
      </w:r>
      <w:r>
        <w:rPr>
          <w:rFonts w:ascii="Courier New" w:hAnsi="Courier New" w:cs="Courier New"/>
        </w:rPr>
        <w:tab/>
        <w:t>XMHSCTS eXtended MHS</w:t>
      </w:r>
    </w:p>
    <w:p w14:paraId="7237CC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CTSG</w:t>
      </w:r>
      <w:r>
        <w:rPr>
          <w:rFonts w:ascii="Courier New" w:hAnsi="Courier New" w:cs="Courier New"/>
        </w:rPr>
        <w:tab/>
        <w:t>Cryptographic Technology Standards &amp; Guidance group (US Gov)</w:t>
      </w:r>
    </w:p>
    <w:p w14:paraId="61AA8E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CTT</w:t>
      </w:r>
      <w:r>
        <w:rPr>
          <w:rFonts w:ascii="Courier New" w:hAnsi="Courier New" w:cs="Courier New"/>
        </w:rPr>
        <w:tab/>
        <w:t>Code TransparentTtransmission</w:t>
      </w:r>
    </w:p>
    <w:p w14:paraId="673AC4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CTT</w:t>
      </w:r>
      <w:r>
        <w:rPr>
          <w:rFonts w:ascii="Courier New" w:hAnsi="Courier New" w:cs="Courier New"/>
        </w:rPr>
        <w:tab/>
        <w:t>Computed Transmission Tomography</w:t>
      </w:r>
    </w:p>
    <w:p w14:paraId="549E27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CTTA</w:t>
      </w:r>
      <w:r>
        <w:rPr>
          <w:rFonts w:ascii="Courier New" w:hAnsi="Courier New" w:cs="Courier New"/>
        </w:rPr>
        <w:tab/>
        <w:t>Certified TEMPEST Testing Authority (US DoD)</w:t>
      </w:r>
    </w:p>
    <w:p w14:paraId="52567B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CTTE</w:t>
      </w:r>
      <w:r>
        <w:rPr>
          <w:rFonts w:ascii="Courier New" w:hAnsi="Courier New" w:cs="Courier New"/>
        </w:rPr>
        <w:tab/>
        <w:t>Common TDMA Terminal Equipment</w:t>
      </w:r>
    </w:p>
    <w:p w14:paraId="5ACBF4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CTV</w:t>
      </w:r>
      <w:r>
        <w:rPr>
          <w:rFonts w:ascii="Courier New" w:hAnsi="Courier New" w:cs="Courier New"/>
        </w:rPr>
        <w:tab/>
        <w:t>Colour TeleVision</w:t>
      </w:r>
    </w:p>
    <w:p w14:paraId="5D7386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w:t>
      </w:r>
      <w:r>
        <w:rPr>
          <w:rFonts w:ascii="Courier New" w:hAnsi="Courier New" w:cs="Courier New"/>
        </w:rPr>
        <w:tab/>
        <w:t>Control Unit</w:t>
      </w:r>
    </w:p>
    <w:p w14:paraId="33F7B15A" w14:textId="77777777" w:rsidR="001879D3" w:rsidRDefault="001879D3" w:rsidP="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Cu</w:t>
      </w:r>
      <w:r>
        <w:rPr>
          <w:rFonts w:ascii="Courier New" w:hAnsi="Courier New" w:cs="Courier New"/>
        </w:rPr>
        <w:tab/>
        <w:t>copper 29</w:t>
      </w:r>
    </w:p>
    <w:p w14:paraId="405B894F"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cu</w:t>
      </w:r>
      <w:r>
        <w:rPr>
          <w:rFonts w:ascii="Courier New" w:hAnsi="Courier New" w:cs="Courier New"/>
        </w:rPr>
        <w:tab/>
        <w:t>cubic (CRC)</w:t>
      </w:r>
    </w:p>
    <w:p w14:paraId="12AF7D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w:t>
      </w:r>
      <w:r>
        <w:rPr>
          <w:rFonts w:ascii="Courier New" w:hAnsi="Courier New" w:cs="Courier New"/>
        </w:rPr>
        <w:tab/>
        <w:t>Customer Use</w:t>
      </w:r>
    </w:p>
    <w:p w14:paraId="717652B5" w14:textId="4FC0A33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CUA</w:t>
      </w:r>
      <w:r>
        <w:rPr>
          <w:rFonts w:ascii="Courier New" w:hAnsi="Courier New" w:cs="Courier New"/>
        </w:rPr>
        <w:tab/>
        <w:t>Common User Access (SAA-IBM)</w:t>
      </w:r>
    </w:p>
    <w:p w14:paraId="2C41E206" w14:textId="19CBF9DD" w:rsidR="005076C2" w:rsidRDefault="005076C2">
      <w:pPr>
        <w:widowControl w:val="0"/>
        <w:autoSpaceDE w:val="0"/>
        <w:autoSpaceDN w:val="0"/>
        <w:adjustRightInd w:val="0"/>
        <w:spacing w:after="0" w:line="240" w:lineRule="auto"/>
        <w:rPr>
          <w:rFonts w:ascii="Courier New" w:hAnsi="Courier New" w:cs="Courier New"/>
        </w:rPr>
      </w:pPr>
      <w:r>
        <w:rPr>
          <w:rFonts w:ascii="Courier New" w:hAnsi="Courier New" w:cs="Courier New"/>
        </w:rPr>
        <w:t>CUE</w:t>
      </w:r>
      <w:r>
        <w:rPr>
          <w:rFonts w:ascii="Courier New" w:hAnsi="Courier New" w:cs="Courier New"/>
        </w:rPr>
        <w:tab/>
        <w:t>Carbon Usage Effectiveness ={Total CO2 Emissions From Total Data Center Energy}/{IT Equipment Energy} (TGG) www.thegreengrid.org</w:t>
      </w:r>
    </w:p>
    <w:p w14:paraId="634FCE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CUG</w:t>
      </w:r>
      <w:r>
        <w:rPr>
          <w:rFonts w:ascii="Courier New" w:hAnsi="Courier New" w:cs="Courier New"/>
        </w:rPr>
        <w:tab/>
        <w:t>Closed User Group</w:t>
      </w:r>
    </w:p>
    <w:p w14:paraId="07AA7D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CUG</w:t>
      </w:r>
      <w:r>
        <w:rPr>
          <w:rFonts w:ascii="Courier New" w:hAnsi="Courier New" w:cs="Courier New"/>
        </w:rPr>
        <w:tab/>
        <w:t>Closed User Group (supplementary service)</w:t>
      </w:r>
    </w:p>
    <w:p w14:paraId="329F3D53" w14:textId="77777777" w:rsidR="00057AA3" w:rsidRDefault="00057AA3">
      <w:pPr>
        <w:widowControl w:val="0"/>
        <w:autoSpaceDE w:val="0"/>
        <w:autoSpaceDN w:val="0"/>
        <w:adjustRightInd w:val="0"/>
        <w:spacing w:after="0" w:line="240" w:lineRule="auto"/>
        <w:rPr>
          <w:rFonts w:ascii="Courier New" w:hAnsi="Courier New" w:cs="Courier New"/>
        </w:rPr>
      </w:pPr>
      <w:r>
        <w:rPr>
          <w:rFonts w:ascii="Courier New" w:hAnsi="Courier New" w:cs="Courier New"/>
        </w:rPr>
        <w:t>CUI</w:t>
      </w:r>
      <w:r>
        <w:rPr>
          <w:rFonts w:ascii="Courier New" w:hAnsi="Courier New" w:cs="Courier New"/>
        </w:rPr>
        <w:tab/>
        <w:t>Controlled Unclassified Information h</w:t>
      </w:r>
      <w:r w:rsidRPr="00057AA3">
        <w:rPr>
          <w:rFonts w:ascii="Courier New" w:hAnsi="Courier New" w:cs="Courier New"/>
        </w:rPr>
        <w:t>ttps://www.archives.gov/cui/registry/category-list</w:t>
      </w:r>
    </w:p>
    <w:p w14:paraId="22006E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CUL8R</w:t>
      </w:r>
      <w:r>
        <w:rPr>
          <w:rFonts w:ascii="Courier New" w:hAnsi="Courier New" w:cs="Courier New"/>
        </w:rPr>
        <w:tab/>
        <w:t>see you later</w:t>
      </w:r>
    </w:p>
    <w:p w14:paraId="2905E812" w14:textId="62A4BDAC" w:rsidR="000072B9" w:rsidRDefault="000072B9">
      <w:pPr>
        <w:widowControl w:val="0"/>
        <w:autoSpaceDE w:val="0"/>
        <w:autoSpaceDN w:val="0"/>
        <w:adjustRightInd w:val="0"/>
        <w:spacing w:after="0" w:line="240" w:lineRule="auto"/>
        <w:rPr>
          <w:rFonts w:ascii="Courier New" w:hAnsi="Courier New" w:cs="Courier New"/>
        </w:rPr>
      </w:pPr>
      <w:r>
        <w:lastRenderedPageBreak/>
        <w:t>CUI</w:t>
      </w:r>
      <w:r>
        <w:tab/>
        <w:t>Controlled Unclassified Information (ISJ)</w:t>
      </w:r>
    </w:p>
    <w:p w14:paraId="05961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CUSEC</w:t>
      </w:r>
      <w:r>
        <w:rPr>
          <w:rFonts w:ascii="Courier New" w:hAnsi="Courier New" w:cs="Courier New"/>
        </w:rPr>
        <w:tab/>
      </w:r>
      <w:smartTag w:uri="urn:schemas-microsoft-com:office:smarttags" w:element="State">
        <w:r>
          <w:rPr>
            <w:rFonts w:ascii="Courier New" w:hAnsi="Courier New" w:cs="Courier New"/>
          </w:rPr>
          <w:t>Central U.S.</w:t>
        </w:r>
      </w:smartTag>
      <w:r>
        <w:rPr>
          <w:rFonts w:ascii="Courier New" w:hAnsi="Courier New" w:cs="Courier New"/>
        </w:rPr>
        <w:t xml:space="preserve"> Earthquake Consortium</w:t>
      </w:r>
    </w:p>
    <w:p w14:paraId="6988B7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CUSF</w:t>
      </w:r>
      <w:r>
        <w:rPr>
          <w:rFonts w:ascii="Courier New" w:hAnsi="Courier New" w:cs="Courier New"/>
        </w:rPr>
        <w:tab/>
        <w:t>Call Unrelated Service Function</w:t>
      </w:r>
    </w:p>
    <w:p w14:paraId="3CE47D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CUT</w:t>
      </w:r>
      <w:r>
        <w:rPr>
          <w:rFonts w:ascii="Courier New" w:hAnsi="Courier New" w:cs="Courier New"/>
        </w:rPr>
        <w:tab/>
        <w:t>Control Unit Terminal (IBM)</w:t>
      </w:r>
    </w:p>
    <w:p w14:paraId="24C239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w:t>
      </w:r>
      <w:r>
        <w:rPr>
          <w:rFonts w:ascii="Courier New" w:hAnsi="Courier New" w:cs="Courier New"/>
        </w:rPr>
        <w:tab/>
        <w:t>coding violation</w:t>
      </w:r>
    </w:p>
    <w:p w14:paraId="4A18BD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w:t>
      </w:r>
      <w:r>
        <w:rPr>
          <w:rFonts w:ascii="Courier New" w:hAnsi="Courier New" w:cs="Courier New"/>
        </w:rPr>
        <w:tab/>
        <w:t>cost variance =EV-AV (PMI)</w:t>
      </w:r>
    </w:p>
    <w:p w14:paraId="323C197A" w14:textId="77777777" w:rsidR="001879D3"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CV</w:t>
      </w:r>
      <w:r>
        <w:rPr>
          <w:rFonts w:ascii="Courier New" w:hAnsi="Courier New" w:cs="Courier New"/>
        </w:rPr>
        <w:tab/>
        <w:t>cyclic voltammetry (CRC)</w:t>
      </w:r>
    </w:p>
    <w:p w14:paraId="46AA1D02" w14:textId="77777777" w:rsidR="00FE24F4" w:rsidRDefault="00FE24F4">
      <w:pPr>
        <w:widowControl w:val="0"/>
        <w:autoSpaceDE w:val="0"/>
        <w:autoSpaceDN w:val="0"/>
        <w:adjustRightInd w:val="0"/>
        <w:spacing w:after="0" w:line="240" w:lineRule="auto"/>
        <w:rPr>
          <w:rFonts w:ascii="Courier New" w:hAnsi="Courier New" w:cs="Courier New"/>
        </w:rPr>
      </w:pPr>
      <w:r>
        <w:rPr>
          <w:rFonts w:ascii="Courier New" w:hAnsi="Courier New" w:cs="Courier New"/>
        </w:rPr>
        <w:t>CVAA</w:t>
      </w:r>
      <w:r>
        <w:rPr>
          <w:rFonts w:ascii="Courier New" w:hAnsi="Courier New" w:cs="Courier New"/>
        </w:rPr>
        <w:tab/>
        <w:t>Communications and Video Accessibility Act (US)</w:t>
      </w:r>
    </w:p>
    <w:p w14:paraId="0727BE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CVBS</w:t>
      </w:r>
      <w:r>
        <w:rPr>
          <w:rFonts w:ascii="Courier New" w:hAnsi="Courier New" w:cs="Courier New"/>
        </w:rPr>
        <w:tab/>
        <w:t>color-video blanking synchronisation signal</w:t>
      </w:r>
    </w:p>
    <w:p w14:paraId="1ACBC5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CVCT</w:t>
      </w:r>
      <w:r>
        <w:rPr>
          <w:rFonts w:ascii="Courier New" w:hAnsi="Courier New" w:cs="Courier New"/>
        </w:rPr>
        <w:tab/>
        <w:t>cable virtual channel table</w:t>
      </w:r>
    </w:p>
    <w:p w14:paraId="165A00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CVD</w:t>
      </w:r>
      <w:r>
        <w:rPr>
          <w:rFonts w:ascii="Courier New" w:hAnsi="Courier New" w:cs="Courier New"/>
        </w:rPr>
        <w:tab/>
        <w:t>chemical vapor deposition</w:t>
      </w:r>
      <w:r w:rsidR="001879D3">
        <w:rPr>
          <w:rFonts w:ascii="Courier New" w:hAnsi="Courier New" w:cs="Courier New"/>
        </w:rPr>
        <w:t xml:space="preserve"> (CRC)</w:t>
      </w:r>
    </w:p>
    <w:p w14:paraId="15D73A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CVDL</w:t>
      </w:r>
      <w:r>
        <w:rPr>
          <w:rFonts w:ascii="Courier New" w:hAnsi="Courier New" w:cs="Courier New"/>
        </w:rPr>
        <w:tab/>
        <w:t>continuously variable delay line</w:t>
      </w:r>
    </w:p>
    <w:p w14:paraId="7CE7EB9C" w14:textId="28B4682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CVE</w:t>
      </w:r>
      <w:r>
        <w:rPr>
          <w:rFonts w:ascii="Courier New" w:hAnsi="Courier New" w:cs="Courier New"/>
        </w:rPr>
        <w:tab/>
        <w:t>computer vulnerabilities e(xchange?) (Mitre)</w:t>
      </w:r>
    </w:p>
    <w:p w14:paraId="2C0D5B9E" w14:textId="29E0A4B2" w:rsidR="002E4AAE" w:rsidRDefault="002E4AAE">
      <w:pPr>
        <w:widowControl w:val="0"/>
        <w:autoSpaceDE w:val="0"/>
        <w:autoSpaceDN w:val="0"/>
        <w:adjustRightInd w:val="0"/>
        <w:spacing w:after="0" w:line="240" w:lineRule="auto"/>
        <w:rPr>
          <w:rFonts w:ascii="Courier New" w:hAnsi="Courier New" w:cs="Courier New"/>
        </w:rPr>
      </w:pPr>
      <w:r>
        <w:rPr>
          <w:rFonts w:ascii="Courier New" w:hAnsi="Courier New" w:cs="Courier New"/>
        </w:rPr>
        <w:t>CVE</w:t>
      </w:r>
      <w:r>
        <w:rPr>
          <w:rFonts w:ascii="Courier New" w:hAnsi="Courier New" w:cs="Courier New"/>
        </w:rPr>
        <w:tab/>
        <w:t>common vulnerabilities and exposures (AT&amp;T Cybersecurity)</w:t>
      </w:r>
    </w:p>
    <w:p w14:paraId="6846C5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CVL</w:t>
      </w:r>
      <w:r>
        <w:rPr>
          <w:rFonts w:ascii="Courier New" w:hAnsi="Courier New" w:cs="Courier New"/>
        </w:rPr>
        <w:tab/>
        <w:t>coding violation count-line</w:t>
      </w:r>
    </w:p>
    <w:p w14:paraId="7E0D9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CVM</w:t>
      </w:r>
      <w:r>
        <w:rPr>
          <w:rFonts w:ascii="Courier New" w:hAnsi="Courier New" w:cs="Courier New"/>
        </w:rPr>
        <w:tab/>
        <w:t>channelized voice module</w:t>
      </w:r>
    </w:p>
    <w:p w14:paraId="6B3DC5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CV-P</w:t>
      </w:r>
      <w:r>
        <w:rPr>
          <w:rFonts w:ascii="Courier New" w:hAnsi="Courier New" w:cs="Courier New"/>
        </w:rPr>
        <w:tab/>
        <w:t>Code Violation Path</w:t>
      </w:r>
    </w:p>
    <w:p w14:paraId="3BD8D9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CVP</w:t>
      </w:r>
      <w:r>
        <w:rPr>
          <w:rFonts w:ascii="Courier New" w:hAnsi="Courier New" w:cs="Courier New"/>
        </w:rPr>
        <w:tab/>
        <w:t>content vectoring protocol</w:t>
      </w:r>
    </w:p>
    <w:p w14:paraId="092D3E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CVP</w:t>
      </w:r>
      <w:r>
        <w:rPr>
          <w:rFonts w:ascii="Courier New" w:hAnsi="Courier New" w:cs="Courier New"/>
        </w:rPr>
        <w:tab/>
        <w:t>coding violation count-path</w:t>
      </w:r>
    </w:p>
    <w:p w14:paraId="27BCDF34"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CVS</w:t>
      </w:r>
      <w:r>
        <w:rPr>
          <w:rFonts w:ascii="Courier New" w:hAnsi="Courier New" w:cs="Courier New"/>
        </w:rPr>
        <w:tab/>
        <w:t>Coded Video Sequence (ATSC3)</w:t>
      </w:r>
    </w:p>
    <w:p w14:paraId="13CB9A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CVS</w:t>
      </w:r>
      <w:r>
        <w:rPr>
          <w:rFonts w:ascii="Courier New" w:hAnsi="Courier New" w:cs="Courier New"/>
        </w:rPr>
        <w:tab/>
        <w:t>coding violation count-section</w:t>
      </w:r>
    </w:p>
    <w:p w14:paraId="04FA59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CVSA</w:t>
      </w:r>
      <w:r>
        <w:rPr>
          <w:rFonts w:ascii="Courier New" w:hAnsi="Courier New" w:cs="Courier New"/>
        </w:rPr>
        <w:tab/>
        <w:t>Cisco virtual switch architecture</w:t>
      </w:r>
    </w:p>
    <w:p w14:paraId="133954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CVSD</w:t>
      </w:r>
      <w:r>
        <w:rPr>
          <w:rFonts w:ascii="Courier New" w:hAnsi="Courier New" w:cs="Courier New"/>
        </w:rPr>
        <w:tab/>
        <w:t>Continuously Variable Slope Delta (coder)</w:t>
      </w:r>
    </w:p>
    <w:p w14:paraId="197416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CVSDM</w:t>
      </w:r>
      <w:r>
        <w:rPr>
          <w:rFonts w:ascii="Courier New" w:hAnsi="Courier New" w:cs="Courier New"/>
        </w:rPr>
        <w:tab/>
        <w:t>Continuously Variable Slope Delta Modulation</w:t>
      </w:r>
    </w:p>
    <w:p w14:paraId="2AA1A9A5" w14:textId="44B5D618" w:rsidR="000072B9" w:rsidRDefault="000072B9">
      <w:pPr>
        <w:widowControl w:val="0"/>
        <w:autoSpaceDE w:val="0"/>
        <w:autoSpaceDN w:val="0"/>
        <w:adjustRightInd w:val="0"/>
        <w:spacing w:after="0" w:line="240" w:lineRule="auto"/>
        <w:rPr>
          <w:rFonts w:ascii="Courier New" w:hAnsi="Courier New" w:cs="Courier New"/>
        </w:rPr>
      </w:pPr>
      <w:r>
        <w:t xml:space="preserve">CVSS </w:t>
      </w:r>
      <w:r>
        <w:tab/>
        <w:t>Common Vulnerability Scoring System (CTI)</w:t>
      </w:r>
    </w:p>
    <w:p w14:paraId="15A219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CVT</w:t>
      </w:r>
      <w:r>
        <w:rPr>
          <w:rFonts w:ascii="Courier New" w:hAnsi="Courier New" w:cs="Courier New"/>
        </w:rPr>
        <w:tab/>
        <w:t>Constant-Voltage Transformer</w:t>
      </w:r>
    </w:p>
    <w:p w14:paraId="06AC1769" w14:textId="77777777" w:rsidR="00EA2857" w:rsidRDefault="00EA2857">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CVTL Secretary General of Red Cross Timor-Leste</w:t>
      </w:r>
    </w:p>
    <w:p w14:paraId="130ABE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w:t>
      </w:r>
      <w:r>
        <w:rPr>
          <w:rFonts w:ascii="Courier New" w:hAnsi="Courier New" w:cs="Courier New"/>
        </w:rPr>
        <w:tab/>
        <w:t>Call Waiting (supplementary service)</w:t>
      </w:r>
    </w:p>
    <w:p w14:paraId="1E401C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w:t>
      </w:r>
      <w:r>
        <w:rPr>
          <w:rFonts w:ascii="Courier New" w:hAnsi="Courier New" w:cs="Courier New"/>
        </w:rPr>
        <w:tab/>
        <w:t>Call Waiting supplementary service</w:t>
      </w:r>
    </w:p>
    <w:p w14:paraId="1C83D8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w:t>
      </w:r>
      <w:r>
        <w:rPr>
          <w:rFonts w:ascii="Courier New" w:hAnsi="Courier New" w:cs="Courier New"/>
        </w:rPr>
        <w:tab/>
        <w:t>ClockWise</w:t>
      </w:r>
    </w:p>
    <w:p w14:paraId="090A4844" w14:textId="77777777" w:rsidR="00D54170" w:rsidRDefault="001879D3">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cw, </w:t>
      </w:r>
      <w:r w:rsidR="00D54170">
        <w:rPr>
          <w:rFonts w:ascii="Courier New" w:hAnsi="Courier New" w:cs="Courier New"/>
        </w:rPr>
        <w:t>CW</w:t>
      </w:r>
      <w:r w:rsidR="00D54170">
        <w:rPr>
          <w:rFonts w:ascii="Courier New" w:hAnsi="Courier New" w:cs="Courier New"/>
        </w:rPr>
        <w:tab/>
        <w:t>continuous wave</w:t>
      </w:r>
    </w:p>
    <w:p w14:paraId="6A831877" w14:textId="77777777" w:rsidR="00E41CA6" w:rsidRDefault="00E41CA6">
      <w:pPr>
        <w:widowControl w:val="0"/>
        <w:autoSpaceDE w:val="0"/>
        <w:autoSpaceDN w:val="0"/>
        <w:adjustRightInd w:val="0"/>
        <w:spacing w:after="0" w:line="240" w:lineRule="auto"/>
        <w:rPr>
          <w:rFonts w:ascii="Courier New" w:hAnsi="Courier New" w:cs="Courier New"/>
        </w:rPr>
      </w:pPr>
      <w:r>
        <w:rPr>
          <w:rFonts w:ascii="Courier New" w:hAnsi="Courier New" w:cs="Courier New"/>
        </w:rPr>
        <w:t>CWA</w:t>
      </w:r>
      <w:r>
        <w:rPr>
          <w:rFonts w:ascii="Courier New" w:hAnsi="Courier New" w:cs="Courier New"/>
        </w:rPr>
        <w:tab/>
        <w:t>Communications Workers of America</w:t>
      </w:r>
    </w:p>
    <w:p w14:paraId="424E7D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CWAF</w:t>
      </w:r>
      <w:r>
        <w:rPr>
          <w:rFonts w:ascii="Courier New" w:hAnsi="Courier New" w:cs="Courier New"/>
        </w:rPr>
        <w:tab/>
        <w:t>Cisco web application framework</w:t>
      </w:r>
    </w:p>
    <w:p w14:paraId="5824E9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CWAI</w:t>
      </w:r>
      <w:r>
        <w:rPr>
          <w:rFonts w:ascii="Courier New" w:hAnsi="Courier New" w:cs="Courier New"/>
        </w:rPr>
        <w:tab/>
        <w:t>Clear and WAit for Interrupt</w:t>
      </w:r>
    </w:p>
    <w:p w14:paraId="1B0DC9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CWAN</w:t>
      </w:r>
      <w:r>
        <w:rPr>
          <w:rFonts w:ascii="Courier New" w:hAnsi="Courier New" w:cs="Courier New"/>
        </w:rPr>
        <w:tab/>
        <w:t>Corporate WAN (ATT)</w:t>
      </w:r>
    </w:p>
    <w:p w14:paraId="7B01BAC4" w14:textId="77777777" w:rsidR="00D54640" w:rsidRDefault="00D54640">
      <w:pPr>
        <w:widowControl w:val="0"/>
        <w:autoSpaceDE w:val="0"/>
        <w:autoSpaceDN w:val="0"/>
        <w:adjustRightInd w:val="0"/>
        <w:spacing w:after="0" w:line="240" w:lineRule="auto"/>
        <w:rPr>
          <w:rFonts w:ascii="Courier New" w:hAnsi="Courier New" w:cs="Courier New"/>
        </w:rPr>
      </w:pPr>
      <w:r>
        <w:rPr>
          <w:rFonts w:ascii="Courier New" w:hAnsi="Courier New" w:cs="Courier New"/>
        </w:rPr>
        <w:t>CWAP</w:t>
      </w:r>
      <w:r>
        <w:rPr>
          <w:rFonts w:ascii="Courier New" w:hAnsi="Courier New" w:cs="Courier New"/>
        </w:rPr>
        <w:tab/>
        <w:t>compact wireless application protocol</w:t>
      </w:r>
    </w:p>
    <w:p w14:paraId="0C66E0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CWBS</w:t>
      </w:r>
      <w:r>
        <w:rPr>
          <w:rFonts w:ascii="Courier New" w:hAnsi="Courier New" w:cs="Courier New"/>
        </w:rPr>
        <w:tab/>
        <w:t>contractual work breakdown schedule</w:t>
      </w:r>
    </w:p>
    <w:p w14:paraId="61B5B2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CWD</w:t>
      </w:r>
      <w:r>
        <w:rPr>
          <w:rFonts w:ascii="Courier New" w:hAnsi="Courier New" w:cs="Courier New"/>
        </w:rPr>
        <w:tab/>
        <w:t>current working directory</w:t>
      </w:r>
    </w:p>
    <w:p w14:paraId="1282E6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CWDM</w:t>
      </w:r>
      <w:r>
        <w:rPr>
          <w:rFonts w:ascii="Courier New" w:hAnsi="Courier New" w:cs="Courier New"/>
        </w:rPr>
        <w:tab/>
        <w:t>coarse wavelength division multiplexing</w:t>
      </w:r>
    </w:p>
    <w:p w14:paraId="579E75D2" w14:textId="0366A67A" w:rsidR="000072B9" w:rsidRDefault="000072B9">
      <w:pPr>
        <w:widowControl w:val="0"/>
        <w:autoSpaceDE w:val="0"/>
        <w:autoSpaceDN w:val="0"/>
        <w:adjustRightInd w:val="0"/>
        <w:spacing w:after="0" w:line="240" w:lineRule="auto"/>
        <w:rPr>
          <w:rFonts w:ascii="Courier New" w:hAnsi="Courier New" w:cs="Courier New"/>
        </w:rPr>
      </w:pPr>
      <w:r>
        <w:t xml:space="preserve">CWE™ </w:t>
      </w:r>
      <w:r>
        <w:tab/>
        <w:t>Common Weakness Enumeration (CTI)</w:t>
      </w:r>
    </w:p>
    <w:p w14:paraId="42CA47FB"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CWEID</w:t>
      </w:r>
      <w:r>
        <w:rPr>
          <w:rFonts w:ascii="Courier New" w:hAnsi="Courier New" w:cs="Courier New"/>
        </w:rPr>
        <w:tab/>
        <w:t>Cyber Warfare Exploitation &amp; Information Dominance Lab (US)</w:t>
      </w:r>
    </w:p>
    <w:p w14:paraId="653835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CWP</w:t>
      </w:r>
      <w:r>
        <w:rPr>
          <w:rFonts w:ascii="Courier New" w:hAnsi="Courier New" w:cs="Courier New"/>
        </w:rPr>
        <w:tab/>
        <w:t>Communicating Word Processor</w:t>
      </w:r>
    </w:p>
    <w:p w14:paraId="3869A7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CWP</w:t>
      </w:r>
      <w:r>
        <w:rPr>
          <w:rFonts w:ascii="Courier New" w:hAnsi="Courier New" w:cs="Courier New"/>
        </w:rPr>
        <w:tab/>
        <w:t>Costed Work Programme (ETSI)</w:t>
      </w:r>
    </w:p>
    <w:p w14:paraId="4849BD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CWRM</w:t>
      </w:r>
      <w:r>
        <w:rPr>
          <w:rFonts w:ascii="Courier New" w:hAnsi="Courier New" w:cs="Courier New"/>
        </w:rPr>
        <w:tab/>
        <w:t>Cisco wavelength router manager</w:t>
      </w:r>
    </w:p>
    <w:p w14:paraId="5004E3DB" w14:textId="051E0780"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CWSA</w:t>
      </w:r>
      <w:r>
        <w:rPr>
          <w:rFonts w:ascii="Courier New" w:hAnsi="Courier New" w:cs="Courier New"/>
        </w:rPr>
        <w:tab/>
        <w:t>constant width slot antenna</w:t>
      </w:r>
    </w:p>
    <w:p w14:paraId="073CE5A4" w14:textId="00E1AD4B" w:rsidR="00900498" w:rsidRPr="00900498" w:rsidRDefault="00900498">
      <w:pPr>
        <w:widowControl w:val="0"/>
        <w:autoSpaceDE w:val="0"/>
        <w:autoSpaceDN w:val="0"/>
        <w:adjustRightInd w:val="0"/>
        <w:spacing w:after="0" w:line="240" w:lineRule="auto"/>
        <w:rPr>
          <w:rFonts w:asciiTheme="minorEastAsia" w:eastAsiaTheme="minorEastAsia" w:hAnsiTheme="minorEastAsia" w:cs="Courier New"/>
          <w:lang w:eastAsia="ja-JP"/>
        </w:rPr>
      </w:pPr>
      <w:r>
        <w:rPr>
          <w:rFonts w:ascii="Courier New" w:hAnsi="Courier New" w:cs="Courier New"/>
        </w:rPr>
        <w:t>CWSI</w:t>
      </w:r>
      <w:r>
        <w:rPr>
          <w:rFonts w:ascii="Courier New" w:hAnsi="Courier New" w:cs="Courier New"/>
        </w:rPr>
        <w:tab/>
        <w:t>Central Warning System Infrastructure(EU</w:t>
      </w:r>
      <w:r>
        <w:rPr>
          <w:rFonts w:asciiTheme="minorEastAsia" w:eastAsiaTheme="minorEastAsia" w:hAnsiTheme="minorEastAsia" w:cs="Courier New"/>
          <w:lang w:eastAsia="ja-JP"/>
        </w:rPr>
        <w:t xml:space="preserve"> or UPAWS in USA</w:t>
      </w:r>
    </w:p>
    <w:p w14:paraId="66A620F9"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Cwt</w:t>
      </w:r>
      <w:r>
        <w:rPr>
          <w:rFonts w:ascii="Courier New" w:hAnsi="Courier New" w:cs="Courier New"/>
        </w:rPr>
        <w:tab/>
        <w:t>hundredweight (112 lb)(CRC)</w:t>
      </w:r>
    </w:p>
    <w:p w14:paraId="0E4BD7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CX</w:t>
      </w:r>
      <w:r>
        <w:rPr>
          <w:rFonts w:ascii="Courier New" w:hAnsi="Courier New" w:cs="Courier New"/>
        </w:rPr>
        <w:tab/>
        <w:t>Co-eXistence standard</w:t>
      </w:r>
    </w:p>
    <w:p w14:paraId="0E8B01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CX</w:t>
      </w:r>
      <w:r>
        <w:rPr>
          <w:rFonts w:ascii="Courier New" w:hAnsi="Courier New" w:cs="Courier New"/>
        </w:rPr>
        <w:tab/>
        <w:t>Compatible eXpansion</w:t>
      </w:r>
    </w:p>
    <w:p w14:paraId="05B3A3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CxBus</w:t>
      </w:r>
      <w:r>
        <w:rPr>
          <w:rFonts w:ascii="Courier New" w:hAnsi="Courier New" w:cs="Courier New"/>
        </w:rPr>
        <w:tab/>
        <w:t>Cisco extended bus</w:t>
      </w:r>
    </w:p>
    <w:p w14:paraId="579D71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CY</w:t>
      </w:r>
      <w:r>
        <w:rPr>
          <w:rFonts w:ascii="Courier New" w:hAnsi="Courier New" w:cs="Courier New"/>
        </w:rPr>
        <w:tab/>
        <w:t>CapacitY</w:t>
      </w:r>
    </w:p>
    <w:p w14:paraId="4E29BE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CY</w:t>
      </w:r>
      <w:r>
        <w:rPr>
          <w:rFonts w:ascii="Courier New" w:hAnsi="Courier New" w:cs="Courier New"/>
        </w:rPr>
        <w:tab/>
        <w:t>C</w:t>
      </w:r>
      <w:r w:rsidR="00E2507D">
        <w:rPr>
          <w:rFonts w:ascii="Courier New" w:hAnsi="Courier New" w:cs="Courier New"/>
        </w:rPr>
        <w:t>y</w:t>
      </w:r>
      <w:r>
        <w:rPr>
          <w:rFonts w:ascii="Courier New" w:hAnsi="Courier New" w:cs="Courier New"/>
        </w:rPr>
        <w:t>cle</w:t>
      </w:r>
    </w:p>
    <w:p w14:paraId="32730146"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Cy</w:t>
      </w:r>
      <w:r>
        <w:rPr>
          <w:rFonts w:ascii="Courier New" w:hAnsi="Courier New" w:cs="Courier New"/>
        </w:rPr>
        <w:tab/>
        <w:t>cyclohexyl (CRC)</w:t>
      </w:r>
    </w:p>
    <w:p w14:paraId="0104A43D"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C&amp;Y</w:t>
      </w:r>
      <w:r>
        <w:rPr>
          <w:rFonts w:ascii="Courier New" w:hAnsi="Courier New" w:cs="Courier New"/>
        </w:rPr>
        <w:tab/>
        <w:t>Coopers &amp; Lybrand (CPA)</w:t>
      </w:r>
    </w:p>
    <w:p w14:paraId="2A1D68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CYA</w:t>
      </w:r>
      <w:r>
        <w:rPr>
          <w:rFonts w:ascii="Courier New" w:hAnsi="Courier New" w:cs="Courier New"/>
        </w:rPr>
        <w:tab/>
        <w:t>see you (texting)</w:t>
      </w:r>
    </w:p>
    <w:p w14:paraId="453B8373" w14:textId="77777777" w:rsidR="00AC4E4F" w:rsidRDefault="00AC4E4F">
      <w:pPr>
        <w:widowControl w:val="0"/>
        <w:autoSpaceDE w:val="0"/>
        <w:autoSpaceDN w:val="0"/>
        <w:adjustRightInd w:val="0"/>
        <w:spacing w:after="0" w:line="240" w:lineRule="auto"/>
        <w:rPr>
          <w:rFonts w:ascii="Courier New" w:hAnsi="Courier New" w:cs="Courier New"/>
        </w:rPr>
      </w:pPr>
      <w:r>
        <w:rPr>
          <w:rFonts w:ascii="Courier New" w:hAnsi="Courier New" w:cs="Courier New"/>
        </w:rPr>
        <w:t>CybOX</w:t>
      </w:r>
      <w:r>
        <w:rPr>
          <w:rFonts w:ascii="Courier New" w:hAnsi="Courier New" w:cs="Courier New"/>
        </w:rPr>
        <w:tab/>
        <w:t>Cyber Observable eXpression (US DHS)</w:t>
      </w:r>
    </w:p>
    <w:p w14:paraId="172EA90F"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cyl</w:t>
      </w:r>
      <w:r>
        <w:rPr>
          <w:rFonts w:ascii="Courier New" w:hAnsi="Courier New" w:cs="Courier New"/>
        </w:rPr>
        <w:tab/>
        <w:t>cylinder (CRC)</w:t>
      </w:r>
    </w:p>
    <w:p w14:paraId="7418712C"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Cys</w:t>
      </w:r>
      <w:r>
        <w:rPr>
          <w:rFonts w:ascii="Courier New" w:hAnsi="Courier New" w:cs="Courier New"/>
        </w:rPr>
        <w:tab/>
        <w:t>cysteine (CRC)</w:t>
      </w:r>
    </w:p>
    <w:p w14:paraId="68BAA5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CYTA</w:t>
      </w:r>
      <w:r>
        <w:rPr>
          <w:rFonts w:ascii="Courier New" w:hAnsi="Courier New" w:cs="Courier New"/>
        </w:rPr>
        <w:tab/>
      </w:r>
      <w:proofErr w:type="spellStart"/>
      <w:r>
        <w:rPr>
          <w:rFonts w:ascii="Courier New" w:hAnsi="Courier New" w:cs="Courier New"/>
        </w:rPr>
        <w:t>CYprus</w:t>
      </w:r>
      <w:proofErr w:type="spellEnd"/>
      <w:r>
        <w:rPr>
          <w:rFonts w:ascii="Courier New" w:hAnsi="Courier New" w:cs="Courier New"/>
        </w:rPr>
        <w:t xml:space="preserve"> Telecommunications Agency</w:t>
      </w:r>
    </w:p>
    <w:p w14:paraId="37DE99AA" w14:textId="72AB0AE6" w:rsidR="00E42121"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D00</w:t>
      </w:r>
    </w:p>
    <w:p w14:paraId="5B5FF42F"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Aspartic Acid, asp, acidic amino acid</w:t>
      </w:r>
    </w:p>
    <w:p w14:paraId="0B278F70"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delta</w:t>
      </w:r>
    </w:p>
    <w:p w14:paraId="07B65F6F"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day (CRC)</w:t>
      </w:r>
    </w:p>
    <w:p w14:paraId="7A77CB16" w14:textId="77777777" w:rsidR="00E2507D" w:rsidRP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i/>
        </w:rPr>
        <w:t>d</w:t>
      </w:r>
      <w:r>
        <w:rPr>
          <w:rFonts w:ascii="Courier New" w:hAnsi="Courier New" w:cs="Courier New"/>
        </w:rPr>
        <w:tab/>
        <w:t>distance, density, dextrorotatory (CRC)</w:t>
      </w:r>
    </w:p>
    <w:p w14:paraId="60B6F9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down Fermion</w:t>
      </w:r>
    </w:p>
    <w:p w14:paraId="669A6CEA"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associated Dialog audio (ATSC)</w:t>
      </w:r>
    </w:p>
    <w:p w14:paraId="4D512A5E"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debye unit (CRC)</w:t>
      </w:r>
    </w:p>
    <w:p w14:paraId="3DD33E6D" w14:textId="77777777" w:rsidR="0063668F" w:rsidRDefault="0063668F">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Pr>
          <w:rFonts w:ascii="Courier New" w:hAnsi="Courier New" w:cs="Courier New"/>
        </w:rPr>
        <w:tab/>
        <w:t>Download from mailbox (- filename) (BBS)</w:t>
      </w:r>
    </w:p>
    <w:p w14:paraId="6C0EB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D2-MAC</w:t>
      </w:r>
      <w:r>
        <w:rPr>
          <w:rFonts w:ascii="Courier New" w:hAnsi="Courier New" w:cs="Courier New"/>
        </w:rPr>
        <w:tab/>
      </w:r>
      <w:r>
        <w:rPr>
          <w:rFonts w:ascii="Courier New" w:hAnsi="Courier New" w:cs="Courier New"/>
        </w:rPr>
        <w:tab/>
        <w:t>digital duobinary:multiplexed analog component TV standard encoding</w:t>
      </w:r>
    </w:p>
    <w:p w14:paraId="6A3C4442" w14:textId="6FBAFE2C" w:rsidR="000072B9" w:rsidRDefault="000072B9">
      <w:pPr>
        <w:widowControl w:val="0"/>
        <w:autoSpaceDE w:val="0"/>
        <w:autoSpaceDN w:val="0"/>
        <w:adjustRightInd w:val="0"/>
        <w:spacing w:after="0" w:line="240" w:lineRule="auto"/>
        <w:rPr>
          <w:rFonts w:ascii="Courier New" w:hAnsi="Courier New" w:cs="Courier New"/>
        </w:rPr>
      </w:pPr>
      <w:r>
        <w:t xml:space="preserve">D3A </w:t>
      </w:r>
      <w:r>
        <w:tab/>
        <w:t>Decide, Detect, Deliver, Assess (CTI)</w:t>
      </w:r>
    </w:p>
    <w:p w14:paraId="0AFA3F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D-945</w:t>
      </w:r>
      <w:r>
        <w:rPr>
          <w:rFonts w:ascii="Courier New" w:hAnsi="Courier New" w:cs="Courier New"/>
        </w:rPr>
        <w:tab/>
        <w:t>arc resistance</w:t>
      </w:r>
    </w:p>
    <w:p w14:paraId="3D5DDF47"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Da</w:t>
      </w:r>
      <w:r>
        <w:rPr>
          <w:rFonts w:ascii="Courier New" w:hAnsi="Courier New" w:cs="Courier New"/>
        </w:rPr>
        <w:tab/>
        <w:t>Dalton (CRC)</w:t>
      </w:r>
    </w:p>
    <w:p w14:paraId="554B705F" w14:textId="77777777" w:rsidR="00E2507D" w:rsidRDefault="00E2507D">
      <w:pPr>
        <w:widowControl w:val="0"/>
        <w:autoSpaceDE w:val="0"/>
        <w:autoSpaceDN w:val="0"/>
        <w:adjustRightInd w:val="0"/>
        <w:spacing w:after="0" w:line="240" w:lineRule="auto"/>
        <w:rPr>
          <w:rFonts w:ascii="Courier New" w:hAnsi="Courier New" w:cs="Courier New"/>
        </w:rPr>
      </w:pPr>
      <w:r>
        <w:rPr>
          <w:rFonts w:ascii="Courier New" w:hAnsi="Courier New" w:cs="Courier New"/>
        </w:rPr>
        <w:t>DA</w:t>
      </w:r>
      <w:r>
        <w:rPr>
          <w:rFonts w:ascii="Courier New" w:hAnsi="Courier New" w:cs="Courier New"/>
        </w:rPr>
        <w:tab/>
        <w:t>donor acceptor (complex)(CRC)</w:t>
      </w:r>
    </w:p>
    <w:p w14:paraId="4A22D4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D-AMPS</w:t>
      </w:r>
      <w:r>
        <w:rPr>
          <w:rFonts w:ascii="Courier New" w:hAnsi="Courier New" w:cs="Courier New"/>
        </w:rPr>
        <w:tab/>
        <w:t>Digital AMPS</w:t>
      </w:r>
    </w:p>
    <w:p w14:paraId="354263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DAMPS </w:t>
      </w:r>
      <w:r>
        <w:rPr>
          <w:rFonts w:ascii="Courier New" w:hAnsi="Courier New" w:cs="Courier New"/>
        </w:rPr>
        <w:tab/>
        <w:t xml:space="preserve">Digital Advanced Mobile Phone Service - Digital version of the Advanced Mobile Phone Service (AMPS), which adds TDMA to provide three channels for each AMPS channel. </w:t>
      </w:r>
    </w:p>
    <w:p w14:paraId="4EFB52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w:t>
      </w:r>
      <w:r>
        <w:rPr>
          <w:rFonts w:ascii="Courier New" w:hAnsi="Courier New" w:cs="Courier New"/>
        </w:rPr>
        <w:tab/>
        <w:t xml:space="preserve">Digital to Analog </w:t>
      </w:r>
    </w:p>
    <w:p w14:paraId="1AA2F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w:t>
      </w:r>
      <w:r>
        <w:rPr>
          <w:rFonts w:ascii="Courier New" w:hAnsi="Courier New" w:cs="Courier New"/>
        </w:rPr>
        <w:tab/>
        <w:t>Delegated Authority</w:t>
      </w:r>
    </w:p>
    <w:p w14:paraId="78264C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w:t>
      </w:r>
      <w:r>
        <w:rPr>
          <w:rFonts w:ascii="Courier New" w:hAnsi="Courier New" w:cs="Courier New"/>
        </w:rPr>
        <w:tab/>
        <w:t>directional antenna/array</w:t>
      </w:r>
    </w:p>
    <w:p w14:paraId="704956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w:t>
      </w:r>
      <w:r>
        <w:rPr>
          <w:rFonts w:ascii="Courier New" w:hAnsi="Courier New" w:cs="Courier New"/>
        </w:rPr>
        <w:tab/>
        <w:t>distribution amplifier</w:t>
      </w:r>
    </w:p>
    <w:p w14:paraId="488A24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DAA</w:t>
      </w:r>
      <w:r>
        <w:rPr>
          <w:rFonts w:ascii="Courier New" w:hAnsi="Courier New" w:cs="Courier New"/>
        </w:rPr>
        <w:tab/>
        <w:t xml:space="preserve">Data Access Arrangement </w:t>
      </w:r>
    </w:p>
    <w:p w14:paraId="76A290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DAA</w:t>
      </w:r>
      <w:r>
        <w:rPr>
          <w:rFonts w:ascii="Courier New" w:hAnsi="Courier New" w:cs="Courier New"/>
        </w:rPr>
        <w:tab/>
        <w:t>Designated approving (accrediting) authority (DITSCAP)</w:t>
      </w:r>
    </w:p>
    <w:p w14:paraId="5584E0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DAB</w:t>
      </w:r>
      <w:r>
        <w:rPr>
          <w:rFonts w:ascii="Courier New" w:hAnsi="Courier New" w:cs="Courier New"/>
        </w:rPr>
        <w:tab/>
        <w:t>digital audio broadcast</w:t>
      </w:r>
    </w:p>
    <w:p w14:paraId="65A4CA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DAC</w:t>
      </w:r>
      <w:r>
        <w:rPr>
          <w:rFonts w:ascii="Courier New" w:hAnsi="Courier New" w:cs="Courier New"/>
        </w:rPr>
        <w:tab/>
        <w:t xml:space="preserve">D/A Converter </w:t>
      </w:r>
    </w:p>
    <w:p w14:paraId="7E0C32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DAC</w:t>
      </w:r>
      <w:r>
        <w:rPr>
          <w:rFonts w:ascii="Courier New" w:hAnsi="Courier New" w:cs="Courier New"/>
        </w:rPr>
        <w:tab/>
        <w:t>Development Assistance Committee (OECD)</w:t>
      </w:r>
    </w:p>
    <w:p w14:paraId="350811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DAC</w:t>
      </w:r>
      <w:r>
        <w:rPr>
          <w:rFonts w:ascii="Courier New" w:hAnsi="Courier New" w:cs="Courier New"/>
        </w:rPr>
        <w:tab/>
        <w:t>digital to analog converter</w:t>
      </w:r>
    </w:p>
    <w:p w14:paraId="119F53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DAC</w:t>
      </w:r>
      <w:r>
        <w:rPr>
          <w:rFonts w:ascii="Courier New" w:hAnsi="Courier New" w:cs="Courier New"/>
        </w:rPr>
        <w:tab/>
        <w:t>discretionary access control</w:t>
      </w:r>
      <w:r w:rsidR="00BD7C7F">
        <w:rPr>
          <w:rFonts w:ascii="Courier New" w:hAnsi="Courier New" w:cs="Courier New"/>
        </w:rPr>
        <w:t xml:space="preserve"> (IT)</w:t>
      </w:r>
    </w:p>
    <w:p w14:paraId="2855AB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DADA</w:t>
      </w:r>
      <w:r>
        <w:rPr>
          <w:rFonts w:ascii="Courier New" w:hAnsi="Courier New" w:cs="Courier New"/>
        </w:rPr>
        <w:tab/>
        <w:t>digital audio distribution amplifier</w:t>
      </w:r>
    </w:p>
    <w:p w14:paraId="79A903E9" w14:textId="77777777" w:rsidR="00F83F5D"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DAI</w:t>
      </w:r>
      <w:r>
        <w:rPr>
          <w:rFonts w:ascii="Courier New" w:hAnsi="Courier New" w:cs="Courier New"/>
        </w:rPr>
        <w:tab/>
        <w:t>dynamic advertising insertion</w:t>
      </w:r>
    </w:p>
    <w:p w14:paraId="6407F4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DAL</w:t>
      </w:r>
      <w:r>
        <w:rPr>
          <w:rFonts w:ascii="Courier New" w:hAnsi="Courier New" w:cs="Courier New"/>
        </w:rPr>
        <w:tab/>
        <w:t>Digital Access Line</w:t>
      </w:r>
    </w:p>
    <w:p w14:paraId="203EEA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DALY</w:t>
      </w:r>
      <w:r>
        <w:rPr>
          <w:rFonts w:ascii="Courier New" w:hAnsi="Courier New" w:cs="Courier New"/>
        </w:rPr>
        <w:tab/>
        <w:t>Disability Adjusted Life Years</w:t>
      </w:r>
    </w:p>
    <w:p w14:paraId="28B8BE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DAM</w:t>
      </w:r>
      <w:r>
        <w:rPr>
          <w:rFonts w:ascii="Courier New" w:hAnsi="Courier New" w:cs="Courier New"/>
        </w:rPr>
        <w:tab/>
        <w:t>Diagnostic Acceptability Measurement</w:t>
      </w:r>
    </w:p>
    <w:p w14:paraId="526B2C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DAM</w:t>
      </w:r>
      <w:r>
        <w:rPr>
          <w:rFonts w:ascii="Courier New" w:hAnsi="Courier New" w:cs="Courier New"/>
        </w:rPr>
        <w:tab/>
        <w:t>digital asset management</w:t>
      </w:r>
    </w:p>
    <w:p w14:paraId="749FD7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DAMA</w:t>
      </w:r>
      <w:r>
        <w:rPr>
          <w:rFonts w:ascii="Courier New" w:hAnsi="Courier New" w:cs="Courier New"/>
        </w:rPr>
        <w:tab/>
        <w:t>demand assigned multiple access</w:t>
      </w:r>
    </w:p>
    <w:p w14:paraId="332C73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DAML</w:t>
      </w:r>
      <w:r>
        <w:rPr>
          <w:rFonts w:ascii="Courier New" w:hAnsi="Courier New" w:cs="Courier New"/>
        </w:rPr>
        <w:tab/>
        <w:t>DARPA agent markup language (daml.org)</w:t>
      </w:r>
    </w:p>
    <w:p w14:paraId="4B4C30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D-AMPS, DAMPS</w:t>
      </w:r>
      <w:r>
        <w:rPr>
          <w:rFonts w:ascii="Courier New" w:hAnsi="Courier New" w:cs="Courier New"/>
        </w:rPr>
        <w:tab/>
        <w:t>digital advanced mobile phone service</w:t>
      </w:r>
    </w:p>
    <w:p w14:paraId="45001BFF"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DANL</w:t>
      </w:r>
      <w:r>
        <w:rPr>
          <w:rFonts w:ascii="Courier New" w:hAnsi="Courier New" w:cs="Courier New"/>
        </w:rPr>
        <w:tab/>
        <w:t>displayed average noise level</w:t>
      </w:r>
    </w:p>
    <w:p w14:paraId="303EE7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DANS</w:t>
      </w:r>
      <w:r>
        <w:rPr>
          <w:rFonts w:ascii="Courier New" w:hAnsi="Courier New" w:cs="Courier New"/>
        </w:rPr>
        <w:tab/>
        <w:t xml:space="preserve">Directory and Name Service </w:t>
      </w:r>
    </w:p>
    <w:p w14:paraId="7840CF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DANS</w:t>
      </w:r>
      <w:r>
        <w:rPr>
          <w:rFonts w:ascii="Courier New" w:hAnsi="Courier New" w:cs="Courier New"/>
        </w:rPr>
        <w:tab/>
        <w:t>Distributed Access Node System</w:t>
      </w:r>
    </w:p>
    <w:p w14:paraId="695CEE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DAO</w:t>
      </w:r>
      <w:r>
        <w:rPr>
          <w:rFonts w:ascii="Courier New" w:hAnsi="Courier New" w:cs="Courier New"/>
        </w:rPr>
        <w:tab/>
        <w:t>database access objects</w:t>
      </w:r>
    </w:p>
    <w:p w14:paraId="2D261E8D"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DAP</w:t>
      </w:r>
      <w:r>
        <w:rPr>
          <w:rFonts w:ascii="Courier New" w:hAnsi="Courier New" w:cs="Courier New"/>
        </w:rPr>
        <w:tab/>
        <w:t>digital audio processor</w:t>
      </w:r>
    </w:p>
    <w:p w14:paraId="2A6EE4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DAP</w:t>
      </w:r>
      <w:r>
        <w:rPr>
          <w:rFonts w:ascii="Courier New" w:hAnsi="Courier New" w:cs="Courier New"/>
        </w:rPr>
        <w:tab/>
        <w:t>directory access protocol</w:t>
      </w:r>
    </w:p>
    <w:p w14:paraId="7B388E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DAP</w:t>
      </w:r>
      <w:r>
        <w:rPr>
          <w:rFonts w:ascii="Courier New" w:hAnsi="Courier New" w:cs="Courier New"/>
        </w:rPr>
        <w:tab/>
        <w:t>Document Application Profile</w:t>
      </w:r>
    </w:p>
    <w:p w14:paraId="43CFDB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DAPSK</w:t>
      </w:r>
      <w:r>
        <w:rPr>
          <w:rFonts w:ascii="Courier New" w:hAnsi="Courier New" w:cs="Courier New"/>
        </w:rPr>
        <w:tab/>
        <w:t>differential amplitude phase-shift keying</w:t>
      </w:r>
    </w:p>
    <w:p w14:paraId="182D99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DAQ</w:t>
      </w:r>
      <w:r>
        <w:rPr>
          <w:rFonts w:ascii="Courier New" w:hAnsi="Courier New" w:cs="Courier New"/>
        </w:rPr>
        <w:tab/>
        <w:t>data acquisition</w:t>
      </w:r>
    </w:p>
    <w:p w14:paraId="286BA9A1"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DAR</w:t>
      </w:r>
      <w:r>
        <w:rPr>
          <w:rFonts w:ascii="Courier New" w:hAnsi="Courier New" w:cs="Courier New"/>
        </w:rPr>
        <w:tab/>
        <w:t>Decision Analysis and Resolution (PMI)</w:t>
      </w:r>
    </w:p>
    <w:p w14:paraId="45574D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DAR</w:t>
      </w:r>
      <w:r>
        <w:rPr>
          <w:rFonts w:ascii="Courier New" w:hAnsi="Courier New" w:cs="Courier New"/>
        </w:rPr>
        <w:tab/>
        <w:t>digital audio radio</w:t>
      </w:r>
    </w:p>
    <w:p w14:paraId="415049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DAR </w:t>
      </w:r>
      <w:r>
        <w:rPr>
          <w:rFonts w:ascii="Courier New" w:hAnsi="Courier New" w:cs="Courier New"/>
        </w:rPr>
        <w:tab/>
        <w:t>Dynamic Alternate Routing</w:t>
      </w:r>
    </w:p>
    <w:p w14:paraId="401E9F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DARO</w:t>
      </w:r>
      <w:r>
        <w:rPr>
          <w:rFonts w:ascii="Courier New" w:hAnsi="Courier New" w:cs="Courier New"/>
        </w:rPr>
        <w:tab/>
        <w:t>Defense Airborne Reconnaissance Office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71D668CA" w14:textId="1C27BD4F"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DARPA</w:t>
      </w:r>
      <w:r>
        <w:rPr>
          <w:rFonts w:ascii="Courier New" w:hAnsi="Courier New" w:cs="Courier New"/>
        </w:rPr>
        <w:tab/>
        <w:t>Defense Advanced Research Projects Agency</w:t>
      </w:r>
      <w:r w:rsidR="000D5896">
        <w:rPr>
          <w:rFonts w:ascii="Courier New" w:hAnsi="Courier New" w:cs="Courier New"/>
        </w:rPr>
        <w:t xml:space="preserve"> (CTI)</w:t>
      </w:r>
    </w:p>
    <w:p w14:paraId="497F11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DARS</w:t>
      </w:r>
      <w:r>
        <w:rPr>
          <w:rFonts w:ascii="Courier New" w:hAnsi="Courier New" w:cs="Courier New"/>
        </w:rPr>
        <w:tab/>
        <w:t>defense acquisition review system</w:t>
      </w:r>
    </w:p>
    <w:p w14:paraId="2ADFBD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DARS</w:t>
      </w:r>
      <w:r>
        <w:rPr>
          <w:rFonts w:ascii="Courier New" w:hAnsi="Courier New" w:cs="Courier New"/>
        </w:rPr>
        <w:tab/>
        <w:t>digital audio ref</w:t>
      </w:r>
      <w:r w:rsidR="00D412DB">
        <w:rPr>
          <w:rFonts w:ascii="Courier New" w:hAnsi="Courier New" w:cs="Courier New"/>
        </w:rPr>
        <w:t>erence signal (AES silencetaba)</w:t>
      </w:r>
    </w:p>
    <w:p w14:paraId="647ED32D" w14:textId="77777777" w:rsidR="00D412DB" w:rsidRDefault="00D412DB">
      <w:pPr>
        <w:widowControl w:val="0"/>
        <w:autoSpaceDE w:val="0"/>
        <w:autoSpaceDN w:val="0"/>
        <w:adjustRightInd w:val="0"/>
        <w:spacing w:after="0" w:line="240" w:lineRule="auto"/>
        <w:rPr>
          <w:rFonts w:ascii="Courier New" w:hAnsi="Courier New" w:cs="Courier New"/>
        </w:rPr>
      </w:pPr>
      <w:r>
        <w:rPr>
          <w:rFonts w:ascii="Courier New" w:hAnsi="Courier New" w:cs="Courier New"/>
        </w:rPr>
        <w:t>DAS</w:t>
      </w:r>
      <w:r>
        <w:rPr>
          <w:rFonts w:ascii="Courier New" w:hAnsi="Courier New" w:cs="Courier New"/>
        </w:rPr>
        <w:tab/>
        <w:t>distributed antenna system (LTE)</w:t>
      </w:r>
    </w:p>
    <w:p w14:paraId="7078452E" w14:textId="77777777" w:rsidR="00D54170" w:rsidRDefault="00090816">
      <w:pPr>
        <w:widowControl w:val="0"/>
        <w:autoSpaceDE w:val="0"/>
        <w:autoSpaceDN w:val="0"/>
        <w:adjustRightInd w:val="0"/>
        <w:spacing w:after="0" w:line="240" w:lineRule="auto"/>
        <w:rPr>
          <w:rFonts w:ascii="Courier New" w:hAnsi="Courier New" w:cs="Courier New"/>
        </w:rPr>
      </w:pPr>
      <w:r>
        <w:rPr>
          <w:rFonts w:ascii="Courier New" w:hAnsi="Courier New" w:cs="Courier New"/>
        </w:rPr>
        <w:t>DAS</w:t>
      </w:r>
      <w:r>
        <w:rPr>
          <w:rFonts w:ascii="Courier New" w:hAnsi="Courier New" w:cs="Courier New"/>
        </w:rPr>
        <w:tab/>
        <w:t>Door Answering System</w:t>
      </w:r>
    </w:p>
    <w:p w14:paraId="5102DBC3" w14:textId="77777777" w:rsidR="00090816" w:rsidRDefault="00090816">
      <w:pPr>
        <w:widowControl w:val="0"/>
        <w:autoSpaceDE w:val="0"/>
        <w:autoSpaceDN w:val="0"/>
        <w:adjustRightInd w:val="0"/>
        <w:spacing w:after="0" w:line="240" w:lineRule="auto"/>
        <w:rPr>
          <w:rFonts w:ascii="Courier New" w:hAnsi="Courier New" w:cs="Courier New"/>
        </w:rPr>
      </w:pPr>
      <w:r>
        <w:rPr>
          <w:rFonts w:ascii="Courier New" w:hAnsi="Courier New" w:cs="Courier New"/>
        </w:rPr>
        <w:t>DASDs</w:t>
      </w:r>
      <w:r>
        <w:rPr>
          <w:rFonts w:ascii="Courier New" w:hAnsi="Courier New" w:cs="Courier New"/>
        </w:rPr>
        <w:tab/>
        <w:t>Deputy Assistant Secretaries of Defense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75B5B0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DASE</w:t>
      </w:r>
      <w:r>
        <w:rPr>
          <w:rFonts w:ascii="Courier New" w:hAnsi="Courier New" w:cs="Courier New"/>
        </w:rPr>
        <w:tab/>
        <w:t>DTV application software environment</w:t>
      </w:r>
    </w:p>
    <w:p w14:paraId="5652C780"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t>DASH</w:t>
      </w:r>
      <w:r>
        <w:rPr>
          <w:rFonts w:ascii="Courier New" w:hAnsi="Courier New" w:cs="Courier New"/>
        </w:rPr>
        <w:tab/>
        <w:t>digital audio stationary head</w:t>
      </w:r>
    </w:p>
    <w:p w14:paraId="40BC56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DASH</w:t>
      </w:r>
      <w:r>
        <w:rPr>
          <w:rFonts w:ascii="Courier New" w:hAnsi="Courier New" w:cs="Courier New"/>
        </w:rPr>
        <w:tab/>
        <w:t>Dynamic Adaptive Streaming with HTTP</w:t>
      </w:r>
      <w:r w:rsidR="00047094">
        <w:rPr>
          <w:rFonts w:ascii="Courier New" w:hAnsi="Courier New" w:cs="Courier New"/>
        </w:rPr>
        <w:t xml:space="preserve"> (ATSC3)</w:t>
      </w:r>
    </w:p>
    <w:p w14:paraId="64F74EAE" w14:textId="77777777" w:rsidR="00A9289B" w:rsidRDefault="003431AF" w:rsidP="00D153DC">
      <w:pPr>
        <w:widowControl w:val="0"/>
        <w:tabs>
          <w:tab w:val="left" w:pos="720"/>
          <w:tab w:val="left" w:pos="1440"/>
          <w:tab w:val="left" w:pos="2160"/>
          <w:tab w:val="left" w:pos="2880"/>
          <w:tab w:val="left" w:pos="3600"/>
          <w:tab w:val="left" w:pos="7961"/>
        </w:tabs>
        <w:autoSpaceDE w:val="0"/>
        <w:autoSpaceDN w:val="0"/>
        <w:adjustRightInd w:val="0"/>
        <w:spacing w:after="0" w:line="240" w:lineRule="auto"/>
        <w:rPr>
          <w:rFonts w:ascii="Courier New" w:hAnsi="Courier New" w:cs="Courier New"/>
        </w:rPr>
      </w:pPr>
      <w:r>
        <w:rPr>
          <w:rFonts w:ascii="Courier New" w:hAnsi="Courier New" w:cs="Courier New"/>
        </w:rPr>
        <w:t>DASH-IF</w:t>
      </w:r>
      <w:r>
        <w:rPr>
          <w:rFonts w:ascii="Courier New" w:hAnsi="Courier New" w:cs="Courier New"/>
        </w:rPr>
        <w:tab/>
        <w:t>DASH Industry Forum</w:t>
      </w:r>
    </w:p>
    <w:p w14:paraId="1448FD1B" w14:textId="7E9242E6" w:rsidR="003431AF" w:rsidRDefault="00A9289B" w:rsidP="00D153DC">
      <w:pPr>
        <w:widowControl w:val="0"/>
        <w:tabs>
          <w:tab w:val="left" w:pos="720"/>
          <w:tab w:val="left" w:pos="1440"/>
          <w:tab w:val="left" w:pos="2160"/>
          <w:tab w:val="left" w:pos="2880"/>
          <w:tab w:val="left" w:pos="3600"/>
          <w:tab w:val="left" w:pos="7961"/>
        </w:tabs>
        <w:autoSpaceDE w:val="0"/>
        <w:autoSpaceDN w:val="0"/>
        <w:adjustRightInd w:val="0"/>
        <w:spacing w:after="0" w:line="240" w:lineRule="auto"/>
        <w:rPr>
          <w:rFonts w:ascii="Courier New" w:hAnsi="Courier New" w:cs="Courier New"/>
        </w:rPr>
      </w:pPr>
      <w:r>
        <w:t>DAST</w:t>
      </w:r>
      <w:r>
        <w:tab/>
        <w:t>Dynamic Application Security Testing (ISH)</w:t>
      </w:r>
      <w:r w:rsidR="00D153DC">
        <w:rPr>
          <w:rFonts w:ascii="Courier New" w:hAnsi="Courier New" w:cs="Courier New"/>
        </w:rPr>
        <w:tab/>
      </w:r>
    </w:p>
    <w:p w14:paraId="5F38EAA0" w14:textId="146AD389" w:rsidR="00D153DC" w:rsidRPr="00D153DC" w:rsidRDefault="00D153DC" w:rsidP="00D153DC">
      <w:pPr>
        <w:spacing w:after="0"/>
        <w:rPr>
          <w:rFonts w:ascii="Arial" w:hAnsi="Arial" w:cstheme="minorBidi"/>
          <w:color w:val="000000" w:themeColor="text1"/>
          <w:kern w:val="2"/>
        </w:rPr>
      </w:pPr>
      <w:r>
        <w:rPr>
          <w:rFonts w:ascii="Arial" w:hAnsi="Arial" w:cstheme="minorBidi"/>
          <w:color w:val="000000" w:themeColor="text1"/>
          <w:kern w:val="2"/>
        </w:rPr>
        <w:t>DAT</w:t>
      </w:r>
      <w:r>
        <w:rPr>
          <w:rFonts w:ascii="Arial" w:hAnsi="Arial" w:cstheme="minorBidi"/>
          <w:color w:val="000000" w:themeColor="text1"/>
          <w:kern w:val="2"/>
        </w:rPr>
        <w:tab/>
        <w:t>Damage Assessment Team (DHS)</w:t>
      </w:r>
    </w:p>
    <w:p w14:paraId="4F22C2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DAT</w:t>
      </w:r>
      <w:r>
        <w:rPr>
          <w:rFonts w:ascii="Courier New" w:hAnsi="Courier New" w:cs="Courier New"/>
        </w:rPr>
        <w:tab/>
        <w:t>digital audio tape</w:t>
      </w:r>
    </w:p>
    <w:p w14:paraId="03985C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DAVIC</w:t>
      </w:r>
      <w:r>
        <w:rPr>
          <w:rFonts w:ascii="Courier New" w:hAnsi="Courier New" w:cs="Courier New"/>
        </w:rPr>
        <w:tab/>
        <w:t xml:space="preserve">Digital Audio-Visual Council </w:t>
      </w:r>
    </w:p>
    <w:p w14:paraId="071E00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DAW</w:t>
      </w:r>
      <w:r>
        <w:rPr>
          <w:rFonts w:ascii="Courier New" w:hAnsi="Courier New" w:cs="Courier New"/>
        </w:rPr>
        <w:tab/>
        <w:t>digital audio workstation</w:t>
      </w:r>
    </w:p>
    <w:p w14:paraId="250574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DAWS</w:t>
      </w:r>
      <w:r>
        <w:rPr>
          <w:rFonts w:ascii="Courier New" w:hAnsi="Courier New" w:cs="Courier New"/>
        </w:rPr>
        <w:tab/>
        <w:t>digital advanced wireless service</w:t>
      </w:r>
    </w:p>
    <w:p w14:paraId="5D5EE1EB" w14:textId="77777777" w:rsidR="00910D2D"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dB </w:t>
      </w:r>
      <w:r>
        <w:rPr>
          <w:rFonts w:ascii="Courier New" w:hAnsi="Courier New" w:cs="Courier New"/>
        </w:rPr>
        <w:tab/>
        <w:t>Decibel - A common measurement for the volume of sound, or the difference betwe</w:t>
      </w:r>
      <w:r w:rsidR="00910D2D">
        <w:rPr>
          <w:rFonts w:ascii="Courier New" w:hAnsi="Courier New" w:cs="Courier New"/>
        </w:rPr>
        <w:t>en power levels in electronics (CRC)</w:t>
      </w:r>
    </w:p>
    <w:p w14:paraId="1C0DE1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w:t>
      </w:r>
      <w:r>
        <w:rPr>
          <w:rFonts w:ascii="Courier New" w:hAnsi="Courier New" w:cs="Courier New"/>
        </w:rPr>
        <w:tab/>
        <w:t>dubnium 105</w:t>
      </w:r>
    </w:p>
    <w:p w14:paraId="5B8F7E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w:t>
      </w:r>
      <w:r>
        <w:rPr>
          <w:rFonts w:ascii="Courier New" w:hAnsi="Courier New" w:cs="Courier New"/>
        </w:rPr>
        <w:tab/>
        <w:t xml:space="preserve">Data Base </w:t>
      </w:r>
    </w:p>
    <w:p w14:paraId="2AE3A1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 file</w:t>
      </w:r>
      <w:r>
        <w:rPr>
          <w:rFonts w:ascii="Courier New" w:hAnsi="Courier New" w:cs="Courier New"/>
        </w:rPr>
        <w:tab/>
        <w:t>database file</w:t>
      </w:r>
    </w:p>
    <w:p w14:paraId="79AAF6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DB2</w:t>
      </w:r>
      <w:r>
        <w:rPr>
          <w:rFonts w:ascii="Courier New" w:hAnsi="Courier New" w:cs="Courier New"/>
        </w:rPr>
        <w:tab/>
        <w:t>a database</w:t>
      </w:r>
    </w:p>
    <w:p w14:paraId="2EC9989E"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d.b.a.</w:t>
      </w:r>
      <w:r>
        <w:rPr>
          <w:rFonts w:ascii="Courier New" w:hAnsi="Courier New" w:cs="Courier New"/>
        </w:rPr>
        <w:tab/>
        <w:t>doing business as (CCE)</w:t>
      </w:r>
    </w:p>
    <w:p w14:paraId="06F0AF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DBA</w:t>
      </w:r>
      <w:r>
        <w:rPr>
          <w:rFonts w:ascii="Courier New" w:hAnsi="Courier New" w:cs="Courier New"/>
        </w:rPr>
        <w:tab/>
        <w:t>dominant battlespace awareness</w:t>
      </w:r>
    </w:p>
    <w:p w14:paraId="5A9AF337" w14:textId="77777777" w:rsidR="00D54170"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DBA</w:t>
      </w:r>
      <w:r>
        <w:rPr>
          <w:rFonts w:ascii="Courier New" w:hAnsi="Courier New" w:cs="Courier New"/>
        </w:rPr>
        <w:tab/>
        <w:t>Dynamic Bandwith Assignment</w:t>
      </w:r>
    </w:p>
    <w:p w14:paraId="05715B14" w14:textId="77777777"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dB(A)</w:t>
      </w:r>
      <w:r>
        <w:rPr>
          <w:rFonts w:ascii="Courier New" w:hAnsi="Courier New" w:cs="Courier New"/>
        </w:rPr>
        <w:tab/>
        <w:t>A weighted dB reference 40 phons</w:t>
      </w:r>
    </w:p>
    <w:p w14:paraId="68BFB6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DBase</w:t>
      </w:r>
      <w:r>
        <w:rPr>
          <w:rFonts w:ascii="Courier New" w:hAnsi="Courier New" w:cs="Courier New"/>
        </w:rPr>
        <w:tab/>
        <w:t>a database program</w:t>
      </w:r>
    </w:p>
    <w:p w14:paraId="1DC65B3A" w14:textId="77777777"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dB(B)</w:t>
      </w:r>
      <w:r>
        <w:rPr>
          <w:rFonts w:ascii="Courier New" w:hAnsi="Courier New" w:cs="Courier New"/>
        </w:rPr>
        <w:tab/>
        <w:t>B weighter dB reference 70 phons</w:t>
      </w:r>
    </w:p>
    <w:p w14:paraId="5DA67B90" w14:textId="77777777"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dB(C)</w:t>
      </w:r>
      <w:r>
        <w:rPr>
          <w:rFonts w:ascii="Courier New" w:hAnsi="Courier New" w:cs="Courier New"/>
        </w:rPr>
        <w:tab/>
        <w:t>unweighted dB reference 20 uPa</w:t>
      </w:r>
    </w:p>
    <w:p w14:paraId="56DF25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DBF</w:t>
      </w:r>
      <w:r>
        <w:rPr>
          <w:rFonts w:ascii="Courier New" w:hAnsi="Courier New" w:cs="Courier New"/>
        </w:rPr>
        <w:tab/>
        <w:t>digital beamforming</w:t>
      </w:r>
      <w:r w:rsidR="003E6601">
        <w:rPr>
          <w:rFonts w:ascii="Courier New" w:hAnsi="Courier New" w:cs="Courier New"/>
        </w:rPr>
        <w:t xml:space="preserve"> (RADAR)</w:t>
      </w:r>
    </w:p>
    <w:p w14:paraId="49B5E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DBK</w:t>
      </w:r>
      <w:r>
        <w:rPr>
          <w:rFonts w:ascii="Courier New" w:hAnsi="Courier New" w:cs="Courier New"/>
        </w:rPr>
        <w:tab/>
        <w:t>dominant battlespace knowledge</w:t>
      </w:r>
    </w:p>
    <w:p w14:paraId="61FC63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dBm</w:t>
      </w:r>
      <w:r>
        <w:rPr>
          <w:rFonts w:ascii="Courier New" w:hAnsi="Courier New" w:cs="Courier New"/>
        </w:rPr>
        <w:tab/>
        <w:t>Decibels relative to 1 mW</w:t>
      </w:r>
    </w:p>
    <w:p w14:paraId="2A6FFC7B" w14:textId="77777777" w:rsidR="00D54170" w:rsidRDefault="00717A42">
      <w:pPr>
        <w:widowControl w:val="0"/>
        <w:autoSpaceDE w:val="0"/>
        <w:autoSpaceDN w:val="0"/>
        <w:adjustRightInd w:val="0"/>
        <w:spacing w:after="0" w:line="240" w:lineRule="auto"/>
        <w:rPr>
          <w:rFonts w:ascii="Courier New" w:hAnsi="Courier New" w:cs="Courier New"/>
        </w:rPr>
      </w:pPr>
      <w:r>
        <w:rPr>
          <w:rFonts w:ascii="Courier New" w:hAnsi="Courier New" w:cs="Courier New"/>
        </w:rPr>
        <w:t>DBM</w:t>
      </w:r>
      <w:r>
        <w:rPr>
          <w:rFonts w:ascii="Courier New" w:hAnsi="Courier New" w:cs="Courier New"/>
        </w:rPr>
        <w:tab/>
        <w:t>Dual Bitmap</w:t>
      </w:r>
    </w:p>
    <w:p w14:paraId="2535B4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DBMS</w:t>
      </w:r>
      <w:r>
        <w:rPr>
          <w:rFonts w:ascii="Courier New" w:hAnsi="Courier New" w:cs="Courier New"/>
        </w:rPr>
        <w:tab/>
        <w:t>Data Base Management System</w:t>
      </w:r>
    </w:p>
    <w:p w14:paraId="185E61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dBmV</w:t>
      </w:r>
      <w:r>
        <w:rPr>
          <w:rFonts w:ascii="Courier New" w:hAnsi="Courier New" w:cs="Courier New"/>
        </w:rPr>
        <w:tab/>
        <w:t xml:space="preserve">Decibels relative to 1 mV </w:t>
      </w:r>
    </w:p>
    <w:p w14:paraId="77CD22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dBr</w:t>
      </w:r>
      <w:r>
        <w:rPr>
          <w:rFonts w:ascii="Courier New" w:hAnsi="Courier New" w:cs="Courier New"/>
        </w:rPr>
        <w:tab/>
        <w:t>Decibels relative</w:t>
      </w:r>
    </w:p>
    <w:p w14:paraId="13B79B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DBR </w:t>
      </w:r>
      <w:r>
        <w:rPr>
          <w:rFonts w:ascii="Courier New" w:hAnsi="Courier New" w:cs="Courier New"/>
        </w:rPr>
        <w:tab/>
        <w:t>Determin</w:t>
      </w:r>
      <w:r w:rsidR="00916DA6">
        <w:rPr>
          <w:rFonts w:ascii="Courier New" w:hAnsi="Courier New" w:cs="Courier New"/>
        </w:rPr>
        <w:t>istic Bit Rate (see also : CBR)</w:t>
      </w:r>
    </w:p>
    <w:p w14:paraId="05E2570F"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DBR</w:t>
      </w:r>
      <w:r>
        <w:rPr>
          <w:rFonts w:ascii="Courier New" w:hAnsi="Courier New" w:cs="Courier New"/>
        </w:rPr>
        <w:tab/>
        <w:t>Dual-Band Radar</w:t>
      </w:r>
    </w:p>
    <w:p w14:paraId="573286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DBS</w:t>
      </w:r>
      <w:r>
        <w:rPr>
          <w:rFonts w:ascii="Courier New" w:hAnsi="Courier New" w:cs="Courier New"/>
        </w:rPr>
        <w:tab/>
        <w:t>direct broadcast service</w:t>
      </w:r>
    </w:p>
    <w:p w14:paraId="4864BB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DBS</w:t>
      </w:r>
      <w:r>
        <w:rPr>
          <w:rFonts w:ascii="Courier New" w:hAnsi="Courier New" w:cs="Courier New"/>
        </w:rPr>
        <w:tab/>
        <w:t xml:space="preserve">direct broadcast satellite - A high-powered satellite which transmits and re-transmits subscription television data to small earth stations or dishes mounted on homes. </w:t>
      </w:r>
    </w:p>
    <w:p w14:paraId="5B72D5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dBuV</w:t>
      </w:r>
      <w:r>
        <w:rPr>
          <w:rFonts w:ascii="Courier New" w:hAnsi="Courier New" w:cs="Courier New"/>
        </w:rPr>
        <w:tab/>
        <w:t>Decibels relative to 1 microvolt</w:t>
      </w:r>
    </w:p>
    <w:p w14:paraId="5F77C5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dBv</w:t>
      </w:r>
      <w:r>
        <w:rPr>
          <w:rFonts w:ascii="Courier New" w:hAnsi="Courier New" w:cs="Courier New"/>
        </w:rPr>
        <w:tab/>
        <w:t>Decibels relative to 1 V</w:t>
      </w:r>
    </w:p>
    <w:p w14:paraId="10E2ED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w:t>
      </w:r>
      <w:r>
        <w:rPr>
          <w:rFonts w:ascii="Courier New" w:hAnsi="Courier New" w:cs="Courier New"/>
        </w:rPr>
        <w:tab/>
        <w:t xml:space="preserve">Data Compression </w:t>
      </w:r>
    </w:p>
    <w:p w14:paraId="6CBA0B7D" w14:textId="77777777" w:rsidR="0090169E" w:rsidRDefault="00910D2D">
      <w:pPr>
        <w:widowControl w:val="0"/>
        <w:autoSpaceDE w:val="0"/>
        <w:autoSpaceDN w:val="0"/>
        <w:adjustRightInd w:val="0"/>
        <w:spacing w:after="0" w:line="240" w:lineRule="auto"/>
        <w:rPr>
          <w:rFonts w:ascii="Courier New" w:hAnsi="Courier New" w:cs="Courier New"/>
        </w:rPr>
      </w:pPr>
      <w:r>
        <w:rPr>
          <w:rFonts w:ascii="Courier New" w:hAnsi="Courier New" w:cs="Courier New"/>
        </w:rPr>
        <w:t>dc</w:t>
      </w:r>
      <w:r w:rsidR="0090169E">
        <w:rPr>
          <w:rFonts w:ascii="Courier New" w:hAnsi="Courier New" w:cs="Courier New"/>
        </w:rPr>
        <w:tab/>
        <w:t>direct current (CRC)</w:t>
      </w:r>
    </w:p>
    <w:p w14:paraId="3857A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w:t>
      </w:r>
      <w:r>
        <w:rPr>
          <w:rFonts w:ascii="Courier New" w:hAnsi="Courier New" w:cs="Courier New"/>
        </w:rPr>
        <w:tab/>
        <w:t xml:space="preserve">Direct Current (steady state) </w:t>
      </w:r>
    </w:p>
    <w:p w14:paraId="15716F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w:t>
      </w:r>
      <w:r>
        <w:rPr>
          <w:rFonts w:ascii="Courier New" w:hAnsi="Courier New" w:cs="Courier New"/>
        </w:rPr>
        <w:tab/>
        <w:t>Directionality Classification</w:t>
      </w:r>
    </w:p>
    <w:p w14:paraId="3BC7EC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DCA</w:t>
      </w:r>
      <w:r>
        <w:rPr>
          <w:rFonts w:ascii="Courier New" w:hAnsi="Courier New" w:cs="Courier New"/>
        </w:rPr>
        <w:tab/>
        <w:t>Defense Communications Agency</w:t>
      </w:r>
    </w:p>
    <w:p w14:paraId="7FB8DF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DCA</w:t>
      </w:r>
      <w:r>
        <w:rPr>
          <w:rFonts w:ascii="Courier New" w:hAnsi="Courier New" w:cs="Courier New"/>
        </w:rPr>
        <w:tab/>
        <w:t>digital communications analyzer</w:t>
      </w:r>
    </w:p>
    <w:p w14:paraId="725ABE72" w14:textId="77777777" w:rsidR="00D54170" w:rsidRDefault="00717A42">
      <w:pPr>
        <w:widowControl w:val="0"/>
        <w:autoSpaceDE w:val="0"/>
        <w:autoSpaceDN w:val="0"/>
        <w:adjustRightInd w:val="0"/>
        <w:spacing w:after="0" w:line="240" w:lineRule="auto"/>
        <w:rPr>
          <w:rFonts w:ascii="Courier New" w:hAnsi="Courier New" w:cs="Courier New"/>
        </w:rPr>
      </w:pPr>
      <w:r>
        <w:rPr>
          <w:rFonts w:ascii="Courier New" w:hAnsi="Courier New" w:cs="Courier New"/>
        </w:rPr>
        <w:t>DCA</w:t>
      </w:r>
      <w:r>
        <w:rPr>
          <w:rFonts w:ascii="Courier New" w:hAnsi="Courier New" w:cs="Courier New"/>
        </w:rPr>
        <w:tab/>
        <w:t>Dynamic Capacity Allocation</w:t>
      </w:r>
    </w:p>
    <w:p w14:paraId="1E490DD5" w14:textId="77777777" w:rsidR="00717A42" w:rsidRDefault="00717A42">
      <w:pPr>
        <w:widowControl w:val="0"/>
        <w:autoSpaceDE w:val="0"/>
        <w:autoSpaceDN w:val="0"/>
        <w:adjustRightInd w:val="0"/>
        <w:spacing w:after="0" w:line="240" w:lineRule="auto"/>
        <w:rPr>
          <w:rFonts w:ascii="Courier New" w:hAnsi="Courier New" w:cs="Courier New"/>
        </w:rPr>
      </w:pPr>
      <w:r>
        <w:rPr>
          <w:rFonts w:ascii="Courier New" w:hAnsi="Courier New" w:cs="Courier New"/>
        </w:rPr>
        <w:t>DCAA</w:t>
      </w:r>
      <w:r>
        <w:rPr>
          <w:rFonts w:ascii="Courier New" w:hAnsi="Courier New" w:cs="Courier New"/>
        </w:rPr>
        <w:tab/>
        <w:t>Defense Contract Audit Agency (US)</w:t>
      </w:r>
    </w:p>
    <w:p w14:paraId="73A465F0" w14:textId="77777777" w:rsidR="00B91AF5"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DCAAM</w:t>
      </w:r>
      <w:r>
        <w:rPr>
          <w:rFonts w:ascii="Courier New" w:hAnsi="Courier New" w:cs="Courier New"/>
        </w:rPr>
        <w:tab/>
        <w:t>Defense Contract Audit Agency Manual (DCAA)</w:t>
      </w:r>
    </w:p>
    <w:p w14:paraId="04E7A5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w:t>
      </w:r>
      <w:r>
        <w:rPr>
          <w:rFonts w:ascii="Courier New" w:hAnsi="Courier New" w:cs="Courier New"/>
        </w:rPr>
        <w:tab/>
        <w:t>data communications channel</w:t>
      </w:r>
    </w:p>
    <w:p w14:paraId="45D4FA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w:t>
      </w:r>
      <w:r>
        <w:rPr>
          <w:rFonts w:ascii="Courier New" w:hAnsi="Courier New" w:cs="Courier New"/>
        </w:rPr>
        <w:tab/>
        <w:t xml:space="preserve">Data Country Code </w:t>
      </w:r>
    </w:p>
    <w:p w14:paraId="1697B0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w:t>
      </w:r>
      <w:r>
        <w:rPr>
          <w:rFonts w:ascii="Courier New" w:hAnsi="Courier New" w:cs="Courier New"/>
        </w:rPr>
        <w:tab/>
        <w:t xml:space="preserve">Digital Control Channel </w:t>
      </w:r>
    </w:p>
    <w:p w14:paraId="546422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w:t>
      </w:r>
      <w:r>
        <w:rPr>
          <w:rFonts w:ascii="Courier New" w:hAnsi="Courier New" w:cs="Courier New"/>
        </w:rPr>
        <w:tab/>
        <w:t>digital content control</w:t>
      </w:r>
    </w:p>
    <w:p w14:paraId="2091E1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w:t>
      </w:r>
      <w:r>
        <w:rPr>
          <w:rFonts w:ascii="Courier New" w:hAnsi="Courier New" w:cs="Courier New"/>
        </w:rPr>
        <w:tab/>
        <w:t>directed channel change</w:t>
      </w:r>
    </w:p>
    <w:p w14:paraId="178758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DCCH</w:t>
      </w:r>
      <w:r>
        <w:rPr>
          <w:rFonts w:ascii="Courier New" w:hAnsi="Courier New" w:cs="Courier New"/>
        </w:rPr>
        <w:tab/>
        <w:t>Digital Control Channel</w:t>
      </w:r>
    </w:p>
    <w:p w14:paraId="3E577A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DCCST</w:t>
      </w:r>
      <w:r>
        <w:rPr>
          <w:rFonts w:ascii="Courier New" w:hAnsi="Courier New" w:cs="Courier New"/>
        </w:rPr>
        <w:tab/>
        <w:t>directed channel change selection table</w:t>
      </w:r>
    </w:p>
    <w:p w14:paraId="3D0C0F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DCCT</w:t>
      </w:r>
      <w:r>
        <w:rPr>
          <w:rFonts w:ascii="Courier New" w:hAnsi="Courier New" w:cs="Courier New"/>
        </w:rPr>
        <w:tab/>
        <w:t>directed channel change table</w:t>
      </w:r>
    </w:p>
    <w:p w14:paraId="12B9C5D6" w14:textId="77777777" w:rsidR="00D54170"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DCD</w:t>
      </w:r>
      <w:r>
        <w:rPr>
          <w:rFonts w:ascii="Courier New" w:hAnsi="Courier New" w:cs="Courier New"/>
        </w:rPr>
        <w:tab/>
        <w:t>Data Carrier Detect</w:t>
      </w:r>
    </w:p>
    <w:p w14:paraId="7BE75D68" w14:textId="77777777" w:rsidR="002B00C9" w:rsidRPr="00900498" w:rsidRDefault="002B00C9">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DCD</w:t>
      </w:r>
      <w:r w:rsidRPr="00900498">
        <w:rPr>
          <w:rFonts w:ascii="Courier New" w:hAnsi="Courier New" w:cs="Courier New"/>
          <w:lang w:val="fr-FR"/>
        </w:rPr>
        <w:tab/>
        <w:t>document content description (ATSC)</w:t>
      </w:r>
    </w:p>
    <w:p w14:paraId="75F767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DCDI</w:t>
      </w:r>
      <w:r>
        <w:rPr>
          <w:rFonts w:ascii="Courier New" w:hAnsi="Courier New" w:cs="Courier New"/>
        </w:rPr>
        <w:tab/>
        <w:t>directional correlational de-interlacing</w:t>
      </w:r>
    </w:p>
    <w:p w14:paraId="2F4E4C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DCE</w:t>
      </w:r>
      <w:r>
        <w:rPr>
          <w:rFonts w:ascii="Courier New" w:hAnsi="Courier New" w:cs="Courier New"/>
        </w:rPr>
        <w:tab/>
        <w:t>Data Circuit terminating Equipment</w:t>
      </w:r>
    </w:p>
    <w:p w14:paraId="69D97D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DCE</w:t>
      </w:r>
      <w:r>
        <w:rPr>
          <w:rFonts w:ascii="Courier New" w:hAnsi="Courier New" w:cs="Courier New"/>
        </w:rPr>
        <w:tab/>
        <w:t>Defense Coordinating Element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7C2B1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DCE</w:t>
      </w:r>
      <w:r>
        <w:rPr>
          <w:rFonts w:ascii="Courier New" w:hAnsi="Courier New" w:cs="Courier New"/>
        </w:rPr>
        <w:tab/>
        <w:t>distributed computing environment</w:t>
      </w:r>
    </w:p>
    <w:p w14:paraId="632008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DCE</w:t>
      </w:r>
      <w:r>
        <w:rPr>
          <w:rFonts w:ascii="Courier New" w:hAnsi="Courier New" w:cs="Courier New"/>
        </w:rPr>
        <w:tab/>
        <w:t xml:space="preserve">Digital Cellular Equipment </w:t>
      </w:r>
    </w:p>
    <w:p w14:paraId="5EE601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DCF</w:t>
      </w:r>
      <w:r>
        <w:rPr>
          <w:rFonts w:ascii="Courier New" w:hAnsi="Courier New" w:cs="Courier New"/>
        </w:rPr>
        <w:tab/>
        <w:t xml:space="preserve">Dispersion Compensation Fibers </w:t>
      </w:r>
    </w:p>
    <w:p w14:paraId="38D3BD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DCF</w:t>
      </w:r>
      <w:r>
        <w:rPr>
          <w:rFonts w:ascii="Courier New" w:hAnsi="Courier New" w:cs="Courier New"/>
        </w:rPr>
        <w:tab/>
        <w:t>dispersion compensating fiber</w:t>
      </w:r>
    </w:p>
    <w:p w14:paraId="2E252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DCFL</w:t>
      </w:r>
      <w:r>
        <w:rPr>
          <w:rFonts w:ascii="Courier New" w:hAnsi="Courier New" w:cs="Courier New"/>
        </w:rPr>
        <w:tab/>
        <w:t>direct-coupled field-effect transistor logic</w:t>
      </w:r>
    </w:p>
    <w:p w14:paraId="634D75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DCGS</w:t>
      </w:r>
      <w:r>
        <w:rPr>
          <w:rFonts w:ascii="Courier New" w:hAnsi="Courier New" w:cs="Courier New"/>
        </w:rPr>
        <w:tab/>
        <w:t>Distributed Common Ground System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2DA7A8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DCI</w:t>
      </w:r>
      <w:r>
        <w:rPr>
          <w:rFonts w:ascii="Courier New" w:hAnsi="Courier New" w:cs="Courier New"/>
        </w:rPr>
        <w:tab/>
        <w:t>Director of Central Intelligence (US)</w:t>
      </w:r>
    </w:p>
    <w:p w14:paraId="1407EEA7" w14:textId="15C5F78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DCID</w:t>
      </w:r>
      <w:r>
        <w:rPr>
          <w:rFonts w:ascii="Courier New" w:hAnsi="Courier New" w:cs="Courier New"/>
        </w:rPr>
        <w:tab/>
        <w:t>Director of Central Intelligence Directive</w:t>
      </w:r>
    </w:p>
    <w:p w14:paraId="66B5CE62" w14:textId="39C8DEE7" w:rsidR="00E27C88" w:rsidRDefault="00E27C88">
      <w:pPr>
        <w:widowControl w:val="0"/>
        <w:autoSpaceDE w:val="0"/>
        <w:autoSpaceDN w:val="0"/>
        <w:adjustRightInd w:val="0"/>
        <w:spacing w:after="0" w:line="240" w:lineRule="auto"/>
        <w:rPr>
          <w:rFonts w:ascii="Courier New" w:hAnsi="Courier New" w:cs="Courier New"/>
        </w:rPr>
      </w:pPr>
      <w:r>
        <w:rPr>
          <w:rFonts w:ascii="Courier New" w:hAnsi="Courier New" w:cs="Courier New"/>
        </w:rPr>
        <w:t>DCiE</w:t>
      </w:r>
      <w:r>
        <w:rPr>
          <w:rFonts w:ascii="Courier New" w:hAnsi="Courier New" w:cs="Courier New"/>
        </w:rPr>
        <w:tab/>
        <w:t xml:space="preserve">reciprocal of PUE (TGG) www.thegreengrid.org </w:t>
      </w:r>
    </w:p>
    <w:p w14:paraId="3BDC44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DCIT </w:t>
      </w:r>
      <w:r>
        <w:rPr>
          <w:rFonts w:ascii="Courier New" w:hAnsi="Courier New" w:cs="Courier New"/>
        </w:rPr>
        <w:tab/>
        <w:t xml:space="preserve">Digital Compression of Increased Transmission - A transmission method which compresses the entire transmission rather than just the content. </w:t>
      </w:r>
    </w:p>
    <w:p w14:paraId="0C37F6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DCM</w:t>
      </w:r>
      <w:r>
        <w:rPr>
          <w:rFonts w:ascii="Courier New" w:hAnsi="Courier New" w:cs="Courier New"/>
        </w:rPr>
        <w:tab/>
        <w:t>dispersion compensating module</w:t>
      </w:r>
    </w:p>
    <w:p w14:paraId="59F7C431" w14:textId="77777777" w:rsidR="00B91AF5" w:rsidRDefault="00B91AF5">
      <w:pPr>
        <w:widowControl w:val="0"/>
        <w:autoSpaceDE w:val="0"/>
        <w:autoSpaceDN w:val="0"/>
        <w:adjustRightInd w:val="0"/>
        <w:spacing w:after="0" w:line="240" w:lineRule="auto"/>
        <w:rPr>
          <w:rFonts w:ascii="Courier New" w:hAnsi="Courier New" w:cs="Courier New"/>
        </w:rPr>
      </w:pPr>
      <w:r>
        <w:rPr>
          <w:rFonts w:ascii="Courier New" w:hAnsi="Courier New" w:cs="Courier New"/>
        </w:rPr>
        <w:t>DCMA</w:t>
      </w:r>
      <w:r>
        <w:rPr>
          <w:rFonts w:ascii="Courier New" w:hAnsi="Courier New" w:cs="Courier New"/>
        </w:rPr>
        <w:tab/>
        <w:t>Defense Contract Management Agency (DCAA)</w:t>
      </w:r>
    </w:p>
    <w:p w14:paraId="112E81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DCMA</w:t>
      </w:r>
      <w:r>
        <w:rPr>
          <w:rFonts w:ascii="Courier New" w:hAnsi="Courier New" w:cs="Courier New"/>
        </w:rPr>
        <w:tab/>
        <w:t>Digital Millenium Copyright Act (US)</w:t>
      </w:r>
    </w:p>
    <w:p w14:paraId="401D06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DCMC</w:t>
      </w:r>
      <w:r>
        <w:rPr>
          <w:rFonts w:ascii="Courier New" w:hAnsi="Courier New" w:cs="Courier New"/>
        </w:rPr>
        <w:tab/>
        <w:t>Defense Contract Management Command</w:t>
      </w:r>
    </w:p>
    <w:p w14:paraId="349A3C84" w14:textId="7EFA863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DCME</w:t>
      </w:r>
      <w:r>
        <w:rPr>
          <w:rFonts w:ascii="Courier New" w:hAnsi="Courier New" w:cs="Courier New"/>
        </w:rPr>
        <w:tab/>
        <w:t>Digital Circuit Multiplication Equipment</w:t>
      </w:r>
    </w:p>
    <w:p w14:paraId="6BFB1523" w14:textId="1231EE19" w:rsidR="00265C9D" w:rsidRDefault="00265C9D">
      <w:pPr>
        <w:widowControl w:val="0"/>
        <w:autoSpaceDE w:val="0"/>
        <w:autoSpaceDN w:val="0"/>
        <w:adjustRightInd w:val="0"/>
        <w:spacing w:after="0" w:line="240" w:lineRule="auto"/>
        <w:rPr>
          <w:rFonts w:ascii="Courier New" w:hAnsi="Courier New" w:cs="Courier New"/>
        </w:rPr>
      </w:pPr>
      <w:r>
        <w:rPr>
          <w:rFonts w:ascii="Courier New" w:hAnsi="Courier New" w:cs="Courier New"/>
        </w:rPr>
        <w:t>DCMM</w:t>
      </w:r>
      <w:r>
        <w:rPr>
          <w:rFonts w:ascii="Courier New" w:hAnsi="Courier New" w:cs="Courier New"/>
        </w:rPr>
        <w:tab/>
        <w:t xml:space="preserve">Data Center Maturity Model (TGG) </w:t>
      </w:r>
      <w:hyperlink r:id="rId160" w:history="1">
        <w:r w:rsidRPr="00265C9D">
          <w:rPr>
            <w:rStyle w:val="Hiperligao"/>
            <w:rFonts w:ascii="Courier New" w:hAnsi="Courier New" w:cs="Courier New"/>
            <w:color w:val="000000" w:themeColor="text1"/>
          </w:rPr>
          <w:t>www.thegreengrid.org</w:t>
        </w:r>
      </w:hyperlink>
    </w:p>
    <w:p w14:paraId="1C1052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DCMS</w:t>
      </w:r>
      <w:r>
        <w:rPr>
          <w:rFonts w:ascii="Courier New" w:hAnsi="Courier New" w:cs="Courier New"/>
        </w:rPr>
        <w:tab/>
        <w:t xml:space="preserve">Digital Circuit Multiplication Systems </w:t>
      </w:r>
    </w:p>
    <w:p w14:paraId="392F06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DCN</w:t>
      </w:r>
      <w:r>
        <w:rPr>
          <w:rFonts w:ascii="Courier New" w:hAnsi="Courier New" w:cs="Courier New"/>
        </w:rPr>
        <w:tab/>
        <w:t>Disconnect (T.30 )</w:t>
      </w:r>
    </w:p>
    <w:p w14:paraId="5C0668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DCO</w:t>
      </w:r>
      <w:r>
        <w:rPr>
          <w:rFonts w:ascii="Courier New" w:hAnsi="Courier New" w:cs="Courier New"/>
        </w:rPr>
        <w:tab/>
        <w:t>Defense Coordinating Officer (US DHS)</w:t>
      </w:r>
    </w:p>
    <w:p w14:paraId="7CE3AD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DCO</w:t>
      </w:r>
      <w:r>
        <w:rPr>
          <w:rFonts w:ascii="Courier New" w:hAnsi="Courier New" w:cs="Courier New"/>
        </w:rPr>
        <w:tab/>
        <w:t>digitally controlled oscillator</w:t>
      </w:r>
    </w:p>
    <w:p w14:paraId="459506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DCOM</w:t>
      </w:r>
      <w:r>
        <w:rPr>
          <w:rFonts w:ascii="Courier New" w:hAnsi="Courier New" w:cs="Courier New"/>
        </w:rPr>
        <w:tab/>
        <w:t>distributed component object model (Microsoft)</w:t>
      </w:r>
    </w:p>
    <w:p w14:paraId="012C80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DCOR</w:t>
      </w:r>
      <w:r>
        <w:rPr>
          <w:rFonts w:ascii="Courier New" w:hAnsi="Courier New" w:cs="Courier New"/>
        </w:rPr>
        <w:tab/>
        <w:t xml:space="preserve">Draft technical Corrigendum (ISO/IEC) </w:t>
      </w:r>
    </w:p>
    <w:p w14:paraId="234858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DCP</w:t>
      </w:r>
      <w:r>
        <w:rPr>
          <w:rFonts w:ascii="Courier New" w:hAnsi="Courier New" w:cs="Courier New"/>
        </w:rPr>
        <w:tab/>
        <w:t xml:space="preserve">Datagram Control Protocol (IETF) </w:t>
      </w:r>
    </w:p>
    <w:p w14:paraId="2968AA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DCP</w:t>
      </w:r>
      <w:r>
        <w:rPr>
          <w:rFonts w:ascii="Courier New" w:hAnsi="Courier New" w:cs="Courier New"/>
        </w:rPr>
        <w:tab/>
        <w:t xml:space="preserve">Digital Connectivity Probing </w:t>
      </w:r>
    </w:p>
    <w:p w14:paraId="2F581F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DCR</w:t>
      </w:r>
      <w:r>
        <w:rPr>
          <w:rFonts w:ascii="Courier New" w:hAnsi="Courier New" w:cs="Courier New"/>
        </w:rPr>
        <w:tab/>
        <w:t xml:space="preserve">Degradation Category Rating </w:t>
      </w:r>
    </w:p>
    <w:p w14:paraId="62B19D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DCR</w:t>
      </w:r>
      <w:r>
        <w:rPr>
          <w:rFonts w:ascii="Courier New" w:hAnsi="Courier New" w:cs="Courier New"/>
        </w:rPr>
        <w:tab/>
        <w:t>downconverting receiver</w:t>
      </w:r>
    </w:p>
    <w:p w14:paraId="52EED2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DCS1800</w:t>
      </w:r>
      <w:r>
        <w:rPr>
          <w:rFonts w:ascii="Courier New" w:hAnsi="Courier New" w:cs="Courier New"/>
        </w:rPr>
        <w:tab/>
        <w:t>digital communication system at 1800MHz</w:t>
      </w:r>
    </w:p>
    <w:p w14:paraId="2F2005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DCS</w:t>
      </w:r>
      <w:r>
        <w:rPr>
          <w:rFonts w:ascii="Courier New" w:hAnsi="Courier New" w:cs="Courier New"/>
        </w:rPr>
        <w:tab/>
        <w:t>Digital Cellular System</w:t>
      </w:r>
    </w:p>
    <w:p w14:paraId="7A7379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DCS</w:t>
      </w:r>
      <w:r>
        <w:rPr>
          <w:rFonts w:ascii="Courier New" w:hAnsi="Courier New" w:cs="Courier New"/>
        </w:rPr>
        <w:tab/>
        <w:t>digital coded squelch</w:t>
      </w:r>
    </w:p>
    <w:p w14:paraId="3AF88C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DCS</w:t>
      </w:r>
      <w:r>
        <w:rPr>
          <w:rFonts w:ascii="Courier New" w:hAnsi="Courier New" w:cs="Courier New"/>
        </w:rPr>
        <w:tab/>
        <w:t xml:space="preserve">Digital Command Signal (T.30)  </w:t>
      </w:r>
    </w:p>
    <w:p w14:paraId="6C3A44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w:t>
      </w:r>
      <w:r w:rsidR="0035584E">
        <w:rPr>
          <w:rFonts w:ascii="Courier New" w:hAnsi="Courier New" w:cs="Courier New"/>
        </w:rPr>
        <w:t>CS</w:t>
      </w:r>
      <w:r w:rsidR="0035584E">
        <w:rPr>
          <w:rFonts w:ascii="Courier New" w:hAnsi="Courier New" w:cs="Courier New"/>
        </w:rPr>
        <w:tab/>
        <w:t xml:space="preserve">Digital Crossconnect System </w:t>
      </w:r>
    </w:p>
    <w:p w14:paraId="1263F445"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DCS</w:t>
      </w:r>
      <w:r>
        <w:rPr>
          <w:rFonts w:ascii="Courier New" w:hAnsi="Courier New" w:cs="Courier New"/>
        </w:rPr>
        <w:tab/>
        <w:t>Distributed Control System (US NIST)</w:t>
      </w:r>
    </w:p>
    <w:p w14:paraId="1F9EAD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DCT</w:t>
      </w:r>
      <w:r>
        <w:rPr>
          <w:rFonts w:ascii="Courier New" w:hAnsi="Courier New" w:cs="Courier New"/>
        </w:rPr>
        <w:tab/>
        <w:t xml:space="preserve">Data Calling Tone </w:t>
      </w:r>
    </w:p>
    <w:p w14:paraId="25615E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DCT</w:t>
      </w:r>
      <w:r>
        <w:rPr>
          <w:rFonts w:ascii="Courier New" w:hAnsi="Courier New" w:cs="Courier New"/>
        </w:rPr>
        <w:tab/>
        <w:t xml:space="preserve">Discrete Cosine Transform </w:t>
      </w:r>
    </w:p>
    <w:p w14:paraId="237CF1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DCT-U</w:t>
      </w:r>
      <w:r>
        <w:rPr>
          <w:rFonts w:ascii="Courier New" w:hAnsi="Courier New" w:cs="Courier New"/>
        </w:rPr>
        <w:tab/>
        <w:t xml:space="preserve">Digital Cordless Telephone - </w:t>
      </w:r>
      <w:smartTag w:uri="urn:schemas-microsoft-com:office:smarttags" w:element="State">
        <w:r>
          <w:rPr>
            <w:rFonts w:ascii="Courier New" w:hAnsi="Courier New" w:cs="Courier New"/>
          </w:rPr>
          <w:t>U.S.</w:t>
        </w:r>
      </w:smartTag>
    </w:p>
    <w:p w14:paraId="0B3DF8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DCXO</w:t>
      </w:r>
      <w:r>
        <w:rPr>
          <w:rFonts w:ascii="Courier New" w:hAnsi="Courier New" w:cs="Courier New"/>
        </w:rPr>
        <w:tab/>
        <w:t>digitally compensated crystal oscillator</w:t>
      </w:r>
    </w:p>
    <w:p w14:paraId="6369E7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w:t>
      </w:r>
      <w:r>
        <w:rPr>
          <w:rFonts w:ascii="Courier New" w:hAnsi="Courier New" w:cs="Courier New"/>
        </w:rPr>
        <w:tab/>
        <w:t>data date (PMI)</w:t>
      </w:r>
    </w:p>
    <w:p w14:paraId="70EE658F"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DDC</w:t>
      </w:r>
      <w:r>
        <w:rPr>
          <w:rFonts w:ascii="Courier New" w:hAnsi="Courier New" w:cs="Courier New"/>
        </w:rPr>
        <w:tab/>
        <w:t>digital down conversion</w:t>
      </w:r>
    </w:p>
    <w:p w14:paraId="04BB00BC" w14:textId="77777777" w:rsidR="00EA2857" w:rsidRDefault="00EA2857">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DDC</w:t>
      </w:r>
      <w:r>
        <w:rPr>
          <w:rFonts w:ascii="Courier New" w:hAnsi="Courier New" w:cs="Courier New"/>
        </w:rPr>
        <w:tab/>
      </w:r>
      <w:r w:rsidRPr="00F62118">
        <w:rPr>
          <w:rFonts w:ascii="Courier New" w:hAnsi="Courier New" w:cs="Courier New"/>
        </w:rPr>
        <w:t>District Disaster Coordinators</w:t>
      </w:r>
    </w:p>
    <w:p w14:paraId="1517E16D"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DDE</w:t>
      </w:r>
      <w:r>
        <w:rPr>
          <w:rFonts w:ascii="Courier New" w:hAnsi="Courier New" w:cs="Courier New"/>
        </w:rPr>
        <w:tab/>
        <w:t>Data Delivery Event (ATSC3)</w:t>
      </w:r>
    </w:p>
    <w:p w14:paraId="502FBD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DDE </w:t>
      </w:r>
      <w:r>
        <w:rPr>
          <w:rFonts w:ascii="Courier New" w:hAnsi="Courier New" w:cs="Courier New"/>
        </w:rPr>
        <w:tab/>
        <w:t xml:space="preserve">Dynamic Data Exchange - Allows information to be shared between programs operating in the Windows, OS/2 and other systems. </w:t>
      </w:r>
    </w:p>
    <w:p w14:paraId="528F86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DDI</w:t>
      </w:r>
      <w:r>
        <w:rPr>
          <w:rFonts w:ascii="Courier New" w:hAnsi="Courier New" w:cs="Courier New"/>
        </w:rPr>
        <w:tab/>
        <w:t>Direct Dialing In</w:t>
      </w:r>
    </w:p>
    <w:p w14:paraId="67382E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DDIC</w:t>
      </w:r>
      <w:r>
        <w:rPr>
          <w:rFonts w:ascii="Courier New" w:hAnsi="Courier New" w:cs="Courier New"/>
        </w:rPr>
        <w:tab/>
        <w:t>DVB/DACIC Interoperability Consortium</w:t>
      </w:r>
    </w:p>
    <w:p w14:paraId="716D2B76" w14:textId="77777777" w:rsidR="00EA2857" w:rsidRDefault="00EA2857">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DDMC District Disaster Management Committee</w:t>
      </w:r>
    </w:p>
    <w:p w14:paraId="042947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DDN</w:t>
      </w:r>
      <w:r>
        <w:rPr>
          <w:rFonts w:ascii="Courier New" w:hAnsi="Courier New" w:cs="Courier New"/>
        </w:rPr>
        <w:tab/>
        <w:t>Defense Data Network</w:t>
      </w:r>
    </w:p>
    <w:p w14:paraId="3E9F45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DDN NIC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Defense</w:t>
          </w:r>
        </w:smartTag>
        <w:r>
          <w:rPr>
            <w:rFonts w:ascii="Courier New" w:hAnsi="Courier New" w:cs="Courier New"/>
          </w:rPr>
          <w:t xml:space="preserve"> </w:t>
        </w:r>
        <w:smartTag w:uri="urn:schemas-microsoft-com:office:smarttags" w:element="State">
          <w:r>
            <w:rPr>
              <w:rFonts w:ascii="Courier New" w:hAnsi="Courier New" w:cs="Courier New"/>
            </w:rPr>
            <w:t>Data</w:t>
          </w:r>
        </w:smartTag>
        <w:r>
          <w:rPr>
            <w:rFonts w:ascii="Courier New" w:hAnsi="Courier New" w:cs="Courier New"/>
          </w:rPr>
          <w:t xml:space="preserve"> </w:t>
        </w:r>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7F4C7EF4" w14:textId="68DF336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DDoS</w:t>
      </w:r>
      <w:r>
        <w:rPr>
          <w:rFonts w:ascii="Courier New" w:hAnsi="Courier New" w:cs="Courier New"/>
        </w:rPr>
        <w:tab/>
      </w:r>
      <w:r w:rsidR="00A9289B">
        <w:rPr>
          <w:rFonts w:ascii="Courier New" w:hAnsi="Courier New" w:cs="Courier New"/>
        </w:rPr>
        <w:t>D</w:t>
      </w:r>
      <w:r>
        <w:rPr>
          <w:rFonts w:ascii="Courier New" w:hAnsi="Courier New" w:cs="Courier New"/>
        </w:rPr>
        <w:t xml:space="preserve">istributed </w:t>
      </w:r>
      <w:r w:rsidR="00A9289B">
        <w:rPr>
          <w:rFonts w:ascii="Courier New" w:hAnsi="Courier New" w:cs="Courier New"/>
        </w:rPr>
        <w:t>D</w:t>
      </w:r>
      <w:r>
        <w:rPr>
          <w:rFonts w:ascii="Courier New" w:hAnsi="Courier New" w:cs="Courier New"/>
        </w:rPr>
        <w:t xml:space="preserve">enial of </w:t>
      </w:r>
      <w:r w:rsidR="00A9289B">
        <w:rPr>
          <w:rFonts w:ascii="Courier New" w:hAnsi="Courier New" w:cs="Courier New"/>
        </w:rPr>
        <w:t>S</w:t>
      </w:r>
      <w:r>
        <w:rPr>
          <w:rFonts w:ascii="Courier New" w:hAnsi="Courier New" w:cs="Courier New"/>
        </w:rPr>
        <w:t>ervice</w:t>
      </w:r>
      <w:r w:rsidR="00A9289B">
        <w:rPr>
          <w:rFonts w:ascii="Courier New" w:hAnsi="Courier New" w:cs="Courier New"/>
        </w:rPr>
        <w:t xml:space="preserve"> (CTI)</w:t>
      </w:r>
    </w:p>
    <w:p w14:paraId="34AF4F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DDR</w:t>
      </w:r>
      <w:r>
        <w:rPr>
          <w:rFonts w:ascii="Courier New" w:hAnsi="Courier New" w:cs="Courier New"/>
        </w:rPr>
        <w:tab/>
        <w:t xml:space="preserve">Document Discrepancy Report </w:t>
      </w:r>
    </w:p>
    <w:p w14:paraId="4489BA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DDRSE</w:t>
      </w:r>
      <w:r>
        <w:rPr>
          <w:rFonts w:ascii="Courier New" w:hAnsi="Courier New" w:cs="Courier New"/>
        </w:rPr>
        <w:tab/>
        <w:t>Director, Defense Research &amp; Engineering (US DoD)</w:t>
      </w:r>
    </w:p>
    <w:p w14:paraId="72D38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DDS</w:t>
      </w:r>
      <w:r>
        <w:rPr>
          <w:rFonts w:ascii="Courier New" w:hAnsi="Courier New" w:cs="Courier New"/>
        </w:rPr>
        <w:tab/>
        <w:t>Digital Data Service</w:t>
      </w:r>
    </w:p>
    <w:p w14:paraId="388A63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DDS</w:t>
      </w:r>
      <w:r>
        <w:rPr>
          <w:rFonts w:ascii="Courier New" w:hAnsi="Courier New" w:cs="Courier New"/>
        </w:rPr>
        <w:tab/>
        <w:t>direct digital synthesis</w:t>
      </w:r>
    </w:p>
    <w:p w14:paraId="3024FB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DDS</w:t>
      </w:r>
      <w:r>
        <w:rPr>
          <w:rFonts w:ascii="Courier New" w:hAnsi="Courier New" w:cs="Courier New"/>
        </w:rPr>
        <w:tab/>
        <w:t>digital data service</w:t>
      </w:r>
    </w:p>
    <w:p w14:paraId="15C415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DDSN</w:t>
      </w:r>
      <w:r>
        <w:rPr>
          <w:rFonts w:ascii="Courier New" w:hAnsi="Courier New" w:cs="Courier New"/>
        </w:rPr>
        <w:tab/>
        <w:t>distributed diagnostics and service network</w:t>
      </w:r>
    </w:p>
    <w:p w14:paraId="1E752101"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DE</w:t>
      </w:r>
      <w:r>
        <w:rPr>
          <w:rFonts w:ascii="Courier New" w:hAnsi="Courier New" w:cs="Courier New"/>
        </w:rPr>
        <w:tab/>
        <w:t>delocalization energy (CRC)</w:t>
      </w:r>
    </w:p>
    <w:p w14:paraId="0E7FD3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w:t>
      </w:r>
      <w:r>
        <w:rPr>
          <w:rFonts w:ascii="Courier New" w:hAnsi="Courier New" w:cs="Courier New"/>
        </w:rPr>
        <w:tab/>
        <w:t>discard eligibility (frame relay)</w:t>
      </w:r>
    </w:p>
    <w:p w14:paraId="58CF2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w:t>
      </w:r>
      <w:r>
        <w:rPr>
          <w:rFonts w:ascii="Courier New" w:hAnsi="Courier New" w:cs="Courier New"/>
        </w:rPr>
        <w:tab/>
        <w:t>distribution element (EDXL)</w:t>
      </w:r>
    </w:p>
    <w:p w14:paraId="1F32DE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DEBS</w:t>
      </w:r>
      <w:r>
        <w:rPr>
          <w:rFonts w:ascii="Courier New" w:hAnsi="Courier New" w:cs="Courier New"/>
        </w:rPr>
        <w:tab/>
        <w:t>dynamic electronic bias system</w:t>
      </w:r>
    </w:p>
    <w:p w14:paraId="7D856B74"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dec</w:t>
      </w:r>
      <w:r>
        <w:rPr>
          <w:rFonts w:ascii="Courier New" w:hAnsi="Courier New" w:cs="Courier New"/>
        </w:rPr>
        <w:tab/>
        <w:t>decomposes (CRC)</w:t>
      </w:r>
    </w:p>
    <w:p w14:paraId="02784D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DEC</w:t>
      </w:r>
      <w:r>
        <w:rPr>
          <w:rFonts w:ascii="Courier New" w:hAnsi="Courier New" w:cs="Courier New"/>
        </w:rPr>
        <w:tab/>
        <w:t>Digital Equipment Corporation (Compact HP)</w:t>
      </w:r>
    </w:p>
    <w:p w14:paraId="5C3E69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DEC</w:t>
      </w:r>
      <w:r>
        <w:rPr>
          <w:rFonts w:ascii="Courier New" w:hAnsi="Courier New" w:cs="Courier New"/>
        </w:rPr>
        <w:tab/>
        <w:t xml:space="preserve">Digital Extended Command (proposed T.30 extended negotiations)  </w:t>
      </w:r>
    </w:p>
    <w:p w14:paraId="616E6B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DECE</w:t>
      </w:r>
      <w:r>
        <w:rPr>
          <w:rFonts w:ascii="Courier New" w:hAnsi="Courier New" w:cs="Courier New"/>
        </w:rPr>
        <w:tab/>
        <w:t>Digital Entertainmane Content Ecosystem (Microsoft)</w:t>
      </w:r>
    </w:p>
    <w:p w14:paraId="6419C9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DECT </w:t>
      </w:r>
      <w:r>
        <w:rPr>
          <w:rFonts w:ascii="Courier New" w:hAnsi="Courier New" w:cs="Courier New"/>
        </w:rPr>
        <w:tab/>
        <w:t>Digitally Enhanced Cordless Telephony - Digital wireless technology for telephones in businesses and in the homes, which uses TDMA to transmit radio signals to phones.  (ETSI 1880 to 1900 MHz)</w:t>
      </w:r>
    </w:p>
    <w:p w14:paraId="4C65FA3F"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DEFCON</w:t>
      </w:r>
      <w:r>
        <w:rPr>
          <w:rFonts w:ascii="Courier New" w:hAnsi="Courier New" w:cs="Courier New"/>
        </w:rPr>
        <w:tab/>
        <w:t>hackers convention</w:t>
      </w:r>
    </w:p>
    <w:p w14:paraId="7F3E23D7"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deg</w:t>
      </w:r>
      <w:r>
        <w:rPr>
          <w:rFonts w:ascii="Courier New" w:hAnsi="Courier New" w:cs="Courier New"/>
        </w:rPr>
        <w:tab/>
        <w:t>degree (CRC)</w:t>
      </w:r>
    </w:p>
    <w:p w14:paraId="0DF1F0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DEG</w:t>
      </w:r>
      <w:r>
        <w:rPr>
          <w:rFonts w:ascii="Courier New" w:hAnsi="Courier New" w:cs="Courier New"/>
        </w:rPr>
        <w:tab/>
        <w:t xml:space="preserve">Draft ETSI Guide </w:t>
      </w:r>
    </w:p>
    <w:p w14:paraId="15B5B8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DELT</w:t>
      </w:r>
      <w:r>
        <w:rPr>
          <w:rFonts w:ascii="Courier New" w:hAnsi="Courier New" w:cs="Courier New"/>
        </w:rPr>
        <w:tab/>
        <w:t xml:space="preserve">Double-Ended Loop Testing </w:t>
      </w:r>
    </w:p>
    <w:p w14:paraId="7777BE5D"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den</w:t>
      </w:r>
      <w:r>
        <w:rPr>
          <w:rFonts w:ascii="Courier New" w:hAnsi="Courier New" w:cs="Courier New"/>
        </w:rPr>
        <w:tab/>
        <w:t>density (CRC)</w:t>
      </w:r>
    </w:p>
    <w:p w14:paraId="47CEEE7F"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DEM</w:t>
      </w:r>
      <w:r>
        <w:rPr>
          <w:rFonts w:ascii="Courier New" w:hAnsi="Courier New" w:cs="Courier New"/>
        </w:rPr>
        <w:tab/>
        <w:t>digital elevation model</w:t>
      </w:r>
    </w:p>
    <w:p w14:paraId="68A049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DEN</w:t>
      </w:r>
      <w:r>
        <w:rPr>
          <w:rFonts w:ascii="Courier New" w:hAnsi="Courier New" w:cs="Courier New"/>
        </w:rPr>
        <w:tab/>
        <w:t xml:space="preserve">Directory Enabled Networks </w:t>
      </w:r>
    </w:p>
    <w:p w14:paraId="6833FC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DEO</w:t>
      </w:r>
      <w:r>
        <w:rPr>
          <w:rFonts w:ascii="Courier New" w:hAnsi="Courier New" w:cs="Courier New"/>
        </w:rPr>
        <w:tab/>
        <w:t xml:space="preserve">Digital End Office </w:t>
      </w:r>
    </w:p>
    <w:p w14:paraId="2D63C7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DEQPSK </w:t>
      </w:r>
      <w:r>
        <w:rPr>
          <w:rFonts w:ascii="Courier New" w:hAnsi="Courier New" w:cs="Courier New"/>
        </w:rPr>
        <w:tab/>
        <w:t xml:space="preserve">Differentially Encoded Quadrature Phase Shift Keying </w:t>
      </w:r>
    </w:p>
    <w:p w14:paraId="67DC1C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DER</w:t>
      </w:r>
      <w:r>
        <w:rPr>
          <w:rFonts w:ascii="Courier New" w:hAnsi="Courier New" w:cs="Courier New"/>
        </w:rPr>
        <w:tab/>
        <w:t xml:space="preserve">Digital Extended Request (proposed T.30 extended negotiations)  </w:t>
      </w:r>
    </w:p>
    <w:p w14:paraId="024030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DER</w:t>
      </w:r>
      <w:r>
        <w:rPr>
          <w:rFonts w:ascii="Courier New" w:hAnsi="Courier New" w:cs="Courier New"/>
        </w:rPr>
        <w:tab/>
        <w:t>distinguished encoding rules</w:t>
      </w:r>
    </w:p>
    <w:p w14:paraId="73A2D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DES</w:t>
      </w:r>
      <w:r>
        <w:rPr>
          <w:rFonts w:ascii="Courier New" w:hAnsi="Courier New" w:cs="Courier New"/>
        </w:rPr>
        <w:tab/>
        <w:t>data encryption standard</w:t>
      </w:r>
    </w:p>
    <w:p w14:paraId="4848A2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DES</w:t>
      </w:r>
      <w:r>
        <w:rPr>
          <w:rFonts w:ascii="Courier New" w:hAnsi="Courier New" w:cs="Courier New"/>
        </w:rPr>
        <w:tab/>
        <w:t xml:space="preserve">Digital Extend Signal (T.30)  </w:t>
      </w:r>
    </w:p>
    <w:p w14:paraId="257BF0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DES</w:t>
      </w:r>
      <w:r>
        <w:rPr>
          <w:rFonts w:ascii="Courier New" w:hAnsi="Courier New" w:cs="Courier New"/>
        </w:rPr>
        <w:tab/>
        <w:t xml:space="preserve">Draft European Standard </w:t>
      </w:r>
    </w:p>
    <w:p w14:paraId="1ECD27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DESC</w:t>
      </w:r>
      <w:r>
        <w:rPr>
          <w:rFonts w:ascii="Courier New" w:hAnsi="Courier New" w:cs="Courier New"/>
        </w:rPr>
        <w:tab/>
        <w:t xml:space="preserve">Defense Electronic </w:t>
      </w:r>
      <w:smartTag w:uri="urn:schemas-microsoft-com:office:smarttags" w:element="State">
        <w:smartTag w:uri="urn:schemas-microsoft-com:office:smarttags" w:element="State">
          <w:r>
            <w:rPr>
              <w:rFonts w:ascii="Courier New" w:hAnsi="Courier New" w:cs="Courier New"/>
            </w:rPr>
            <w:t>Supply</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F7B5A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DEST</w:t>
      </w:r>
      <w:r>
        <w:rPr>
          <w:rFonts w:ascii="Courier New" w:hAnsi="Courier New" w:cs="Courier New"/>
        </w:rPr>
        <w:tab/>
        <w:t>Domestic Emergency Support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A5B1B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DESX</w:t>
      </w:r>
      <w:r>
        <w:rPr>
          <w:rFonts w:ascii="Courier New" w:hAnsi="Courier New" w:cs="Courier New"/>
        </w:rPr>
        <w:tab/>
        <w:t>data encryption standard extended</w:t>
      </w:r>
    </w:p>
    <w:p w14:paraId="1438C1DA"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det</w:t>
      </w:r>
      <w:r>
        <w:rPr>
          <w:rFonts w:ascii="Courier New" w:hAnsi="Courier New" w:cs="Courier New"/>
        </w:rPr>
        <w:tab/>
        <w:t>determinant (CRC)</w:t>
      </w:r>
    </w:p>
    <w:p w14:paraId="60718F27"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dev</w:t>
      </w:r>
      <w:r>
        <w:rPr>
          <w:rFonts w:ascii="Courier New" w:hAnsi="Courier New" w:cs="Courier New"/>
        </w:rPr>
        <w:tab/>
        <w:t>deviation (CRC)</w:t>
      </w:r>
    </w:p>
    <w:p w14:paraId="7F8DA5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DEV</w:t>
      </w:r>
      <w:r>
        <w:rPr>
          <w:rFonts w:ascii="Courier New" w:hAnsi="Courier New" w:cs="Courier New"/>
        </w:rPr>
        <w:tab/>
        <w:t>deviation</w:t>
      </w:r>
    </w:p>
    <w:p w14:paraId="78142E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w:t>
      </w:r>
      <w:r>
        <w:rPr>
          <w:rFonts w:ascii="Courier New" w:hAnsi="Courier New" w:cs="Courier New"/>
        </w:rPr>
        <w:tab/>
        <w:t xml:space="preserve">Data Compression Format (T.class2)  </w:t>
      </w:r>
    </w:p>
    <w:p w14:paraId="39487A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w:t>
      </w:r>
      <w:r>
        <w:rPr>
          <w:rFonts w:ascii="Courier New" w:hAnsi="Courier New" w:cs="Courier New"/>
        </w:rPr>
        <w:tab/>
        <w:t xml:space="preserve">Deblocking Filter  </w:t>
      </w:r>
    </w:p>
    <w:p w14:paraId="2C9A16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w:t>
      </w:r>
      <w:r>
        <w:rPr>
          <w:rFonts w:ascii="Courier New" w:hAnsi="Courier New" w:cs="Courier New"/>
        </w:rPr>
        <w:tab/>
        <w:t>direction finding</w:t>
      </w:r>
    </w:p>
    <w:p w14:paraId="2E4B00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w:t>
      </w:r>
      <w:r>
        <w:rPr>
          <w:rFonts w:ascii="Courier New" w:hAnsi="Courier New" w:cs="Courier New"/>
        </w:rPr>
        <w:tab/>
        <w:t>drop frame timecode (video)</w:t>
      </w:r>
    </w:p>
    <w:p w14:paraId="0E65BE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DFARS</w:t>
      </w:r>
      <w:r>
        <w:rPr>
          <w:rFonts w:ascii="Courier New" w:hAnsi="Courier New" w:cs="Courier New"/>
        </w:rPr>
        <w:tab/>
        <w:t>Defense Federal Acquisition Regulation Supplement</w:t>
      </w:r>
      <w:r w:rsidR="00B91AF5">
        <w:rPr>
          <w:rFonts w:ascii="Courier New" w:hAnsi="Courier New" w:cs="Courier New"/>
        </w:rPr>
        <w:t xml:space="preserve"> (DCAA)</w:t>
      </w:r>
    </w:p>
    <w:p w14:paraId="70422E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DFB</w:t>
      </w:r>
      <w:r>
        <w:rPr>
          <w:rFonts w:ascii="Courier New" w:hAnsi="Courier New" w:cs="Courier New"/>
        </w:rPr>
        <w:tab/>
        <w:t xml:space="preserve">distributed feedback (Laser) </w:t>
      </w:r>
    </w:p>
    <w:p w14:paraId="35EF29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DFD</w:t>
      </w:r>
      <w:r>
        <w:rPr>
          <w:rFonts w:ascii="Courier New" w:hAnsi="Courier New" w:cs="Courier New"/>
        </w:rPr>
        <w:tab/>
        <w:t>digital frequency discriminator</w:t>
      </w:r>
    </w:p>
    <w:p w14:paraId="331086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DFD</w:t>
      </w:r>
      <w:r>
        <w:rPr>
          <w:rFonts w:ascii="Courier New" w:hAnsi="Courier New" w:cs="Courier New"/>
        </w:rPr>
        <w:tab/>
        <w:t xml:space="preserve">Displaced Frame Difference  </w:t>
      </w:r>
    </w:p>
    <w:p w14:paraId="1C00FA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DFE</w:t>
      </w:r>
      <w:r>
        <w:rPr>
          <w:rFonts w:ascii="Courier New" w:hAnsi="Courier New" w:cs="Courier New"/>
        </w:rPr>
        <w:tab/>
        <w:t>Decision Feedback Equalizer</w:t>
      </w:r>
    </w:p>
    <w:p w14:paraId="6CA74A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D-FET</w:t>
      </w:r>
      <w:r>
        <w:rPr>
          <w:rFonts w:ascii="Courier New" w:hAnsi="Courier New" w:cs="Courier New"/>
        </w:rPr>
        <w:tab/>
        <w:t>depletion-mode field-effect transistor</w:t>
      </w:r>
    </w:p>
    <w:p w14:paraId="68DAAE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DFN</w:t>
      </w:r>
      <w:r>
        <w:rPr>
          <w:rFonts w:ascii="Courier New" w:hAnsi="Courier New" w:cs="Courier New"/>
        </w:rPr>
        <w:tab/>
        <w:t>defines a term</w:t>
      </w:r>
    </w:p>
    <w:p w14:paraId="285EF9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DFO</w:t>
      </w:r>
      <w:r>
        <w:rPr>
          <w:rFonts w:ascii="Courier New" w:hAnsi="Courier New" w:cs="Courier New"/>
        </w:rPr>
        <w:tab/>
        <w:t>Disaster Field Office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EA8B2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DFP</w:t>
      </w:r>
      <w:r>
        <w:rPr>
          <w:rFonts w:ascii="Courier New" w:hAnsi="Courier New" w:cs="Courier New"/>
        </w:rPr>
        <w:tab/>
        <w:t xml:space="preserve">Distributed Functional Plane </w:t>
      </w:r>
    </w:p>
    <w:p w14:paraId="08D0F7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DFPA</w:t>
      </w:r>
      <w:r>
        <w:rPr>
          <w:rFonts w:ascii="Courier New" w:hAnsi="Courier New" w:cs="Courier New"/>
        </w:rPr>
        <w:tab/>
        <w:t xml:space="preserve">Defense Fire Protection Association </w:t>
      </w:r>
    </w:p>
    <w:p w14:paraId="53AC35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DFS</w:t>
      </w:r>
      <w:r>
        <w:rPr>
          <w:rFonts w:ascii="Courier New" w:hAnsi="Courier New" w:cs="Courier New"/>
        </w:rPr>
        <w:tab/>
        <w:t>distributed file service</w:t>
      </w:r>
    </w:p>
    <w:p w14:paraId="10939B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DFSS</w:t>
      </w:r>
      <w:r>
        <w:rPr>
          <w:rFonts w:ascii="Courier New" w:hAnsi="Courier New" w:cs="Courier New"/>
        </w:rPr>
        <w:tab/>
        <w:t>design for six sigma</w:t>
      </w:r>
    </w:p>
    <w:p w14:paraId="09CC76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DF-STP</w:t>
      </w:r>
      <w:r>
        <w:rPr>
          <w:rFonts w:ascii="Courier New" w:hAnsi="Courier New" w:cs="Courier New"/>
        </w:rPr>
        <w:tab/>
        <w:t>DeFault</w:t>
      </w:r>
      <w:r w:rsidR="0090169E">
        <w:rPr>
          <w:rFonts w:ascii="Courier New" w:hAnsi="Courier New" w:cs="Courier New"/>
        </w:rPr>
        <w:t xml:space="preserve"> Signal Transmission Parameters</w:t>
      </w:r>
    </w:p>
    <w:p w14:paraId="03F7E383"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DFT</w:t>
      </w:r>
      <w:r>
        <w:rPr>
          <w:rFonts w:ascii="Courier New" w:hAnsi="Courier New" w:cs="Courier New"/>
        </w:rPr>
        <w:tab/>
        <w:t>density functional theory (CRC)</w:t>
      </w:r>
    </w:p>
    <w:p w14:paraId="57DFBE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DFT</w:t>
      </w:r>
      <w:r>
        <w:rPr>
          <w:rFonts w:ascii="Courier New" w:hAnsi="Courier New" w:cs="Courier New"/>
        </w:rPr>
        <w:tab/>
        <w:t>discrete Fourier transform</w:t>
      </w:r>
    </w:p>
    <w:p w14:paraId="3D8AF2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DFT</w:t>
      </w:r>
      <w:r>
        <w:rPr>
          <w:rFonts w:ascii="Courier New" w:hAnsi="Courier New" w:cs="Courier New"/>
        </w:rPr>
        <w:tab/>
        <w:t>design for test</w:t>
      </w:r>
    </w:p>
    <w:p w14:paraId="1673F9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w:t>
      </w:r>
      <w:r>
        <w:rPr>
          <w:rFonts w:ascii="Courier New" w:hAnsi="Courier New" w:cs="Courier New"/>
        </w:rPr>
        <w:tab/>
        <w:t xml:space="preserve">Drafting Group </w:t>
      </w:r>
    </w:p>
    <w:p w14:paraId="7A3DEA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DGD</w:t>
      </w:r>
      <w:r>
        <w:rPr>
          <w:rFonts w:ascii="Courier New" w:hAnsi="Courier New" w:cs="Courier New"/>
        </w:rPr>
        <w:tab/>
        <w:t>differential group delay</w:t>
      </w:r>
    </w:p>
    <w:p w14:paraId="34476D93" w14:textId="77777777" w:rsidR="00FD294B" w:rsidRDefault="00FD294B">
      <w:pPr>
        <w:widowControl w:val="0"/>
        <w:autoSpaceDE w:val="0"/>
        <w:autoSpaceDN w:val="0"/>
        <w:adjustRightInd w:val="0"/>
        <w:spacing w:after="0" w:line="240" w:lineRule="auto"/>
        <w:rPr>
          <w:rFonts w:ascii="Courier New" w:hAnsi="Courier New" w:cs="Courier New"/>
        </w:rPr>
      </w:pPr>
      <w:r>
        <w:rPr>
          <w:rFonts w:ascii="Courier New" w:hAnsi="Courier New" w:cs="Courier New"/>
        </w:rPr>
        <w:t>DG-ECHO</w:t>
      </w:r>
      <w:r>
        <w:rPr>
          <w:rFonts w:ascii="Courier New" w:hAnsi="Courier New" w:cs="Courier New"/>
        </w:rPr>
        <w:tab/>
      </w:r>
      <w:r>
        <w:t>Directorate-General for European Civil Protection and Humanitarian Aid Operations (EU)</w:t>
      </w:r>
    </w:p>
    <w:p w14:paraId="33437D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DGK</w:t>
      </w:r>
      <w:r>
        <w:rPr>
          <w:rFonts w:ascii="Courier New" w:hAnsi="Courier New" w:cs="Courier New"/>
        </w:rPr>
        <w:tab/>
        <w:t xml:space="preserve">Directory GateKeeper </w:t>
      </w:r>
    </w:p>
    <w:p w14:paraId="3F2869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DGN</w:t>
      </w:r>
      <w:r>
        <w:rPr>
          <w:rFonts w:ascii="Courier New" w:hAnsi="Courier New" w:cs="Courier New"/>
        </w:rPr>
        <w:tab/>
        <w:t xml:space="preserve">Director General de Normas (SECOFI, Mexican Standards Organization) </w:t>
      </w:r>
    </w:p>
    <w:p w14:paraId="0C51D9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DGPS</w:t>
      </w:r>
      <w:r>
        <w:rPr>
          <w:rFonts w:ascii="Courier New" w:hAnsi="Courier New" w:cs="Courier New"/>
        </w:rPr>
        <w:tab/>
        <w:t>differential global positioning system</w:t>
      </w:r>
    </w:p>
    <w:p w14:paraId="3B0596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DGS</w:t>
      </w:r>
      <w:r>
        <w:rPr>
          <w:rFonts w:ascii="Courier New" w:hAnsi="Courier New" w:cs="Courier New"/>
        </w:rPr>
        <w:tab/>
        <w:t xml:space="preserve">Digital Station </w:t>
      </w:r>
    </w:p>
    <w:p w14:paraId="607BB4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DGSA</w:t>
      </w:r>
      <w:r>
        <w:rPr>
          <w:rFonts w:ascii="Courier New" w:hAnsi="Courier New" w:cs="Courier New"/>
        </w:rPr>
        <w:tab/>
        <w:t>DoD Goal Security Architecture (US Gov)</w:t>
      </w:r>
    </w:p>
    <w:p w14:paraId="04B81C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w:t>
      </w:r>
      <w:r>
        <w:rPr>
          <w:rFonts w:ascii="Courier New" w:hAnsi="Courier New" w:cs="Courier New"/>
        </w:rPr>
        <w:tab/>
        <w:t xml:space="preserve">Diffie-Hellman protocol </w:t>
      </w:r>
    </w:p>
    <w:p w14:paraId="26305E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w:t>
      </w:r>
      <w:r>
        <w:rPr>
          <w:rFonts w:ascii="Courier New" w:hAnsi="Courier New" w:cs="Courier New"/>
        </w:rPr>
        <w:tab/>
        <w:t>Diffie-Hellman (key algorithm)</w:t>
      </w:r>
    </w:p>
    <w:p w14:paraId="28A55B6B" w14:textId="77777777" w:rsidR="0090158E" w:rsidRDefault="0090158E">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D</w:t>
      </w:r>
      <w:r>
        <w:rPr>
          <w:rFonts w:ascii="Courier New" w:hAnsi="Courier New" w:cs="Courier New"/>
        </w:rPr>
        <w:t>HA</w:t>
      </w:r>
      <w:r>
        <w:rPr>
          <w:rFonts w:ascii="Courier New" w:hAnsi="Courier New" w:cs="Courier New"/>
        </w:rPr>
        <w:tab/>
        <w:t>Docosahexaenoic acid</w:t>
      </w:r>
    </w:p>
    <w:p w14:paraId="6AB0DD54"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DH&amp;S</w:t>
      </w:r>
      <w:r>
        <w:rPr>
          <w:rFonts w:ascii="Courier New" w:hAnsi="Courier New" w:cs="Courier New"/>
        </w:rPr>
        <w:tab/>
        <w:t>DeLoitte, Haskins &amp; Sells (CPA)</w:t>
      </w:r>
    </w:p>
    <w:p w14:paraId="1E27C7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DHBT</w:t>
      </w:r>
      <w:r>
        <w:rPr>
          <w:rFonts w:ascii="Courier New" w:hAnsi="Courier New" w:cs="Courier New"/>
        </w:rPr>
        <w:tab/>
        <w:t>double-heterojunction bipolar transistor</w:t>
      </w:r>
    </w:p>
    <w:p w14:paraId="772F30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DHC</w:t>
      </w:r>
      <w:r>
        <w:rPr>
          <w:rFonts w:ascii="Courier New" w:hAnsi="Courier New" w:cs="Courier New"/>
        </w:rPr>
        <w:tab/>
        <w:t xml:space="preserve">Dynamic Host Control </w:t>
      </w:r>
    </w:p>
    <w:p w14:paraId="6864ED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DHCP</w:t>
      </w:r>
      <w:r>
        <w:rPr>
          <w:rFonts w:ascii="Courier New" w:hAnsi="Courier New" w:cs="Courier New"/>
        </w:rPr>
        <w:tab/>
        <w:t xml:space="preserve">dynamic host configuration/control protocol (RFC 2131) </w:t>
      </w:r>
    </w:p>
    <w:p w14:paraId="02E509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DHE</w:t>
      </w:r>
      <w:r>
        <w:rPr>
          <w:rFonts w:ascii="Courier New" w:hAnsi="Courier New" w:cs="Courier New"/>
        </w:rPr>
        <w:tab/>
        <w:t xml:space="preserve">Document Handling Equipment </w:t>
      </w:r>
    </w:p>
    <w:p w14:paraId="27BA4B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DHEI</w:t>
      </w:r>
      <w:r>
        <w:rPr>
          <w:rFonts w:ascii="Courier New" w:hAnsi="Courier New" w:cs="Courier New"/>
        </w:rPr>
        <w:tab/>
        <w:t>digital video + interface</w:t>
      </w:r>
    </w:p>
    <w:p w14:paraId="310059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DHHS</w:t>
      </w:r>
      <w:r>
        <w:rPr>
          <w:rFonts w:ascii="Courier New" w:hAnsi="Courier New" w:cs="Courier New"/>
        </w:rPr>
        <w:tab/>
        <w:t>Department of Health and Human Services (US)</w:t>
      </w:r>
    </w:p>
    <w:p w14:paraId="75638740"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DHP</w:t>
      </w:r>
      <w:r>
        <w:rPr>
          <w:rFonts w:ascii="Courier New" w:hAnsi="Courier New" w:cs="Courier New"/>
        </w:rPr>
        <w:tab/>
        <w:t>dynamic hybrid pathfinding (Miranda)</w:t>
      </w:r>
    </w:p>
    <w:p w14:paraId="0648A7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DHS</w:t>
      </w:r>
      <w:r>
        <w:rPr>
          <w:rFonts w:ascii="Courier New" w:hAnsi="Courier New" w:cs="Courier New"/>
        </w:rPr>
        <w:tab/>
        <w:t>Department of Homeland Security (US)</w:t>
      </w:r>
    </w:p>
    <w:p w14:paraId="2C4225D1" w14:textId="77777777" w:rsidR="003D15C7" w:rsidRDefault="003D15C7">
      <w:pPr>
        <w:widowControl w:val="0"/>
        <w:autoSpaceDE w:val="0"/>
        <w:autoSpaceDN w:val="0"/>
        <w:adjustRightInd w:val="0"/>
        <w:spacing w:after="0" w:line="240" w:lineRule="auto"/>
        <w:rPr>
          <w:rFonts w:ascii="Courier New" w:hAnsi="Courier New" w:cs="Courier New"/>
        </w:rPr>
      </w:pPr>
      <w:r>
        <w:rPr>
          <w:rFonts w:ascii="Courier New" w:hAnsi="Courier New" w:cs="Courier New"/>
        </w:rPr>
        <w:t>DHD S&amp;T</w:t>
      </w:r>
      <w:r>
        <w:rPr>
          <w:rFonts w:ascii="Courier New" w:hAnsi="Courier New" w:cs="Courier New"/>
        </w:rPr>
        <w:tab/>
        <w:t>DHS Science and Technology Directorate (US DHS)</w:t>
      </w:r>
    </w:p>
    <w:p w14:paraId="00B18CCF"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DHTML</w:t>
      </w:r>
      <w:r>
        <w:rPr>
          <w:rFonts w:ascii="Courier New" w:hAnsi="Courier New" w:cs="Courier New"/>
        </w:rPr>
        <w:tab/>
        <w:t>dynamic HTML</w:t>
      </w:r>
    </w:p>
    <w:p w14:paraId="367398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w:t>
      </w:r>
      <w:r>
        <w:rPr>
          <w:rFonts w:ascii="Courier New" w:hAnsi="Courier New" w:cs="Courier New"/>
        </w:rPr>
        <w:tab/>
        <w:t xml:space="preserve">Digital Interface </w:t>
      </w:r>
    </w:p>
    <w:p w14:paraId="0BAB3C0F" w14:textId="77777777" w:rsidR="00D54170" w:rsidRDefault="00477A2C">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DI</w:t>
      </w:r>
      <w:r>
        <w:rPr>
          <w:rFonts w:ascii="Courier New" w:hAnsi="Courier New" w:cs="Courier New"/>
        </w:rPr>
        <w:tab/>
        <w:t>Distribution Interface</w:t>
      </w:r>
    </w:p>
    <w:p w14:paraId="432BBBB4"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DIA</w:t>
      </w:r>
      <w:r>
        <w:rPr>
          <w:rFonts w:ascii="Courier New" w:hAnsi="Courier New" w:cs="Courier New"/>
        </w:rPr>
        <w:tab/>
        <w:t>Defense Intelligence Agency (US)</w:t>
      </w:r>
    </w:p>
    <w:p w14:paraId="7FCCC1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DIACAP</w:t>
      </w:r>
      <w:r>
        <w:rPr>
          <w:rFonts w:ascii="Courier New" w:hAnsi="Courier New" w:cs="Courier New"/>
        </w:rPr>
        <w:tab/>
        <w:t>Defense Information Assurance Certification &amp; Accreditation Process (DoD)</w:t>
      </w:r>
    </w:p>
    <w:p w14:paraId="6D21A4A8"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diam</w:t>
      </w:r>
      <w:r>
        <w:rPr>
          <w:rFonts w:ascii="Courier New" w:hAnsi="Courier New" w:cs="Courier New"/>
        </w:rPr>
        <w:tab/>
        <w:t>diameter (CRC)</w:t>
      </w:r>
    </w:p>
    <w:p w14:paraId="3EB6A5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DIAMETER</w:t>
      </w:r>
      <w:r>
        <w:rPr>
          <w:rFonts w:ascii="Courier New" w:hAnsi="Courier New" w:cs="Courier New"/>
        </w:rPr>
        <w:tab/>
        <w:t xml:space="preserve">IETF protocol used for authentication, authorization and accounting </w:t>
      </w:r>
    </w:p>
    <w:p w14:paraId="7FFE1C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DIAP</w:t>
      </w:r>
      <w:r>
        <w:rPr>
          <w:rFonts w:ascii="Courier New" w:hAnsi="Courier New" w:cs="Courier New"/>
        </w:rPr>
        <w:tab/>
        <w:t>Defense Information Assurance Program (DoD)</w:t>
      </w:r>
    </w:p>
    <w:p w14:paraId="528A39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DIB</w:t>
      </w:r>
      <w:r>
        <w:rPr>
          <w:rFonts w:ascii="Courier New" w:hAnsi="Courier New" w:cs="Courier New"/>
        </w:rPr>
        <w:tab/>
        <w:t>directory information base</w:t>
      </w:r>
    </w:p>
    <w:p w14:paraId="1BBD01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DID</w:t>
      </w:r>
      <w:r>
        <w:rPr>
          <w:rFonts w:ascii="Courier New" w:hAnsi="Courier New" w:cs="Courier New"/>
        </w:rPr>
        <w:tab/>
        <w:t>direct inward dial</w:t>
      </w:r>
    </w:p>
    <w:p w14:paraId="3CE3ACD6" w14:textId="461F32D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DIC</w:t>
      </w:r>
      <w:r>
        <w:rPr>
          <w:rFonts w:ascii="Courier New" w:hAnsi="Courier New" w:cs="Courier New"/>
        </w:rPr>
        <w:tab/>
        <w:t>Delay Interval Compensation</w:t>
      </w:r>
    </w:p>
    <w:p w14:paraId="35ED498D" w14:textId="7FE52B95" w:rsidR="00E27C88" w:rsidRDefault="00E27C88">
      <w:pPr>
        <w:widowControl w:val="0"/>
        <w:autoSpaceDE w:val="0"/>
        <w:autoSpaceDN w:val="0"/>
        <w:adjustRightInd w:val="0"/>
        <w:spacing w:after="0" w:line="240" w:lineRule="auto"/>
        <w:rPr>
          <w:rFonts w:ascii="Courier New" w:hAnsi="Courier New" w:cs="Courier New"/>
        </w:rPr>
      </w:pPr>
      <w:r>
        <w:rPr>
          <w:rFonts w:ascii="Courier New" w:hAnsi="Courier New" w:cs="Courier New"/>
        </w:rPr>
        <w:t>dict</w:t>
      </w:r>
      <w:r>
        <w:rPr>
          <w:rFonts w:ascii="Courier New" w:hAnsi="Courier New" w:cs="Courier New"/>
        </w:rPr>
        <w:tab/>
        <w:t>see dictionary (correct)</w:t>
      </w:r>
    </w:p>
    <w:p w14:paraId="056A67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DIFFERENCE </w:t>
      </w:r>
      <w:r>
        <w:rPr>
          <w:rFonts w:ascii="Courier New" w:hAnsi="Courier New" w:cs="Courier New"/>
        </w:rPr>
        <w:tab/>
        <w:t xml:space="preserve">Dissemination and Facilitation for European Research in Selected Chains. </w:t>
      </w:r>
    </w:p>
    <w:p w14:paraId="5E0351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DIG</w:t>
      </w:r>
      <w:r>
        <w:rPr>
          <w:rFonts w:ascii="Courier New" w:hAnsi="Courier New" w:cs="Courier New"/>
        </w:rPr>
        <w:tab/>
        <w:t xml:space="preserve">ISDN compatible Digital Station and tie trunk (TIA-646-B) </w:t>
      </w:r>
    </w:p>
    <w:p w14:paraId="405D66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DigiTAG</w:t>
      </w:r>
      <w:r>
        <w:rPr>
          <w:rFonts w:ascii="Courier New" w:hAnsi="Courier New" w:cs="Courier New"/>
        </w:rPr>
        <w:tab/>
        <w:t>Digital Television Action Group</w:t>
      </w:r>
    </w:p>
    <w:p w14:paraId="5A32C84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DII</w:t>
      </w:r>
      <w:r w:rsidRPr="00900498">
        <w:rPr>
          <w:rFonts w:ascii="Courier New" w:hAnsi="Courier New" w:cs="Courier New"/>
          <w:lang w:val="fr-FR"/>
        </w:rPr>
        <w:tab/>
        <w:t>defense information infrastructure (DITSCAP)</w:t>
      </w:r>
    </w:p>
    <w:p w14:paraId="693AC6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DII </w:t>
      </w:r>
      <w:r>
        <w:rPr>
          <w:rFonts w:ascii="Courier New" w:hAnsi="Courier New" w:cs="Courier New"/>
        </w:rPr>
        <w:tab/>
        <w:t xml:space="preserve">Dynamic Invocation Interface </w:t>
      </w:r>
    </w:p>
    <w:p w14:paraId="0ECFB4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DIL</w:t>
      </w:r>
      <w:r>
        <w:rPr>
          <w:rFonts w:ascii="Courier New" w:hAnsi="Courier New" w:cs="Courier New"/>
        </w:rPr>
        <w:tab/>
        <w:t xml:space="preserve">Digital Impairment Learning </w:t>
      </w:r>
    </w:p>
    <w:p w14:paraId="514CB4DE"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dil</w:t>
      </w:r>
      <w:r>
        <w:rPr>
          <w:rFonts w:ascii="Courier New" w:hAnsi="Courier New" w:cs="Courier New"/>
        </w:rPr>
        <w:tab/>
        <w:t>dilute (CRC)</w:t>
      </w:r>
    </w:p>
    <w:p w14:paraId="06C39A18"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DIM</w:t>
      </w:r>
      <w:r>
        <w:rPr>
          <w:rFonts w:ascii="Courier New" w:hAnsi="Courier New" w:cs="Courier New"/>
        </w:rPr>
        <w:tab/>
        <w:t>diatomics in molecules (CRC)</w:t>
      </w:r>
    </w:p>
    <w:p w14:paraId="18FB3E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DIMRS</w:t>
      </w:r>
      <w:r>
        <w:rPr>
          <w:rFonts w:ascii="Courier New" w:hAnsi="Courier New" w:cs="Courier New"/>
        </w:rPr>
        <w:tab/>
        <w:t xml:space="preserve">Digital Integrated Mobile Radio System </w:t>
      </w:r>
    </w:p>
    <w:p w14:paraId="799395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DIMM</w:t>
      </w:r>
      <w:r>
        <w:rPr>
          <w:rFonts w:ascii="Courier New" w:hAnsi="Courier New" w:cs="Courier New"/>
        </w:rPr>
        <w:tab/>
        <w:t>dual in-line memory module</w:t>
      </w:r>
    </w:p>
    <w:p w14:paraId="2DDE1F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DIN</w:t>
      </w:r>
      <w:r>
        <w:rPr>
          <w:rFonts w:ascii="Courier New" w:hAnsi="Courier New" w:cs="Courier New"/>
        </w:rPr>
        <w:tab/>
        <w:t xml:space="preserve">Deutsche Institut fur Normung (German Standardization Institute) </w:t>
      </w:r>
    </w:p>
    <w:p w14:paraId="3D7B23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dip</w:t>
      </w:r>
      <w:r>
        <w:rPr>
          <w:rFonts w:ascii="Courier New" w:hAnsi="Courier New" w:cs="Courier New"/>
        </w:rPr>
        <w:tab/>
        <w:t>dial-up protocol</w:t>
      </w:r>
    </w:p>
    <w:p w14:paraId="37FCC221" w14:textId="77777777" w:rsidR="00477A2C" w:rsidRDefault="00477A2C">
      <w:pPr>
        <w:widowControl w:val="0"/>
        <w:autoSpaceDE w:val="0"/>
        <w:autoSpaceDN w:val="0"/>
        <w:adjustRightInd w:val="0"/>
        <w:spacing w:after="0" w:line="240" w:lineRule="auto"/>
        <w:rPr>
          <w:rFonts w:ascii="Courier New" w:hAnsi="Courier New" w:cs="Courier New"/>
        </w:rPr>
      </w:pPr>
      <w:r>
        <w:rPr>
          <w:rFonts w:ascii="Courier New" w:hAnsi="Courier New" w:cs="Courier New"/>
        </w:rPr>
        <w:t>DIN-25</w:t>
      </w:r>
      <w:r>
        <w:rPr>
          <w:rFonts w:ascii="Courier New" w:hAnsi="Courier New" w:cs="Courier New"/>
        </w:rPr>
        <w:tab/>
        <w:t>Centronics style 25 pin connector</w:t>
      </w:r>
    </w:p>
    <w:p w14:paraId="76B030FF" w14:textId="77777777" w:rsidR="00AF569B" w:rsidRDefault="00AF569B">
      <w:pPr>
        <w:widowControl w:val="0"/>
        <w:autoSpaceDE w:val="0"/>
        <w:autoSpaceDN w:val="0"/>
        <w:adjustRightInd w:val="0"/>
        <w:spacing w:after="0" w:line="240" w:lineRule="auto"/>
        <w:rPr>
          <w:rFonts w:ascii="Courier New" w:hAnsi="Courier New" w:cs="Courier New"/>
        </w:rPr>
      </w:pPr>
      <w:r>
        <w:rPr>
          <w:rFonts w:ascii="Courier New" w:hAnsi="Courier New" w:cs="Courier New"/>
        </w:rPr>
        <w:t>DIRS</w:t>
      </w:r>
      <w:r>
        <w:rPr>
          <w:rFonts w:ascii="Courier New" w:hAnsi="Courier New" w:cs="Courier New"/>
        </w:rPr>
        <w:tab/>
        <w:t>Disaster Information Reporting System (FCC)</w:t>
      </w:r>
    </w:p>
    <w:p w14:paraId="60548B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w:t>
      </w:r>
      <w:r>
        <w:rPr>
          <w:rFonts w:ascii="Courier New" w:hAnsi="Courier New" w:cs="Courier New"/>
        </w:rPr>
        <w:tab/>
        <w:t xml:space="preserve">Digital Identification Signal </w:t>
      </w:r>
    </w:p>
    <w:p w14:paraId="267DE6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w:t>
      </w:r>
      <w:r>
        <w:rPr>
          <w:rFonts w:ascii="Courier New" w:hAnsi="Courier New" w:cs="Courier New"/>
        </w:rPr>
        <w:tab/>
        <w:t xml:space="preserve">Draft International Standard (ISO) </w:t>
      </w:r>
    </w:p>
    <w:p w14:paraId="470920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DISA</w:t>
      </w:r>
      <w:r>
        <w:rPr>
          <w:rFonts w:ascii="Courier New" w:hAnsi="Courier New" w:cs="Courier New"/>
        </w:rPr>
        <w:tab/>
        <w:t xml:space="preserve">Defense Information Systems Agency </w:t>
      </w:r>
      <w:r w:rsidR="00C921F6">
        <w:rPr>
          <w:rFonts w:ascii="Courier New" w:hAnsi="Courier New" w:cs="Courier New"/>
        </w:rPr>
        <w:t>(</w:t>
      </w:r>
      <w:smartTag w:uri="urn:schemas-microsoft-com:office:smarttags" w:element="State">
        <w:r w:rsidR="00C921F6">
          <w:rPr>
            <w:rFonts w:ascii="Courier New" w:hAnsi="Courier New" w:cs="Courier New"/>
          </w:rPr>
          <w:t>US</w:t>
        </w:r>
      </w:smartTag>
      <w:r w:rsidR="00C921F6">
        <w:rPr>
          <w:rFonts w:ascii="Courier New" w:hAnsi="Courier New" w:cs="Courier New"/>
        </w:rPr>
        <w:t xml:space="preserve"> DOD)</w:t>
      </w:r>
    </w:p>
    <w:p w14:paraId="442BBC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DiSEqC</w:t>
      </w:r>
      <w:r>
        <w:rPr>
          <w:rFonts w:ascii="Courier New" w:hAnsi="Courier New" w:cs="Courier New"/>
        </w:rPr>
        <w:tab/>
        <w:t>digital satellite equipment interface (LNBs)</w:t>
      </w:r>
    </w:p>
    <w:p w14:paraId="5CDFA2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DISN</w:t>
      </w:r>
      <w:r>
        <w:rPr>
          <w:rFonts w:ascii="Courier New" w:hAnsi="Courier New" w:cs="Courier New"/>
        </w:rPr>
        <w:tab/>
        <w:t>Defense Information Systems Network</w:t>
      </w:r>
    </w:p>
    <w:p w14:paraId="0A616F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DISSP</w:t>
      </w:r>
      <w:r>
        <w:rPr>
          <w:rFonts w:ascii="Courier New" w:hAnsi="Courier New" w:cs="Courier New"/>
        </w:rPr>
        <w:tab/>
        <w:t>Defense Wide Information Systems Security Program (DITSCAP)</w:t>
      </w:r>
    </w:p>
    <w:p w14:paraId="56EC8B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DISXML</w:t>
      </w:r>
      <w:r>
        <w:rPr>
          <w:rFonts w:ascii="Courier New" w:hAnsi="Courier New" w:cs="Courier New"/>
        </w:rPr>
        <w:tab/>
        <w:t xml:space="preserve">Extended Markup Language </w:t>
      </w:r>
    </w:p>
    <w:p w14:paraId="4BA402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DIT</w:t>
      </w:r>
      <w:r>
        <w:rPr>
          <w:rFonts w:ascii="Courier New" w:hAnsi="Courier New" w:cs="Courier New"/>
        </w:rPr>
        <w:tab/>
        <w:t>directory information tree</w:t>
      </w:r>
    </w:p>
    <w:p w14:paraId="6E124106"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DITCO</w:t>
      </w:r>
      <w:r>
        <w:rPr>
          <w:rFonts w:ascii="Courier New" w:hAnsi="Courier New" w:cs="Courier New"/>
        </w:rPr>
        <w:tab/>
        <w:t>Defense Information Technology Contracting Organization (US)</w:t>
      </w:r>
    </w:p>
    <w:p w14:paraId="4D5583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DITF</w:t>
      </w:r>
      <w:r>
        <w:rPr>
          <w:rFonts w:ascii="Courier New" w:hAnsi="Courier New" w:cs="Courier New"/>
        </w:rPr>
        <w:tab/>
        <w:t>Disaster Information Task Force</w:t>
      </w:r>
    </w:p>
    <w:p w14:paraId="649298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DITSCAP</w:t>
      </w:r>
      <w:r>
        <w:rPr>
          <w:rFonts w:ascii="Courier New" w:hAnsi="Courier New" w:cs="Courier New"/>
        </w:rPr>
        <w:tab/>
        <w:t>(Department of Defense Information Technology Security Certification and Accreditation Process (DITSCAP)</w:t>
      </w:r>
    </w:p>
    <w:p w14:paraId="66FF47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DIVINE </w:t>
      </w:r>
      <w:r>
        <w:rPr>
          <w:rFonts w:ascii="Courier New" w:hAnsi="Courier New" w:cs="Courier New"/>
        </w:rPr>
        <w:tab/>
        <w:t xml:space="preserve">Deployment of Interpersonal Videoconferencing Systems on IBC Networks. </w:t>
      </w:r>
    </w:p>
    <w:p w14:paraId="6A58859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DIX</w:t>
      </w:r>
      <w:r w:rsidRPr="00900498">
        <w:rPr>
          <w:rFonts w:ascii="Courier New" w:hAnsi="Courier New" w:cs="Courier New"/>
          <w:lang w:val="fr-FR"/>
        </w:rPr>
        <w:tab/>
        <w:t>DEC, Intel &amp; Xerox ethernet protocol</w:t>
      </w:r>
    </w:p>
    <w:p w14:paraId="6109F26E" w14:textId="77777777" w:rsidR="002E5A55" w:rsidRDefault="002E5A55">
      <w:pPr>
        <w:widowControl w:val="0"/>
        <w:autoSpaceDE w:val="0"/>
        <w:autoSpaceDN w:val="0"/>
        <w:adjustRightInd w:val="0"/>
        <w:spacing w:after="0" w:line="240" w:lineRule="auto"/>
        <w:rPr>
          <w:rFonts w:ascii="Courier New" w:hAnsi="Courier New" w:cs="Courier New"/>
        </w:rPr>
      </w:pPr>
      <w:r>
        <w:rPr>
          <w:rFonts w:ascii="Courier New" w:hAnsi="Courier New" w:cs="Courier New"/>
        </w:rPr>
        <w:t>DIY</w:t>
      </w:r>
      <w:r>
        <w:rPr>
          <w:rFonts w:ascii="Courier New" w:hAnsi="Courier New" w:cs="Courier New"/>
        </w:rPr>
        <w:tab/>
        <w:t>do it yourself</w:t>
      </w:r>
    </w:p>
    <w:p w14:paraId="55A65A79" w14:textId="77777777" w:rsidR="00D54170" w:rsidRDefault="002E5A55">
      <w:pPr>
        <w:widowControl w:val="0"/>
        <w:autoSpaceDE w:val="0"/>
        <w:autoSpaceDN w:val="0"/>
        <w:adjustRightInd w:val="0"/>
        <w:spacing w:after="0" w:line="240" w:lineRule="auto"/>
        <w:rPr>
          <w:rFonts w:ascii="Courier New" w:hAnsi="Courier New" w:cs="Courier New"/>
        </w:rPr>
      </w:pPr>
      <w:r>
        <w:rPr>
          <w:rFonts w:ascii="Courier New" w:hAnsi="Courier New" w:cs="Courier New"/>
        </w:rPr>
        <w:t>DJGPP</w:t>
      </w:r>
      <w:r>
        <w:rPr>
          <w:rFonts w:ascii="Courier New" w:hAnsi="Courier New" w:cs="Courier New"/>
        </w:rPr>
        <w:tab/>
        <w:t>MSDOS port of gcc</w:t>
      </w:r>
    </w:p>
    <w:p w14:paraId="69E9BF1A" w14:textId="22B8C040"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DJIA</w:t>
      </w:r>
      <w:r>
        <w:rPr>
          <w:rFonts w:ascii="Courier New" w:hAnsi="Courier New" w:cs="Courier New"/>
        </w:rPr>
        <w:tab/>
        <w:t>Dow Jones Industrial Average</w:t>
      </w:r>
    </w:p>
    <w:p w14:paraId="4D97AFBA" w14:textId="73542FD3" w:rsidR="00B52DCB" w:rsidRDefault="00B52DCB">
      <w:pPr>
        <w:widowControl w:val="0"/>
        <w:autoSpaceDE w:val="0"/>
        <w:autoSpaceDN w:val="0"/>
        <w:adjustRightInd w:val="0"/>
        <w:spacing w:after="0" w:line="240" w:lineRule="auto"/>
        <w:rPr>
          <w:rFonts w:ascii="Courier New" w:hAnsi="Courier New" w:cs="Courier New"/>
        </w:rPr>
      </w:pPr>
      <w:r>
        <w:rPr>
          <w:rFonts w:ascii="Courier New" w:hAnsi="Courier New" w:cs="Courier New"/>
        </w:rPr>
        <w:t>DKIM</w:t>
      </w:r>
      <w:r>
        <w:rPr>
          <w:rFonts w:ascii="Courier New" w:hAnsi="Courier New" w:cs="Courier New"/>
        </w:rPr>
        <w:tab/>
        <w:t>DomainKeys Identified Mail (email security check, needs to be ‘PASS’)</w:t>
      </w:r>
    </w:p>
    <w:p w14:paraId="47553E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DKTS</w:t>
      </w:r>
      <w:r>
        <w:rPr>
          <w:rFonts w:ascii="Courier New" w:hAnsi="Courier New" w:cs="Courier New"/>
        </w:rPr>
        <w:tab/>
        <w:t xml:space="preserve">Digital Key Telephone Station </w:t>
      </w:r>
    </w:p>
    <w:p w14:paraId="2C5B2A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DLA</w:t>
      </w:r>
      <w:r>
        <w:rPr>
          <w:rFonts w:ascii="Courier New" w:hAnsi="Courier New" w:cs="Courier New"/>
        </w:rPr>
        <w:tab/>
        <w:t>driver-limiter amplifier</w:t>
      </w:r>
    </w:p>
    <w:p w14:paraId="40855F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DLC </w:t>
      </w:r>
      <w:r>
        <w:rPr>
          <w:rFonts w:ascii="Courier New" w:hAnsi="Courier New" w:cs="Courier New"/>
        </w:rPr>
        <w:tab/>
        <w:t xml:space="preserve">Data Link Control </w:t>
      </w:r>
    </w:p>
    <w:p w14:paraId="57AA9C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DLC</w:t>
      </w:r>
      <w:r>
        <w:rPr>
          <w:rFonts w:ascii="Courier New" w:hAnsi="Courier New" w:cs="Courier New"/>
        </w:rPr>
        <w:tab/>
        <w:t>digital loop carrier</w:t>
      </w:r>
    </w:p>
    <w:p w14:paraId="47420A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DLC</w:t>
      </w:r>
      <w:r>
        <w:rPr>
          <w:rFonts w:ascii="Courier New" w:hAnsi="Courier New" w:cs="Courier New"/>
        </w:rPr>
        <w:tab/>
        <w:t xml:space="preserve">Dynamic Load Control </w:t>
      </w:r>
    </w:p>
    <w:p w14:paraId="4B9024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DLCI</w:t>
      </w:r>
      <w:r>
        <w:rPr>
          <w:rFonts w:ascii="Courier New" w:hAnsi="Courier New" w:cs="Courier New"/>
        </w:rPr>
        <w:tab/>
        <w:t>data-link connection identifier</w:t>
      </w:r>
    </w:p>
    <w:p w14:paraId="73E26C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DLL</w:t>
      </w:r>
      <w:r>
        <w:rPr>
          <w:rFonts w:ascii="Courier New" w:hAnsi="Courier New" w:cs="Courier New"/>
        </w:rPr>
        <w:tab/>
        <w:t>Dynamic Link Library</w:t>
      </w:r>
    </w:p>
    <w:p w14:paraId="50648D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DLNA</w:t>
      </w:r>
      <w:r>
        <w:rPr>
          <w:rFonts w:ascii="Courier New" w:hAnsi="Courier New" w:cs="Courier New"/>
        </w:rPr>
        <w:tab/>
        <w:t xml:space="preserve">Digital Living Network </w:t>
      </w:r>
      <w:smartTag w:uri="urn:schemas-microsoft-com:office:smarttags" w:element="State">
        <w:r>
          <w:rPr>
            <w:rFonts w:ascii="Courier New" w:hAnsi="Courier New" w:cs="Courier New"/>
          </w:rPr>
          <w:t>Alliance</w:t>
        </w:r>
      </w:smartTag>
    </w:p>
    <w:p w14:paraId="3C82D3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DLP</w:t>
      </w:r>
      <w:r>
        <w:rPr>
          <w:rFonts w:ascii="Courier New" w:hAnsi="Courier New" w:cs="Courier New"/>
        </w:rPr>
        <w:tab/>
        <w:t>Data Protocol (H.DLP)</w:t>
      </w:r>
    </w:p>
    <w:p w14:paraId="01EF47AC" w14:textId="4AB32DB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DLP</w:t>
      </w:r>
      <w:r>
        <w:rPr>
          <w:rFonts w:ascii="Courier New" w:hAnsi="Courier New" w:cs="Courier New"/>
        </w:rPr>
        <w:tab/>
      </w:r>
      <w:r w:rsidR="00A9289B">
        <w:rPr>
          <w:rFonts w:ascii="Courier New" w:hAnsi="Courier New" w:cs="Courier New"/>
        </w:rPr>
        <w:t>D</w:t>
      </w:r>
      <w:r>
        <w:rPr>
          <w:rFonts w:ascii="Courier New" w:hAnsi="Courier New" w:cs="Courier New"/>
        </w:rPr>
        <w:t xml:space="preserve">ata </w:t>
      </w:r>
      <w:r w:rsidR="00A9289B">
        <w:rPr>
          <w:rFonts w:ascii="Courier New" w:hAnsi="Courier New" w:cs="Courier New"/>
        </w:rPr>
        <w:t>L</w:t>
      </w:r>
      <w:r>
        <w:rPr>
          <w:rFonts w:ascii="Courier New" w:hAnsi="Courier New" w:cs="Courier New"/>
        </w:rPr>
        <w:t xml:space="preserve">oss/leakage </w:t>
      </w:r>
      <w:r w:rsidR="00A9289B">
        <w:rPr>
          <w:rFonts w:ascii="Courier New" w:hAnsi="Courier New" w:cs="Courier New"/>
        </w:rPr>
        <w:t>P</w:t>
      </w:r>
      <w:r>
        <w:rPr>
          <w:rFonts w:ascii="Courier New" w:hAnsi="Courier New" w:cs="Courier New"/>
        </w:rPr>
        <w:t>rotection (</w:t>
      </w:r>
      <w:r w:rsidR="00A9289B">
        <w:rPr>
          <w:rFonts w:ascii="Courier New" w:hAnsi="Courier New" w:cs="Courier New"/>
        </w:rPr>
        <w:t>CTI</w:t>
      </w:r>
      <w:r>
        <w:rPr>
          <w:rFonts w:ascii="Courier New" w:hAnsi="Courier New" w:cs="Courier New"/>
        </w:rPr>
        <w:t>)</w:t>
      </w:r>
    </w:p>
    <w:p w14:paraId="539D49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DLP</w:t>
      </w:r>
      <w:r>
        <w:rPr>
          <w:rFonts w:ascii="Courier New" w:hAnsi="Courier New" w:cs="Courier New"/>
        </w:rPr>
        <w:tab/>
        <w:t>digital light processing (e.g. micromirrors)</w:t>
      </w:r>
    </w:p>
    <w:p w14:paraId="54291A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DLRU</w:t>
      </w:r>
      <w:r>
        <w:rPr>
          <w:rFonts w:ascii="Courier New" w:hAnsi="Courier New" w:cs="Courier New"/>
        </w:rPr>
        <w:tab/>
        <w:t>decoy launch/recovery unit</w:t>
      </w:r>
    </w:p>
    <w:p w14:paraId="47EAB3CF" w14:textId="77777777" w:rsidR="0029266F" w:rsidRDefault="0029266F">
      <w:pPr>
        <w:widowControl w:val="0"/>
        <w:autoSpaceDE w:val="0"/>
        <w:autoSpaceDN w:val="0"/>
        <w:adjustRightInd w:val="0"/>
        <w:spacing w:after="0" w:line="240" w:lineRule="auto"/>
        <w:rPr>
          <w:rFonts w:ascii="Courier New" w:hAnsi="Courier New" w:cs="Courier New"/>
        </w:rPr>
      </w:pPr>
      <w:r>
        <w:rPr>
          <w:rFonts w:ascii="Courier New" w:hAnsi="Courier New" w:cs="Courier New"/>
        </w:rPr>
        <w:t>DLSS</w:t>
      </w:r>
      <w:r>
        <w:rPr>
          <w:rFonts w:ascii="Courier New" w:hAnsi="Courier New" w:cs="Courier New"/>
        </w:rPr>
        <w:tab/>
        <w:t>Design Lean Six Sigma (PMI)</w:t>
      </w:r>
    </w:p>
    <w:p w14:paraId="1200EA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DLSw+</w:t>
      </w:r>
      <w:r>
        <w:rPr>
          <w:rFonts w:ascii="Courier New" w:hAnsi="Courier New" w:cs="Courier New"/>
        </w:rPr>
        <w:tab/>
        <w:t>data-link switching plus (SNA, NetBIOS)</w:t>
      </w:r>
    </w:p>
    <w:p w14:paraId="48211852" w14:textId="77777777" w:rsidR="00D54640" w:rsidRDefault="00D54640">
      <w:pPr>
        <w:widowControl w:val="0"/>
        <w:autoSpaceDE w:val="0"/>
        <w:autoSpaceDN w:val="0"/>
        <w:adjustRightInd w:val="0"/>
        <w:spacing w:after="0" w:line="240" w:lineRule="auto"/>
        <w:rPr>
          <w:rFonts w:ascii="Courier New" w:hAnsi="Courier New" w:cs="Courier New"/>
        </w:rPr>
      </w:pPr>
      <w:r>
        <w:rPr>
          <w:rFonts w:ascii="Courier New" w:hAnsi="Courier New" w:cs="Courier New"/>
        </w:rPr>
        <w:t>DLT</w:t>
      </w:r>
      <w:r>
        <w:rPr>
          <w:rFonts w:ascii="Courier New" w:hAnsi="Courier New" w:cs="Courier New"/>
        </w:rPr>
        <w:tab/>
        <w:t>digital linear tape</w:t>
      </w:r>
    </w:p>
    <w:p w14:paraId="38AEE2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DLVA</w:t>
      </w:r>
      <w:r>
        <w:rPr>
          <w:rFonts w:ascii="Courier New" w:hAnsi="Courier New" w:cs="Courier New"/>
        </w:rPr>
        <w:tab/>
        <w:t>detector log video amplifier</w:t>
      </w:r>
    </w:p>
    <w:p w14:paraId="284074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w:t>
      </w:r>
      <w:r>
        <w:rPr>
          <w:rFonts w:ascii="Courier New" w:hAnsi="Courier New" w:cs="Courier New"/>
        </w:rPr>
        <w:tab/>
        <w:t>data mark</w:t>
      </w:r>
    </w:p>
    <w:p w14:paraId="4BCB90CA"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dm</w:t>
      </w:r>
      <w:r>
        <w:rPr>
          <w:rFonts w:ascii="Courier New" w:hAnsi="Courier New" w:cs="Courier New"/>
        </w:rPr>
        <w:tab/>
        <w:t>decimeter (CRC)</w:t>
      </w:r>
    </w:p>
    <w:p w14:paraId="5B7E6135" w14:textId="77777777" w:rsidR="00D54170"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DM</w:t>
      </w:r>
      <w:r>
        <w:rPr>
          <w:rFonts w:ascii="Courier New" w:hAnsi="Courier New" w:cs="Courier New"/>
        </w:rPr>
        <w:tab/>
        <w:t>Differential Mode</w:t>
      </w:r>
    </w:p>
    <w:p w14:paraId="1A642791" w14:textId="77777777" w:rsidR="00F83F5D"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DM</w:t>
      </w:r>
      <w:r>
        <w:rPr>
          <w:rFonts w:ascii="Courier New" w:hAnsi="Courier New" w:cs="Courier New"/>
        </w:rPr>
        <w:tab/>
        <w:t>Direct Marketing (advertising)</w:t>
      </w:r>
    </w:p>
    <w:p w14:paraId="0F4E9C14" w14:textId="77777777" w:rsidR="00E41CA6" w:rsidRDefault="00E41CA6">
      <w:pPr>
        <w:widowControl w:val="0"/>
        <w:autoSpaceDE w:val="0"/>
        <w:autoSpaceDN w:val="0"/>
        <w:adjustRightInd w:val="0"/>
        <w:spacing w:after="0" w:line="240" w:lineRule="auto"/>
        <w:rPr>
          <w:rFonts w:ascii="Courier New" w:hAnsi="Courier New" w:cs="Courier New"/>
        </w:rPr>
      </w:pPr>
      <w:r>
        <w:rPr>
          <w:rFonts w:ascii="Courier New" w:hAnsi="Courier New" w:cs="Courier New"/>
        </w:rPr>
        <w:t>DMA</w:t>
      </w:r>
      <w:r>
        <w:rPr>
          <w:rFonts w:ascii="Courier New" w:hAnsi="Courier New" w:cs="Courier New"/>
        </w:rPr>
        <w:tab/>
        <w:t>direct market area</w:t>
      </w:r>
    </w:p>
    <w:p w14:paraId="55C659CC" w14:textId="77777777" w:rsidR="00E41CA6" w:rsidRDefault="00E41CA6">
      <w:pPr>
        <w:widowControl w:val="0"/>
        <w:autoSpaceDE w:val="0"/>
        <w:autoSpaceDN w:val="0"/>
        <w:adjustRightInd w:val="0"/>
        <w:spacing w:after="0" w:line="240" w:lineRule="auto"/>
        <w:rPr>
          <w:rFonts w:ascii="Courier New" w:hAnsi="Courier New" w:cs="Courier New"/>
        </w:rPr>
      </w:pPr>
      <w:r>
        <w:rPr>
          <w:rFonts w:ascii="Courier New" w:hAnsi="Courier New" w:cs="Courier New"/>
        </w:rPr>
        <w:t>DMA</w:t>
      </w:r>
      <w:r>
        <w:rPr>
          <w:rFonts w:ascii="Courier New" w:hAnsi="Courier New" w:cs="Courier New"/>
        </w:rPr>
        <w:tab/>
        <w:t>Direct Marketers Association</w:t>
      </w:r>
    </w:p>
    <w:p w14:paraId="356FB9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DMA</w:t>
      </w:r>
      <w:r>
        <w:rPr>
          <w:rFonts w:ascii="Courier New" w:hAnsi="Courier New" w:cs="Courier New"/>
        </w:rPr>
        <w:tab/>
        <w:t>Direct Memory Access</w:t>
      </w:r>
    </w:p>
    <w:p w14:paraId="1A21E9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DMADV</w:t>
      </w:r>
      <w:r>
        <w:rPr>
          <w:rFonts w:ascii="Courier New" w:hAnsi="Courier New" w:cs="Courier New"/>
        </w:rPr>
        <w:tab/>
        <w:t>Define, Measure, Analyze, Design, Verify</w:t>
      </w:r>
    </w:p>
    <w:p w14:paraId="21FED7EE" w14:textId="7FD9B09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DMAIC, DMAIIC</w:t>
      </w:r>
      <w:r>
        <w:rPr>
          <w:rFonts w:ascii="Courier New" w:hAnsi="Courier New" w:cs="Courier New"/>
        </w:rPr>
        <w:tab/>
        <w:t>define (the opportunity, discover) measure (the current process) analyze (the current process) improve &amp; implement improvements(of process) control (&amp; adjust new processes)</w:t>
      </w:r>
    </w:p>
    <w:p w14:paraId="5D58B8FE" w14:textId="20B91216" w:rsidR="00B52DCB" w:rsidRDefault="00B52DCB">
      <w:pPr>
        <w:widowControl w:val="0"/>
        <w:autoSpaceDE w:val="0"/>
        <w:autoSpaceDN w:val="0"/>
        <w:adjustRightInd w:val="0"/>
        <w:spacing w:after="0" w:line="240" w:lineRule="auto"/>
        <w:rPr>
          <w:rFonts w:ascii="Courier New" w:hAnsi="Courier New" w:cs="Courier New"/>
        </w:rPr>
      </w:pPr>
      <w:r>
        <w:rPr>
          <w:rFonts w:ascii="Courier New" w:hAnsi="Courier New" w:cs="Courier New"/>
        </w:rPr>
        <w:t>DMARC</w:t>
      </w:r>
      <w:r>
        <w:rPr>
          <w:rFonts w:ascii="Courier New" w:hAnsi="Courier New" w:cs="Courier New"/>
        </w:rPr>
        <w:tab/>
        <w:t>Domain-based Message Authentication and Reporting (email security check, need to be =’PASS’)</w:t>
      </w:r>
    </w:p>
    <w:p w14:paraId="48AE93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DMAT</w:t>
      </w:r>
      <w:r>
        <w:rPr>
          <w:rFonts w:ascii="Courier New" w:hAnsi="Courier New" w:cs="Courier New"/>
        </w:rPr>
        <w:tab/>
        <w:t>Disaster Medical Assistance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C5BF3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DMC</w:t>
      </w:r>
      <w:r>
        <w:rPr>
          <w:rFonts w:ascii="Courier New" w:hAnsi="Courier New" w:cs="Courier New"/>
        </w:rPr>
        <w:tab/>
        <w:t>Drought Monitoring Center</w:t>
      </w:r>
    </w:p>
    <w:p w14:paraId="1E891E9C"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DMD</w:t>
      </w:r>
      <w:r>
        <w:rPr>
          <w:rFonts w:ascii="Courier New" w:hAnsi="Courier New" w:cs="Courier New"/>
        </w:rPr>
        <w:tab/>
        <w:t>Dynamic MetaData (ATSC3)</w:t>
      </w:r>
    </w:p>
    <w:p w14:paraId="0D6800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DME</w:t>
      </w:r>
      <w:r>
        <w:rPr>
          <w:rFonts w:ascii="Courier New" w:hAnsi="Courier New" w:cs="Courier New"/>
        </w:rPr>
        <w:tab/>
        <w:t>distributed management environment</w:t>
      </w:r>
    </w:p>
    <w:p w14:paraId="69DA4B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DMF </w:t>
      </w:r>
      <w:r>
        <w:rPr>
          <w:rFonts w:ascii="Courier New" w:hAnsi="Courier New" w:cs="Courier New"/>
        </w:rPr>
        <w:tab/>
        <w:t xml:space="preserve">Distributed Management Facilities </w:t>
      </w:r>
    </w:p>
    <w:p w14:paraId="768119F6" w14:textId="77777777" w:rsidR="0090169E" w:rsidRDefault="0090169E">
      <w:pPr>
        <w:widowControl w:val="0"/>
        <w:autoSpaceDE w:val="0"/>
        <w:autoSpaceDN w:val="0"/>
        <w:adjustRightInd w:val="0"/>
        <w:spacing w:after="0" w:line="240" w:lineRule="auto"/>
        <w:rPr>
          <w:rFonts w:ascii="Courier New" w:hAnsi="Courier New" w:cs="Courier New"/>
        </w:rPr>
      </w:pPr>
      <w:r>
        <w:rPr>
          <w:rFonts w:ascii="Courier New" w:hAnsi="Courier New" w:cs="Courier New"/>
        </w:rPr>
        <w:t>Dmf, DMF</w:t>
      </w:r>
      <w:r>
        <w:rPr>
          <w:rFonts w:ascii="Courier New" w:hAnsi="Courier New" w:cs="Courier New"/>
        </w:rPr>
        <w:tab/>
        <w:t>N,N-dimethylformamide (CRC)</w:t>
      </w:r>
    </w:p>
    <w:p w14:paraId="51CDDE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DMFC </w:t>
      </w:r>
      <w:r>
        <w:rPr>
          <w:rFonts w:ascii="Courier New" w:hAnsi="Courier New" w:cs="Courier New"/>
        </w:rPr>
        <w:tab/>
        <w:t xml:space="preserve">Direct Methanol Fuel Cell - To produce energy, the DMFC fuel cell uses a reservoir of inexpensive methanol that, when combined with the oxygen in the air, produces electricity at room temperature. A miniature fuel cell that may one day replace the traditional batteries that now power everything from cellular phones and laptop computers to portable cameras and electronic games. </w:t>
      </w:r>
    </w:p>
    <w:p w14:paraId="61E01F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DMH</w:t>
      </w:r>
      <w:r>
        <w:rPr>
          <w:rFonts w:ascii="Courier New" w:hAnsi="Courier New" w:cs="Courier New"/>
        </w:rPr>
        <w:tab/>
        <w:t>Data Message Handler</w:t>
      </w:r>
    </w:p>
    <w:p w14:paraId="6E1B5A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DMI</w:t>
      </w:r>
      <w:r>
        <w:rPr>
          <w:rFonts w:ascii="Courier New" w:hAnsi="Courier New" w:cs="Courier New"/>
        </w:rPr>
        <w:tab/>
        <w:t xml:space="preserve">Desktop Management Interface </w:t>
      </w:r>
    </w:p>
    <w:p w14:paraId="2A7362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DMI</w:t>
      </w:r>
      <w:r>
        <w:rPr>
          <w:rFonts w:ascii="Courier New" w:hAnsi="Courier New" w:cs="Courier New"/>
        </w:rPr>
        <w:tab/>
        <w:t xml:space="preserve">Draft Miscellaneous Work Item (ETSI) </w:t>
      </w:r>
    </w:p>
    <w:p w14:paraId="278F76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DMIF</w:t>
      </w:r>
      <w:r>
        <w:rPr>
          <w:rFonts w:ascii="Courier New" w:hAnsi="Courier New" w:cs="Courier New"/>
        </w:rPr>
        <w:tab/>
        <w:t>DSM-CC Multimedia Integration Framework</w:t>
      </w:r>
    </w:p>
    <w:p w14:paraId="45BFD6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DML</w:t>
      </w:r>
      <w:r>
        <w:rPr>
          <w:rFonts w:ascii="Courier New" w:hAnsi="Courier New" w:cs="Courier New"/>
        </w:rPr>
        <w:tab/>
        <w:t>dynamic markup language (rocklyte.com/dml)</w:t>
      </w:r>
    </w:p>
    <w:p w14:paraId="6B8259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DMM</w:t>
      </w:r>
      <w:r>
        <w:rPr>
          <w:rFonts w:ascii="Courier New" w:hAnsi="Courier New" w:cs="Courier New"/>
        </w:rPr>
        <w:tab/>
        <w:t>digital multimeter</w:t>
      </w:r>
    </w:p>
    <w:p w14:paraId="02A317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DMM</w:t>
      </w:r>
      <w:r>
        <w:rPr>
          <w:rFonts w:ascii="Courier New" w:hAnsi="Courier New" w:cs="Courier New"/>
        </w:rPr>
        <w:tab/>
        <w:t>dual MICA module</w:t>
      </w:r>
    </w:p>
    <w:p w14:paraId="45BAAD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DMO</w:t>
      </w:r>
      <w:r>
        <w:rPr>
          <w:rFonts w:ascii="Courier New" w:hAnsi="Courier New" w:cs="Courier New"/>
        </w:rPr>
        <w:tab/>
        <w:t>direct-mode operation</w:t>
      </w:r>
    </w:p>
    <w:p w14:paraId="25A835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DMORT</w:t>
      </w:r>
      <w:r>
        <w:rPr>
          <w:rFonts w:ascii="Courier New" w:hAnsi="Courier New" w:cs="Courier New"/>
        </w:rPr>
        <w:tab/>
        <w:t>Disaster Mortuary Operational Response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12035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DMOS</w:t>
      </w:r>
      <w:r>
        <w:rPr>
          <w:rFonts w:ascii="Courier New" w:hAnsi="Courier New" w:cs="Courier New"/>
        </w:rPr>
        <w:tab/>
        <w:t>diffused metal-oxide semiconductor</w:t>
      </w:r>
    </w:p>
    <w:p w14:paraId="0B9EC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DMOS</w:t>
      </w:r>
      <w:r>
        <w:rPr>
          <w:rFonts w:ascii="Courier New" w:hAnsi="Courier New" w:cs="Courier New"/>
        </w:rPr>
        <w:tab/>
        <w:t xml:space="preserve">Degradation MOS </w:t>
      </w:r>
    </w:p>
    <w:p w14:paraId="665FC5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DMP</w:t>
      </w:r>
      <w:r>
        <w:rPr>
          <w:rFonts w:ascii="Courier New" w:hAnsi="Courier New" w:cs="Courier New"/>
        </w:rPr>
        <w:tab/>
        <w:t>data movement processor</w:t>
      </w:r>
    </w:p>
    <w:p w14:paraId="03386C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DMP</w:t>
      </w:r>
      <w:r>
        <w:rPr>
          <w:rFonts w:ascii="Courier New" w:hAnsi="Courier New" w:cs="Courier New"/>
        </w:rPr>
        <w:tab/>
        <w:t>device management protocol</w:t>
      </w:r>
    </w:p>
    <w:p w14:paraId="26AF5F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DMP</w:t>
      </w:r>
      <w:r>
        <w:rPr>
          <w:rFonts w:ascii="Courier New" w:hAnsi="Courier New" w:cs="Courier New"/>
        </w:rPr>
        <w:tab/>
        <w:t xml:space="preserve">Downlink Measurement Protocol </w:t>
      </w:r>
    </w:p>
    <w:p w14:paraId="30F471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DMR</w:t>
      </w:r>
      <w:r>
        <w:rPr>
          <w:rFonts w:ascii="Courier New" w:hAnsi="Courier New" w:cs="Courier New"/>
        </w:rPr>
        <w:tab/>
        <w:t>dual-mode resonators</w:t>
      </w:r>
    </w:p>
    <w:p w14:paraId="2CACFC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DMS</w:t>
      </w:r>
      <w:r>
        <w:rPr>
          <w:rFonts w:ascii="Courier New" w:hAnsi="Courier New" w:cs="Courier New"/>
        </w:rPr>
        <w:tab/>
        <w:t>descriptive metadata schemes (SMPTE)</w:t>
      </w:r>
    </w:p>
    <w:p w14:paraId="036E41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DMS</w:t>
      </w:r>
      <w:r>
        <w:rPr>
          <w:rFonts w:ascii="Courier New" w:hAnsi="Courier New" w:cs="Courier New"/>
        </w:rPr>
        <w:tab/>
        <w:t>digital microwave system</w:t>
      </w:r>
    </w:p>
    <w:p w14:paraId="37D82A3C"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dmso,</w:t>
      </w:r>
      <w:r>
        <w:rPr>
          <w:rFonts w:ascii="Courier New" w:hAnsi="Courier New" w:cs="Courier New"/>
        </w:rPr>
        <w:tab/>
        <w:t>DMSO</w:t>
      </w:r>
      <w:r>
        <w:rPr>
          <w:rFonts w:ascii="Courier New" w:hAnsi="Courier New" w:cs="Courier New"/>
        </w:rPr>
        <w:tab/>
        <w:t>dimethylsulfoxide (CRC)</w:t>
      </w:r>
    </w:p>
    <w:p w14:paraId="7AD8FF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DMSP</w:t>
      </w:r>
      <w:r>
        <w:rPr>
          <w:rFonts w:ascii="Courier New" w:hAnsi="Courier New" w:cs="Courier New"/>
        </w:rPr>
        <w:tab/>
        <w:t>Defense Meteorological Satellite Program</w:t>
      </w:r>
    </w:p>
    <w:p w14:paraId="71CE21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DMT</w:t>
      </w:r>
      <w:r>
        <w:rPr>
          <w:rFonts w:ascii="Courier New" w:hAnsi="Courier New" w:cs="Courier New"/>
        </w:rPr>
        <w:tab/>
        <w:t xml:space="preserve">Discrete MultiTone </w:t>
      </w:r>
    </w:p>
    <w:p w14:paraId="0BD5A9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DMT</w:t>
      </w:r>
      <w:r w:rsidR="001A46AE">
        <w:rPr>
          <w:rFonts w:ascii="Courier New" w:hAnsi="Courier New" w:cs="Courier New"/>
        </w:rPr>
        <w:t>F</w:t>
      </w:r>
      <w:r w:rsidR="001A46AE">
        <w:rPr>
          <w:rFonts w:ascii="Courier New" w:hAnsi="Courier New" w:cs="Courier New"/>
        </w:rPr>
        <w:tab/>
        <w:t>Desktop Management Task Force</w:t>
      </w:r>
    </w:p>
    <w:p w14:paraId="1EC49CF7" w14:textId="77777777" w:rsidR="001A46AE" w:rsidRDefault="001A46AE">
      <w:pPr>
        <w:widowControl w:val="0"/>
        <w:autoSpaceDE w:val="0"/>
        <w:autoSpaceDN w:val="0"/>
        <w:adjustRightInd w:val="0"/>
        <w:spacing w:after="0" w:line="240" w:lineRule="auto"/>
        <w:rPr>
          <w:rFonts w:ascii="Courier New" w:hAnsi="Courier New" w:cs="Courier New"/>
        </w:rPr>
      </w:pPr>
      <w:r>
        <w:rPr>
          <w:rFonts w:ascii="Courier New" w:hAnsi="Courier New" w:cs="Courier New"/>
        </w:rPr>
        <w:t>DMTF</w:t>
      </w:r>
      <w:r>
        <w:rPr>
          <w:rFonts w:ascii="Courier New" w:hAnsi="Courier New" w:cs="Courier New"/>
        </w:rPr>
        <w:tab/>
        <w:t>Distributed Management Task Force</w:t>
      </w:r>
    </w:p>
    <w:p w14:paraId="77C67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DMUX</w:t>
      </w:r>
      <w:r>
        <w:rPr>
          <w:rFonts w:ascii="Courier New" w:hAnsi="Courier New" w:cs="Courier New"/>
        </w:rPr>
        <w:tab/>
        <w:t>demultiplexor</w:t>
      </w:r>
    </w:p>
    <w:p w14:paraId="151FE8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DMV</w:t>
      </w:r>
      <w:r>
        <w:rPr>
          <w:rFonts w:ascii="Courier New" w:hAnsi="Courier New" w:cs="Courier New"/>
        </w:rPr>
        <w:tab/>
        <w:t xml:space="preserve">Differential Motion Vector </w:t>
      </w:r>
    </w:p>
    <w:p w14:paraId="042D2A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DMVPN</w:t>
      </w:r>
      <w:r>
        <w:rPr>
          <w:rFonts w:ascii="Courier New" w:hAnsi="Courier New" w:cs="Courier New"/>
        </w:rPr>
        <w:tab/>
        <w:t>dynamic multipoint virtual private network</w:t>
      </w:r>
    </w:p>
    <w:p w14:paraId="53D3D0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DMX</w:t>
      </w:r>
      <w:r>
        <w:rPr>
          <w:rFonts w:ascii="Courier New" w:hAnsi="Courier New" w:cs="Courier New"/>
        </w:rPr>
        <w:tab/>
        <w:t>Digitally Multiplexed console (lighting)</w:t>
      </w:r>
    </w:p>
    <w:p w14:paraId="7FFC91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DMZ</w:t>
      </w:r>
      <w:r>
        <w:rPr>
          <w:rFonts w:ascii="Courier New" w:hAnsi="Courier New" w:cs="Courier New"/>
        </w:rPr>
        <w:tab/>
        <w:t>demilitarized zone</w:t>
      </w:r>
    </w:p>
    <w:p w14:paraId="17649C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w:t>
      </w:r>
      <w:r>
        <w:rPr>
          <w:rFonts w:ascii="Courier New" w:hAnsi="Courier New" w:cs="Courier New"/>
        </w:rPr>
        <w:tab/>
        <w:t>dialled number</w:t>
      </w:r>
    </w:p>
    <w:p w14:paraId="09D99A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w:t>
      </w:r>
      <w:r>
        <w:rPr>
          <w:rFonts w:ascii="Courier New" w:hAnsi="Courier New" w:cs="Courier New"/>
        </w:rPr>
        <w:tab/>
        <w:t>Directory Number</w:t>
      </w:r>
    </w:p>
    <w:p w14:paraId="7C0E4A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w:t>
      </w:r>
      <w:r>
        <w:rPr>
          <w:rFonts w:ascii="Courier New" w:hAnsi="Courier New" w:cs="Courier New"/>
        </w:rPr>
        <w:tab/>
        <w:t>distinguished name</w:t>
      </w:r>
    </w:p>
    <w:p w14:paraId="4B47A1E2"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DNA</w:t>
      </w:r>
      <w:r>
        <w:rPr>
          <w:rFonts w:ascii="Courier New" w:hAnsi="Courier New" w:cs="Courier New"/>
        </w:rPr>
        <w:tab/>
        <w:t>deoxyribonucleic acid (CRC)</w:t>
      </w:r>
    </w:p>
    <w:p w14:paraId="161A3B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DNA, DoNotAge</w:t>
      </w:r>
      <w:r>
        <w:rPr>
          <w:rFonts w:ascii="Courier New" w:hAnsi="Courier New" w:cs="Courier New"/>
        </w:rPr>
        <w:tab/>
        <w:t>MSB of LS Age field</w:t>
      </w:r>
    </w:p>
    <w:p w14:paraId="07708796"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DNase</w:t>
      </w:r>
      <w:r>
        <w:rPr>
          <w:rFonts w:ascii="Courier New" w:hAnsi="Courier New" w:cs="Courier New"/>
        </w:rPr>
        <w:tab/>
        <w:t>deoxyribonuclease (CRC)</w:t>
      </w:r>
    </w:p>
    <w:p w14:paraId="030E45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DNC</w:t>
      </w:r>
      <w:r>
        <w:rPr>
          <w:rFonts w:ascii="Courier New" w:hAnsi="Courier New" w:cs="Courier New"/>
        </w:rPr>
        <w:tab/>
        <w:t>Do Not Call list</w:t>
      </w:r>
    </w:p>
    <w:p w14:paraId="5583BE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DND</w:t>
      </w:r>
      <w:r>
        <w:rPr>
          <w:rFonts w:ascii="Courier New" w:hAnsi="Courier New" w:cs="Courier New"/>
        </w:rPr>
        <w:tab/>
        <w:t xml:space="preserve">Do Not Disturb </w:t>
      </w:r>
    </w:p>
    <w:p w14:paraId="3A3235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DNDO</w:t>
      </w:r>
      <w:r>
        <w:rPr>
          <w:rFonts w:ascii="Courier New" w:hAnsi="Courier New" w:cs="Courier New"/>
        </w:rPr>
        <w:tab/>
        <w:t>Domestic Nuclear Detection Office (US)</w:t>
      </w:r>
    </w:p>
    <w:p w14:paraId="334190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DNI</w:t>
      </w:r>
      <w:r>
        <w:rPr>
          <w:rFonts w:ascii="Courier New" w:hAnsi="Courier New" w:cs="Courier New"/>
        </w:rPr>
        <w:tab/>
        <w:t>Digital</w:t>
      </w:r>
      <w:r w:rsidR="00C921F6">
        <w:rPr>
          <w:rFonts w:ascii="Courier New" w:hAnsi="Courier New" w:cs="Courier New"/>
        </w:rPr>
        <w:t xml:space="preserve"> Negotiation Information Signal</w:t>
      </w:r>
    </w:p>
    <w:p w14:paraId="755909FA"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DNI</w:t>
      </w:r>
      <w:r>
        <w:rPr>
          <w:rFonts w:ascii="Courier New" w:hAnsi="Courier New" w:cs="Courier New"/>
        </w:rPr>
        <w:tab/>
        <w:t>Director of National Intelligence (US)</w:t>
      </w:r>
    </w:p>
    <w:p w14:paraId="73E0AB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DNIS </w:t>
      </w:r>
      <w:r>
        <w:rPr>
          <w:rFonts w:ascii="Courier New" w:hAnsi="Courier New" w:cs="Courier New"/>
        </w:rPr>
        <w:tab/>
        <w:t>Dialled Number Identification Service - A service that identifies the number that a caller dialled to the receiver of a call.</w:t>
      </w:r>
    </w:p>
    <w:p w14:paraId="0D2760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DNK</w:t>
      </w:r>
      <w:r>
        <w:rPr>
          <w:rFonts w:ascii="Courier New" w:hAnsi="Courier New" w:cs="Courier New"/>
        </w:rPr>
        <w:tab/>
        <w:t xml:space="preserve">Digital Not acKnowledge </w:t>
      </w:r>
    </w:p>
    <w:p w14:paraId="3A9F4F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DNL</w:t>
      </w:r>
      <w:r>
        <w:rPr>
          <w:rFonts w:ascii="Courier New" w:hAnsi="Courier New" w:cs="Courier New"/>
        </w:rPr>
        <w:tab/>
        <w:t>dynamic nonlinearity</w:t>
      </w:r>
    </w:p>
    <w:p w14:paraId="0CB49547"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DNMR</w:t>
      </w:r>
      <w:r>
        <w:rPr>
          <w:rFonts w:ascii="Courier New" w:hAnsi="Courier New" w:cs="Courier New"/>
        </w:rPr>
        <w:tab/>
        <w:t>dynamic nuclear magnetic resonance (CRC)</w:t>
      </w:r>
    </w:p>
    <w:p w14:paraId="06CF8D41" w14:textId="6265686A"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DNS </w:t>
      </w:r>
      <w:r>
        <w:rPr>
          <w:rFonts w:ascii="Courier New" w:hAnsi="Courier New" w:cs="Courier New"/>
        </w:rPr>
        <w:tab/>
        <w:t>Domain Name System/server - An internet service that translates a domain name into an IP address</w:t>
      </w:r>
    </w:p>
    <w:p w14:paraId="74D84273" w14:textId="18F6E3A6" w:rsidR="00A9289B" w:rsidRDefault="00A9289B">
      <w:pPr>
        <w:widowControl w:val="0"/>
        <w:autoSpaceDE w:val="0"/>
        <w:autoSpaceDN w:val="0"/>
        <w:adjustRightInd w:val="0"/>
        <w:spacing w:after="0" w:line="240" w:lineRule="auto"/>
        <w:rPr>
          <w:rFonts w:ascii="Courier New" w:hAnsi="Courier New" w:cs="Courier New"/>
        </w:rPr>
      </w:pPr>
      <w:r>
        <w:t>DNSSEC</w:t>
      </w:r>
      <w:r>
        <w:tab/>
      </w:r>
      <w:r>
        <w:tab/>
        <w:t>Domain Name System Security Extensions (ISH)</w:t>
      </w:r>
    </w:p>
    <w:p w14:paraId="636A9C86" w14:textId="6763A5B0"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w:t>
      </w:r>
      <w:r>
        <w:rPr>
          <w:rFonts w:ascii="Courier New" w:hAnsi="Courier New" w:cs="Courier New"/>
        </w:rPr>
        <w:tab/>
        <w:t>assurance requirements Delivery and Operations security class (US)</w:t>
      </w:r>
    </w:p>
    <w:p w14:paraId="0C03BD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w:t>
      </w:r>
      <w:r>
        <w:rPr>
          <w:rFonts w:ascii="Courier New" w:hAnsi="Courier New" w:cs="Courier New"/>
        </w:rPr>
        <w:tab/>
        <w:t xml:space="preserve">Declaration of Conformity </w:t>
      </w:r>
    </w:p>
    <w:p w14:paraId="068735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w:t>
      </w:r>
      <w:r>
        <w:rPr>
          <w:rFonts w:ascii="Courier New" w:hAnsi="Courier New" w:cs="Courier New"/>
        </w:rPr>
        <w:tab/>
        <w:t>Department of Commerce (US)</w:t>
      </w:r>
    </w:p>
    <w:p w14:paraId="0C24D15A" w14:textId="4494A419" w:rsidR="00EA2857"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w:t>
      </w:r>
      <w:r>
        <w:rPr>
          <w:rFonts w:ascii="Courier New" w:hAnsi="Courier New" w:cs="Courier New"/>
        </w:rPr>
        <w:tab/>
        <w:t>Department of Communications (</w:t>
      </w:r>
      <w:smartTag w:uri="urn:schemas-microsoft-com:office:smarttags" w:element="State">
        <w:r>
          <w:rPr>
            <w:rFonts w:ascii="Courier New" w:hAnsi="Courier New" w:cs="Courier New"/>
          </w:rPr>
          <w:t>Canada</w:t>
        </w:r>
      </w:smartTag>
      <w:r>
        <w:rPr>
          <w:rFonts w:ascii="Courier New" w:hAnsi="Courier New" w:cs="Courier New"/>
        </w:rPr>
        <w:t>)</w:t>
      </w:r>
    </w:p>
    <w:p w14:paraId="1568201C" w14:textId="71AF4FCF" w:rsidR="00CC1817" w:rsidRDefault="00CC1817">
      <w:pPr>
        <w:widowControl w:val="0"/>
        <w:autoSpaceDE w:val="0"/>
        <w:autoSpaceDN w:val="0"/>
        <w:adjustRightInd w:val="0"/>
        <w:spacing w:after="0" w:line="240" w:lineRule="auto"/>
        <w:rPr>
          <w:rFonts w:ascii="Courier New" w:hAnsi="Courier New" w:cs="Courier New"/>
        </w:rPr>
      </w:pPr>
      <w:r>
        <w:rPr>
          <w:rFonts w:ascii="Courier New" w:hAnsi="Courier New" w:cs="Courier New"/>
        </w:rPr>
        <w:t>DOC</w:t>
      </w:r>
      <w:r>
        <w:rPr>
          <w:rFonts w:ascii="Courier New" w:hAnsi="Courier New" w:cs="Courier New"/>
        </w:rPr>
        <w:tab/>
        <w:t>Department Operations Center (US DHS)</w:t>
      </w:r>
    </w:p>
    <w:p w14:paraId="7B8026AF" w14:textId="77777777" w:rsidR="00D54170" w:rsidRDefault="00EA2857">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DOC</w:t>
      </w:r>
      <w:r>
        <w:rPr>
          <w:rFonts w:ascii="Courier New" w:hAnsi="Courier New" w:cs="Courier New"/>
        </w:rPr>
        <w:tab/>
      </w:r>
      <w:r w:rsidRPr="00F62118">
        <w:rPr>
          <w:rFonts w:ascii="Courier New" w:hAnsi="Courier New" w:cs="Courier New"/>
        </w:rPr>
        <w:t>Disaster Operations Center</w:t>
      </w:r>
      <w:r w:rsidR="00D54170">
        <w:rPr>
          <w:rFonts w:ascii="Courier New" w:hAnsi="Courier New" w:cs="Courier New"/>
        </w:rPr>
        <w:t xml:space="preserve"> </w:t>
      </w:r>
    </w:p>
    <w:p w14:paraId="7E5902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DOCSF</w:t>
      </w:r>
      <w:r>
        <w:rPr>
          <w:rFonts w:ascii="Courier New" w:hAnsi="Courier New" w:cs="Courier New"/>
        </w:rPr>
        <w:tab/>
        <w:t xml:space="preserve">Display Oriented Color Space for Facsimile </w:t>
      </w:r>
    </w:p>
    <w:p w14:paraId="37B778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DOCSIS</w:t>
      </w:r>
      <w:r>
        <w:rPr>
          <w:rFonts w:ascii="Courier New" w:hAnsi="Courier New" w:cs="Courier New"/>
        </w:rPr>
        <w:tab/>
        <w:t xml:space="preserve">data-over-cable systems interface specifications - Approved by the ITU in March 1998, DOCSIS defines internet standards for cable modems. </w:t>
      </w:r>
    </w:p>
    <w:p w14:paraId="149AD7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DOCSIS CM</w:t>
      </w:r>
      <w:r>
        <w:rPr>
          <w:rFonts w:ascii="Courier New" w:hAnsi="Courier New" w:cs="Courier New"/>
        </w:rPr>
        <w:tab/>
        <w:t>DOCSIS cable modem</w:t>
      </w:r>
    </w:p>
    <w:p w14:paraId="133CF5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DOCSIS CMTS</w:t>
      </w:r>
      <w:r>
        <w:rPr>
          <w:rFonts w:ascii="Courier New" w:hAnsi="Courier New" w:cs="Courier New"/>
        </w:rPr>
        <w:tab/>
        <w:t>DOCSIS cable modem termination system</w:t>
      </w:r>
    </w:p>
    <w:p w14:paraId="249931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w:t>
      </w:r>
      <w:r>
        <w:rPr>
          <w:rFonts w:ascii="Courier New" w:hAnsi="Courier New" w:cs="Courier New"/>
        </w:rPr>
        <w:tab/>
        <w:t xml:space="preserve">Department of Defense (US) </w:t>
      </w:r>
    </w:p>
    <w:p w14:paraId="241E1C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w:t>
      </w:r>
      <w:r>
        <w:rPr>
          <w:rFonts w:ascii="Courier New" w:hAnsi="Courier New" w:cs="Courier New"/>
        </w:rPr>
        <w:tab/>
        <w:t>Department of Defense (US)</w:t>
      </w:r>
    </w:p>
    <w:p w14:paraId="324109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DoDAF</w:t>
      </w:r>
      <w:r>
        <w:rPr>
          <w:rFonts w:ascii="Courier New" w:hAnsi="Courier New" w:cs="Courier New"/>
        </w:rPr>
        <w:tab/>
        <w:t>Department of Defense Architectural Framework (US DoD)</w:t>
      </w:r>
    </w:p>
    <w:p w14:paraId="041740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DoDAI</w:t>
      </w:r>
      <w:r>
        <w:rPr>
          <w:rFonts w:ascii="Courier New" w:hAnsi="Courier New" w:cs="Courier New"/>
        </w:rPr>
        <w:tab/>
        <w:t>DoD Administrative Instruction (US DoD)</w:t>
      </w:r>
    </w:p>
    <w:p w14:paraId="0B1190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DoDD</w:t>
      </w:r>
      <w:r>
        <w:rPr>
          <w:rFonts w:ascii="Courier New" w:hAnsi="Courier New" w:cs="Courier New"/>
        </w:rPr>
        <w:tab/>
        <w:t>Department of Defense Directive (DITSCAP)</w:t>
      </w:r>
    </w:p>
    <w:p w14:paraId="3BE5C0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DoDI</w:t>
      </w:r>
      <w:r>
        <w:rPr>
          <w:rFonts w:ascii="Courier New" w:hAnsi="Courier New" w:cs="Courier New"/>
        </w:rPr>
        <w:tab/>
        <w:t>Department of Defense Instruction (DITSCAP)</w:t>
      </w:r>
    </w:p>
    <w:p w14:paraId="781258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DODIIS</w:t>
      </w:r>
      <w:r>
        <w:rPr>
          <w:rFonts w:ascii="Courier New" w:hAnsi="Courier New" w:cs="Courier New"/>
        </w:rPr>
        <w:tab/>
        <w:t>Department of Defense Intelligence Information System (DITSCAP)</w:t>
      </w:r>
    </w:p>
    <w:p w14:paraId="72D16C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DODISS</w:t>
      </w:r>
      <w:r>
        <w:rPr>
          <w:rFonts w:ascii="Courier New" w:hAnsi="Courier New" w:cs="Courier New"/>
        </w:rPr>
        <w:tab/>
        <w:t>Department of Defense Index of Specifications and Standards (US)</w:t>
      </w:r>
    </w:p>
    <w:p w14:paraId="672D89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DoDM</w:t>
      </w:r>
      <w:r>
        <w:rPr>
          <w:rFonts w:ascii="Courier New" w:hAnsi="Courier New" w:cs="Courier New"/>
        </w:rPr>
        <w:tab/>
        <w:t>DoD Memoranda (prior to Directive or Instruction, US DoD)</w:t>
      </w:r>
    </w:p>
    <w:p w14:paraId="5911FB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DoDP</w:t>
      </w:r>
      <w:r>
        <w:rPr>
          <w:rFonts w:ascii="Courier New" w:hAnsi="Courier New" w:cs="Courier New"/>
        </w:rPr>
        <w:tab/>
        <w:t>DoD Publication (US DoD)</w:t>
      </w:r>
    </w:p>
    <w:p w14:paraId="21D82D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DOE</w:t>
      </w:r>
      <w:r>
        <w:rPr>
          <w:rFonts w:ascii="Courier New" w:hAnsi="Courier New" w:cs="Courier New"/>
        </w:rPr>
        <w:tab/>
        <w:t>Department of Energy (US)</w:t>
      </w:r>
    </w:p>
    <w:p w14:paraId="7D6517FB"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DOHA</w:t>
      </w:r>
      <w:r>
        <w:rPr>
          <w:rFonts w:ascii="Courier New" w:hAnsi="Courier New" w:cs="Courier New"/>
        </w:rPr>
        <w:tab/>
        <w:t>Defense Office of Hearings and Appeals (US)</w:t>
      </w:r>
    </w:p>
    <w:p w14:paraId="2A55F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DOI</w:t>
      </w:r>
      <w:r>
        <w:rPr>
          <w:rFonts w:ascii="Courier New" w:hAnsi="Courier New" w:cs="Courier New"/>
        </w:rPr>
        <w:tab/>
        <w:t xml:space="preserve">Department of the Interior (US) </w:t>
      </w:r>
    </w:p>
    <w:p w14:paraId="3E5AA8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DOJ</w:t>
      </w:r>
      <w:r>
        <w:rPr>
          <w:rFonts w:ascii="Courier New" w:hAnsi="Courier New" w:cs="Courier New"/>
        </w:rPr>
        <w:tab/>
        <w:t>Department of Justice (US)</w:t>
      </w:r>
    </w:p>
    <w:p w14:paraId="370B4B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DOL</w:t>
      </w:r>
      <w:r>
        <w:rPr>
          <w:rFonts w:ascii="Courier New" w:hAnsi="Courier New" w:cs="Courier New"/>
        </w:rPr>
        <w:tab/>
        <w:t>Data Off-Loading</w:t>
      </w:r>
    </w:p>
    <w:p w14:paraId="47572F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DOL</w:t>
      </w:r>
      <w:r>
        <w:rPr>
          <w:rFonts w:ascii="Courier New" w:hAnsi="Courier New" w:cs="Courier New"/>
        </w:rPr>
        <w:tab/>
        <w:t>Department of Labor (US)</w:t>
      </w:r>
    </w:p>
    <w:p w14:paraId="76B831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DOLMEN </w:t>
      </w:r>
      <w:r>
        <w:rPr>
          <w:rFonts w:ascii="Courier New" w:hAnsi="Courier New" w:cs="Courier New"/>
        </w:rPr>
        <w:tab/>
        <w:t xml:space="preserve">Service Machine Development for an Open Long-term </w:t>
      </w:r>
      <w:smartTag w:uri="urn:schemas-microsoft-com:office:smarttags" w:element="State">
        <w:r>
          <w:rPr>
            <w:rFonts w:ascii="Courier New" w:hAnsi="Courier New" w:cs="Courier New"/>
          </w:rPr>
          <w:t>Mobile</w:t>
        </w:r>
      </w:smartTag>
      <w:r>
        <w:rPr>
          <w:rFonts w:ascii="Courier New" w:hAnsi="Courier New" w:cs="Courier New"/>
        </w:rPr>
        <w:t xml:space="preserve"> and Fixed Network Environment </w:t>
      </w:r>
    </w:p>
    <w:p w14:paraId="13490E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DOLPHIN </w:t>
      </w:r>
      <w:r>
        <w:rPr>
          <w:rFonts w:ascii="Courier New" w:hAnsi="Courier New" w:cs="Courier New"/>
        </w:rPr>
        <w:tab/>
        <w:t>Co-operation in Advanced Communications in Europe</w:t>
      </w:r>
    </w:p>
    <w:p w14:paraId="74B66F05"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DOM</w:t>
      </w:r>
      <w:r>
        <w:rPr>
          <w:rFonts w:ascii="Courier New" w:hAnsi="Courier New" w:cs="Courier New"/>
        </w:rPr>
        <w:tab/>
        <w:t>Document Object Model</w:t>
      </w:r>
    </w:p>
    <w:p w14:paraId="15CE04DC" w14:textId="4DEA725F"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DoS</w:t>
      </w:r>
      <w:r>
        <w:rPr>
          <w:rFonts w:ascii="Courier New" w:hAnsi="Courier New" w:cs="Courier New"/>
        </w:rPr>
        <w:tab/>
        <w:t xml:space="preserve">Denial of Service </w:t>
      </w:r>
      <w:r w:rsidR="00A9289B">
        <w:rPr>
          <w:rFonts w:ascii="Courier New" w:hAnsi="Courier New" w:cs="Courier New"/>
        </w:rPr>
        <w:t>(CTI)</w:t>
      </w:r>
    </w:p>
    <w:p w14:paraId="1B9D31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DOS</w:t>
      </w:r>
      <w:r>
        <w:rPr>
          <w:rFonts w:ascii="Courier New" w:hAnsi="Courier New" w:cs="Courier New"/>
        </w:rPr>
        <w:tab/>
        <w:t>denial of service</w:t>
      </w:r>
    </w:p>
    <w:p w14:paraId="7870BF34"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DOS</w:t>
      </w:r>
      <w:r>
        <w:rPr>
          <w:rFonts w:ascii="Courier New" w:hAnsi="Courier New" w:cs="Courier New"/>
        </w:rPr>
        <w:tab/>
        <w:t>density of states (CRC)</w:t>
      </w:r>
    </w:p>
    <w:p w14:paraId="186420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DOS</w:t>
      </w:r>
      <w:r>
        <w:rPr>
          <w:rFonts w:ascii="Courier New" w:hAnsi="Courier New" w:cs="Courier New"/>
        </w:rPr>
        <w:tab/>
        <w:t>Department of State (US)</w:t>
      </w:r>
    </w:p>
    <w:p w14:paraId="543278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DOS</w:t>
      </w:r>
      <w:r>
        <w:rPr>
          <w:rFonts w:ascii="Courier New" w:hAnsi="Courier New" w:cs="Courier New"/>
        </w:rPr>
        <w:tab/>
        <w:t>disk operating system</w:t>
      </w:r>
    </w:p>
    <w:p w14:paraId="2F4665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DOT</w:t>
      </w:r>
      <w:r>
        <w:rPr>
          <w:rFonts w:ascii="Courier New" w:hAnsi="Courier New" w:cs="Courier New"/>
        </w:rPr>
        <w:tab/>
        <w:t>Department of Transport (US)</w:t>
      </w:r>
    </w:p>
    <w:p w14:paraId="3AC1063F"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doz</w:t>
      </w:r>
      <w:r>
        <w:rPr>
          <w:rFonts w:ascii="Courier New" w:hAnsi="Courier New" w:cs="Courier New"/>
        </w:rPr>
        <w:tab/>
        <w:t>dozen (CRC)</w:t>
      </w:r>
    </w:p>
    <w:p w14:paraId="1A196DDD" w14:textId="77777777" w:rsidR="00C528B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w:t>
      </w:r>
      <w:r>
        <w:rPr>
          <w:rFonts w:ascii="Courier New" w:hAnsi="Courier New" w:cs="Courier New"/>
        </w:rPr>
        <w:tab/>
        <w:t xml:space="preserve">Data Privacy </w:t>
      </w:r>
    </w:p>
    <w:p w14:paraId="5C987B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w:t>
      </w:r>
      <w:r>
        <w:rPr>
          <w:rFonts w:ascii="Courier New" w:hAnsi="Courier New" w:cs="Courier New"/>
        </w:rPr>
        <w:tab/>
        <w:t>Data Pump</w:t>
      </w:r>
    </w:p>
    <w:p w14:paraId="60D9AEC4"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d.p.</w:t>
      </w:r>
      <w:r>
        <w:rPr>
          <w:rFonts w:ascii="Courier New" w:hAnsi="Courier New" w:cs="Courier New"/>
        </w:rPr>
        <w:tab/>
        <w:t>degree of polymerization (CRC)</w:t>
      </w:r>
    </w:p>
    <w:p w14:paraId="1A1279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w:t>
      </w:r>
      <w:r>
        <w:rPr>
          <w:rFonts w:ascii="Courier New" w:hAnsi="Courier New" w:cs="Courier New"/>
        </w:rPr>
        <w:tab/>
        <w:t xml:space="preserve">Dial Pulse </w:t>
      </w:r>
    </w:p>
    <w:p w14:paraId="51D8B8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DPA</w:t>
      </w:r>
      <w:r>
        <w:rPr>
          <w:rFonts w:ascii="Courier New" w:hAnsi="Courier New" w:cs="Courier New"/>
        </w:rPr>
        <w:tab/>
        <w:t xml:space="preserve">Data Privacy Algorithm </w:t>
      </w:r>
    </w:p>
    <w:p w14:paraId="02196B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DPA</w:t>
      </w:r>
      <w:r>
        <w:rPr>
          <w:rFonts w:ascii="Courier New" w:hAnsi="Courier New" w:cs="Courier New"/>
        </w:rPr>
        <w:tab/>
        <w:t>Defense Production Act (US)</w:t>
      </w:r>
    </w:p>
    <w:p w14:paraId="24481C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DPA</w:t>
      </w:r>
      <w:r>
        <w:rPr>
          <w:rFonts w:ascii="Courier New" w:hAnsi="Courier New" w:cs="Courier New"/>
        </w:rPr>
        <w:tab/>
        <w:t>Delegation of Procurement Authority</w:t>
      </w:r>
    </w:p>
    <w:p w14:paraId="7D6788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DPA</w:t>
      </w:r>
      <w:r>
        <w:rPr>
          <w:rFonts w:ascii="Courier New" w:hAnsi="Courier New" w:cs="Courier New"/>
        </w:rPr>
        <w:tab/>
        <w:t>Disabled Persons Assembly (NZ)</w:t>
      </w:r>
    </w:p>
    <w:p w14:paraId="07F88F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w:t>
      </w:r>
      <w:r w:rsidR="003821B3">
        <w:rPr>
          <w:rFonts w:ascii="Courier New" w:hAnsi="Courier New" w:cs="Courier New"/>
        </w:rPr>
        <w:t>A</w:t>
      </w:r>
      <w:r w:rsidR="003821B3">
        <w:rPr>
          <w:rFonts w:ascii="Courier New" w:hAnsi="Courier New" w:cs="Courier New"/>
        </w:rPr>
        <w:tab/>
        <w:t>Document Printing Application</w:t>
      </w:r>
    </w:p>
    <w:p w14:paraId="65AE5EEE"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DPAO</w:t>
      </w:r>
      <w:r>
        <w:rPr>
          <w:rFonts w:ascii="Courier New" w:hAnsi="Courier New" w:cs="Courier New"/>
        </w:rPr>
        <w:tab/>
        <w:t>Defense Policy Analysis Office (US)</w:t>
      </w:r>
    </w:p>
    <w:p w14:paraId="6D7CCF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DPBX</w:t>
      </w:r>
      <w:r>
        <w:rPr>
          <w:rFonts w:ascii="Courier New" w:hAnsi="Courier New" w:cs="Courier New"/>
        </w:rPr>
        <w:tab/>
        <w:t>Digital PBX</w:t>
      </w:r>
    </w:p>
    <w:p w14:paraId="6832BD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DPC</w:t>
      </w:r>
      <w:r>
        <w:rPr>
          <w:rFonts w:ascii="Courier New" w:hAnsi="Courier New" w:cs="Courier New"/>
        </w:rPr>
        <w:tab/>
        <w:t>deferred procedure call</w:t>
      </w:r>
    </w:p>
    <w:p w14:paraId="7D97B0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DPCM</w:t>
      </w:r>
      <w:r>
        <w:rPr>
          <w:rFonts w:ascii="Courier New" w:hAnsi="Courier New" w:cs="Courier New"/>
        </w:rPr>
        <w:tab/>
        <w:t xml:space="preserve">Digital PCM Modem </w:t>
      </w:r>
    </w:p>
    <w:p w14:paraId="3F4A4B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DPCM</w:t>
      </w:r>
      <w:r>
        <w:rPr>
          <w:rFonts w:ascii="Courier New" w:hAnsi="Courier New" w:cs="Courier New"/>
        </w:rPr>
        <w:tab/>
        <w:t>differential pulse-code modulation</w:t>
      </w:r>
    </w:p>
    <w:p w14:paraId="2048D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DPE </w:t>
      </w:r>
      <w:r>
        <w:rPr>
          <w:rFonts w:ascii="Courier New" w:hAnsi="Courier New" w:cs="Courier New"/>
        </w:rPr>
        <w:tab/>
        <w:t xml:space="preserve">Distributed Processing Environment </w:t>
      </w:r>
    </w:p>
    <w:p w14:paraId="26061E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DPHEMT</w:t>
      </w:r>
      <w:r>
        <w:rPr>
          <w:rFonts w:ascii="Courier New" w:hAnsi="Courier New" w:cs="Courier New"/>
        </w:rPr>
        <w:tab/>
        <w:t>double heterojunction pseudomorphic high electron mobility transistor</w:t>
      </w:r>
    </w:p>
    <w:p w14:paraId="53D5F1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DPI</w:t>
      </w:r>
      <w:r>
        <w:rPr>
          <w:rFonts w:ascii="Courier New" w:hAnsi="Courier New" w:cs="Courier New"/>
        </w:rPr>
        <w:tab/>
        <w:t>Deep Packet Inspection (IT</w:t>
      </w:r>
      <w:r w:rsidR="008273F5">
        <w:rPr>
          <w:rFonts w:ascii="Courier New" w:hAnsi="Courier New" w:cs="Courier New"/>
        </w:rPr>
        <w:t>, SDN</w:t>
      </w:r>
      <w:r>
        <w:rPr>
          <w:rFonts w:ascii="Courier New" w:hAnsi="Courier New" w:cs="Courier New"/>
        </w:rPr>
        <w:t>)</w:t>
      </w:r>
    </w:p>
    <w:p w14:paraId="51A582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DPI</w:t>
      </w:r>
      <w:r>
        <w:rPr>
          <w:rFonts w:ascii="Courier New" w:hAnsi="Courier New" w:cs="Courier New"/>
        </w:rPr>
        <w:tab/>
        <w:t xml:space="preserve">Dots Per Inch </w:t>
      </w:r>
    </w:p>
    <w:p w14:paraId="55986743" w14:textId="77777777" w:rsidR="00D54170"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DPL</w:t>
      </w:r>
      <w:r>
        <w:rPr>
          <w:rFonts w:ascii="Courier New" w:hAnsi="Courier New" w:cs="Courier New"/>
        </w:rPr>
        <w:tab/>
        <w:t>Digital Power Line (Q1/15)</w:t>
      </w:r>
    </w:p>
    <w:p w14:paraId="52BE5F4A" w14:textId="77777777" w:rsidR="00C528B8" w:rsidRDefault="00C528B8">
      <w:pPr>
        <w:widowControl w:val="0"/>
        <w:autoSpaceDE w:val="0"/>
        <w:autoSpaceDN w:val="0"/>
        <w:adjustRightInd w:val="0"/>
        <w:spacing w:after="0" w:line="240" w:lineRule="auto"/>
        <w:rPr>
          <w:rFonts w:ascii="Courier New" w:hAnsi="Courier New" w:cs="Courier New"/>
        </w:rPr>
      </w:pPr>
      <w:r>
        <w:rPr>
          <w:rFonts w:ascii="Courier New" w:hAnsi="Courier New" w:cs="Courier New"/>
        </w:rPr>
        <w:t>dpl</w:t>
      </w:r>
      <w:r>
        <w:rPr>
          <w:rFonts w:ascii="Courier New" w:hAnsi="Courier New" w:cs="Courier New"/>
        </w:rPr>
        <w:tab/>
        <w:t>displacement (CRC)</w:t>
      </w:r>
    </w:p>
    <w:p w14:paraId="6C5A6D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DPLL</w:t>
      </w:r>
      <w:r>
        <w:rPr>
          <w:rFonts w:ascii="Courier New" w:hAnsi="Courier New" w:cs="Courier New"/>
        </w:rPr>
        <w:tab/>
        <w:t>digital phase locked loop</w:t>
      </w:r>
    </w:p>
    <w:p w14:paraId="642A9C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DPM</w:t>
      </w:r>
      <w:r>
        <w:rPr>
          <w:rFonts w:ascii="Courier New" w:hAnsi="Courier New" w:cs="Courier New"/>
        </w:rPr>
        <w:tab/>
        <w:t>defect per million</w:t>
      </w:r>
    </w:p>
    <w:p w14:paraId="51C21318"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dpm</w:t>
      </w:r>
      <w:r>
        <w:rPr>
          <w:rFonts w:ascii="Courier New" w:hAnsi="Courier New" w:cs="Courier New"/>
        </w:rPr>
        <w:tab/>
        <w:t>disintegrations per minute (CRC)</w:t>
      </w:r>
    </w:p>
    <w:p w14:paraId="1D635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DPNSS</w:t>
      </w:r>
      <w:r>
        <w:rPr>
          <w:rFonts w:ascii="Courier New" w:hAnsi="Courier New" w:cs="Courier New"/>
        </w:rPr>
        <w:tab/>
        <w:t>Digital P</w:t>
      </w:r>
      <w:r w:rsidR="002615EA">
        <w:rPr>
          <w:rFonts w:ascii="Courier New" w:hAnsi="Courier New" w:cs="Courier New"/>
        </w:rPr>
        <w:t>rivate Network Signaling System</w:t>
      </w:r>
    </w:p>
    <w:p w14:paraId="06D73B7B" w14:textId="77777777" w:rsidR="002615EA" w:rsidRDefault="002615EA">
      <w:pPr>
        <w:widowControl w:val="0"/>
        <w:autoSpaceDE w:val="0"/>
        <w:autoSpaceDN w:val="0"/>
        <w:adjustRightInd w:val="0"/>
        <w:spacing w:after="0" w:line="240" w:lineRule="auto"/>
        <w:rPr>
          <w:rFonts w:ascii="Courier New" w:hAnsi="Courier New" w:cs="Courier New"/>
        </w:rPr>
      </w:pPr>
      <w:r>
        <w:rPr>
          <w:rFonts w:ascii="Courier New" w:hAnsi="Courier New" w:cs="Courier New"/>
        </w:rPr>
        <w:t>DPP</w:t>
      </w:r>
      <w:r>
        <w:rPr>
          <w:rFonts w:ascii="Courier New" w:hAnsi="Courier New" w:cs="Courier New"/>
        </w:rPr>
        <w:tab/>
        <w:t>Digital Production Partnership (MXF AS-11 TV)</w:t>
      </w:r>
    </w:p>
    <w:p w14:paraId="76E0D931" w14:textId="082815A3" w:rsidR="00A9289B" w:rsidRDefault="00A9289B">
      <w:pPr>
        <w:widowControl w:val="0"/>
        <w:autoSpaceDE w:val="0"/>
        <w:autoSpaceDN w:val="0"/>
        <w:adjustRightInd w:val="0"/>
        <w:spacing w:after="0" w:line="240" w:lineRule="auto"/>
        <w:rPr>
          <w:rFonts w:ascii="Courier New" w:hAnsi="Courier New" w:cs="Courier New"/>
        </w:rPr>
      </w:pPr>
      <w:r>
        <w:t xml:space="preserve">DPRK </w:t>
      </w:r>
      <w:r>
        <w:tab/>
        <w:t>Democratic People’s Republic of Korea (CTI)</w:t>
      </w:r>
    </w:p>
    <w:p w14:paraId="0A1184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DPS</w:t>
      </w:r>
      <w:r>
        <w:rPr>
          <w:rFonts w:ascii="Courier New" w:hAnsi="Courier New" w:cs="Courier New"/>
        </w:rPr>
        <w:tab/>
        <w:t>Data Part</w:t>
      </w:r>
      <w:r w:rsidR="001D6C88">
        <w:rPr>
          <w:rFonts w:ascii="Courier New" w:hAnsi="Courier New" w:cs="Courier New"/>
        </w:rPr>
        <w:t>itioned Slice</w:t>
      </w:r>
    </w:p>
    <w:p w14:paraId="5D2618A5"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dps</w:t>
      </w:r>
      <w:r>
        <w:rPr>
          <w:rFonts w:ascii="Courier New" w:hAnsi="Courier New" w:cs="Courier New"/>
        </w:rPr>
        <w:tab/>
        <w:t>disintegrations per second (CRC)</w:t>
      </w:r>
    </w:p>
    <w:p w14:paraId="198C5E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DPS</w:t>
      </w:r>
      <w:r>
        <w:rPr>
          <w:rFonts w:ascii="Courier New" w:hAnsi="Courier New" w:cs="Courier New"/>
        </w:rPr>
        <w:tab/>
        <w:t xml:space="preserve">Dynamic Power Save </w:t>
      </w:r>
    </w:p>
    <w:p w14:paraId="392108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DPSK</w:t>
      </w:r>
      <w:r>
        <w:rPr>
          <w:rFonts w:ascii="Courier New" w:hAnsi="Courier New" w:cs="Courier New"/>
        </w:rPr>
        <w:tab/>
        <w:t>differential phase shift keying</w:t>
      </w:r>
    </w:p>
    <w:p w14:paraId="434A2F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DPT</w:t>
      </w:r>
      <w:r>
        <w:rPr>
          <w:rFonts w:ascii="Courier New" w:hAnsi="Courier New" w:cs="Courier New"/>
        </w:rPr>
        <w:tab/>
        <w:t xml:space="preserve">Distribution-Preserving Tomlinson </w:t>
      </w:r>
    </w:p>
    <w:p w14:paraId="0FFADA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DQDB </w:t>
      </w:r>
      <w:r>
        <w:rPr>
          <w:rFonts w:ascii="Courier New" w:hAnsi="Courier New" w:cs="Courier New"/>
        </w:rPr>
        <w:tab/>
        <w:t xml:space="preserve">Distributed Queue Dual Bus </w:t>
      </w:r>
    </w:p>
    <w:p w14:paraId="25922C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DQoS</w:t>
      </w:r>
      <w:r>
        <w:rPr>
          <w:rFonts w:ascii="Courier New" w:hAnsi="Courier New" w:cs="Courier New"/>
        </w:rPr>
        <w:tab/>
        <w:t xml:space="preserve">Dynamic Quality of Service </w:t>
      </w:r>
    </w:p>
    <w:p w14:paraId="73B1A2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DQPSK</w:t>
      </w:r>
      <w:r>
        <w:rPr>
          <w:rFonts w:ascii="Courier New" w:hAnsi="Courier New" w:cs="Courier New"/>
        </w:rPr>
        <w:tab/>
        <w:t>differential quadrature phase shift keying</w:t>
      </w:r>
    </w:p>
    <w:p w14:paraId="00AC56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w:t>
      </w:r>
      <w:r>
        <w:rPr>
          <w:rFonts w:ascii="Courier New" w:hAnsi="Courier New" w:cs="Courier New"/>
        </w:rPr>
        <w:tab/>
        <w:t>Discrepancy Report</w:t>
      </w:r>
    </w:p>
    <w:p w14:paraId="6E725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w:t>
      </w:r>
      <w:r>
        <w:rPr>
          <w:rFonts w:ascii="Courier New" w:hAnsi="Courier New" w:cs="Courier New"/>
        </w:rPr>
        <w:tab/>
        <w:t>disaster recovery</w:t>
      </w:r>
    </w:p>
    <w:p w14:paraId="344813A7"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dr</w:t>
      </w:r>
      <w:r>
        <w:rPr>
          <w:rFonts w:ascii="Courier New" w:hAnsi="Courier New" w:cs="Courier New"/>
        </w:rPr>
        <w:tab/>
        <w:t>dram (CRC)</w:t>
      </w:r>
    </w:p>
    <w:p w14:paraId="4C26CE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DRA</w:t>
      </w:r>
      <w:r>
        <w:rPr>
          <w:rFonts w:ascii="Courier New" w:hAnsi="Courier New" w:cs="Courier New"/>
        </w:rPr>
        <w:tab/>
        <w:t>distributed Raman amplifier</w:t>
      </w:r>
    </w:p>
    <w:p w14:paraId="07BD8C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DRA </w:t>
      </w:r>
      <w:r>
        <w:rPr>
          <w:rFonts w:ascii="Courier New" w:hAnsi="Courier New" w:cs="Courier New"/>
        </w:rPr>
        <w:tab/>
        <w:t xml:space="preserve">Distributed Restoration Algorithm </w:t>
      </w:r>
    </w:p>
    <w:p w14:paraId="0DC492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DRA</w:t>
      </w:r>
      <w:r>
        <w:rPr>
          <w:rFonts w:ascii="Courier New" w:hAnsi="Courier New" w:cs="Courier New"/>
        </w:rPr>
        <w:tab/>
        <w:t>Dynamic Rate Adaptation</w:t>
      </w:r>
    </w:p>
    <w:p w14:paraId="01C85361" w14:textId="7D3366A2" w:rsidR="00A9289B" w:rsidRDefault="00A9289B">
      <w:pPr>
        <w:widowControl w:val="0"/>
        <w:autoSpaceDE w:val="0"/>
        <w:autoSpaceDN w:val="0"/>
        <w:adjustRightInd w:val="0"/>
        <w:spacing w:after="0" w:line="240" w:lineRule="auto"/>
        <w:rPr>
          <w:rFonts w:ascii="Courier New" w:hAnsi="Courier New" w:cs="Courier New"/>
        </w:rPr>
      </w:pPr>
      <w:proofErr w:type="spellStart"/>
      <w:r>
        <w:t>DRaaS</w:t>
      </w:r>
      <w:proofErr w:type="spellEnd"/>
      <w:r>
        <w:tab/>
        <w:t>Disaster-Recovery-as-a-Service (ISH)</w:t>
      </w:r>
    </w:p>
    <w:p w14:paraId="492E42FB" w14:textId="77777777" w:rsidR="00FD294B" w:rsidRDefault="00FD294B">
      <w:pPr>
        <w:widowControl w:val="0"/>
        <w:autoSpaceDE w:val="0"/>
        <w:autoSpaceDN w:val="0"/>
        <w:adjustRightInd w:val="0"/>
        <w:spacing w:after="0" w:line="240" w:lineRule="auto"/>
        <w:rPr>
          <w:rFonts w:ascii="Courier New" w:hAnsi="Courier New" w:cs="Courier New"/>
        </w:rPr>
      </w:pPr>
      <w:r>
        <w:rPr>
          <w:rFonts w:ascii="Courier New" w:hAnsi="Courier New" w:cs="Courier New"/>
        </w:rPr>
        <w:t>DRB</w:t>
      </w:r>
      <w:r>
        <w:rPr>
          <w:rFonts w:ascii="Courier New" w:hAnsi="Courier New" w:cs="Courier New"/>
        </w:rPr>
        <w:tab/>
        <w:t>Digital Radio Broadcasting (DAB, DAB+, DRM, HD Radio)</w:t>
      </w:r>
    </w:p>
    <w:p w14:paraId="0ECC86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DRC</w:t>
      </w:r>
      <w:r>
        <w:rPr>
          <w:rFonts w:ascii="Courier New" w:hAnsi="Courier New" w:cs="Courier New"/>
        </w:rPr>
        <w:tab/>
      </w:r>
      <w:smartTag w:uri="urn:schemas-microsoft-com:office:smarttags" w:element="State">
        <w:r>
          <w:rPr>
            <w:rFonts w:ascii="Courier New" w:hAnsi="Courier New" w:cs="Courier New"/>
          </w:rPr>
          <w:t>Disaster</w:t>
        </w:r>
      </w:smartTag>
      <w:r>
        <w:rPr>
          <w:rFonts w:ascii="Courier New" w:hAnsi="Courier New" w:cs="Courier New"/>
        </w:rPr>
        <w:t xml:space="preserve"> </w:t>
      </w:r>
      <w:smartTag w:uri="urn:schemas-microsoft-com:office:smarttags" w:element="State">
        <w:r>
          <w:rPr>
            <w:rFonts w:ascii="Courier New" w:hAnsi="Courier New" w:cs="Courier New"/>
          </w:rPr>
          <w:t>Recovery</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749201F"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DRC</w:t>
      </w:r>
      <w:r>
        <w:rPr>
          <w:rFonts w:ascii="Courier New" w:hAnsi="Courier New" w:cs="Courier New"/>
        </w:rPr>
        <w:tab/>
        <w:t>dynamic range control (audio ATSC)</w:t>
      </w:r>
    </w:p>
    <w:p w14:paraId="2B6231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DRC</w:t>
      </w:r>
      <w:r>
        <w:rPr>
          <w:rFonts w:ascii="Courier New" w:hAnsi="Courier New" w:cs="Courier New"/>
        </w:rPr>
        <w:tab/>
        <w:t>Dynamic Rate Change</w:t>
      </w:r>
    </w:p>
    <w:p w14:paraId="71131A4D"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DRD</w:t>
      </w:r>
      <w:r>
        <w:rPr>
          <w:rFonts w:ascii="Courier New" w:hAnsi="Courier New" w:cs="Courier New"/>
        </w:rPr>
        <w:tab/>
        <w:t>Deputy Regional Director (DCAA)</w:t>
      </w:r>
    </w:p>
    <w:p w14:paraId="04E4EB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DRFM</w:t>
      </w:r>
      <w:r>
        <w:rPr>
          <w:rFonts w:ascii="Courier New" w:hAnsi="Courier New" w:cs="Courier New"/>
        </w:rPr>
        <w:tab/>
        <w:t>digital radio frequency memory</w:t>
      </w:r>
    </w:p>
    <w:p w14:paraId="5D273910" w14:textId="77777777" w:rsidR="001925E7" w:rsidRDefault="001925E7">
      <w:pPr>
        <w:widowControl w:val="0"/>
        <w:autoSpaceDE w:val="0"/>
        <w:autoSpaceDN w:val="0"/>
        <w:adjustRightInd w:val="0"/>
        <w:spacing w:after="0" w:line="240" w:lineRule="auto"/>
        <w:rPr>
          <w:rFonts w:ascii="Courier New" w:hAnsi="Courier New" w:cs="Courier New"/>
        </w:rPr>
      </w:pPr>
      <w:r>
        <w:rPr>
          <w:rFonts w:ascii="Courier New" w:hAnsi="Courier New" w:cs="Courier New"/>
        </w:rPr>
        <w:t>DRGs</w:t>
      </w:r>
      <w:r>
        <w:rPr>
          <w:rFonts w:ascii="Courier New" w:hAnsi="Courier New" w:cs="Courier New"/>
        </w:rPr>
        <w:tab/>
        <w:t>Diagnosis Related Groups</w:t>
      </w:r>
    </w:p>
    <w:p w14:paraId="44C4FD91"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dRib</w:t>
      </w:r>
      <w:r>
        <w:rPr>
          <w:rFonts w:ascii="Courier New" w:hAnsi="Courier New" w:cs="Courier New"/>
        </w:rPr>
        <w:tab/>
        <w:t>2-deoxyribose (CRC)</w:t>
      </w:r>
    </w:p>
    <w:p w14:paraId="54408CF3"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DRIFT</w:t>
      </w:r>
      <w:r>
        <w:rPr>
          <w:rFonts w:ascii="Courier New" w:hAnsi="Courier New" w:cs="Courier New"/>
        </w:rPr>
        <w:tab/>
        <w:t>diffuse reflectance infrared Fourier transform (CRC)</w:t>
      </w:r>
    </w:p>
    <w:p w14:paraId="4B6C27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DRM</w:t>
      </w:r>
      <w:r>
        <w:rPr>
          <w:rFonts w:ascii="Courier New" w:hAnsi="Courier New" w:cs="Courier New"/>
        </w:rPr>
        <w:tab/>
        <w:t>digital radio mondiale</w:t>
      </w:r>
    </w:p>
    <w:p w14:paraId="0F46C2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DRM</w:t>
      </w:r>
      <w:r>
        <w:rPr>
          <w:rFonts w:ascii="Courier New" w:hAnsi="Courier New" w:cs="Courier New"/>
        </w:rPr>
        <w:tab/>
        <w:t>Digital Rights Management (data and audio/video)</w:t>
      </w:r>
    </w:p>
    <w:p w14:paraId="28B358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DRM</w:t>
      </w:r>
      <w:r>
        <w:rPr>
          <w:rFonts w:ascii="Courier New" w:hAnsi="Courier New" w:cs="Courier New"/>
        </w:rPr>
        <w:tab/>
        <w:t>Disaster Recovery Manager (US DHS)</w:t>
      </w:r>
    </w:p>
    <w:p w14:paraId="0368317B" w14:textId="77777777" w:rsidR="00FD294B" w:rsidRDefault="00FD294B">
      <w:pPr>
        <w:widowControl w:val="0"/>
        <w:autoSpaceDE w:val="0"/>
        <w:autoSpaceDN w:val="0"/>
        <w:adjustRightInd w:val="0"/>
        <w:spacing w:after="0" w:line="240" w:lineRule="auto"/>
        <w:rPr>
          <w:rFonts w:ascii="Courier New" w:hAnsi="Courier New" w:cs="Courier New"/>
        </w:rPr>
      </w:pPr>
      <w:r>
        <w:rPr>
          <w:rFonts w:ascii="Courier New" w:hAnsi="Courier New" w:cs="Courier New"/>
        </w:rPr>
        <w:t>DRM</w:t>
      </w:r>
      <w:r w:rsidRPr="00EA2857">
        <w:rPr>
          <w:rFonts w:ascii="Courier New" w:hAnsi="Courier New" w:cs="Courier New"/>
        </w:rPr>
        <w:tab/>
        <w:t>Disaster Risk Managemen (EU)</w:t>
      </w:r>
    </w:p>
    <w:p w14:paraId="4F3EEE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DRO</w:t>
      </w:r>
      <w:r>
        <w:rPr>
          <w:rFonts w:ascii="Courier New" w:hAnsi="Courier New" w:cs="Courier New"/>
        </w:rPr>
        <w:tab/>
        <w:t>dielectric resonator oscillator</w:t>
      </w:r>
    </w:p>
    <w:p w14:paraId="3C6129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DRP</w:t>
      </w:r>
      <w:r>
        <w:rPr>
          <w:rFonts w:ascii="Courier New" w:hAnsi="Courier New" w:cs="Courier New"/>
        </w:rPr>
        <w:tab/>
        <w:t>Direct Response Protocol</w:t>
      </w:r>
    </w:p>
    <w:p w14:paraId="561D5D36" w14:textId="3F8DD31C" w:rsidR="00A9289B" w:rsidRDefault="00A9289B">
      <w:pPr>
        <w:widowControl w:val="0"/>
        <w:autoSpaceDE w:val="0"/>
        <w:autoSpaceDN w:val="0"/>
        <w:adjustRightInd w:val="0"/>
        <w:spacing w:after="0" w:line="240" w:lineRule="auto"/>
        <w:rPr>
          <w:rFonts w:ascii="Courier New" w:hAnsi="Courier New" w:cs="Courier New"/>
        </w:rPr>
      </w:pPr>
      <w:r>
        <w:t>DRP</w:t>
      </w:r>
      <w:r>
        <w:tab/>
        <w:t>Disaster Recovery Plan (ISH)</w:t>
      </w:r>
    </w:p>
    <w:p w14:paraId="76935B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DRP</w:t>
      </w:r>
      <w:r>
        <w:rPr>
          <w:rFonts w:ascii="Courier New" w:hAnsi="Courier New" w:cs="Courier New"/>
        </w:rPr>
        <w:tab/>
        <w:t>ear Drum Reference Point</w:t>
      </w:r>
    </w:p>
    <w:p w14:paraId="0E25FECC" w14:textId="77777777" w:rsidR="001D6C88" w:rsidRDefault="001D6C88" w:rsidP="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DRQ</w:t>
      </w:r>
      <w:r>
        <w:rPr>
          <w:rFonts w:ascii="Courier New" w:hAnsi="Courier New" w:cs="Courier New"/>
        </w:rPr>
        <w:tab/>
        <w:t xml:space="preserve">Disengage Request </w:t>
      </w:r>
    </w:p>
    <w:p w14:paraId="62AC88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DRR</w:t>
      </w:r>
      <w:r>
        <w:rPr>
          <w:rFonts w:ascii="Courier New" w:hAnsi="Courier New" w:cs="Courier New"/>
        </w:rPr>
        <w:tab/>
        <w:t>disaster risk reduction</w:t>
      </w:r>
      <w:r w:rsidR="00FD294B">
        <w:rPr>
          <w:rFonts w:ascii="Courier New" w:hAnsi="Courier New" w:cs="Courier New"/>
        </w:rPr>
        <w:t xml:space="preserve"> (US, EU)</w:t>
      </w:r>
      <w:r w:rsidR="00EA2857">
        <w:rPr>
          <w:rFonts w:ascii="Courier New" w:hAnsi="Courier New" w:cs="Courier New"/>
        </w:rPr>
        <w:t xml:space="preserve"> </w:t>
      </w:r>
      <w:r>
        <w:rPr>
          <w:rFonts w:ascii="Courier New" w:hAnsi="Courier New" w:cs="Courier New"/>
        </w:rPr>
        <w:t>DRR</w:t>
      </w:r>
      <w:r>
        <w:rPr>
          <w:rFonts w:ascii="Courier New" w:hAnsi="Courier New" w:cs="Courier New"/>
        </w:rPr>
        <w:tab/>
        <w:t xml:space="preserve">Dynamic Rate Repartitioning </w:t>
      </w:r>
    </w:p>
    <w:p w14:paraId="0FEF91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DRRS</w:t>
      </w:r>
      <w:r>
        <w:rPr>
          <w:rFonts w:ascii="Courier New" w:hAnsi="Courier New" w:cs="Courier New"/>
        </w:rPr>
        <w:tab/>
        <w:t>digital radio relay system</w:t>
      </w:r>
    </w:p>
    <w:p w14:paraId="749EDCAD"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DRS</w:t>
      </w:r>
      <w:r>
        <w:rPr>
          <w:rFonts w:ascii="Courier New" w:hAnsi="Courier New" w:cs="Courier New"/>
        </w:rPr>
        <w:tab/>
        <w:t>diffuse reflectance spectroscopy (CRC)</w:t>
      </w:r>
    </w:p>
    <w:p w14:paraId="0D84BC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DRT</w:t>
      </w:r>
      <w:r>
        <w:rPr>
          <w:rFonts w:ascii="Courier New" w:hAnsi="Courier New" w:cs="Courier New"/>
        </w:rPr>
        <w:tab/>
        <w:t xml:space="preserve">Diagnostic Rhyme Test </w:t>
      </w:r>
    </w:p>
    <w:p w14:paraId="3834EB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DRUMS</w:t>
      </w:r>
      <w:r>
        <w:rPr>
          <w:rFonts w:ascii="Courier New" w:hAnsi="Courier New" w:cs="Courier New"/>
        </w:rPr>
        <w:tab/>
        <w:t>Detailed Revision/Update of Message</w:t>
      </w:r>
    </w:p>
    <w:p w14:paraId="61351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DRx</w:t>
      </w:r>
      <w:r>
        <w:rPr>
          <w:rFonts w:ascii="Courier New" w:hAnsi="Courier New" w:cs="Courier New"/>
        </w:rPr>
        <w:tab/>
        <w:t xml:space="preserve">Discontinuous Reception </w:t>
      </w:r>
      <w:r w:rsidR="00192235">
        <w:rPr>
          <w:rFonts w:ascii="Courier New" w:hAnsi="Courier New" w:cs="Courier New"/>
        </w:rPr>
        <w:t xml:space="preserve">extended </w:t>
      </w:r>
      <w:r>
        <w:rPr>
          <w:rFonts w:ascii="Courier New" w:hAnsi="Courier New" w:cs="Courier New"/>
        </w:rPr>
        <w:t>(LTE)</w:t>
      </w:r>
    </w:p>
    <w:p w14:paraId="4BD6D6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w:t>
      </w:r>
      <w:r>
        <w:rPr>
          <w:rFonts w:ascii="Courier New" w:hAnsi="Courier New" w:cs="Courier New"/>
        </w:rPr>
        <w:tab/>
        <w:t>direct sequence</w:t>
      </w:r>
    </w:p>
    <w:p w14:paraId="0BF278A8" w14:textId="77777777" w:rsidR="00910D2D" w:rsidRDefault="00910D2D" w:rsidP="00910D2D">
      <w:pPr>
        <w:widowControl w:val="0"/>
        <w:autoSpaceDE w:val="0"/>
        <w:autoSpaceDN w:val="0"/>
        <w:adjustRightInd w:val="0"/>
        <w:spacing w:after="0" w:line="240" w:lineRule="auto"/>
        <w:rPr>
          <w:rFonts w:ascii="Courier New" w:hAnsi="Courier New" w:cs="Courier New"/>
        </w:rPr>
      </w:pPr>
      <w:r>
        <w:rPr>
          <w:rFonts w:ascii="Courier New" w:hAnsi="Courier New" w:cs="Courier New"/>
        </w:rPr>
        <w:t>D/S</w:t>
      </w:r>
      <w:r>
        <w:rPr>
          <w:rFonts w:ascii="Courier New" w:hAnsi="Courier New" w:cs="Courier New"/>
        </w:rPr>
        <w:tab/>
        <w:t>Downstream</w:t>
      </w:r>
    </w:p>
    <w:p w14:paraId="700B81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DS0</w:t>
      </w:r>
      <w:r>
        <w:rPr>
          <w:rFonts w:ascii="Courier New" w:hAnsi="Courier New" w:cs="Courier New"/>
        </w:rPr>
        <w:tab/>
        <w:t>64 kB/s or 56 kB/s+8kB/s data</w:t>
      </w:r>
    </w:p>
    <w:p w14:paraId="047F54D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DS-1</w:t>
      </w:r>
      <w:r w:rsidRPr="00900498">
        <w:rPr>
          <w:rFonts w:ascii="Courier New" w:hAnsi="Courier New" w:cs="Courier New"/>
          <w:lang w:val="fr-FR"/>
        </w:rPr>
        <w:tab/>
        <w:t>T1 (24 DS0) or E1 (30 DS0)</w:t>
      </w:r>
    </w:p>
    <w:p w14:paraId="23E76F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DS-3</w:t>
      </w:r>
      <w:r>
        <w:rPr>
          <w:rFonts w:ascii="Courier New" w:hAnsi="Courier New" w:cs="Courier New"/>
        </w:rPr>
        <w:tab/>
        <w:t>28 DS-1</w:t>
      </w:r>
    </w:p>
    <w:p w14:paraId="00AEBF07"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DSC</w:t>
      </w:r>
      <w:r>
        <w:rPr>
          <w:rFonts w:ascii="Courier New" w:hAnsi="Courier New" w:cs="Courier New"/>
        </w:rPr>
        <w:tab/>
        <w:t>differential scanning calorimetry (CRC)</w:t>
      </w:r>
    </w:p>
    <w:p w14:paraId="4AE324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DSCA</w:t>
      </w:r>
      <w:r>
        <w:rPr>
          <w:rFonts w:ascii="Courier New" w:hAnsi="Courier New" w:cs="Courier New"/>
        </w:rPr>
        <w:tab/>
        <w:t>Defense Support of Civil Authorities (US DHS)</w:t>
      </w:r>
    </w:p>
    <w:p w14:paraId="06F706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DSCP</w:t>
      </w:r>
      <w:r>
        <w:rPr>
          <w:rFonts w:ascii="Courier New" w:hAnsi="Courier New" w:cs="Courier New"/>
        </w:rPr>
        <w:tab/>
        <w:t>Differentiated Services Code Point (QOS w/ 4 classes ea 3 levels</w:t>
      </w:r>
      <w:r w:rsidR="00DD47E9">
        <w:rPr>
          <w:rFonts w:ascii="Courier New" w:hAnsi="Courier New" w:cs="Courier New"/>
        </w:rPr>
        <w:t>, AES67</w:t>
      </w:r>
      <w:r>
        <w:rPr>
          <w:rFonts w:ascii="Courier New" w:hAnsi="Courier New" w:cs="Courier New"/>
        </w:rPr>
        <w:t>)</w:t>
      </w:r>
    </w:p>
    <w:p w14:paraId="4DB43A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DSML</w:t>
      </w:r>
      <w:r>
        <w:rPr>
          <w:rFonts w:ascii="Courier New" w:hAnsi="Courier New" w:cs="Courier New"/>
        </w:rPr>
        <w:tab/>
        <w:t>directory services markup language (computerworld.com QL;a6820)</w:t>
      </w:r>
    </w:p>
    <w:p w14:paraId="162D42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DS0</w:t>
      </w:r>
      <w:r>
        <w:rPr>
          <w:rFonts w:ascii="Courier New" w:hAnsi="Courier New" w:cs="Courier New"/>
        </w:rPr>
        <w:tab/>
        <w:t>digital signal level 0, 64 kbit/s Channel</w:t>
      </w:r>
    </w:p>
    <w:p w14:paraId="615F56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DS0A</w:t>
      </w:r>
      <w:r>
        <w:rPr>
          <w:rFonts w:ascii="Courier New" w:hAnsi="Courier New" w:cs="Courier New"/>
        </w:rPr>
        <w:tab/>
        <w:t xml:space="preserve">a mechanism to </w:t>
      </w:r>
      <w:smartTag w:uri="urn:schemas-microsoft-com:office:smarttags" w:element="State">
        <w:r>
          <w:rPr>
            <w:rFonts w:ascii="Courier New" w:hAnsi="Courier New" w:cs="Courier New"/>
          </w:rPr>
          <w:t>cary</w:t>
        </w:r>
      </w:smartTag>
      <w:r>
        <w:rPr>
          <w:rFonts w:ascii="Courier New" w:hAnsi="Courier New" w:cs="Courier New"/>
        </w:rPr>
        <w:t xml:space="preserve"> subrate DDS in a DS0</w:t>
      </w:r>
    </w:p>
    <w:p w14:paraId="218DAF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DS1</w:t>
      </w:r>
      <w:r>
        <w:rPr>
          <w:rFonts w:ascii="Courier New" w:hAnsi="Courier New" w:cs="Courier New"/>
        </w:rPr>
        <w:tab/>
        <w:t xml:space="preserve">digital signal level 1 (24 DS0)1.544 Mbit/s T1 Interface </w:t>
      </w:r>
    </w:p>
    <w:p w14:paraId="53A4BD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DS3</w:t>
      </w:r>
      <w:r>
        <w:rPr>
          <w:rFonts w:ascii="Courier New" w:hAnsi="Courier New" w:cs="Courier New"/>
        </w:rPr>
        <w:tab/>
        <w:t xml:space="preserve">44.736 Mbit/s T3 Interface </w:t>
      </w:r>
    </w:p>
    <w:p w14:paraId="7218BD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w:t>
      </w:r>
      <w:r>
        <w:rPr>
          <w:rFonts w:ascii="Courier New" w:hAnsi="Courier New" w:cs="Courier New"/>
        </w:rPr>
        <w:tab/>
        <w:t>Directory System Authentication/agent</w:t>
      </w:r>
    </w:p>
    <w:p w14:paraId="3A1C02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 xml:space="preserve">DSA </w:t>
      </w:r>
      <w:r>
        <w:rPr>
          <w:rFonts w:ascii="Courier New" w:hAnsi="Courier New" w:cs="Courier New"/>
        </w:rPr>
        <w:tab/>
        <w:t xml:space="preserve">Directory System Agent (X.500) </w:t>
      </w:r>
    </w:p>
    <w:p w14:paraId="5F9B20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w:t>
      </w:r>
      <w:r>
        <w:rPr>
          <w:rFonts w:ascii="Courier New" w:hAnsi="Courier New" w:cs="Courier New"/>
        </w:rPr>
        <w:tab/>
        <w:t xml:space="preserve">digital signature algorithm </w:t>
      </w:r>
    </w:p>
    <w:p w14:paraId="5D29BF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DSAA</w:t>
      </w:r>
      <w:r>
        <w:rPr>
          <w:rFonts w:ascii="Courier New" w:hAnsi="Courier New" w:cs="Courier New"/>
        </w:rPr>
        <w:tab/>
        <w:t xml:space="preserve">DECT Standard Authentication Algorithm </w:t>
      </w:r>
    </w:p>
    <w:p w14:paraId="25B032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DSAP</w:t>
      </w:r>
      <w:r>
        <w:rPr>
          <w:rFonts w:ascii="Courier New" w:hAnsi="Courier New" w:cs="Courier New"/>
        </w:rPr>
        <w:tab/>
        <w:t>Data Services Access Profile</w:t>
      </w:r>
    </w:p>
    <w:p w14:paraId="7386A6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DSAP</w:t>
      </w:r>
      <w:r>
        <w:rPr>
          <w:rFonts w:ascii="Courier New" w:hAnsi="Courier New" w:cs="Courier New"/>
        </w:rPr>
        <w:tab/>
        <w:t>destination services access point</w:t>
      </w:r>
    </w:p>
    <w:p w14:paraId="0FACEB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DSAT</w:t>
      </w:r>
      <w:r>
        <w:rPr>
          <w:rFonts w:ascii="Courier New" w:hAnsi="Courier New" w:cs="Courier New"/>
        </w:rPr>
        <w:tab/>
        <w:t xml:space="preserve">Digital Supervisory Audio Tone </w:t>
      </w:r>
    </w:p>
    <w:p w14:paraId="77DA8B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DSAWG</w:t>
      </w:r>
      <w:r>
        <w:rPr>
          <w:rFonts w:ascii="Courier New" w:hAnsi="Courier New" w:cs="Courier New"/>
        </w:rPr>
        <w:tab/>
        <w:t>DoD Security Accreditation Working Group (US DoD)</w:t>
      </w:r>
    </w:p>
    <w:p w14:paraId="161E73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w:t>
      </w:r>
      <w:r>
        <w:rPr>
          <w:rFonts w:ascii="Courier New" w:hAnsi="Courier New" w:cs="Courier New"/>
        </w:rPr>
        <w:tab/>
        <w:t xml:space="preserve">DECT Standard Cipher </w:t>
      </w:r>
    </w:p>
    <w:p w14:paraId="2937F7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w:t>
      </w:r>
      <w:r>
        <w:rPr>
          <w:rFonts w:ascii="Courier New" w:hAnsi="Courier New" w:cs="Courier New"/>
        </w:rPr>
        <w:tab/>
        <w:t>Dedicated Signaling Channel</w:t>
      </w:r>
    </w:p>
    <w:p w14:paraId="63300ABA" w14:textId="77777777" w:rsidR="00EA2857" w:rsidRDefault="00EA2857">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DSCA</w:t>
      </w:r>
      <w:r>
        <w:rPr>
          <w:rFonts w:ascii="Courier New" w:hAnsi="Courier New" w:cs="Courier New"/>
        </w:rPr>
        <w:tab/>
      </w:r>
      <w:r w:rsidRPr="00F62118">
        <w:rPr>
          <w:rFonts w:ascii="Courier New" w:hAnsi="Courier New" w:cs="Courier New"/>
        </w:rPr>
        <w:t>Defense Security Cooperation Agency</w:t>
      </w:r>
    </w:p>
    <w:p w14:paraId="45187F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w:t>
      </w:r>
      <w:r>
        <w:rPr>
          <w:rFonts w:ascii="Courier New" w:hAnsi="Courier New" w:cs="Courier New"/>
        </w:rPr>
        <w:tab/>
        <w:t>differential scanning calorimetry</w:t>
      </w:r>
    </w:p>
    <w:p w14:paraId="57E11E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w:t>
      </w:r>
      <w:r>
        <w:rPr>
          <w:rFonts w:ascii="Courier New" w:hAnsi="Courier New" w:cs="Courier New"/>
        </w:rPr>
        <w:tab/>
        <w:t>digital serial components</w:t>
      </w:r>
    </w:p>
    <w:p w14:paraId="725B369D" w14:textId="77777777" w:rsidR="00FC5E23" w:rsidRDefault="00FC5E23">
      <w:pPr>
        <w:widowControl w:val="0"/>
        <w:autoSpaceDE w:val="0"/>
        <w:autoSpaceDN w:val="0"/>
        <w:adjustRightInd w:val="0"/>
        <w:spacing w:after="0" w:line="240" w:lineRule="auto"/>
        <w:rPr>
          <w:rFonts w:ascii="Courier New" w:hAnsi="Courier New" w:cs="Courier New"/>
        </w:rPr>
      </w:pPr>
      <w:r>
        <w:rPr>
          <w:rFonts w:ascii="Courier New" w:hAnsi="Courier New" w:cs="Courier New"/>
        </w:rPr>
        <w:t>DSC</w:t>
      </w:r>
      <w:r>
        <w:rPr>
          <w:rFonts w:ascii="Courier New" w:hAnsi="Courier New" w:cs="Courier New"/>
        </w:rPr>
        <w:tab/>
        <w:t>Digital Signal Controller (DSP+uC/uP)</w:t>
      </w:r>
    </w:p>
    <w:p w14:paraId="304B0E63"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DSCA</w:t>
      </w:r>
      <w:r>
        <w:rPr>
          <w:rFonts w:ascii="Courier New" w:hAnsi="Courier New" w:cs="Courier New"/>
        </w:rPr>
        <w:tab/>
        <w:t>Defense Support of Civil Authorities (US)</w:t>
      </w:r>
    </w:p>
    <w:p w14:paraId="4A73AE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DS-CDMA </w:t>
      </w:r>
      <w:r>
        <w:rPr>
          <w:rFonts w:ascii="Courier New" w:hAnsi="Courier New" w:cs="Courier New"/>
        </w:rPr>
        <w:tab/>
        <w:t xml:space="preserve">Direct Sequence-Code Division Multiple Access -  </w:t>
      </w:r>
    </w:p>
    <w:p w14:paraId="52F769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DSCP</w:t>
      </w:r>
      <w:r>
        <w:rPr>
          <w:rFonts w:ascii="Courier New" w:hAnsi="Courier New" w:cs="Courier New"/>
        </w:rPr>
        <w:tab/>
        <w:t>differentiated services code point</w:t>
      </w:r>
    </w:p>
    <w:p w14:paraId="78A4E3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DSCQS</w:t>
      </w:r>
      <w:r>
        <w:rPr>
          <w:rFonts w:ascii="Courier New" w:hAnsi="Courier New" w:cs="Courier New"/>
        </w:rPr>
        <w:tab/>
        <w:t>double simulus continuous quality scale (ITU-R BT.500)</w:t>
      </w:r>
    </w:p>
    <w:p w14:paraId="68C1495C" w14:textId="77777777" w:rsidR="00345225" w:rsidRDefault="00345225">
      <w:pPr>
        <w:widowControl w:val="0"/>
        <w:autoSpaceDE w:val="0"/>
        <w:autoSpaceDN w:val="0"/>
        <w:adjustRightInd w:val="0"/>
        <w:spacing w:after="0" w:line="240" w:lineRule="auto"/>
        <w:rPr>
          <w:rFonts w:ascii="Courier New" w:hAnsi="Courier New" w:cs="Courier New"/>
        </w:rPr>
      </w:pPr>
      <w:r>
        <w:rPr>
          <w:rFonts w:ascii="Courier New" w:hAnsi="Courier New" w:cs="Courier New"/>
        </w:rPr>
        <w:t>DSDM</w:t>
      </w:r>
      <w:r>
        <w:rPr>
          <w:rFonts w:ascii="Courier New" w:hAnsi="Courier New" w:cs="Courier New"/>
        </w:rPr>
        <w:tab/>
        <w:t>Dynamic Systems Development Method (</w:t>
      </w:r>
      <w:r w:rsidR="0018563E">
        <w:rPr>
          <w:rFonts w:ascii="Courier New" w:hAnsi="Courier New" w:cs="Courier New"/>
        </w:rPr>
        <w:t>DS</w:t>
      </w:r>
      <w:r w:rsidR="00922D4D">
        <w:rPr>
          <w:rFonts w:ascii="Courier New" w:hAnsi="Courier New" w:cs="Courier New"/>
        </w:rPr>
        <w:t>D</w:t>
      </w:r>
      <w:r w:rsidR="0018563E">
        <w:rPr>
          <w:rFonts w:ascii="Courier New" w:hAnsi="Courier New" w:cs="Courier New"/>
        </w:rPr>
        <w:t>M.org)</w:t>
      </w:r>
      <w:r>
        <w:rPr>
          <w:rFonts w:ascii="Courier New" w:hAnsi="Courier New" w:cs="Courier New"/>
        </w:rPr>
        <w:t>(PMI)</w:t>
      </w:r>
    </w:p>
    <w:p w14:paraId="5A2832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DSDN</w:t>
      </w:r>
      <w:r>
        <w:rPr>
          <w:rFonts w:ascii="Courier New" w:hAnsi="Courier New" w:cs="Courier New"/>
        </w:rPr>
        <w:tab/>
        <w:t>digital switched data network</w:t>
      </w:r>
    </w:p>
    <w:p w14:paraId="532FD1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DSE</w:t>
      </w:r>
      <w:r>
        <w:rPr>
          <w:rFonts w:ascii="Courier New" w:hAnsi="Courier New" w:cs="Courier New"/>
        </w:rPr>
        <w:tab/>
        <w:t>DSA specific entry</w:t>
      </w:r>
    </w:p>
    <w:p w14:paraId="6C94892B" w14:textId="77777777" w:rsidR="00172496" w:rsidRDefault="00172496">
      <w:pPr>
        <w:widowControl w:val="0"/>
        <w:autoSpaceDE w:val="0"/>
        <w:autoSpaceDN w:val="0"/>
        <w:adjustRightInd w:val="0"/>
        <w:spacing w:after="0" w:line="240" w:lineRule="auto"/>
        <w:rPr>
          <w:rFonts w:ascii="Courier New" w:hAnsi="Courier New" w:cs="Courier New"/>
        </w:rPr>
      </w:pPr>
      <w:r>
        <w:rPr>
          <w:rFonts w:ascii="Courier New" w:hAnsi="Courier New" w:cs="Courier New"/>
        </w:rPr>
        <w:t>DSF</w:t>
      </w:r>
      <w:r>
        <w:rPr>
          <w:rFonts w:ascii="Courier New" w:hAnsi="Courier New" w:cs="Courier New"/>
        </w:rPr>
        <w:tab/>
        <w:t>delivery sequence file (USPS)</w:t>
      </w:r>
    </w:p>
    <w:p w14:paraId="195F39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DSF</w:t>
      </w:r>
      <w:r>
        <w:rPr>
          <w:rFonts w:ascii="Courier New" w:hAnsi="Courier New" w:cs="Courier New"/>
        </w:rPr>
        <w:tab/>
        <w:t>dispersion shifted fiber</w:t>
      </w:r>
    </w:p>
    <w:p w14:paraId="7525EA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DSI</w:t>
      </w:r>
      <w:r>
        <w:rPr>
          <w:rFonts w:ascii="Courier New" w:hAnsi="Courier New" w:cs="Courier New"/>
        </w:rPr>
        <w:tab/>
        <w:t xml:space="preserve">Digital Speech Interpolation </w:t>
      </w:r>
    </w:p>
    <w:p w14:paraId="4A9105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DSIS</w:t>
      </w:r>
      <w:r>
        <w:rPr>
          <w:rFonts w:ascii="Courier New" w:hAnsi="Courier New" w:cs="Courier New"/>
        </w:rPr>
        <w:tab/>
        <w:t>double simulus impairment scale (ITU-R BT.500)</w:t>
      </w:r>
    </w:p>
    <w:p w14:paraId="389D7C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DSL</w:t>
      </w:r>
      <w:r>
        <w:rPr>
          <w:rFonts w:ascii="Courier New" w:hAnsi="Courier New" w:cs="Courier New"/>
        </w:rPr>
        <w:tab/>
        <w:t xml:space="preserve">digital subscriber line (or Loop) - Digital subscriber line technology makes it possible to deliver high-speed data over existing copper phone lines. It enables service providers and carriers to transport data and voice at high speeds over a longer distance in the service span. </w:t>
      </w:r>
    </w:p>
    <w:p w14:paraId="0CC078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DSL</w:t>
      </w:r>
      <w:r>
        <w:rPr>
          <w:rFonts w:ascii="Courier New" w:hAnsi="Courier New" w:cs="Courier New"/>
        </w:rPr>
        <w:tab/>
        <w:t xml:space="preserve">Document SeLection </w:t>
      </w:r>
    </w:p>
    <w:p w14:paraId="4EEA1E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DSL Lite </w:t>
      </w:r>
      <w:r>
        <w:rPr>
          <w:rFonts w:ascii="Courier New" w:hAnsi="Courier New" w:cs="Courier New"/>
        </w:rPr>
        <w:tab/>
        <w:t xml:space="preserve">- Splitterless DSL without the 'truck roll' (From 1.544Mbps to 6Mbps downstream, depending on the subscribed service) </w:t>
      </w:r>
    </w:p>
    <w:p w14:paraId="068F38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DSLAM </w:t>
      </w:r>
      <w:r>
        <w:rPr>
          <w:rFonts w:ascii="Courier New" w:hAnsi="Courier New" w:cs="Courier New"/>
        </w:rPr>
        <w:tab/>
        <w:t xml:space="preserve">Digital Subscriber Line Advanced Multiplexing - A telephone network device for the reception of multiple signals from DSL customers which places the signals on a single line using multiplexing techniques. </w:t>
      </w:r>
    </w:p>
    <w:p w14:paraId="3F71C2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DSLF</w:t>
      </w:r>
      <w:r>
        <w:rPr>
          <w:rFonts w:ascii="Courier New" w:hAnsi="Courier New" w:cs="Courier New"/>
        </w:rPr>
        <w:tab/>
        <w:t xml:space="preserve">DSL Forum </w:t>
      </w:r>
    </w:p>
    <w:p w14:paraId="0A4F6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DSL-TILC</w:t>
      </w:r>
      <w:r>
        <w:rPr>
          <w:rFonts w:ascii="Courier New" w:hAnsi="Courier New" w:cs="Courier New"/>
        </w:rPr>
        <w:tab/>
        <w:t>DSL Test Implementation Liaison Committee (</w:t>
      </w:r>
      <w:smartTag w:uri="urn:schemas-microsoft-com:office:smarttags" w:element="State">
        <w:r>
          <w:rPr>
            <w:rFonts w:ascii="Courier New" w:hAnsi="Courier New" w:cs="Courier New"/>
          </w:rPr>
          <w:t>Japan</w:t>
        </w:r>
      </w:smartTag>
      <w:r>
        <w:rPr>
          <w:rFonts w:ascii="Courier New" w:hAnsi="Courier New" w:cs="Courier New"/>
        </w:rPr>
        <w:t xml:space="preserve">) </w:t>
      </w:r>
    </w:p>
    <w:p w14:paraId="23F93D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DSM-CC</w:t>
      </w:r>
      <w:r>
        <w:rPr>
          <w:rFonts w:ascii="Courier New" w:hAnsi="Courier New" w:cs="Courier New"/>
        </w:rPr>
        <w:tab/>
        <w:t>digital storage media command and control - Technology for compressing an entire transmission rather than components of the data content.</w:t>
      </w:r>
    </w:p>
    <w:p w14:paraId="2BC0E3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DSMCC</w:t>
      </w:r>
      <w:r>
        <w:rPr>
          <w:rFonts w:ascii="Courier New" w:hAnsi="Courier New" w:cs="Courier New"/>
        </w:rPr>
        <w:tab/>
        <w:t xml:space="preserve">Digital System Multimedia Communication Control </w:t>
      </w:r>
    </w:p>
    <w:p w14:paraId="21E1BF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DSMD</w:t>
      </w:r>
      <w:r>
        <w:rPr>
          <w:rFonts w:ascii="Courier New" w:hAnsi="Courier New" w:cs="Courier New"/>
        </w:rPr>
        <w:tab/>
        <w:t>Discount Schedule and Marketing Data</w:t>
      </w:r>
    </w:p>
    <w:p w14:paraId="6C8C3C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DSML </w:t>
      </w:r>
      <w:r>
        <w:rPr>
          <w:rFonts w:ascii="Courier New" w:hAnsi="Courier New" w:cs="Courier New"/>
        </w:rPr>
        <w:tab/>
        <w:t xml:space="preserve">Directory Services Markup Language - Combines directory services technology with XML syntax to enable sharing of directory systems across technologies and businesses. </w:t>
      </w:r>
    </w:p>
    <w:p w14:paraId="5AF58D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DSn</w:t>
      </w:r>
      <w:r>
        <w:rPr>
          <w:rFonts w:ascii="Courier New" w:hAnsi="Courier New" w:cs="Courier New"/>
        </w:rPr>
        <w:tab/>
        <w:t>digital signal Level n</w:t>
      </w:r>
    </w:p>
    <w:p w14:paraId="19478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DSN</w:t>
      </w:r>
      <w:r>
        <w:rPr>
          <w:rFonts w:ascii="Courier New" w:hAnsi="Courier New" w:cs="Courier New"/>
        </w:rPr>
        <w:tab/>
        <w:t>delivery status notification</w:t>
      </w:r>
    </w:p>
    <w:p w14:paraId="672529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DSN</w:t>
      </w:r>
      <w:r>
        <w:rPr>
          <w:rFonts w:ascii="Courier New" w:hAnsi="Courier New" w:cs="Courier New"/>
        </w:rPr>
        <w:tab/>
        <w:t xml:space="preserve">Disposition Service Notification </w:t>
      </w:r>
    </w:p>
    <w:p w14:paraId="17B490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DSNG</w:t>
      </w:r>
      <w:r>
        <w:rPr>
          <w:rFonts w:ascii="Courier New" w:hAnsi="Courier New" w:cs="Courier New"/>
        </w:rPr>
        <w:tab/>
        <w:t>digital satellite news gathering</w:t>
      </w:r>
    </w:p>
    <w:p w14:paraId="0522CD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DSO</w:t>
      </w:r>
      <w:r>
        <w:rPr>
          <w:rFonts w:ascii="Courier New" w:hAnsi="Courier New" w:cs="Courier New"/>
        </w:rPr>
        <w:tab/>
        <w:t>digital storage oscilloscope</w:t>
      </w:r>
    </w:p>
    <w:p w14:paraId="2341E5D2" w14:textId="77777777" w:rsidR="00F83F5D"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DSP</w:t>
      </w:r>
      <w:r>
        <w:rPr>
          <w:rFonts w:ascii="Courier New" w:hAnsi="Courier New" w:cs="Courier New"/>
        </w:rPr>
        <w:tab/>
        <w:t>demand side platform (advertising)</w:t>
      </w:r>
    </w:p>
    <w:p w14:paraId="321A67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DSP</w:t>
      </w:r>
      <w:r>
        <w:rPr>
          <w:rFonts w:ascii="Courier New" w:hAnsi="Courier New" w:cs="Courier New"/>
        </w:rPr>
        <w:tab/>
        <w:t xml:space="preserve">digital signal processor - Computer manipulation of analog signals (commonly sound or image) which have been converted to digital form </w:t>
      </w:r>
    </w:p>
    <w:p w14:paraId="39EF6B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DSPU</w:t>
      </w:r>
      <w:r>
        <w:rPr>
          <w:rFonts w:ascii="Courier New" w:hAnsi="Courier New" w:cs="Courier New"/>
        </w:rPr>
        <w:tab/>
        <w:t>PU concentration in IOS for SNA</w:t>
      </w:r>
    </w:p>
    <w:p w14:paraId="30EEC1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DSPware</w:t>
      </w:r>
      <w:r>
        <w:rPr>
          <w:rFonts w:ascii="Courier New" w:hAnsi="Courier New" w:cs="Courier New"/>
        </w:rPr>
        <w:tab/>
        <w:t>DSP firmware</w:t>
      </w:r>
    </w:p>
    <w:p w14:paraId="528D17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DSR</w:t>
      </w:r>
      <w:r>
        <w:rPr>
          <w:rFonts w:ascii="Courier New" w:hAnsi="Courier New" w:cs="Courier New"/>
        </w:rPr>
        <w:tab/>
        <w:t xml:space="preserve">Data Set Ready </w:t>
      </w:r>
    </w:p>
    <w:p w14:paraId="09C028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DSR</w:t>
      </w:r>
      <w:r>
        <w:rPr>
          <w:rFonts w:ascii="Courier New" w:hAnsi="Courier New" w:cs="Courier New"/>
        </w:rPr>
        <w:tab/>
        <w:t>digital satellite radio</w:t>
      </w:r>
    </w:p>
    <w:p w14:paraId="2BD594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DSR</w:t>
      </w:r>
      <w:r>
        <w:rPr>
          <w:rFonts w:ascii="Courier New" w:hAnsi="Courier New" w:cs="Courier New"/>
        </w:rPr>
        <w:tab/>
        <w:t xml:space="preserve">Distributed Speech Recognition </w:t>
      </w:r>
    </w:p>
    <w:p w14:paraId="3BB42C8C" w14:textId="77777777" w:rsidR="00D54170" w:rsidRDefault="00655A8B">
      <w:pPr>
        <w:widowControl w:val="0"/>
        <w:autoSpaceDE w:val="0"/>
        <w:autoSpaceDN w:val="0"/>
        <w:adjustRightInd w:val="0"/>
        <w:spacing w:after="0" w:line="240" w:lineRule="auto"/>
        <w:rPr>
          <w:rFonts w:ascii="Courier New" w:hAnsi="Courier New" w:cs="Courier New"/>
        </w:rPr>
      </w:pPr>
      <w:r>
        <w:rPr>
          <w:rFonts w:ascii="Courier New" w:hAnsi="Courier New" w:cs="Courier New"/>
        </w:rPr>
        <w:t>DSR</w:t>
      </w:r>
      <w:r>
        <w:rPr>
          <w:rFonts w:ascii="Courier New" w:hAnsi="Courier New" w:cs="Courier New"/>
        </w:rPr>
        <w:tab/>
        <w:t>Dynamic Symbol Reordering</w:t>
      </w:r>
    </w:p>
    <w:p w14:paraId="0A1DCFF4" w14:textId="77777777" w:rsidR="00655A8B" w:rsidRDefault="00655A8B">
      <w:pPr>
        <w:widowControl w:val="0"/>
        <w:autoSpaceDE w:val="0"/>
        <w:autoSpaceDN w:val="0"/>
        <w:adjustRightInd w:val="0"/>
        <w:spacing w:after="0" w:line="240" w:lineRule="auto"/>
        <w:rPr>
          <w:rFonts w:ascii="Courier New" w:hAnsi="Courier New" w:cs="Courier New"/>
        </w:rPr>
      </w:pPr>
      <w:r>
        <w:rPr>
          <w:rFonts w:ascii="Courier New" w:hAnsi="Courier New" w:cs="Courier New"/>
        </w:rPr>
        <w:t>DSRD</w:t>
      </w:r>
      <w:r>
        <w:rPr>
          <w:rFonts w:ascii="Courier New" w:hAnsi="Courier New" w:cs="Courier New"/>
        </w:rPr>
        <w:tab/>
        <w:t>Drift Step Recovery Diode</w:t>
      </w:r>
    </w:p>
    <w:p w14:paraId="34BF75FE" w14:textId="77777777" w:rsidR="00D54170"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DSREQ</w:t>
      </w:r>
      <w:r>
        <w:rPr>
          <w:rFonts w:ascii="Courier New" w:hAnsi="Courier New" w:cs="Courier New"/>
        </w:rPr>
        <w:tab/>
        <w:t>Data Service Request</w:t>
      </w:r>
    </w:p>
    <w:p w14:paraId="301E6D83"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DSS</w:t>
      </w:r>
      <w:r>
        <w:rPr>
          <w:rFonts w:ascii="Courier New" w:hAnsi="Courier New" w:cs="Courier New"/>
        </w:rPr>
        <w:tab/>
        <w:t>Defense Security Services (US)</w:t>
      </w:r>
    </w:p>
    <w:p w14:paraId="1A5C05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DSS</w:t>
      </w:r>
      <w:r>
        <w:rPr>
          <w:rFonts w:ascii="Courier New" w:hAnsi="Courier New" w:cs="Courier New"/>
        </w:rPr>
        <w:tab/>
        <w:t>digital satellite system</w:t>
      </w:r>
    </w:p>
    <w:p w14:paraId="573B4C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DSS </w:t>
      </w:r>
      <w:r>
        <w:rPr>
          <w:rFonts w:ascii="Courier New" w:hAnsi="Courier New" w:cs="Courier New"/>
        </w:rPr>
        <w:tab/>
        <w:t xml:space="preserve">Digital Signalling Specification </w:t>
      </w:r>
    </w:p>
    <w:p w14:paraId="18E501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DSS-x </w:t>
      </w:r>
      <w:r>
        <w:rPr>
          <w:rFonts w:ascii="Courier New" w:hAnsi="Courier New" w:cs="Courier New"/>
        </w:rPr>
        <w:tab/>
        <w:t xml:space="preserve">Digital Subscriber Signalling N0 x </w:t>
      </w:r>
    </w:p>
    <w:p w14:paraId="247D58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DSS1</w:t>
      </w:r>
      <w:r>
        <w:rPr>
          <w:rFonts w:ascii="Courier New" w:hAnsi="Courier New" w:cs="Courier New"/>
        </w:rPr>
        <w:tab/>
        <w:t xml:space="preserve">Digital Subscriber Signaling 1 </w:t>
      </w:r>
    </w:p>
    <w:p w14:paraId="77ACC7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DS-SH </w:t>
      </w:r>
      <w:r>
        <w:rPr>
          <w:rFonts w:ascii="Courier New" w:hAnsi="Courier New" w:cs="Courier New"/>
        </w:rPr>
        <w:tab/>
        <w:t xml:space="preserve">Double Search Self Healing </w:t>
      </w:r>
    </w:p>
    <w:p w14:paraId="3A7C13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DS-SS </w:t>
      </w:r>
      <w:r>
        <w:rPr>
          <w:rFonts w:ascii="Courier New" w:hAnsi="Courier New" w:cs="Courier New"/>
        </w:rPr>
        <w:tab/>
        <w:t xml:space="preserve">Direct Sequence Spread Spectrum </w:t>
      </w:r>
    </w:p>
    <w:p w14:paraId="44F287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DSSS</w:t>
      </w:r>
      <w:r>
        <w:rPr>
          <w:rFonts w:ascii="Courier New" w:hAnsi="Courier New" w:cs="Courier New"/>
        </w:rPr>
        <w:tab/>
        <w:t xml:space="preserve">direct sequence spread spectrum - Direct sequence transmits data by generating a redundant bit pattern for each bit of information sent. Commonly referred to as a 'chip' or 'chipping code', this bit pattern numbers 10 chips to one per bit of information. Compared with frequency hopping, direct sequence has higher through-put, wider range and is upgradable in the 2.4 GHz band. </w:t>
      </w:r>
    </w:p>
    <w:p w14:paraId="27413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DSSSL </w:t>
      </w:r>
      <w:r>
        <w:rPr>
          <w:rFonts w:ascii="Courier New" w:hAnsi="Courier New" w:cs="Courier New"/>
        </w:rPr>
        <w:tab/>
        <w:t>Document Style Semantic</w:t>
      </w:r>
      <w:r w:rsidR="00FC5E23">
        <w:rPr>
          <w:rFonts w:ascii="Courier New" w:hAnsi="Courier New" w:cs="Courier New"/>
        </w:rPr>
        <w:t>s and Specification Language –</w:t>
      </w:r>
    </w:p>
    <w:p w14:paraId="0B50D2F1" w14:textId="77777777" w:rsidR="00E510EE" w:rsidRDefault="00E510EE">
      <w:pPr>
        <w:widowControl w:val="0"/>
        <w:autoSpaceDE w:val="0"/>
        <w:autoSpaceDN w:val="0"/>
        <w:adjustRightInd w:val="0"/>
        <w:spacing w:after="0" w:line="240" w:lineRule="auto"/>
        <w:rPr>
          <w:rFonts w:ascii="Courier New" w:hAnsi="Courier New" w:cs="Courier New"/>
        </w:rPr>
      </w:pPr>
      <w:r>
        <w:rPr>
          <w:rFonts w:ascii="Courier New" w:hAnsi="Courier New" w:cs="Courier New"/>
        </w:rPr>
        <w:t>DSP</w:t>
      </w:r>
      <w:r>
        <w:rPr>
          <w:rFonts w:ascii="Courier New" w:hAnsi="Courier New" w:cs="Courier New"/>
        </w:rPr>
        <w:tab/>
        <w:t>Defense Support Program (US NIST)</w:t>
      </w:r>
    </w:p>
    <w:p w14:paraId="36B93122" w14:textId="77777777" w:rsidR="00FC5E23" w:rsidRDefault="00FC5E23">
      <w:pPr>
        <w:widowControl w:val="0"/>
        <w:autoSpaceDE w:val="0"/>
        <w:autoSpaceDN w:val="0"/>
        <w:adjustRightInd w:val="0"/>
        <w:spacing w:after="0" w:line="240" w:lineRule="auto"/>
        <w:rPr>
          <w:rFonts w:ascii="Courier New" w:hAnsi="Courier New" w:cs="Courier New"/>
        </w:rPr>
      </w:pPr>
      <w:r>
        <w:rPr>
          <w:rFonts w:ascii="Courier New" w:hAnsi="Courier New" w:cs="Courier New"/>
        </w:rPr>
        <w:t>DSP</w:t>
      </w:r>
      <w:r>
        <w:rPr>
          <w:rFonts w:ascii="Courier New" w:hAnsi="Courier New" w:cs="Courier New"/>
        </w:rPr>
        <w:tab/>
        <w:t>Digital Signal Processor</w:t>
      </w:r>
    </w:p>
    <w:p w14:paraId="799EA70F" w14:textId="77777777" w:rsidR="00D54170" w:rsidRDefault="00FC5E23">
      <w:pPr>
        <w:widowControl w:val="0"/>
        <w:autoSpaceDE w:val="0"/>
        <w:autoSpaceDN w:val="0"/>
        <w:adjustRightInd w:val="0"/>
        <w:spacing w:after="0" w:line="240" w:lineRule="auto"/>
        <w:rPr>
          <w:rFonts w:ascii="Courier New" w:hAnsi="Courier New" w:cs="Courier New"/>
        </w:rPr>
      </w:pPr>
      <w:r>
        <w:rPr>
          <w:rFonts w:ascii="Courier New" w:hAnsi="Courier New" w:cs="Courier New"/>
        </w:rPr>
        <w:t>DST</w:t>
      </w:r>
      <w:r>
        <w:rPr>
          <w:rFonts w:ascii="Courier New" w:hAnsi="Courier New" w:cs="Courier New"/>
        </w:rPr>
        <w:tab/>
        <w:t>Destination host</w:t>
      </w:r>
    </w:p>
    <w:p w14:paraId="567BF6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DSTATCOM</w:t>
      </w:r>
      <w:r>
        <w:rPr>
          <w:rFonts w:ascii="Courier New" w:hAnsi="Courier New" w:cs="Courier New"/>
        </w:rPr>
        <w:tab/>
        <w:t>dynamic static compensator system</w:t>
      </w:r>
    </w:p>
    <w:p w14:paraId="6C9DA6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DSTB</w:t>
      </w:r>
      <w:r>
        <w:rPr>
          <w:rFonts w:ascii="Courier New" w:hAnsi="Courier New" w:cs="Courier New"/>
        </w:rPr>
        <w:tab/>
        <w:t>digital set-top box</w:t>
      </w:r>
    </w:p>
    <w:p w14:paraId="770B5E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DSU</w:t>
      </w:r>
      <w:r>
        <w:rPr>
          <w:rFonts w:ascii="Courier New" w:hAnsi="Courier New" w:cs="Courier New"/>
        </w:rPr>
        <w:tab/>
        <w:t>data service unit</w:t>
      </w:r>
    </w:p>
    <w:p w14:paraId="0A2C38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DSV</w:t>
      </w:r>
      <w:r>
        <w:rPr>
          <w:rFonts w:ascii="Courier New" w:hAnsi="Courier New" w:cs="Courier New"/>
        </w:rPr>
        <w:tab/>
        <w:t xml:space="preserve">Distributed Speaker Verification </w:t>
      </w:r>
    </w:p>
    <w:p w14:paraId="5D6E89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DSVD</w:t>
      </w:r>
      <w:r>
        <w:rPr>
          <w:rFonts w:ascii="Courier New" w:hAnsi="Courier New" w:cs="Courier New"/>
        </w:rPr>
        <w:tab/>
        <w:t xml:space="preserve">Digital SVD </w:t>
      </w:r>
    </w:p>
    <w:p w14:paraId="749685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DSX</w:t>
      </w:r>
      <w:r w:rsidR="00E0468D">
        <w:rPr>
          <w:rFonts w:ascii="Courier New" w:hAnsi="Courier New" w:cs="Courier New"/>
        </w:rPr>
        <w:tab/>
        <w:t>Digital Signal Cross-Connect</w:t>
      </w:r>
    </w:p>
    <w:p w14:paraId="4D9D847B" w14:textId="77777777" w:rsidR="00E0468D" w:rsidRDefault="00E0468D">
      <w:pPr>
        <w:widowControl w:val="0"/>
        <w:autoSpaceDE w:val="0"/>
        <w:autoSpaceDN w:val="0"/>
        <w:adjustRightInd w:val="0"/>
        <w:spacing w:after="0" w:line="240" w:lineRule="auto"/>
        <w:rPr>
          <w:rFonts w:ascii="Courier New" w:hAnsi="Courier New" w:cs="Courier New"/>
        </w:rPr>
      </w:pPr>
      <w:r>
        <w:rPr>
          <w:rFonts w:ascii="Courier New" w:hAnsi="Courier New" w:cs="Courier New"/>
        </w:rPr>
        <w:t>DSZ</w:t>
      </w:r>
      <w:r>
        <w:rPr>
          <w:rFonts w:ascii="Courier New" w:hAnsi="Courier New" w:cs="Courier New"/>
        </w:rPr>
        <w:tab/>
        <w:t>diffused sound zone</w:t>
      </w:r>
    </w:p>
    <w:p w14:paraId="2EF04E5B" w14:textId="77777777" w:rsidR="00D54170"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DT</w:t>
      </w:r>
      <w:r>
        <w:rPr>
          <w:rFonts w:ascii="Courier New" w:hAnsi="Courier New" w:cs="Courier New"/>
        </w:rPr>
        <w:tab/>
        <w:t>Dual Tone</w:t>
      </w:r>
    </w:p>
    <w:p w14:paraId="53FAD392"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DTA</w:t>
      </w:r>
      <w:r>
        <w:rPr>
          <w:rFonts w:ascii="Courier New" w:hAnsi="Courier New" w:cs="Courier New"/>
        </w:rPr>
        <w:tab/>
        <w:t>differential thermal analysis (CRC)</w:t>
      </w:r>
    </w:p>
    <w:p w14:paraId="589372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DTA</w:t>
      </w:r>
      <w:r>
        <w:rPr>
          <w:rFonts w:ascii="Courier New" w:hAnsi="Courier New" w:cs="Courier New"/>
        </w:rPr>
        <w:tab/>
        <w:t xml:space="preserve">Digital Terminal and Access Project (ETSI) </w:t>
      </w:r>
    </w:p>
    <w:p w14:paraId="2B8BAA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DTAAB</w:t>
      </w:r>
      <w:r>
        <w:rPr>
          <w:rFonts w:ascii="Courier New" w:hAnsi="Courier New" w:cs="Courier New"/>
        </w:rPr>
        <w:tab/>
        <w:t xml:space="preserve">DECT Technical Advisory Ad hoc Board </w:t>
      </w:r>
    </w:p>
    <w:p w14:paraId="2817DB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DTAM</w:t>
      </w:r>
      <w:r>
        <w:rPr>
          <w:rFonts w:ascii="Courier New" w:hAnsi="Courier New" w:cs="Courier New"/>
        </w:rPr>
        <w:tab/>
        <w:t xml:space="preserve">Document Transfer Access Method </w:t>
      </w:r>
    </w:p>
    <w:p w14:paraId="365C98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DTAP</w:t>
      </w:r>
      <w:r>
        <w:rPr>
          <w:rFonts w:ascii="Courier New" w:hAnsi="Courier New" w:cs="Courier New"/>
        </w:rPr>
        <w:tab/>
        <w:t xml:space="preserve">Direct Transfer Application Part </w:t>
      </w:r>
    </w:p>
    <w:p w14:paraId="195E76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DTC</w:t>
      </w:r>
      <w:r>
        <w:rPr>
          <w:rFonts w:ascii="Courier New" w:hAnsi="Courier New" w:cs="Courier New"/>
        </w:rPr>
        <w:tab/>
        <w:t xml:space="preserve">Digital Traffic Channel </w:t>
      </w:r>
    </w:p>
    <w:p w14:paraId="57E542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DTC</w:t>
      </w:r>
      <w:r>
        <w:rPr>
          <w:rFonts w:ascii="Courier New" w:hAnsi="Courier New" w:cs="Courier New"/>
        </w:rPr>
        <w:tab/>
        <w:t xml:space="preserve">Digital Transmit Command </w:t>
      </w:r>
    </w:p>
    <w:p w14:paraId="112588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DTC</w:t>
      </w:r>
      <w:r>
        <w:rPr>
          <w:rFonts w:ascii="Courier New" w:hAnsi="Courier New" w:cs="Courier New"/>
        </w:rPr>
        <w:tab/>
        <w:t xml:space="preserve">Domain Traffic Class </w:t>
      </w:r>
    </w:p>
    <w:p w14:paraId="67F58B4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DTCP</w:t>
      </w:r>
      <w:r w:rsidRPr="00900498">
        <w:rPr>
          <w:rFonts w:ascii="Courier New" w:hAnsi="Courier New" w:cs="Courier New"/>
          <w:lang w:val="fr-FR"/>
        </w:rPr>
        <w:tab/>
        <w:t>digital transmission content protection</w:t>
      </w:r>
    </w:p>
    <w:p w14:paraId="51EC0F4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DTCX</w:t>
      </w:r>
      <w:r w:rsidRPr="00900498">
        <w:rPr>
          <w:rFonts w:ascii="Courier New" w:hAnsi="Courier New" w:cs="Courier New"/>
          <w:lang w:val="fr-FR"/>
        </w:rPr>
        <w:tab/>
        <w:t xml:space="preserve">Double Transcompression </w:t>
      </w:r>
    </w:p>
    <w:p w14:paraId="68123E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DTD</w:t>
      </w:r>
      <w:r>
        <w:rPr>
          <w:rFonts w:ascii="Courier New" w:hAnsi="Courier New" w:cs="Courier New"/>
        </w:rPr>
        <w:tab/>
        <w:t xml:space="preserve">Document Type Definition </w:t>
      </w:r>
    </w:p>
    <w:p w14:paraId="1EEA1C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DTE</w:t>
      </w:r>
      <w:r>
        <w:rPr>
          <w:rFonts w:ascii="Courier New" w:hAnsi="Courier New" w:cs="Courier New"/>
        </w:rPr>
        <w:tab/>
        <w:t xml:space="preserve">Data Terminal Equipment </w:t>
      </w:r>
    </w:p>
    <w:p w14:paraId="165238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DTF</w:t>
      </w:r>
      <w:r>
        <w:rPr>
          <w:rFonts w:ascii="Courier New" w:hAnsi="Courier New" w:cs="Courier New"/>
        </w:rPr>
        <w:tab/>
        <w:t>distance-to-fault</w:t>
      </w:r>
    </w:p>
    <w:p w14:paraId="6B4A8B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DTG</w:t>
      </w:r>
      <w:r>
        <w:rPr>
          <w:rFonts w:ascii="Courier New" w:hAnsi="Courier New" w:cs="Courier New"/>
        </w:rPr>
        <w:tab/>
        <w:t>Digital TV Group (</w:t>
      </w:r>
      <w:smartTag w:uri="urn:schemas-microsoft-com:office:smarttags" w:element="State">
        <w:r>
          <w:rPr>
            <w:rFonts w:ascii="Courier New" w:hAnsi="Courier New" w:cs="Courier New"/>
          </w:rPr>
          <w:t>UK</w:t>
        </w:r>
      </w:smartTag>
      <w:r>
        <w:rPr>
          <w:rFonts w:ascii="Courier New" w:hAnsi="Courier New" w:cs="Courier New"/>
        </w:rPr>
        <w:t xml:space="preserve">) </w:t>
      </w:r>
    </w:p>
    <w:p w14:paraId="25E8D7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DTH</w:t>
      </w:r>
      <w:r>
        <w:rPr>
          <w:rFonts w:ascii="Courier New" w:hAnsi="Courier New" w:cs="Courier New"/>
        </w:rPr>
        <w:tab/>
        <w:t>direct to home</w:t>
      </w:r>
    </w:p>
    <w:p w14:paraId="709B6A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DTIC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Defense</w:t>
          </w:r>
        </w:smartTag>
        <w:r>
          <w:rPr>
            <w:rFonts w:ascii="Courier New" w:hAnsi="Courier New" w:cs="Courier New"/>
          </w:rPr>
          <w:t xml:space="preserve"> </w:t>
        </w:r>
        <w:smartTag w:uri="urn:schemas-microsoft-com:office:smarttags" w:element="State">
          <w:r>
            <w:rPr>
              <w:rFonts w:ascii="Courier New" w:hAnsi="Courier New" w:cs="Courier New"/>
            </w:rPr>
            <w:t>Technical</w:t>
          </w:r>
        </w:smartTag>
        <w:r>
          <w:rPr>
            <w:rFonts w:ascii="Courier New" w:hAnsi="Courier New" w:cs="Courier New"/>
          </w:rPr>
          <w:t xml:space="preserve"> </w:t>
        </w:r>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(US DoD)</w:t>
      </w:r>
      <w:r>
        <w:rPr>
          <w:rFonts w:ascii="Courier New" w:hAnsi="Courier New" w:cs="Courier New"/>
        </w:rPr>
        <w:tab/>
      </w:r>
    </w:p>
    <w:p w14:paraId="1560B8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DTIF</w:t>
      </w:r>
      <w:r>
        <w:rPr>
          <w:rFonts w:ascii="Courier New" w:hAnsi="Courier New" w:cs="Courier New"/>
        </w:rPr>
        <w:tab/>
        <w:t xml:space="preserve">Disabilities Issues Task Force </w:t>
      </w:r>
    </w:p>
    <w:p w14:paraId="3A816A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DTL</w:t>
      </w:r>
      <w:r>
        <w:rPr>
          <w:rFonts w:ascii="Courier New" w:hAnsi="Courier New" w:cs="Courier New"/>
        </w:rPr>
        <w:tab/>
        <w:t xml:space="preserve">Designated Transit List </w:t>
      </w:r>
    </w:p>
    <w:p w14:paraId="11E7DD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DTLA</w:t>
      </w:r>
      <w:r>
        <w:rPr>
          <w:rFonts w:ascii="Courier New" w:hAnsi="Courier New" w:cs="Courier New"/>
        </w:rPr>
        <w:tab/>
        <w:t>Digital Transmission Licencing Authority</w:t>
      </w:r>
    </w:p>
    <w:p w14:paraId="0735BE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DTM</w:t>
      </w:r>
      <w:r>
        <w:rPr>
          <w:rFonts w:ascii="Courier New" w:hAnsi="Courier New" w:cs="Courier New"/>
        </w:rPr>
        <w:tab/>
        <w:t xml:space="preserve">Dynamic synchronousTransfer Mode </w:t>
      </w:r>
    </w:p>
    <w:p w14:paraId="33D415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DTMF </w:t>
      </w:r>
      <w:r>
        <w:rPr>
          <w:rFonts w:ascii="Courier New" w:hAnsi="Courier New" w:cs="Courier New"/>
        </w:rPr>
        <w:tab/>
        <w:t xml:space="preserve">dual-tone multiple frequency - Touch tone signal which is generated to a phone company when a key on the telephone pad is pressed. </w:t>
      </w:r>
    </w:p>
    <w:p w14:paraId="6A581F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DTO</w:t>
      </w:r>
      <w:r>
        <w:rPr>
          <w:rFonts w:ascii="Courier New" w:hAnsi="Courier New" w:cs="Courier New"/>
        </w:rPr>
        <w:tab/>
        <w:t>digital test oscilloscope</w:t>
      </w:r>
    </w:p>
    <w:p w14:paraId="51B94A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DTO</w:t>
      </w:r>
      <w:r>
        <w:rPr>
          <w:rFonts w:ascii="Courier New" w:hAnsi="Courier New" w:cs="Courier New"/>
        </w:rPr>
        <w:tab/>
        <w:t>digitally tuned oscillator</w:t>
      </w:r>
    </w:p>
    <w:p w14:paraId="4C6DA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DTP</w:t>
      </w:r>
      <w:r>
        <w:rPr>
          <w:rFonts w:ascii="Courier New" w:hAnsi="Courier New" w:cs="Courier New"/>
        </w:rPr>
        <w:tab/>
        <w:t>DDSN Transfer Protocol</w:t>
      </w:r>
    </w:p>
    <w:p w14:paraId="2515A4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DTP</w:t>
      </w:r>
      <w:r>
        <w:rPr>
          <w:rFonts w:ascii="Courier New" w:hAnsi="Courier New" w:cs="Courier New"/>
        </w:rPr>
        <w:tab/>
        <w:t>dynamic trunking protocol</w:t>
      </w:r>
    </w:p>
    <w:p w14:paraId="4A57C7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DTR</w:t>
      </w:r>
      <w:r>
        <w:rPr>
          <w:rFonts w:ascii="Courier New" w:hAnsi="Courier New" w:cs="Courier New"/>
        </w:rPr>
        <w:tab/>
        <w:t>Data Terminal Ready</w:t>
      </w:r>
    </w:p>
    <w:p w14:paraId="247C8F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DTR</w:t>
      </w:r>
      <w:r>
        <w:rPr>
          <w:rFonts w:ascii="Courier New" w:hAnsi="Courier New" w:cs="Courier New"/>
        </w:rPr>
        <w:tab/>
        <w:t>Draft Technical Report (ETSI)</w:t>
      </w:r>
    </w:p>
    <w:p w14:paraId="59AC11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DTRIM</w:t>
      </w:r>
      <w:r>
        <w:rPr>
          <w:rFonts w:ascii="Courier New" w:hAnsi="Courier New" w:cs="Courier New"/>
        </w:rPr>
        <w:tab/>
        <w:t>Domestic Threat Reduction &amp; Incident Management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91B13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DTS</w:t>
      </w:r>
      <w:r>
        <w:rPr>
          <w:rFonts w:ascii="Courier New" w:hAnsi="Courier New" w:cs="Courier New"/>
        </w:rPr>
        <w:tab/>
        <w:t>decoding time stamp (in PES)</w:t>
      </w:r>
    </w:p>
    <w:p w14:paraId="5EBDA7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DTS</w:t>
      </w:r>
      <w:r>
        <w:rPr>
          <w:rFonts w:ascii="Courier New" w:hAnsi="Courier New" w:cs="Courier New"/>
        </w:rPr>
        <w:tab/>
        <w:t xml:space="preserve">Definitive Telefax Standard </w:t>
      </w:r>
    </w:p>
    <w:p w14:paraId="2CC66D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DTS</w:t>
      </w:r>
      <w:r>
        <w:rPr>
          <w:rFonts w:ascii="Courier New" w:hAnsi="Courier New" w:cs="Courier New"/>
        </w:rPr>
        <w:tab/>
        <w:t>digital theater system</w:t>
      </w:r>
    </w:p>
    <w:p w14:paraId="535983F7" w14:textId="77777777" w:rsidR="00910D2D" w:rsidRDefault="00910D2D" w:rsidP="00910D2D">
      <w:pPr>
        <w:widowControl w:val="0"/>
        <w:autoSpaceDE w:val="0"/>
        <w:autoSpaceDN w:val="0"/>
        <w:adjustRightInd w:val="0"/>
        <w:spacing w:after="0" w:line="240" w:lineRule="auto"/>
        <w:rPr>
          <w:rFonts w:ascii="Courier New" w:hAnsi="Courier New" w:cs="Courier New"/>
        </w:rPr>
      </w:pPr>
      <w:r>
        <w:rPr>
          <w:rFonts w:ascii="Courier New" w:hAnsi="Courier New" w:cs="Courier New"/>
        </w:rPr>
        <w:t>D/TT</w:t>
      </w:r>
      <w:r>
        <w:rPr>
          <w:rFonts w:ascii="Courier New" w:hAnsi="Courier New" w:cs="Courier New"/>
        </w:rPr>
        <w:tab/>
        <w:t xml:space="preserve">Digital Tie Trunk </w:t>
      </w:r>
    </w:p>
    <w:p w14:paraId="2C288D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DTV</w:t>
      </w:r>
      <w:r>
        <w:rPr>
          <w:rFonts w:ascii="Courier New" w:hAnsi="Courier New" w:cs="Courier New"/>
        </w:rPr>
        <w:tab/>
        <w:t>digital television</w:t>
      </w:r>
    </w:p>
    <w:p w14:paraId="2ACA0B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DTVB</w:t>
      </w:r>
      <w:r>
        <w:rPr>
          <w:rFonts w:ascii="Courier New" w:hAnsi="Courier New" w:cs="Courier New"/>
        </w:rPr>
        <w:tab/>
        <w:t>digital television broadcasting</w:t>
      </w:r>
    </w:p>
    <w:p w14:paraId="242D9B1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DTV</w:t>
      </w:r>
      <w:r w:rsidRPr="00900498">
        <w:rPr>
          <w:rFonts w:ascii="Courier New" w:hAnsi="Courier New" w:cs="Courier New"/>
          <w:lang w:val="fr-FR"/>
        </w:rPr>
        <w:tab/>
        <w:t xml:space="preserve">Digital Television </w:t>
      </w:r>
    </w:p>
    <w:p w14:paraId="04A3E5F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DTX</w:t>
      </w:r>
      <w:r w:rsidRPr="00900498">
        <w:rPr>
          <w:rFonts w:ascii="Courier New" w:hAnsi="Courier New" w:cs="Courier New"/>
          <w:lang w:val="fr-FR"/>
        </w:rPr>
        <w:tab/>
        <w:t>discontinuous transmission</w:t>
      </w:r>
    </w:p>
    <w:p w14:paraId="1EBA5DC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DU</w:t>
      </w:r>
      <w:r w:rsidRPr="00900498">
        <w:rPr>
          <w:rFonts w:ascii="Courier New" w:hAnsi="Courier New" w:cs="Courier New"/>
          <w:lang w:val="fr-FR"/>
        </w:rPr>
        <w:tab/>
        <w:t>duration</w:t>
      </w:r>
    </w:p>
    <w:p w14:paraId="6EAC20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DUA</w:t>
      </w:r>
      <w:r>
        <w:rPr>
          <w:rFonts w:ascii="Courier New" w:hAnsi="Courier New" w:cs="Courier New"/>
        </w:rPr>
        <w:tab/>
        <w:t>directory user agent (X.500)</w:t>
      </w:r>
    </w:p>
    <w:p w14:paraId="5C54FD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DUAL</w:t>
      </w:r>
      <w:r>
        <w:rPr>
          <w:rFonts w:ascii="Courier New" w:hAnsi="Courier New" w:cs="Courier New"/>
        </w:rPr>
        <w:tab/>
        <w:t>diffusing update algorithm (EIGRP)</w:t>
      </w:r>
    </w:p>
    <w:p w14:paraId="439EBA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DUT</w:t>
      </w:r>
      <w:r>
        <w:rPr>
          <w:rFonts w:ascii="Courier New" w:hAnsi="Courier New" w:cs="Courier New"/>
        </w:rPr>
        <w:tab/>
        <w:t>device under test</w:t>
      </w:r>
    </w:p>
    <w:p w14:paraId="3B75EE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w:t>
      </w:r>
      <w:r>
        <w:rPr>
          <w:rFonts w:ascii="Courier New" w:hAnsi="Courier New" w:cs="Courier New"/>
        </w:rPr>
        <w:tab/>
        <w:t>digital video</w:t>
      </w:r>
    </w:p>
    <w:p w14:paraId="3651BE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w:t>
      </w:r>
      <w:r>
        <w:rPr>
          <w:rFonts w:ascii="Courier New" w:hAnsi="Courier New" w:cs="Courier New"/>
        </w:rPr>
        <w:tab/>
        <w:t>digital video broadcasting</w:t>
      </w:r>
    </w:p>
    <w:p w14:paraId="78F518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DVB-C</w:t>
      </w:r>
      <w:r>
        <w:rPr>
          <w:rFonts w:ascii="Courier New" w:hAnsi="Courier New" w:cs="Courier New"/>
        </w:rPr>
        <w:tab/>
        <w:t>digital video broadcasting - cable</w:t>
      </w:r>
    </w:p>
    <w:p w14:paraId="6DAD17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DVB-CM</w:t>
      </w:r>
      <w:r>
        <w:rPr>
          <w:rFonts w:ascii="Courier New" w:hAnsi="Courier New" w:cs="Courier New"/>
        </w:rPr>
        <w:tab/>
        <w:t>DVB commercial module</w:t>
      </w:r>
    </w:p>
    <w:p w14:paraId="247874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DVB-CSA</w:t>
      </w:r>
      <w:r>
        <w:rPr>
          <w:rFonts w:ascii="Courier New" w:hAnsi="Courier New" w:cs="Courier New"/>
        </w:rPr>
        <w:tab/>
        <w:t xml:space="preserve">Digital Video Broadcasting - Common Scrambling Algorithm </w:t>
      </w:r>
    </w:p>
    <w:p w14:paraId="3C17C4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DVB-H</w:t>
      </w:r>
      <w:r>
        <w:rPr>
          <w:rFonts w:ascii="Courier New" w:hAnsi="Courier New" w:cs="Courier New"/>
        </w:rPr>
        <w:tab/>
      </w:r>
      <w:r>
        <w:rPr>
          <w:rFonts w:ascii="Courier New" w:hAnsi="Courier New" w:cs="Courier New"/>
        </w:rPr>
        <w:tab/>
        <w:t>DVB handheld</w:t>
      </w:r>
    </w:p>
    <w:p w14:paraId="76E2FD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DVB-MC</w:t>
      </w:r>
      <w:r>
        <w:rPr>
          <w:rFonts w:ascii="Courier New" w:hAnsi="Courier New" w:cs="Courier New"/>
        </w:rPr>
        <w:tab/>
        <w:t>DVB microwave cable-based</w:t>
      </w:r>
    </w:p>
    <w:p w14:paraId="7D302A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DVB-MG</w:t>
      </w:r>
      <w:r>
        <w:rPr>
          <w:rFonts w:ascii="Courier New" w:hAnsi="Courier New" w:cs="Courier New"/>
        </w:rPr>
        <w:tab/>
        <w:t>DVB Measurement Group</w:t>
      </w:r>
    </w:p>
    <w:p w14:paraId="3BDB0F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DVB-MS</w:t>
      </w:r>
      <w:r>
        <w:rPr>
          <w:rFonts w:ascii="Courier New" w:hAnsi="Courier New" w:cs="Courier New"/>
        </w:rPr>
        <w:tab/>
        <w:t>DVB microwave satellite-based</w:t>
      </w:r>
    </w:p>
    <w:p w14:paraId="5DEC63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DVB-MUG</w:t>
      </w:r>
      <w:r>
        <w:rPr>
          <w:rFonts w:ascii="Courier New" w:hAnsi="Courier New" w:cs="Courier New"/>
        </w:rPr>
        <w:tab/>
        <w:t xml:space="preserve">Digital Video Broadcasting </w:t>
      </w:r>
      <w:r>
        <w:rPr>
          <w:rFonts w:ascii="Courier New" w:hAnsi="Courier New" w:cs="Courier New"/>
        </w:rPr>
        <w:softHyphen/>
        <w:t xml:space="preserve"> MHP Umbrella Group </w:t>
      </w:r>
    </w:p>
    <w:p w14:paraId="509EE7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DVB-PI</w:t>
      </w:r>
      <w:r>
        <w:rPr>
          <w:rFonts w:ascii="Courier New" w:hAnsi="Courier New" w:cs="Courier New"/>
        </w:rPr>
        <w:tab/>
        <w:t>DVB professional/physical interfaces</w:t>
      </w:r>
    </w:p>
    <w:p w14:paraId="7B36D1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DVB-RCC</w:t>
      </w:r>
      <w:r>
        <w:rPr>
          <w:rFonts w:ascii="Courier New" w:hAnsi="Courier New" w:cs="Courier New"/>
        </w:rPr>
        <w:tab/>
        <w:t>DVB return channel for cable</w:t>
      </w:r>
    </w:p>
    <w:p w14:paraId="011C10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DVB-RCCL</w:t>
      </w:r>
      <w:r>
        <w:rPr>
          <w:rFonts w:ascii="Courier New" w:hAnsi="Courier New" w:cs="Courier New"/>
        </w:rPr>
        <w:tab/>
        <w:t>DVB return channel for cable and LMDS systems</w:t>
      </w:r>
    </w:p>
    <w:p w14:paraId="2CC116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DVB-S</w:t>
      </w:r>
      <w:r>
        <w:rPr>
          <w:rFonts w:ascii="Courier New" w:hAnsi="Courier New" w:cs="Courier New"/>
        </w:rPr>
        <w:tab/>
        <w:t>digital video broadcasting - satellite</w:t>
      </w:r>
    </w:p>
    <w:p w14:paraId="068D03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DVB-SI</w:t>
      </w:r>
      <w:r>
        <w:rPr>
          <w:rFonts w:ascii="Courier New" w:hAnsi="Courier New" w:cs="Courier New"/>
        </w:rPr>
        <w:tab/>
        <w:t>DVB service information</w:t>
      </w:r>
    </w:p>
    <w:p w14:paraId="6ADED1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DVB-T</w:t>
      </w:r>
      <w:r>
        <w:rPr>
          <w:rFonts w:ascii="Courier New" w:hAnsi="Courier New" w:cs="Courier New"/>
        </w:rPr>
        <w:tab/>
        <w:t>digital video broadcasting - terrestrial</w:t>
      </w:r>
    </w:p>
    <w:p w14:paraId="0114E9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DVC</w:t>
      </w:r>
      <w:r>
        <w:rPr>
          <w:rFonts w:ascii="Courier New" w:hAnsi="Courier New" w:cs="Courier New"/>
        </w:rPr>
        <w:tab/>
        <w:t>digital video cassette</w:t>
      </w:r>
    </w:p>
    <w:p w14:paraId="1A4F8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DVCC</w:t>
      </w:r>
      <w:r>
        <w:rPr>
          <w:rFonts w:ascii="Courier New" w:hAnsi="Courier New" w:cs="Courier New"/>
        </w:rPr>
        <w:tab/>
        <w:t xml:space="preserve">Digital Verification Color Code </w:t>
      </w:r>
    </w:p>
    <w:p w14:paraId="7911F0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DVD</w:t>
      </w:r>
      <w:r>
        <w:rPr>
          <w:rFonts w:ascii="Courier New" w:hAnsi="Courier New" w:cs="Courier New"/>
        </w:rPr>
        <w:tab/>
        <w:t>digital versatile disk</w:t>
      </w:r>
    </w:p>
    <w:p w14:paraId="4032A8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DVDA</w:t>
      </w:r>
      <w:r>
        <w:rPr>
          <w:rFonts w:ascii="Courier New" w:hAnsi="Courier New" w:cs="Courier New"/>
        </w:rPr>
        <w:tab/>
        <w:t>digital video distribution amplifier</w:t>
      </w:r>
    </w:p>
    <w:p w14:paraId="727553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DVD-R/W</w:t>
      </w:r>
      <w:r>
        <w:rPr>
          <w:rFonts w:ascii="Courier New" w:hAnsi="Courier New" w:cs="Courier New"/>
        </w:rPr>
        <w:tab/>
        <w:t>digital versatile disk-read/write</w:t>
      </w:r>
    </w:p>
    <w:p w14:paraId="1A082B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DVD+R/W</w:t>
      </w:r>
      <w:r>
        <w:rPr>
          <w:rFonts w:ascii="Courier New" w:hAnsi="Courier New" w:cs="Courier New"/>
        </w:rPr>
        <w:tab/>
        <w:t>digital versatile disk+read/write (extended -R/W)</w:t>
      </w:r>
    </w:p>
    <w:p w14:paraId="46789D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DVEM</w:t>
      </w:r>
      <w:r>
        <w:rPr>
          <w:rFonts w:ascii="Courier New" w:hAnsi="Courier New" w:cs="Courier New"/>
        </w:rPr>
        <w:tab/>
        <w:t>Differential Vector Error Magnitude</w:t>
      </w:r>
    </w:p>
    <w:p w14:paraId="1C4A50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DVI</w:t>
      </w:r>
      <w:r>
        <w:rPr>
          <w:rFonts w:ascii="Courier New" w:hAnsi="Courier New" w:cs="Courier New"/>
        </w:rPr>
        <w:tab/>
        <w:t>digital Visual interface</w:t>
      </w:r>
    </w:p>
    <w:p w14:paraId="6A033E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DVM</w:t>
      </w:r>
      <w:r>
        <w:rPr>
          <w:rFonts w:ascii="Courier New" w:hAnsi="Courier New" w:cs="Courier New"/>
        </w:rPr>
        <w:tab/>
        <w:t>digital voice module</w:t>
      </w:r>
    </w:p>
    <w:p w14:paraId="198829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DVMRP</w:t>
      </w:r>
      <w:r>
        <w:rPr>
          <w:rFonts w:ascii="Courier New" w:hAnsi="Courier New" w:cs="Courier New"/>
        </w:rPr>
        <w:tab/>
        <w:t>distance vector multicast routing protocol</w:t>
      </w:r>
    </w:p>
    <w:p w14:paraId="17B46A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DVR</w:t>
      </w:r>
      <w:r>
        <w:rPr>
          <w:rFonts w:ascii="Courier New" w:hAnsi="Courier New" w:cs="Courier New"/>
        </w:rPr>
        <w:tab/>
        <w:t>digital video recorder</w:t>
      </w:r>
    </w:p>
    <w:p w14:paraId="7F5388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DVR</w:t>
      </w:r>
      <w:r>
        <w:rPr>
          <w:rFonts w:ascii="Courier New" w:hAnsi="Courier New" w:cs="Courier New"/>
        </w:rPr>
        <w:tab/>
        <w:t>dynamic voltage restorer</w:t>
      </w:r>
    </w:p>
    <w:p w14:paraId="4299EC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DWC</w:t>
      </w:r>
      <w:r>
        <w:rPr>
          <w:rFonts w:ascii="Courier New" w:hAnsi="Courier New" w:cs="Courier New"/>
        </w:rPr>
        <w:tab/>
        <w:t>digital wireless communication</w:t>
      </w:r>
    </w:p>
    <w:p w14:paraId="260CD924"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DWD</w:t>
      </w:r>
      <w:r>
        <w:rPr>
          <w:rFonts w:ascii="Courier New" w:hAnsi="Courier New" w:cs="Courier New"/>
        </w:rPr>
        <w:tab/>
        <w:t>Distribution Window Description (ATSC3)</w:t>
      </w:r>
    </w:p>
    <w:p w14:paraId="55F306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DWDM </w:t>
      </w:r>
      <w:r>
        <w:rPr>
          <w:rFonts w:ascii="Courier New" w:hAnsi="Courier New" w:cs="Courier New"/>
        </w:rPr>
        <w:tab/>
        <w:t>dense wavelength division multiplexing - Optical technology used to increase bandwidth over existing fibre optic cables, by placing data from different sources together</w:t>
      </w:r>
    </w:p>
    <w:p w14:paraId="674D67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Dy</w:t>
      </w:r>
      <w:r>
        <w:rPr>
          <w:rFonts w:ascii="Courier New" w:hAnsi="Courier New" w:cs="Courier New"/>
        </w:rPr>
        <w:tab/>
        <w:t>dysprosuim 66</w:t>
      </w:r>
    </w:p>
    <w:p w14:paraId="1F7CA4F6" w14:textId="77777777" w:rsidR="001D6C88" w:rsidRDefault="001D6C88">
      <w:pPr>
        <w:widowControl w:val="0"/>
        <w:autoSpaceDE w:val="0"/>
        <w:autoSpaceDN w:val="0"/>
        <w:adjustRightInd w:val="0"/>
        <w:spacing w:after="0" w:line="240" w:lineRule="auto"/>
        <w:rPr>
          <w:rFonts w:ascii="Courier New" w:hAnsi="Courier New" w:cs="Courier New"/>
        </w:rPr>
      </w:pPr>
      <w:r>
        <w:rPr>
          <w:rFonts w:ascii="Courier New" w:hAnsi="Courier New" w:cs="Courier New"/>
        </w:rPr>
        <w:t>dyn</w:t>
      </w:r>
      <w:r>
        <w:rPr>
          <w:rFonts w:ascii="Courier New" w:hAnsi="Courier New" w:cs="Courier New"/>
        </w:rPr>
        <w:tab/>
        <w:t>dyne (CRC)</w:t>
      </w:r>
    </w:p>
    <w:p w14:paraId="0BD122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DySC</w:t>
      </w:r>
      <w:r>
        <w:rPr>
          <w:rFonts w:ascii="Courier New" w:hAnsi="Courier New" w:cs="Courier New"/>
        </w:rPr>
        <w:tab/>
        <w:t>dynamic sag correcter</w:t>
      </w:r>
    </w:p>
    <w:p w14:paraId="713487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DXI</w:t>
      </w:r>
      <w:r>
        <w:rPr>
          <w:rFonts w:ascii="Courier New" w:hAnsi="Courier New" w:cs="Courier New"/>
        </w:rPr>
        <w:tab/>
        <w:t>data exchange interface</w:t>
      </w:r>
    </w:p>
    <w:p w14:paraId="479A5FF3" w14:textId="6E2E735F" w:rsidR="00E42121" w:rsidRDefault="00E42121">
      <w:pPr>
        <w:widowControl w:val="0"/>
        <w:autoSpaceDE w:val="0"/>
        <w:autoSpaceDN w:val="0"/>
        <w:adjustRightInd w:val="0"/>
        <w:spacing w:after="0" w:line="240" w:lineRule="auto"/>
        <w:rPr>
          <w:rFonts w:ascii="Courier New" w:hAnsi="Courier New" w:cs="Courier New"/>
        </w:rPr>
      </w:pPr>
      <w:r>
        <w:rPr>
          <w:rFonts w:ascii="Courier New" w:hAnsi="Courier New" w:cs="Courier New"/>
        </w:rPr>
        <w:t>E00</w:t>
      </w:r>
    </w:p>
    <w:p w14:paraId="073F3150" w14:textId="77777777" w:rsid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base of natural logarithms, natural number (CRC)</w:t>
      </w:r>
    </w:p>
    <w:p w14:paraId="1E538E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earth wire</w:t>
      </w:r>
    </w:p>
    <w:p w14:paraId="06934B52" w14:textId="77777777" w:rsidR="006F4017" w:rsidRPr="006F4017" w:rsidRDefault="006F4017">
      <w:pPr>
        <w:widowControl w:val="0"/>
        <w:autoSpaceDE w:val="0"/>
        <w:autoSpaceDN w:val="0"/>
        <w:adjustRightInd w:val="0"/>
        <w:spacing w:after="0" w:line="240" w:lineRule="auto"/>
        <w:rPr>
          <w:rFonts w:ascii="Courier New" w:hAnsi="Courier New" w:cs="Courier New"/>
        </w:rPr>
      </w:pPr>
      <w:r w:rsidRPr="006F4017">
        <w:rPr>
          <w:rFonts w:ascii="Courier New" w:hAnsi="Courier New" w:cs="Courier New"/>
          <w:i/>
        </w:rPr>
        <w:t>E</w:t>
      </w:r>
      <w:r>
        <w:rPr>
          <w:rFonts w:ascii="Courier New" w:hAnsi="Courier New" w:cs="Courier New"/>
        </w:rPr>
        <w:tab/>
        <w:t>electric field strength, electromagnetic force, energy, modulus of elasticity, entgagen (</w:t>
      </w:r>
      <w:r>
        <w:rPr>
          <w:rFonts w:ascii="Courier New" w:hAnsi="Courier New" w:cs="Courier New"/>
          <w:i/>
        </w:rPr>
        <w:t>trans</w:t>
      </w:r>
      <w:r>
        <w:rPr>
          <w:rFonts w:ascii="Courier New" w:hAnsi="Courier New" w:cs="Courier New"/>
        </w:rPr>
        <w:t xml:space="preserve"> configuration)(CRC)</w:t>
      </w:r>
    </w:p>
    <w:p w14:paraId="5BBD4F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electron Lepton</w:t>
      </w:r>
    </w:p>
    <w:p w14:paraId="0897ED88" w14:textId="77777777" w:rsidR="006F4017" w:rsidRP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i/>
        </w:rPr>
        <w:t>e</w:t>
      </w:r>
      <w:r>
        <w:rPr>
          <w:rFonts w:ascii="Courier New" w:hAnsi="Courier New" w:cs="Courier New"/>
        </w:rPr>
        <w:tab/>
        <w:t>elementary charge, liner strain (CRC)</w:t>
      </w:r>
    </w:p>
    <w:p w14:paraId="478022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emf (when used in conjunction with a signal generator)</w:t>
      </w:r>
    </w:p>
    <w:p w14:paraId="19B81C6F" w14:textId="77777777" w:rsidR="008B3C2D" w:rsidRDefault="008B3C2D">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 xml:space="preserve">units place, comparable to decimal point (or comma which is a field delimiter also) </w:t>
      </w:r>
      <w:r w:rsidR="00726236">
        <w:rPr>
          <w:rFonts w:ascii="Courier New" w:hAnsi="Courier New" w:cs="Courier New"/>
        </w:rPr>
        <w:t>e.g. 4k7 is 4700 but 4e7 is 4.7,</w:t>
      </w:r>
      <w:r>
        <w:rPr>
          <w:rFonts w:ascii="Courier New" w:hAnsi="Courier New" w:cs="Courier New"/>
        </w:rPr>
        <w:t xml:space="preserve"> a dot may be not visible.</w:t>
      </w:r>
    </w:p>
    <w:p w14:paraId="47278DF0"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executors of the author (CCE)</w:t>
      </w:r>
    </w:p>
    <w:p w14:paraId="537D1231"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echo</w:t>
      </w:r>
    </w:p>
    <w:p w14:paraId="002FD21F"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Emergency audio (ATSC)</w:t>
      </w:r>
    </w:p>
    <w:p w14:paraId="459CA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Essential user facility</w:t>
      </w:r>
    </w:p>
    <w:p w14:paraId="26B70B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Expedited (X)</w:t>
      </w:r>
    </w:p>
    <w:p w14:paraId="574E1105" w14:textId="77777777" w:rsidR="00AD1B1C" w:rsidRDefault="00AD1B1C">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Courier New" w:hAnsi="Courier New" w:cs="Courier New"/>
        </w:rPr>
        <w:tab/>
        <w:t>Glutamic, glu, acidic amino acid</w:t>
      </w:r>
    </w:p>
    <w:p w14:paraId="68EFC5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E1</w:t>
      </w:r>
      <w:r>
        <w:rPr>
          <w:rFonts w:ascii="Courier New" w:hAnsi="Courier New" w:cs="Courier New"/>
        </w:rPr>
        <w:tab/>
        <w:t>2 Mb/s digital telephone connection</w:t>
      </w:r>
    </w:p>
    <w:p w14:paraId="5176EE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E.164</w:t>
      </w:r>
      <w:r>
        <w:rPr>
          <w:rFonts w:ascii="Courier New" w:hAnsi="Courier New" w:cs="Courier New"/>
        </w:rPr>
        <w:tab/>
        <w:t>ITU-T international telecommunication numbering standard</w:t>
      </w:r>
    </w:p>
    <w:p w14:paraId="5AB2F087"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E2S</w:t>
      </w:r>
      <w:r>
        <w:rPr>
          <w:rFonts w:ascii="Courier New" w:hAnsi="Courier New" w:cs="Courier New"/>
        </w:rPr>
        <w:tab/>
        <w:t>Energy-enabled strategy for growth, responsible development and security</w:t>
      </w:r>
    </w:p>
    <w:p w14:paraId="1DC259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E3C</w:t>
      </w:r>
      <w:r>
        <w:rPr>
          <w:rFonts w:ascii="Courier New" w:hAnsi="Courier New" w:cs="Courier New"/>
        </w:rPr>
        <w:tab/>
        <w:t>European Coordination Committee for Certification (=ECCC)</w:t>
      </w:r>
    </w:p>
    <w:p w14:paraId="43F59F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Early Assignment</w:t>
      </w:r>
    </w:p>
    <w:p w14:paraId="41061008" w14:textId="77777777" w:rsid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electron affinity (CRC)</w:t>
      </w:r>
    </w:p>
    <w:p w14:paraId="20A1EC2F"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Emergency Alert (ATSC3)</w:t>
      </w:r>
    </w:p>
    <w:p w14:paraId="78DB4059" w14:textId="0E408528" w:rsidR="00A9289B" w:rsidRDefault="00A9289B">
      <w:pPr>
        <w:widowControl w:val="0"/>
        <w:autoSpaceDE w:val="0"/>
        <w:autoSpaceDN w:val="0"/>
        <w:adjustRightInd w:val="0"/>
        <w:spacing w:after="0" w:line="240" w:lineRule="auto"/>
        <w:rPr>
          <w:rFonts w:ascii="Courier New" w:hAnsi="Courier New" w:cs="Courier New"/>
        </w:rPr>
      </w:pPr>
      <w:r>
        <w:t>EA</w:t>
      </w:r>
      <w:r>
        <w:tab/>
        <w:t>Enterprise Architecture (ISH)</w:t>
      </w:r>
    </w:p>
    <w:p w14:paraId="7EEE82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Evaluation Authority</w:t>
      </w:r>
    </w:p>
    <w:p w14:paraId="1F0E17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Expedited data Acknowledgement</w:t>
      </w:r>
    </w:p>
    <w:p w14:paraId="7AA14D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Extended Address field bit</w:t>
      </w:r>
    </w:p>
    <w:p w14:paraId="191A8D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w:t>
      </w:r>
      <w:r>
        <w:rPr>
          <w:rFonts w:ascii="Courier New" w:hAnsi="Courier New" w:cs="Courier New"/>
        </w:rPr>
        <w:tab/>
        <w:t>External Alarms</w:t>
      </w:r>
    </w:p>
    <w:p w14:paraId="2AB3D699"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EAA</w:t>
      </w:r>
      <w:r>
        <w:rPr>
          <w:rFonts w:ascii="Courier New" w:hAnsi="Courier New" w:cs="Courier New"/>
        </w:rPr>
        <w:tab/>
        <w:t>Emergency Alert Application (ATSC3)</w:t>
      </w:r>
    </w:p>
    <w:p w14:paraId="503C76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EABESPRIT</w:t>
      </w:r>
      <w:r>
        <w:rPr>
          <w:rFonts w:ascii="Courier New" w:hAnsi="Courier New" w:cs="Courier New"/>
        </w:rPr>
        <w:tab/>
        <w:t xml:space="preserve"> Advisory Board</w:t>
      </w:r>
    </w:p>
    <w:p w14:paraId="3AA10B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EAC</w:t>
      </w:r>
      <w:r>
        <w:rPr>
          <w:rFonts w:ascii="Courier New" w:hAnsi="Courier New" w:cs="Courier New"/>
        </w:rPr>
        <w:tab/>
        <w:t>estimate at completion (PMI)</w:t>
      </w:r>
    </w:p>
    <w:p w14:paraId="4F3E8E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EACEM</w:t>
      </w:r>
      <w:r>
        <w:rPr>
          <w:rFonts w:ascii="Courier New" w:hAnsi="Courier New" w:cs="Courier New"/>
        </w:rPr>
        <w:tab/>
        <w:t>Europäischer Verband der Gerätehersteller für Unterhaltungselektonik</w:t>
      </w:r>
    </w:p>
    <w:p w14:paraId="2DE27E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EACEM</w:t>
      </w:r>
      <w:r>
        <w:rPr>
          <w:rFonts w:ascii="Courier New" w:hAnsi="Courier New" w:cs="Courier New"/>
        </w:rPr>
        <w:tab/>
        <w:t>European Association of Consumer Electronic Manufacturers</w:t>
      </w:r>
    </w:p>
    <w:p w14:paraId="6525F4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EACEM</w:t>
      </w:r>
      <w:r>
        <w:rPr>
          <w:rFonts w:ascii="Courier New" w:hAnsi="Courier New" w:cs="Courier New"/>
        </w:rPr>
        <w:tab/>
        <w:t>European Association of Consumer Electronics Manufacturers</w:t>
      </w:r>
    </w:p>
    <w:p w14:paraId="3E9BF429" w14:textId="77777777" w:rsidR="00814371" w:rsidRDefault="00814371" w:rsidP="00814371">
      <w:pPr>
        <w:spacing w:after="0"/>
        <w:rPr>
          <w:rFonts w:ascii="Arial" w:hAnsi="Arial" w:cstheme="minorBidi"/>
          <w:color w:val="000000" w:themeColor="text1"/>
          <w:kern w:val="2"/>
        </w:rPr>
      </w:pPr>
      <w:r>
        <w:rPr>
          <w:rFonts w:ascii="Arial" w:hAnsi="Arial" w:cstheme="minorBidi"/>
          <w:color w:val="000000" w:themeColor="text1"/>
          <w:kern w:val="2"/>
        </w:rPr>
        <w:t>EAL</w:t>
      </w:r>
      <w:r>
        <w:rPr>
          <w:rFonts w:ascii="Arial" w:hAnsi="Arial" w:cstheme="minorBidi"/>
          <w:color w:val="000000" w:themeColor="text1"/>
          <w:kern w:val="2"/>
        </w:rPr>
        <w:tab/>
        <w:t>Emergency Action Level (DHS)</w:t>
      </w:r>
    </w:p>
    <w:p w14:paraId="7C154D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EAL</w:t>
      </w:r>
      <w:r>
        <w:rPr>
          <w:rFonts w:ascii="Courier New" w:hAnsi="Courier New" w:cs="Courier New"/>
        </w:rPr>
        <w:tab/>
        <w:t>evaluation assurance level (US Gov)</w:t>
      </w:r>
    </w:p>
    <w:p w14:paraId="5847F1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EAM</w:t>
      </w:r>
      <w:r>
        <w:rPr>
          <w:rFonts w:ascii="Courier New" w:hAnsi="Courier New" w:cs="Courier New"/>
        </w:rPr>
        <w:tab/>
        <w:t>Electronic Accounting Machine</w:t>
      </w:r>
    </w:p>
    <w:p w14:paraId="5B0361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EAM</w:t>
      </w:r>
      <w:r>
        <w:rPr>
          <w:rFonts w:ascii="Courier New" w:hAnsi="Courier New" w:cs="Courier New"/>
        </w:rPr>
        <w:tab/>
        <w:t>enterprise asset management</w:t>
      </w:r>
    </w:p>
    <w:p w14:paraId="2BBCF72D" w14:textId="77777777" w:rsid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rPr>
        <w:t>EAN</w:t>
      </w:r>
      <w:r>
        <w:rPr>
          <w:rFonts w:ascii="Courier New" w:hAnsi="Courier New" w:cs="Courier New"/>
        </w:rPr>
        <w:tab/>
        <w:t>effective atomic number (CRC)</w:t>
      </w:r>
    </w:p>
    <w:p w14:paraId="0B6340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EAN</w:t>
      </w:r>
      <w:r>
        <w:rPr>
          <w:rFonts w:ascii="Courier New" w:hAnsi="Courier New" w:cs="Courier New"/>
        </w:rPr>
        <w:tab/>
        <w:t>European Article Number (bar code)</w:t>
      </w:r>
    </w:p>
    <w:p w14:paraId="001C8C07" w14:textId="6234A3A9" w:rsidR="00814371" w:rsidRDefault="00814371">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EAP</w:t>
      </w:r>
      <w:r>
        <w:rPr>
          <w:rFonts w:ascii="Arial" w:hAnsi="Arial" w:cstheme="minorBidi"/>
          <w:color w:val="000000" w:themeColor="text1"/>
          <w:kern w:val="2"/>
        </w:rPr>
        <w:tab/>
        <w:t>Emergency Action Plan (DHS)</w:t>
      </w:r>
    </w:p>
    <w:p w14:paraId="79B809EC" w14:textId="3943FBB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EAP</w:t>
      </w:r>
      <w:r>
        <w:rPr>
          <w:rFonts w:ascii="Courier New" w:hAnsi="Courier New" w:cs="Courier New"/>
        </w:rPr>
        <w:tab/>
        <w:t>extensible authentication protocol</w:t>
      </w:r>
      <w:r w:rsidR="00F47730">
        <w:rPr>
          <w:rFonts w:ascii="Courier New" w:hAnsi="Courier New" w:cs="Courier New"/>
        </w:rPr>
        <w:t xml:space="preserve"> (PPP based, IT)</w:t>
      </w:r>
    </w:p>
    <w:p w14:paraId="24618C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EAPROM</w:t>
      </w:r>
      <w:r>
        <w:rPr>
          <w:rFonts w:ascii="Courier New" w:hAnsi="Courier New" w:cs="Courier New"/>
        </w:rPr>
        <w:tab/>
        <w:t>Electrically Alterable Programmable Read-Only Memory</w:t>
      </w:r>
    </w:p>
    <w:p w14:paraId="4D5649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EAP-SIM</w:t>
      </w:r>
      <w:r>
        <w:rPr>
          <w:rFonts w:ascii="Courier New" w:hAnsi="Courier New" w:cs="Courier New"/>
        </w:rPr>
        <w:tab/>
        <w:t>EAP subscriber identity module</w:t>
      </w:r>
    </w:p>
    <w:p w14:paraId="025773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EAP-TLS</w:t>
      </w:r>
      <w:r>
        <w:rPr>
          <w:rFonts w:ascii="Courier New" w:hAnsi="Courier New" w:cs="Courier New"/>
        </w:rPr>
        <w:tab/>
        <w:t>estensible authentication protocol transport layer security</w:t>
      </w:r>
    </w:p>
    <w:p w14:paraId="700957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EAP-TTLS</w:t>
      </w:r>
      <w:r>
        <w:rPr>
          <w:rFonts w:ascii="Courier New" w:hAnsi="Courier New" w:cs="Courier New"/>
        </w:rPr>
        <w:tab/>
        <w:t>EAP-tunneled TLS</w:t>
      </w:r>
    </w:p>
    <w:p w14:paraId="3168D2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EARN</w:t>
      </w:r>
      <w:r>
        <w:rPr>
          <w:rFonts w:ascii="Courier New" w:hAnsi="Courier New" w:cs="Courier New"/>
        </w:rPr>
        <w:tab/>
        <w:t>European Academic and Research Network</w:t>
      </w:r>
    </w:p>
    <w:p w14:paraId="1D5293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EAROM</w:t>
      </w:r>
      <w:r>
        <w:rPr>
          <w:rFonts w:ascii="Courier New" w:hAnsi="Courier New" w:cs="Courier New"/>
        </w:rPr>
        <w:tab/>
        <w:t>Electrically Alterable Read-Only Memory</w:t>
      </w:r>
    </w:p>
    <w:p w14:paraId="03F95E6D" w14:textId="77777777" w:rsidR="00275F0A" w:rsidRDefault="00275F0A">
      <w:pPr>
        <w:widowControl w:val="0"/>
        <w:autoSpaceDE w:val="0"/>
        <w:autoSpaceDN w:val="0"/>
        <w:adjustRightInd w:val="0"/>
        <w:spacing w:after="0" w:line="240" w:lineRule="auto"/>
        <w:rPr>
          <w:rFonts w:ascii="Courier New" w:hAnsi="Courier New" w:cs="Courier New"/>
        </w:rPr>
      </w:pPr>
      <w:r>
        <w:rPr>
          <w:rFonts w:ascii="Courier New" w:hAnsi="Courier New" w:cs="Courier New"/>
        </w:rPr>
        <w:t>EAS</w:t>
      </w:r>
      <w:r>
        <w:rPr>
          <w:rFonts w:ascii="Courier New" w:hAnsi="Courier New" w:cs="Courier New"/>
        </w:rPr>
        <w:tab/>
        <w:t>electronic article surveillance (entry/exit)</w:t>
      </w:r>
    </w:p>
    <w:p w14:paraId="10A81C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EAS</w:t>
      </w:r>
      <w:r>
        <w:rPr>
          <w:rFonts w:ascii="Courier New" w:hAnsi="Courier New" w:cs="Courier New"/>
        </w:rPr>
        <w:tab/>
        <w:t>emergency alert system (US)</w:t>
      </w:r>
    </w:p>
    <w:p w14:paraId="1C5F9D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EAS</w:t>
      </w:r>
      <w:r>
        <w:rPr>
          <w:rFonts w:ascii="Courier New" w:hAnsi="Courier New" w:cs="Courier New"/>
        </w:rPr>
        <w:tab/>
        <w:t>Emergency Assistance Personnel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B25C8B1"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t>EAS</w:t>
      </w:r>
      <w:r>
        <w:rPr>
          <w:rFonts w:ascii="Courier New" w:hAnsi="Courier New" w:cs="Courier New"/>
        </w:rPr>
        <w:tab/>
        <w:t>Exchange active sync (Microsoft)</w:t>
      </w:r>
    </w:p>
    <w:p w14:paraId="1390ED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EAS</w:t>
      </w:r>
      <w:r>
        <w:rPr>
          <w:rFonts w:ascii="Courier New" w:hAnsi="Courier New" w:cs="Courier New"/>
        </w:rPr>
        <w:tab/>
        <w:t>expert agent selection</w:t>
      </w:r>
    </w:p>
    <w:p w14:paraId="39E46D70"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EAST</w:t>
        </w:r>
        <w:r>
          <w:rPr>
            <w:rFonts w:ascii="Courier New" w:hAnsi="Courier New" w:cs="Courier New"/>
          </w:rPr>
          <w:tab/>
          <w:t>EuroAfrican</w:t>
        </w:r>
      </w:smartTag>
      <w:r>
        <w:rPr>
          <w:rFonts w:ascii="Courier New" w:hAnsi="Courier New" w:cs="Courier New"/>
        </w:rPr>
        <w:t xml:space="preserve"> Satellite Telecommunications</w:t>
      </w:r>
    </w:p>
    <w:p w14:paraId="0B4732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EAV</w:t>
      </w:r>
      <w:r>
        <w:rPr>
          <w:rFonts w:ascii="Courier New" w:hAnsi="Courier New" w:cs="Courier New"/>
        </w:rPr>
        <w:tab/>
        <w:t>end of active video</w:t>
      </w:r>
    </w:p>
    <w:p w14:paraId="456D6B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w:t>
      </w:r>
      <w:r>
        <w:rPr>
          <w:rFonts w:ascii="Courier New" w:hAnsi="Courier New" w:cs="Courier New"/>
        </w:rPr>
        <w:tab/>
        <w:t>End of Block</w:t>
      </w:r>
    </w:p>
    <w:p w14:paraId="11B2BB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w:t>
      </w:r>
      <w:r>
        <w:rPr>
          <w:rFonts w:ascii="Courier New" w:hAnsi="Courier New" w:cs="Courier New"/>
        </w:rPr>
        <w:tab/>
        <w:t>External Bit</w:t>
      </w:r>
    </w:p>
    <w:p w14:paraId="10DE95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EBB</w:t>
      </w:r>
      <w:r>
        <w:rPr>
          <w:rFonts w:ascii="Courier New" w:hAnsi="Courier New" w:cs="Courier New"/>
        </w:rPr>
        <w:tab/>
        <w:t>Elektronische Bild Bearbeitung</w:t>
      </w:r>
    </w:p>
    <w:p w14:paraId="460B1C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EBC</w:t>
      </w:r>
      <w:r>
        <w:rPr>
          <w:rFonts w:ascii="Courier New" w:hAnsi="Courier New" w:cs="Courier New"/>
        </w:rPr>
        <w:tab/>
        <w:t>European Business Committee</w:t>
      </w:r>
    </w:p>
    <w:p w14:paraId="333E1B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EBCDIC</w:t>
      </w:r>
      <w:r>
        <w:rPr>
          <w:rFonts w:ascii="Courier New" w:hAnsi="Courier New" w:cs="Courier New"/>
        </w:rPr>
        <w:tab/>
        <w:t>Extended Binary Coded Decimal Interchange Code,</w:t>
      </w:r>
    </w:p>
    <w:p w14:paraId="70A336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EBES</w:t>
      </w:r>
      <w:r>
        <w:rPr>
          <w:rFonts w:ascii="Courier New" w:hAnsi="Courier New" w:cs="Courier New"/>
        </w:rPr>
        <w:tab/>
        <w:t>European Board for EDIFACT Standards</w:t>
      </w:r>
    </w:p>
    <w:p w14:paraId="405D56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EBHC</w:t>
      </w:r>
      <w:r>
        <w:rPr>
          <w:rFonts w:ascii="Courier New" w:hAnsi="Courier New" w:cs="Courier New"/>
        </w:rPr>
        <w:tab/>
        <w:t>Equated Busy Hour Calls</w:t>
      </w:r>
    </w:p>
    <w:p w14:paraId="57D14A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EBI</w:t>
      </w:r>
      <w:r>
        <w:rPr>
          <w:rFonts w:ascii="Courier New" w:hAnsi="Courier New" w:cs="Courier New"/>
        </w:rPr>
        <w:tab/>
        <w:t>End Bracket Indicator (SNA)</w:t>
      </w:r>
    </w:p>
    <w:p w14:paraId="132260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EBL</w:t>
      </w:r>
      <w:r>
        <w:rPr>
          <w:rFonts w:ascii="Courier New" w:hAnsi="Courier New" w:cs="Courier New"/>
        </w:rPr>
        <w:tab/>
        <w:t>electron beam lithography</w:t>
      </w:r>
    </w:p>
    <w:p w14:paraId="28EBE45F" w14:textId="77777777" w:rsidR="003431AF" w:rsidRP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EB</w:t>
      </w:r>
      <w:r>
        <w:rPr>
          <w:rFonts w:ascii="Courier New" w:hAnsi="Courier New" w:cs="Courier New"/>
          <w:i/>
          <w:vertAlign w:val="subscript"/>
        </w:rPr>
        <w:t>n</w:t>
      </w:r>
      <w:r>
        <w:rPr>
          <w:rFonts w:ascii="Courier New" w:hAnsi="Courier New" w:cs="Courier New"/>
          <w:i/>
          <w:vertAlign w:val="subscript"/>
        </w:rPr>
        <w:tab/>
      </w:r>
      <w:r>
        <w:rPr>
          <w:rFonts w:ascii="Courier New" w:hAnsi="Courier New" w:cs="Courier New"/>
        </w:rPr>
        <w:t>Elementary Stream Buffer (n</w:t>
      </w:r>
      <w:r w:rsidRPr="003431AF">
        <w:rPr>
          <w:rFonts w:ascii="Courier New" w:hAnsi="Courier New" w:cs="Courier New"/>
          <w:vertAlign w:val="superscript"/>
        </w:rPr>
        <w:t>th</w:t>
      </w:r>
      <w:r>
        <w:rPr>
          <w:rFonts w:ascii="Courier New" w:hAnsi="Courier New" w:cs="Courier New"/>
        </w:rPr>
        <w:t xml:space="preserve"> instance)</w:t>
      </w:r>
    </w:p>
    <w:p w14:paraId="7CA4C6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Eb/No (EbNo)</w:t>
      </w:r>
      <w:r>
        <w:rPr>
          <w:rFonts w:ascii="Courier New" w:hAnsi="Courier New" w:cs="Courier New"/>
        </w:rPr>
        <w:tab/>
        <w:t>energy per bit/noise per 1 Hz bandwidth</w:t>
      </w:r>
    </w:p>
    <w:p w14:paraId="5858AE92" w14:textId="77777777" w:rsidR="00C573DC" w:rsidRDefault="00C573DC">
      <w:pPr>
        <w:widowControl w:val="0"/>
        <w:autoSpaceDE w:val="0"/>
        <w:autoSpaceDN w:val="0"/>
        <w:adjustRightInd w:val="0"/>
        <w:spacing w:after="0" w:line="240" w:lineRule="auto"/>
        <w:rPr>
          <w:rFonts w:ascii="Courier New" w:hAnsi="Courier New" w:cs="Courier New"/>
        </w:rPr>
      </w:pPr>
      <w:r>
        <w:rPr>
          <w:rFonts w:ascii="Courier New" w:hAnsi="Courier New" w:cs="Courier New"/>
        </w:rPr>
        <w:t>EBP</w:t>
      </w:r>
      <w:r>
        <w:rPr>
          <w:rFonts w:ascii="Courier New" w:hAnsi="Courier New" w:cs="Courier New"/>
        </w:rPr>
        <w:tab/>
        <w:t>Encoder Boundary Point (SCTE)</w:t>
      </w:r>
    </w:p>
    <w:p w14:paraId="5D2E0A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EBR</w:t>
      </w:r>
      <w:r>
        <w:rPr>
          <w:rFonts w:ascii="Courier New" w:hAnsi="Courier New" w:cs="Courier New"/>
        </w:rPr>
        <w:tab/>
        <w:t>Electron-Beam Recording</w:t>
      </w:r>
    </w:p>
    <w:p w14:paraId="4A4A4D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EBS</w:t>
      </w:r>
      <w:r>
        <w:rPr>
          <w:rFonts w:ascii="Courier New" w:hAnsi="Courier New" w:cs="Courier New"/>
        </w:rPr>
        <w:tab/>
        <w:t>Electron Bombarded Silicon</w:t>
      </w:r>
    </w:p>
    <w:p w14:paraId="1F9399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EBS</w:t>
      </w:r>
      <w:r>
        <w:rPr>
          <w:rFonts w:ascii="Courier New" w:hAnsi="Courier New" w:cs="Courier New"/>
        </w:rPr>
        <w:tab/>
        <w:t>emergency broadcast system (now EAS)</w:t>
      </w:r>
    </w:p>
    <w:p w14:paraId="7C779C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EBS</w:t>
      </w:r>
      <w:r>
        <w:rPr>
          <w:rFonts w:ascii="Courier New" w:hAnsi="Courier New" w:cs="Courier New"/>
        </w:rPr>
        <w:tab/>
        <w:t>Examine Both Sides (deBono)</w:t>
      </w:r>
    </w:p>
    <w:p w14:paraId="13BCD8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EBSD</w:t>
      </w:r>
      <w:r>
        <w:rPr>
          <w:rFonts w:ascii="Courier New" w:hAnsi="Courier New" w:cs="Courier New"/>
        </w:rPr>
        <w:tab/>
        <w:t>electron backscatter diffraction</w:t>
      </w:r>
    </w:p>
    <w:p w14:paraId="4EBB87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EBSG</w:t>
      </w:r>
      <w:r>
        <w:rPr>
          <w:rFonts w:ascii="Courier New" w:hAnsi="Courier New" w:cs="Courier New"/>
        </w:rPr>
        <w:tab/>
        <w:t>Elementary Basic Service Group</w:t>
      </w:r>
    </w:p>
    <w:p w14:paraId="0B53F2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EBSS</w:t>
      </w:r>
      <w:r>
        <w:rPr>
          <w:rFonts w:ascii="Courier New" w:hAnsi="Courier New" w:cs="Courier New"/>
        </w:rPr>
        <w:tab/>
        <w:t>European Binary Signalling System (1200 bit/s)</w:t>
      </w:r>
    </w:p>
    <w:p w14:paraId="2E8318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EBTN</w:t>
      </w:r>
      <w:r>
        <w:rPr>
          <w:rFonts w:ascii="Courier New" w:hAnsi="Courier New" w:cs="Courier New"/>
        </w:rPr>
        <w:tab/>
        <w:t>European Backbone Telecommunications Network</w:t>
      </w:r>
    </w:p>
    <w:p w14:paraId="7659D1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EBU</w:t>
      </w:r>
      <w:r>
        <w:rPr>
          <w:rFonts w:ascii="Courier New" w:hAnsi="Courier New" w:cs="Courier New"/>
        </w:rPr>
        <w:tab/>
        <w:t>EuropäischeRundfunkunion</w:t>
      </w:r>
    </w:p>
    <w:p w14:paraId="6ED25A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EBU</w:t>
      </w:r>
      <w:r>
        <w:rPr>
          <w:rFonts w:ascii="Courier New" w:hAnsi="Courier New" w:cs="Courier New"/>
        </w:rPr>
        <w:tab/>
        <w:t xml:space="preserve">European Broadcasting </w:t>
      </w:r>
      <w:smartTag w:uri="urn:schemas-microsoft-com:office:smarttags" w:element="State">
        <w:r>
          <w:rPr>
            <w:rFonts w:ascii="Courier New" w:hAnsi="Courier New" w:cs="Courier New"/>
          </w:rPr>
          <w:t>Union</w:t>
        </w:r>
      </w:smartTag>
    </w:p>
    <w:p w14:paraId="16EA71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EBU/CENELEC/ETSI</w:t>
      </w:r>
      <w:r>
        <w:rPr>
          <w:rFonts w:ascii="Courier New" w:hAnsi="Courier New" w:cs="Courier New"/>
        </w:rPr>
        <w:tab/>
        <w:t xml:space="preserve"> JTCJoint Technical Committee (now Joint Technical Committee - BROADCAST) </w:t>
      </w:r>
    </w:p>
    <w:p w14:paraId="3B04C4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EBV</w:t>
      </w:r>
      <w:r>
        <w:rPr>
          <w:rFonts w:ascii="Courier New" w:hAnsi="Courier New" w:cs="Courier New"/>
        </w:rPr>
        <w:tab/>
        <w:t>Elektronische Bild Verarbeitung</w:t>
      </w:r>
    </w:p>
    <w:p w14:paraId="40E7FE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erase character</w:t>
      </w:r>
    </w:p>
    <w:p w14:paraId="1F1DEE4C" w14:textId="77777777" w:rsidR="00D54170" w:rsidRDefault="00D54170" w:rsidP="00A30105">
      <w:pPr>
        <w:widowControl w:val="0"/>
        <w:autoSpaceDE w:val="0"/>
        <w:autoSpaceDN w:val="0"/>
        <w:adjustRightInd w:val="0"/>
        <w:spacing w:before="240" w:after="0" w:line="240" w:lineRule="auto"/>
        <w:rPr>
          <w:rFonts w:ascii="Courier New" w:hAnsi="Courier New" w:cs="Courier New"/>
        </w:rPr>
      </w:pPr>
      <w:r>
        <w:rPr>
          <w:rFonts w:ascii="Courier New" w:hAnsi="Courier New" w:cs="Courier New"/>
        </w:rPr>
        <w:t>EC</w:t>
      </w:r>
      <w:r>
        <w:rPr>
          <w:rFonts w:ascii="Courier New" w:hAnsi="Courier New" w:cs="Courier New"/>
        </w:rPr>
        <w:tab/>
      </w:r>
      <w:r w:rsidR="00FD294B">
        <w:rPr>
          <w:rFonts w:ascii="Courier New" w:hAnsi="Courier New" w:cs="Courier New"/>
        </w:rPr>
        <w:t>European Commission</w:t>
      </w:r>
      <w:r w:rsidR="00A30105">
        <w:rPr>
          <w:rFonts w:ascii="Courier New" w:hAnsi="Courier New" w:cs="Courier New"/>
        </w:rPr>
        <w:t xml:space="preserve"> (was European Community)</w:t>
      </w:r>
    </w:p>
    <w:p w14:paraId="5A4BA9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Echo Canceller</w:t>
      </w:r>
    </w:p>
    <w:p w14:paraId="23B1C5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Echo Check</w:t>
      </w:r>
    </w:p>
    <w:p w14:paraId="75F855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Engineering Change</w:t>
      </w:r>
    </w:p>
    <w:p w14:paraId="52FCE9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Error Correction</w:t>
      </w:r>
    </w:p>
    <w:p w14:paraId="4BA530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European Commission</w:t>
      </w:r>
    </w:p>
    <w:p w14:paraId="1B45A7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European Commission (new name for CEC)</w:t>
      </w:r>
    </w:p>
    <w:p w14:paraId="5A4293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EC</w:t>
      </w:r>
      <w:r>
        <w:rPr>
          <w:rFonts w:ascii="Courier New" w:hAnsi="Courier New" w:cs="Courier New"/>
        </w:rPr>
        <w:tab/>
        <w:t>European Community (now EU)</w:t>
      </w:r>
    </w:p>
    <w:p w14:paraId="472DD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t>
      </w:r>
      <w:r>
        <w:rPr>
          <w:rFonts w:ascii="Courier New" w:hAnsi="Courier New" w:cs="Courier New"/>
        </w:rPr>
        <w:tab/>
        <w:t>electronic commerce</w:t>
      </w:r>
    </w:p>
    <w:p w14:paraId="45681C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Ec/No</w:t>
      </w:r>
      <w:r>
        <w:rPr>
          <w:rFonts w:ascii="Courier New" w:hAnsi="Courier New" w:cs="Courier New"/>
        </w:rPr>
        <w:tab/>
        <w:t>Ratio of energy per modulating bit to the noise spectral density</w:t>
      </w:r>
    </w:p>
    <w:p w14:paraId="460743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ECAC</w:t>
      </w:r>
      <w:r>
        <w:rPr>
          <w:rFonts w:ascii="Courier New" w:hAnsi="Courier New" w:cs="Courier New"/>
        </w:rPr>
        <w:tab/>
        <w:t>Europäische Kommission für Zivilluftfahrt</w:t>
      </w:r>
    </w:p>
    <w:p w14:paraId="1FB590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ECAC</w:t>
      </w:r>
      <w:r>
        <w:rPr>
          <w:rFonts w:ascii="Courier New" w:hAnsi="Courier New" w:cs="Courier New"/>
        </w:rPr>
        <w:tab/>
        <w:t>European Civial Aviation Conference</w:t>
      </w:r>
    </w:p>
    <w:p w14:paraId="136F4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ECAF</w:t>
      </w:r>
      <w:r>
        <w:rPr>
          <w:rFonts w:ascii="Courier New" w:hAnsi="Courier New" w:cs="Courier New"/>
        </w:rPr>
        <w:tab/>
        <w:t>European Certification Authority Forum</w:t>
      </w:r>
    </w:p>
    <w:p w14:paraId="2F6B27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ECATI</w:t>
      </w:r>
      <w:r>
        <w:rPr>
          <w:rFonts w:ascii="Courier New" w:hAnsi="Courier New" w:cs="Courier New"/>
        </w:rPr>
        <w:tab/>
        <w:t>European Conference of Associations of Telecommunications Industries</w:t>
      </w:r>
    </w:p>
    <w:p w14:paraId="3CDDF4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ECB</w:t>
      </w:r>
      <w:r>
        <w:rPr>
          <w:rFonts w:ascii="Courier New" w:hAnsi="Courier New" w:cs="Courier New"/>
        </w:rPr>
        <w:tab/>
        <w:t>electronic code book (DES mode)</w:t>
      </w:r>
    </w:p>
    <w:p w14:paraId="2A0959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ECB</w:t>
      </w:r>
      <w:r>
        <w:rPr>
          <w:rFonts w:ascii="Courier New" w:hAnsi="Courier New" w:cs="Courier New"/>
        </w:rPr>
        <w:tab/>
        <w:t>enhanced cellular base station</w:t>
      </w:r>
    </w:p>
    <w:p w14:paraId="43AA095C"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ECB</w:t>
      </w:r>
      <w:r>
        <w:rPr>
          <w:rFonts w:ascii="Courier New" w:hAnsi="Courier New" w:cs="Courier New"/>
        </w:rPr>
        <w:tab/>
        <w:t>European Central Bank (finance)</w:t>
      </w:r>
    </w:p>
    <w:p w14:paraId="6D35EC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ECBF</w:t>
      </w:r>
      <w:r>
        <w:rPr>
          <w:rFonts w:ascii="Courier New" w:hAnsi="Courier New" w:cs="Courier New"/>
        </w:rPr>
        <w:tab/>
        <w:t>European Citizen's Band Federation</w:t>
      </w:r>
    </w:p>
    <w:p w14:paraId="48C89C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w:t>
      </w:r>
      <w:r>
        <w:rPr>
          <w:rFonts w:ascii="Courier New" w:hAnsi="Courier New" w:cs="Courier New"/>
        </w:rPr>
        <w:tab/>
        <w:t>Elliptic-Curve Cryptosystem</w:t>
      </w:r>
    </w:p>
    <w:p w14:paraId="531F32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w:t>
      </w:r>
      <w:r>
        <w:rPr>
          <w:rFonts w:ascii="Courier New" w:hAnsi="Courier New" w:cs="Courier New"/>
        </w:rPr>
        <w:tab/>
        <w:t>Error Check and Correction</w:t>
      </w:r>
    </w:p>
    <w:p w14:paraId="6ED0A8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w:t>
      </w:r>
      <w:r>
        <w:rPr>
          <w:rFonts w:ascii="Courier New" w:hAnsi="Courier New" w:cs="Courier New"/>
        </w:rPr>
        <w:tab/>
        <w:t>Error Control Code</w:t>
      </w:r>
    </w:p>
    <w:p w14:paraId="55E930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w:t>
      </w:r>
      <w:r>
        <w:rPr>
          <w:rFonts w:ascii="Courier New" w:hAnsi="Courier New" w:cs="Courier New"/>
        </w:rPr>
        <w:tab/>
        <w:t>Error Correcting Code</w:t>
      </w:r>
    </w:p>
    <w:p w14:paraId="6DEF7D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w:t>
      </w:r>
      <w:r>
        <w:rPr>
          <w:rFonts w:ascii="Courier New" w:hAnsi="Courier New" w:cs="Courier New"/>
        </w:rPr>
        <w:tab/>
        <w:t>error correction (control) code</w:t>
      </w:r>
    </w:p>
    <w:p w14:paraId="17BDBE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w:t>
      </w:r>
      <w:r>
        <w:rPr>
          <w:rFonts w:ascii="Courier New" w:hAnsi="Courier New" w:cs="Courier New"/>
        </w:rPr>
        <w:tab/>
        <w:t>enhanced communication channel</w:t>
      </w:r>
    </w:p>
    <w:p w14:paraId="65485E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ECCA</w:t>
      </w:r>
      <w:r>
        <w:rPr>
          <w:rFonts w:ascii="Courier New" w:hAnsi="Courier New" w:cs="Courier New"/>
        </w:rPr>
        <w:tab/>
        <w:t>European Cable Communications Association</w:t>
      </w:r>
    </w:p>
    <w:p w14:paraId="24710A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ECCC</w:t>
      </w:r>
      <w:r>
        <w:rPr>
          <w:rFonts w:ascii="Courier New" w:hAnsi="Courier New" w:cs="Courier New"/>
        </w:rPr>
        <w:tab/>
        <w:t>European Coordination Committee for Certification</w:t>
      </w:r>
    </w:p>
    <w:p w14:paraId="1FBDA3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ECCM</w:t>
      </w:r>
      <w:r>
        <w:rPr>
          <w:rFonts w:ascii="Courier New" w:hAnsi="Courier New" w:cs="Courier New"/>
        </w:rPr>
        <w:tab/>
        <w:t>Electronic Counter-Counter-Measures (Military)</w:t>
      </w:r>
    </w:p>
    <w:p w14:paraId="492812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ECD</w:t>
      </w:r>
      <w:r>
        <w:rPr>
          <w:rFonts w:ascii="Courier New" w:hAnsi="Courier New" w:cs="Courier New"/>
        </w:rPr>
        <w:tab/>
        <w:t>Eraseable Compact Disk</w:t>
      </w:r>
    </w:p>
    <w:p w14:paraId="214E96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ECD</w:t>
      </w:r>
      <w:r>
        <w:rPr>
          <w:rFonts w:ascii="Courier New" w:hAnsi="Courier New" w:cs="Courier New"/>
        </w:rPr>
        <w:tab/>
        <w:t>Error Correction Device</w:t>
      </w:r>
    </w:p>
    <w:p w14:paraId="5EE414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ECDB</w:t>
      </w:r>
      <w:r>
        <w:rPr>
          <w:rFonts w:ascii="Courier New" w:hAnsi="Courier New" w:cs="Courier New"/>
        </w:rPr>
        <w:tab/>
        <w:t>Electronic Chart DataBase (ECDIS)</w:t>
      </w:r>
    </w:p>
    <w:p w14:paraId="6F0323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ECDIE</w:t>
      </w:r>
      <w:r>
        <w:rPr>
          <w:rFonts w:ascii="Courier New" w:hAnsi="Courier New" w:cs="Courier New"/>
        </w:rPr>
        <w:tab/>
        <w:t>Electronic Chart DIsplay Equipment</w:t>
      </w:r>
    </w:p>
    <w:p w14:paraId="666E60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ECDIS</w:t>
      </w:r>
      <w:r>
        <w:rPr>
          <w:rFonts w:ascii="Courier New" w:hAnsi="Courier New" w:cs="Courier New"/>
        </w:rPr>
        <w:tab/>
        <w:t>Electronic Chart DIsplay System (ship-navigation)</w:t>
      </w:r>
    </w:p>
    <w:p w14:paraId="3375D7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ECE</w:t>
      </w:r>
      <w:r>
        <w:rPr>
          <w:rFonts w:ascii="Courier New" w:hAnsi="Courier New" w:cs="Courier New"/>
        </w:rPr>
        <w:tab/>
        <w:t xml:space="preserve">Economic Commission for </w:t>
      </w:r>
      <w:smartTag w:uri="urn:schemas-microsoft-com:office:smarttags" w:element="State">
        <w:r>
          <w:rPr>
            <w:rFonts w:ascii="Courier New" w:hAnsi="Courier New" w:cs="Courier New"/>
          </w:rPr>
          <w:t>Europe</w:t>
        </w:r>
      </w:smartTag>
    </w:p>
    <w:p w14:paraId="4AC96E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ECF</w:t>
      </w:r>
      <w:r>
        <w:rPr>
          <w:rFonts w:ascii="Courier New" w:hAnsi="Courier New" w:cs="Courier New"/>
        </w:rPr>
        <w:tab/>
        <w:t>Enhanced Connectivity Facility (SNA)</w:t>
      </w:r>
    </w:p>
    <w:p w14:paraId="2CA54E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ECFRN</w:t>
      </w:r>
      <w:r>
        <w:rPr>
          <w:rFonts w:ascii="Courier New" w:hAnsi="Courier New" w:cs="Courier New"/>
        </w:rPr>
        <w:tab/>
        <w:t>European Consultative Forum for Research Networking</w:t>
      </w:r>
    </w:p>
    <w:p w14:paraId="5CAF70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ECG</w:t>
      </w:r>
      <w:r>
        <w:rPr>
          <w:rFonts w:ascii="Courier New" w:hAnsi="Courier New" w:cs="Courier New"/>
        </w:rPr>
        <w:tab/>
        <w:t>Electro Cardio-Gram (Medical)</w:t>
      </w:r>
    </w:p>
    <w:p w14:paraId="517453A6" w14:textId="77777777" w:rsidR="008654D7" w:rsidRDefault="008654D7">
      <w:pPr>
        <w:widowControl w:val="0"/>
        <w:autoSpaceDE w:val="0"/>
        <w:autoSpaceDN w:val="0"/>
        <w:adjustRightInd w:val="0"/>
        <w:spacing w:after="0" w:line="240" w:lineRule="auto"/>
        <w:rPr>
          <w:rFonts w:ascii="Courier New" w:hAnsi="Courier New" w:cs="Courier New"/>
        </w:rPr>
      </w:pPr>
      <w:r>
        <w:rPr>
          <w:rFonts w:ascii="Courier New" w:hAnsi="Courier New" w:cs="Courier New"/>
        </w:rPr>
        <w:t>ECGI E-UTRAN cell global identifier (PLMN &amp; ECI 52 bit)(LTE)</w:t>
      </w:r>
    </w:p>
    <w:p w14:paraId="76B9F6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ECHO</w:t>
      </w:r>
      <w:r>
        <w:rPr>
          <w:rFonts w:ascii="Courier New" w:hAnsi="Courier New" w:cs="Courier New"/>
        </w:rPr>
        <w:tab/>
        <w:t>European Commission Host Organization</w:t>
      </w:r>
    </w:p>
    <w:p w14:paraId="572116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ECI</w:t>
      </w:r>
      <w:r>
        <w:rPr>
          <w:rFonts w:ascii="Courier New" w:hAnsi="Courier New" w:cs="Courier New"/>
        </w:rPr>
        <w:tab/>
        <w:t>End Chain Indicator (SNA)</w:t>
      </w:r>
    </w:p>
    <w:p w14:paraId="2B570B7F" w14:textId="77777777" w:rsidR="009C060F" w:rsidRDefault="009C060F">
      <w:pPr>
        <w:widowControl w:val="0"/>
        <w:autoSpaceDE w:val="0"/>
        <w:autoSpaceDN w:val="0"/>
        <w:adjustRightInd w:val="0"/>
        <w:spacing w:after="0" w:line="240" w:lineRule="auto"/>
        <w:rPr>
          <w:rFonts w:ascii="Courier New" w:hAnsi="Courier New" w:cs="Courier New"/>
        </w:rPr>
      </w:pPr>
      <w:r>
        <w:rPr>
          <w:rFonts w:ascii="Courier New" w:hAnsi="Courier New" w:cs="Courier New"/>
        </w:rPr>
        <w:t>ECI</w:t>
      </w:r>
      <w:r>
        <w:rPr>
          <w:rFonts w:ascii="Courier New" w:hAnsi="Courier New" w:cs="Courier New"/>
        </w:rPr>
        <w:tab/>
        <w:t>E-UTRAN cell identifier (28 bit)(LTE)</w:t>
      </w:r>
    </w:p>
    <w:p w14:paraId="4560D1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ECISS</w:t>
      </w:r>
      <w:r>
        <w:rPr>
          <w:rFonts w:ascii="Courier New" w:hAnsi="Courier New" w:cs="Courier New"/>
        </w:rPr>
        <w:tab/>
        <w:t>European Committee on Iron and Steel Standardization</w:t>
      </w:r>
    </w:p>
    <w:p w14:paraId="2E5C22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ECIT</w:t>
      </w:r>
      <w:r>
        <w:rPr>
          <w:rFonts w:ascii="Courier New" w:hAnsi="Courier New" w:cs="Courier New"/>
        </w:rPr>
        <w:tab/>
        <w:t>European Committee for Information Technology</w:t>
      </w:r>
    </w:p>
    <w:p w14:paraId="1FADCB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ECITC</w:t>
      </w:r>
      <w:r>
        <w:rPr>
          <w:rFonts w:ascii="Courier New" w:hAnsi="Courier New" w:cs="Courier New"/>
        </w:rPr>
        <w:tab/>
        <w:t>European Committee for IT Testing and Certification</w:t>
      </w:r>
    </w:p>
    <w:p w14:paraId="695F57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ECJ</w:t>
      </w:r>
      <w:r>
        <w:rPr>
          <w:rFonts w:ascii="Courier New" w:hAnsi="Courier New" w:cs="Courier New"/>
        </w:rPr>
        <w:tab/>
        <w:t>European Court of Justice</w:t>
      </w:r>
    </w:p>
    <w:p w14:paraId="09A5C8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EC/JRC</w:t>
      </w:r>
      <w:r>
        <w:rPr>
          <w:rFonts w:ascii="Courier New" w:hAnsi="Courier New" w:cs="Courier New"/>
        </w:rPr>
        <w:tab/>
        <w:t xml:space="preserve">European Commission and </w:t>
      </w:r>
      <w:smartTag w:uri="urn:schemas-microsoft-com:office:smarttags" w:element="State">
        <w:smartTag w:uri="urn:schemas-microsoft-com:office:smarttags" w:element="State">
          <w:r>
            <w:rPr>
              <w:rFonts w:ascii="Courier New" w:hAnsi="Courier New" w:cs="Courier New"/>
            </w:rPr>
            <w:t>Joint</w:t>
          </w:r>
        </w:smartTag>
        <w:r>
          <w:rPr>
            <w:rFonts w:ascii="Courier New" w:hAnsi="Courier New" w:cs="Courier New"/>
          </w:rPr>
          <w:t xml:space="preserve"> </w:t>
        </w:r>
        <w:smartTag w:uri="urn:schemas-microsoft-com:office:smarttags" w:element="State">
          <w:r>
            <w:rPr>
              <w:rFonts w:ascii="Courier New" w:hAnsi="Courier New" w:cs="Courier New"/>
            </w:rPr>
            <w:t>Research</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818C6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E-CKEY</w:t>
      </w:r>
      <w:r>
        <w:rPr>
          <w:rFonts w:ascii="Courier New" w:hAnsi="Courier New" w:cs="Courier New"/>
        </w:rPr>
        <w:tab/>
        <w:t>Encrypted E-KEY</w:t>
      </w:r>
    </w:p>
    <w:p w14:paraId="2981C1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ECKO</w:t>
      </w:r>
      <w:r>
        <w:rPr>
          <w:rFonts w:ascii="Courier New" w:hAnsi="Courier New" w:cs="Courier New"/>
        </w:rPr>
        <w:tab/>
        <w:t>Eddy-Current-Killed Oscillator</w:t>
      </w:r>
    </w:p>
    <w:p w14:paraId="71E1A8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ECL</w:t>
      </w:r>
      <w:r>
        <w:rPr>
          <w:rFonts w:ascii="Courier New" w:hAnsi="Courier New" w:cs="Courier New"/>
        </w:rPr>
        <w:tab/>
        <w:t>emitter coupled logic</w:t>
      </w:r>
    </w:p>
    <w:p w14:paraId="790AF8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ECL</w:t>
      </w:r>
      <w:r>
        <w:rPr>
          <w:rFonts w:ascii="Courier New" w:hAnsi="Courier New" w:cs="Courier New"/>
        </w:rPr>
        <w:tab/>
        <w:t>EuroCable Labs</w:t>
      </w:r>
    </w:p>
    <w:p w14:paraId="34F37A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w:t>
      </w:r>
      <w:r>
        <w:rPr>
          <w:rFonts w:ascii="Courier New" w:hAnsi="Courier New" w:cs="Courier New"/>
        </w:rPr>
        <w:tab/>
        <w:t>Electronic Contrast Modulation (Electronic Imaging)</w:t>
      </w:r>
    </w:p>
    <w:p w14:paraId="7BA54B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w:t>
      </w:r>
      <w:r>
        <w:rPr>
          <w:rFonts w:ascii="Courier New" w:hAnsi="Courier New" w:cs="Courier New"/>
        </w:rPr>
        <w:tab/>
        <w:t>electronic countermeasures (Military)</w:t>
      </w:r>
    </w:p>
    <w:p w14:paraId="0F42E9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w:t>
      </w:r>
      <w:r>
        <w:rPr>
          <w:rFonts w:ascii="Courier New" w:hAnsi="Courier New" w:cs="Courier New"/>
        </w:rPr>
        <w:tab/>
        <w:t>error correction mode</w:t>
      </w:r>
    </w:p>
    <w:p w14:paraId="1515E4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w:t>
      </w:r>
      <w:r>
        <w:rPr>
          <w:rFonts w:ascii="Courier New" w:hAnsi="Courier New" w:cs="Courier New"/>
        </w:rPr>
        <w:tab/>
        <w:t>entitlement control message (CA)</w:t>
      </w:r>
    </w:p>
    <w:p w14:paraId="03D97E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w:t>
      </w:r>
      <w:r>
        <w:rPr>
          <w:rFonts w:ascii="Courier New" w:hAnsi="Courier New" w:cs="Courier New"/>
        </w:rPr>
        <w:tab/>
        <w:t>Error Correction Mode (facsimile)</w:t>
      </w:r>
    </w:p>
    <w:p w14:paraId="49D19A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ECMA</w:t>
      </w:r>
      <w:r>
        <w:rPr>
          <w:rFonts w:ascii="Courier New" w:hAnsi="Courier New" w:cs="Courier New"/>
        </w:rPr>
        <w:tab/>
        <w:t>European Computer Manufacturers Association</w:t>
      </w:r>
    </w:p>
    <w:p w14:paraId="092EEB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ECMA TC 32</w:t>
      </w:r>
      <w:r>
        <w:rPr>
          <w:rFonts w:ascii="Courier New" w:hAnsi="Courier New" w:cs="Courier New"/>
        </w:rPr>
        <w:tab/>
        <w:t>Communication, Networks and Systems Interconnection</w:t>
      </w:r>
    </w:p>
    <w:p w14:paraId="68097D19" w14:textId="77777777" w:rsidR="00FD294B" w:rsidRDefault="00FD294B">
      <w:pPr>
        <w:widowControl w:val="0"/>
        <w:autoSpaceDE w:val="0"/>
        <w:autoSpaceDN w:val="0"/>
        <w:adjustRightInd w:val="0"/>
        <w:spacing w:after="0" w:line="240" w:lineRule="auto"/>
        <w:rPr>
          <w:rFonts w:ascii="Courier New" w:hAnsi="Courier New" w:cs="Courier New"/>
        </w:rPr>
      </w:pPr>
      <w:r>
        <w:rPr>
          <w:rFonts w:ascii="Courier New" w:hAnsi="Courier New" w:cs="Courier New"/>
        </w:rPr>
        <w:t>ECMWF</w:t>
      </w:r>
      <w:r w:rsidR="00A30105">
        <w:rPr>
          <w:rFonts w:ascii="Courier New" w:hAnsi="Courier New" w:cs="Courier New"/>
        </w:rPr>
        <w:tab/>
      </w:r>
      <w:r w:rsidR="00A30105">
        <w:t>European Centre for Medium-Range Weather Forecast (EU)</w:t>
      </w:r>
    </w:p>
    <w:p w14:paraId="4F1108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ECN</w:t>
      </w:r>
      <w:r>
        <w:rPr>
          <w:rFonts w:ascii="Courier New" w:hAnsi="Courier New" w:cs="Courier New"/>
        </w:rPr>
        <w:tab/>
        <w:t>electronic communication networks (financial)</w:t>
      </w:r>
    </w:p>
    <w:p w14:paraId="5B7221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ECN</w:t>
      </w:r>
      <w:r>
        <w:rPr>
          <w:rFonts w:ascii="Courier New" w:hAnsi="Courier New" w:cs="Courier New"/>
        </w:rPr>
        <w:tab/>
        <w:t>Encoding Control Notation</w:t>
      </w:r>
    </w:p>
    <w:p w14:paraId="4482A0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ECN</w:t>
      </w:r>
      <w:r>
        <w:rPr>
          <w:rFonts w:ascii="Courier New" w:hAnsi="Courier New" w:cs="Courier New"/>
        </w:rPr>
        <w:tab/>
        <w:t>Engineering Change Note</w:t>
      </w:r>
    </w:p>
    <w:p w14:paraId="6244A6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ECN</w:t>
      </w:r>
      <w:r>
        <w:rPr>
          <w:rFonts w:ascii="Courier New" w:hAnsi="Courier New" w:cs="Courier New"/>
        </w:rPr>
        <w:tab/>
        <w:t>ERMES Code Number</w:t>
      </w:r>
    </w:p>
    <w:p w14:paraId="7EA2A7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ECO</w:t>
      </w:r>
      <w:r>
        <w:rPr>
          <w:rFonts w:ascii="Courier New" w:hAnsi="Courier New" w:cs="Courier New"/>
        </w:rPr>
        <w:tab/>
        <w:t>Electron Coupled Oscillator</w:t>
      </w:r>
    </w:p>
    <w:p w14:paraId="4113BD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ECO</w:t>
      </w:r>
      <w:r>
        <w:rPr>
          <w:rFonts w:ascii="Courier New" w:hAnsi="Courier New" w:cs="Courier New"/>
        </w:rPr>
        <w:tab/>
        <w:t>Engineering Change Order</w:t>
      </w:r>
    </w:p>
    <w:p w14:paraId="2D624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ECOM</w:t>
      </w:r>
      <w:r>
        <w:rPr>
          <w:rFonts w:ascii="Courier New" w:hAnsi="Courier New" w:cs="Courier New"/>
        </w:rPr>
        <w:tab/>
        <w:t>Electronic Commerce</w:t>
      </w:r>
    </w:p>
    <w:p w14:paraId="2E051A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ECOSOC</w:t>
      </w:r>
      <w:r>
        <w:rPr>
          <w:rFonts w:ascii="Courier New" w:hAnsi="Courier New" w:cs="Courier New"/>
        </w:rPr>
        <w:tab/>
        <w:t>ECOnomic and SOcial Committee</w:t>
      </w:r>
    </w:p>
    <w:p w14:paraId="14CD04F6" w14:textId="77777777" w:rsidR="00090816" w:rsidRDefault="00090816">
      <w:pPr>
        <w:widowControl w:val="0"/>
        <w:autoSpaceDE w:val="0"/>
        <w:autoSpaceDN w:val="0"/>
        <w:adjustRightInd w:val="0"/>
        <w:spacing w:after="0" w:line="240" w:lineRule="auto"/>
        <w:rPr>
          <w:rFonts w:ascii="Courier New" w:hAnsi="Courier New" w:cs="Courier New"/>
        </w:rPr>
      </w:pPr>
      <w:r>
        <w:rPr>
          <w:rFonts w:ascii="Courier New" w:hAnsi="Courier New" w:cs="Courier New"/>
        </w:rPr>
        <w:t>ECOWAS</w:t>
      </w:r>
      <w:r>
        <w:rPr>
          <w:rFonts w:ascii="Courier New" w:hAnsi="Courier New" w:cs="Courier New"/>
        </w:rPr>
        <w:tab/>
        <w:t>Economic Community of West African States</w:t>
      </w:r>
    </w:p>
    <w:p w14:paraId="18440093" w14:textId="77777777" w:rsid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rPr>
        <w:t>ECP</w:t>
      </w:r>
      <w:r>
        <w:rPr>
          <w:rFonts w:ascii="Courier New" w:hAnsi="Courier New" w:cs="Courier New"/>
        </w:rPr>
        <w:tab/>
        <w:t>effective core potential (CRC)</w:t>
      </w:r>
    </w:p>
    <w:p w14:paraId="03D6CB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ECP</w:t>
      </w:r>
      <w:r>
        <w:rPr>
          <w:rFonts w:ascii="Courier New" w:hAnsi="Courier New" w:cs="Courier New"/>
        </w:rPr>
        <w:tab/>
        <w:t>Engineering Change Proposal</w:t>
      </w:r>
    </w:p>
    <w:p w14:paraId="624A3E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ECP</w:t>
      </w:r>
      <w:r>
        <w:rPr>
          <w:rFonts w:ascii="Courier New" w:hAnsi="Courier New" w:cs="Courier New"/>
        </w:rPr>
        <w:tab/>
        <w:t>European Common Proposal</w:t>
      </w:r>
    </w:p>
    <w:p w14:paraId="55543843" w14:textId="77777777" w:rsid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rPr>
        <w:t>ECR</w:t>
      </w:r>
      <w:r>
        <w:rPr>
          <w:rFonts w:ascii="Courier New" w:hAnsi="Courier New" w:cs="Courier New"/>
        </w:rPr>
        <w:tab/>
        <w:t>electron cyclotron resonance (CRC)</w:t>
      </w:r>
    </w:p>
    <w:p w14:paraId="1AFF37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ECR</w:t>
      </w:r>
      <w:r>
        <w:rPr>
          <w:rFonts w:ascii="Courier New" w:hAnsi="Courier New" w:cs="Courier New"/>
        </w:rPr>
        <w:tab/>
        <w:t>Electronic Cash Register</w:t>
      </w:r>
    </w:p>
    <w:p w14:paraId="4BEE2B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ECREEA</w:t>
      </w:r>
      <w:r>
        <w:rPr>
          <w:rFonts w:ascii="Courier New" w:hAnsi="Courier New" w:cs="Courier New"/>
        </w:rPr>
        <w:tab/>
        <w:t>European Confederation of Radio and Electronic Equipment Associations</w:t>
      </w:r>
    </w:p>
    <w:p w14:paraId="0B00388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ECS</w:t>
      </w:r>
      <w:r w:rsidRPr="00900498">
        <w:rPr>
          <w:rFonts w:ascii="Courier New" w:hAnsi="Courier New" w:cs="Courier New"/>
          <w:lang w:val="fr-FR"/>
        </w:rPr>
        <w:tab/>
        <w:t>European Communications Satellite</w:t>
      </w:r>
    </w:p>
    <w:p w14:paraId="2285BA8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ECSA</w:t>
      </w:r>
      <w:r w:rsidRPr="00900498">
        <w:rPr>
          <w:rFonts w:ascii="Courier New" w:hAnsi="Courier New" w:cs="Courier New"/>
          <w:lang w:val="fr-FR"/>
        </w:rPr>
        <w:tab/>
        <w:t>European Computing Services Association</w:t>
      </w:r>
    </w:p>
    <w:p w14:paraId="7F50E5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ECSA</w:t>
      </w:r>
      <w:r>
        <w:rPr>
          <w:rFonts w:ascii="Courier New" w:hAnsi="Courier New" w:cs="Courier New"/>
        </w:rPr>
        <w:tab/>
        <w:t>Exchange Carrier Standards Association (US)</w:t>
      </w:r>
    </w:p>
    <w:p w14:paraId="5D8C6B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ECSA</w:t>
      </w:r>
      <w:r>
        <w:rPr>
          <w:rFonts w:ascii="Courier New" w:hAnsi="Courier New" w:cs="Courier New"/>
        </w:rPr>
        <w:tab/>
        <w:t>Exchange Carriers Standards Association (US)</w:t>
      </w:r>
    </w:p>
    <w:p w14:paraId="6EF37E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ECSD</w:t>
      </w:r>
      <w:r>
        <w:rPr>
          <w:rFonts w:ascii="Courier New" w:hAnsi="Courier New" w:cs="Courier New"/>
        </w:rPr>
        <w:tab/>
        <w:t>enhanced circuit switched data</w:t>
      </w:r>
    </w:p>
    <w:p w14:paraId="0E3B93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ECT</w:t>
      </w:r>
      <w:r>
        <w:rPr>
          <w:rFonts w:ascii="Courier New" w:hAnsi="Courier New" w:cs="Courier New"/>
        </w:rPr>
        <w:tab/>
        <w:t>Explicit Call Transfer (supplementary service)</w:t>
      </w:r>
    </w:p>
    <w:p w14:paraId="1E90E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ECT</w:t>
      </w:r>
      <w:r>
        <w:rPr>
          <w:rFonts w:ascii="Courier New" w:hAnsi="Courier New" w:cs="Courier New"/>
        </w:rPr>
        <w:tab/>
        <w:t>Explicit Call Transfer supplementary service</w:t>
      </w:r>
    </w:p>
    <w:p w14:paraId="38023A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ECTEL</w:t>
      </w:r>
      <w:r>
        <w:rPr>
          <w:rFonts w:ascii="Courier New" w:hAnsi="Courier New" w:cs="Courier New"/>
        </w:rPr>
        <w:tab/>
        <w:t>European Conference of Telecommunications and Professional Electronic Industries (ES)</w:t>
      </w:r>
    </w:p>
    <w:p w14:paraId="488C7D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ECTRA</w:t>
      </w:r>
      <w:r>
        <w:rPr>
          <w:rFonts w:ascii="Courier New" w:hAnsi="Courier New" w:cs="Courier New"/>
        </w:rPr>
        <w:tab/>
        <w:t>European Committee for Telecommunications Regulatory Affairs</w:t>
      </w:r>
    </w:p>
    <w:p w14:paraId="50BD28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ECTUA</w:t>
      </w:r>
      <w:r>
        <w:rPr>
          <w:rFonts w:ascii="Courier New" w:hAnsi="Courier New" w:cs="Courier New"/>
        </w:rPr>
        <w:tab/>
        <w:t>European Council of Telecommunications Users Associations</w:t>
      </w:r>
    </w:p>
    <w:p w14:paraId="03B4EB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ECU</w:t>
      </w:r>
      <w:r>
        <w:rPr>
          <w:rFonts w:ascii="Courier New" w:hAnsi="Courier New" w:cs="Courier New"/>
        </w:rPr>
        <w:tab/>
        <w:t>Electronic Control Unit</w:t>
      </w:r>
    </w:p>
    <w:p w14:paraId="4EC358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ECU</w:t>
      </w:r>
      <w:r>
        <w:rPr>
          <w:rFonts w:ascii="Courier New" w:hAnsi="Courier New" w:cs="Courier New"/>
        </w:rPr>
        <w:tab/>
        <w:t>European Currency Unit = Euro</w:t>
      </w:r>
    </w:p>
    <w:p w14:paraId="373330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ECW</w:t>
      </w:r>
      <w:r>
        <w:rPr>
          <w:rFonts w:ascii="Courier New" w:hAnsi="Courier New" w:cs="Courier New"/>
        </w:rPr>
        <w:tab/>
        <w:t>Even Control Word</w:t>
      </w:r>
    </w:p>
    <w:p w14:paraId="41D891E4"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Edition, edited by, editor (CCE)</w:t>
      </w:r>
    </w:p>
    <w:p w14:paraId="2C61A7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enhanced/depletion (mode)</w:t>
      </w:r>
    </w:p>
    <w:p w14:paraId="395750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electrodeposited</w:t>
      </w:r>
    </w:p>
    <w:p w14:paraId="65C76271" w14:textId="77777777" w:rsid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electron diffraction</w:t>
      </w:r>
      <w:r w:rsidR="00A073A0">
        <w:rPr>
          <w:rFonts w:ascii="Courier New" w:hAnsi="Courier New" w:cs="Courier New"/>
        </w:rPr>
        <w:t>, effective dose (CRC)</w:t>
      </w:r>
    </w:p>
    <w:p w14:paraId="2D186F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End Designation</w:t>
      </w:r>
    </w:p>
    <w:p w14:paraId="1D7C60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End of Data</w:t>
      </w:r>
    </w:p>
    <w:p w14:paraId="47946D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Energy Dispersal</w:t>
      </w:r>
    </w:p>
    <w:p w14:paraId="24363C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Error Detection</w:t>
      </w:r>
    </w:p>
    <w:p w14:paraId="4FB4F4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t>
      </w:r>
      <w:r>
        <w:rPr>
          <w:rFonts w:ascii="Courier New" w:hAnsi="Courier New" w:cs="Courier New"/>
        </w:rPr>
        <w:tab/>
        <w:t>Expedited Data (EX)</w:t>
      </w:r>
    </w:p>
    <w:p w14:paraId="6C091D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ED&amp;C</w:t>
      </w:r>
      <w:r>
        <w:rPr>
          <w:rFonts w:ascii="Courier New" w:hAnsi="Courier New" w:cs="Courier New"/>
        </w:rPr>
        <w:tab/>
        <w:t>Error Detection and Correction</w:t>
      </w:r>
    </w:p>
    <w:p w14:paraId="34B4CA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ED/ECC</w:t>
      </w:r>
      <w:r>
        <w:rPr>
          <w:rFonts w:ascii="Courier New" w:hAnsi="Courier New" w:cs="Courier New"/>
        </w:rPr>
        <w:tab/>
        <w:t>Error Detection and Error Correction Code</w:t>
      </w:r>
    </w:p>
    <w:p w14:paraId="16CDCE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EDA</w:t>
      </w:r>
      <w:r>
        <w:rPr>
          <w:rFonts w:ascii="Courier New" w:hAnsi="Courier New" w:cs="Courier New"/>
        </w:rPr>
        <w:tab/>
        <w:t>electronic design automation (CeBIT)</w:t>
      </w:r>
    </w:p>
    <w:p w14:paraId="706EC9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EDAC</w:t>
      </w:r>
      <w:r>
        <w:rPr>
          <w:rFonts w:ascii="Courier New" w:hAnsi="Courier New" w:cs="Courier New"/>
        </w:rPr>
        <w:tab/>
        <w:t>Error Detection And Correction</w:t>
      </w:r>
    </w:p>
    <w:p w14:paraId="6530CE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EDB</w:t>
      </w:r>
      <w:r>
        <w:rPr>
          <w:rFonts w:ascii="Courier New" w:hAnsi="Courier New" w:cs="Courier New"/>
        </w:rPr>
        <w:tab/>
        <w:t>ESTELLE Debugger</w:t>
      </w:r>
    </w:p>
    <w:p w14:paraId="1C60A8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EDC</w:t>
      </w:r>
      <w:r>
        <w:rPr>
          <w:rFonts w:ascii="Courier New" w:hAnsi="Courier New" w:cs="Courier New"/>
        </w:rPr>
        <w:tab/>
        <w:t>Error Detection Code</w:t>
      </w:r>
    </w:p>
    <w:p w14:paraId="433B47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EDD</w:t>
      </w:r>
      <w:r>
        <w:rPr>
          <w:rFonts w:ascii="Courier New" w:hAnsi="Courier New" w:cs="Courier New"/>
        </w:rPr>
        <w:tab/>
        <w:t>Electronic Document Distribution (DISOSS)</w:t>
      </w:r>
    </w:p>
    <w:p w14:paraId="543402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EDF</w:t>
      </w:r>
      <w:r>
        <w:rPr>
          <w:rFonts w:ascii="Courier New" w:hAnsi="Courier New" w:cs="Courier New"/>
        </w:rPr>
        <w:tab/>
        <w:t>European Development Fund</w:t>
      </w:r>
    </w:p>
    <w:p w14:paraId="6A3F77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EDFA</w:t>
      </w:r>
      <w:r>
        <w:rPr>
          <w:rFonts w:ascii="Courier New" w:hAnsi="Courier New" w:cs="Courier New"/>
        </w:rPr>
        <w:tab/>
        <w:t>erbium doped fiber amplifier</w:t>
      </w:r>
    </w:p>
    <w:p w14:paraId="1FE3CD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EDGE</w:t>
      </w:r>
      <w:r>
        <w:rPr>
          <w:rFonts w:ascii="Courier New" w:hAnsi="Courier New" w:cs="Courier New"/>
        </w:rPr>
        <w:tab/>
        <w:t>Enhanced Data rate for GSM/Global Evolution</w:t>
      </w:r>
    </w:p>
    <w:p w14:paraId="014E07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EDH</w:t>
      </w:r>
      <w:r>
        <w:rPr>
          <w:rFonts w:ascii="Courier New" w:hAnsi="Courier New" w:cs="Courier New"/>
        </w:rPr>
        <w:tab/>
        <w:t>Electronic Document Handling</w:t>
      </w:r>
    </w:p>
    <w:p w14:paraId="2981A4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EDH</w:t>
      </w:r>
      <w:r>
        <w:rPr>
          <w:rFonts w:ascii="Courier New" w:hAnsi="Courier New" w:cs="Courier New"/>
        </w:rPr>
        <w:tab/>
        <w:t>error detection &amp; handling (video)</w:t>
      </w:r>
    </w:p>
    <w:p w14:paraId="6D8F5E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w:t>
      </w:r>
      <w:r>
        <w:rPr>
          <w:rFonts w:ascii="Courier New" w:hAnsi="Courier New" w:cs="Courier New"/>
        </w:rPr>
        <w:tab/>
        <w:t>electronic data interchange</w:t>
      </w:r>
    </w:p>
    <w:p w14:paraId="302BD7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EDI</w:t>
      </w:r>
      <w:r>
        <w:rPr>
          <w:rFonts w:ascii="Courier New" w:hAnsi="Courier New" w:cs="Courier New"/>
        </w:rPr>
        <w:tab/>
        <w:t>Electronic Document Interchange</w:t>
      </w:r>
    </w:p>
    <w:p w14:paraId="1CED8A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w:t>
      </w:r>
      <w:r>
        <w:rPr>
          <w:rFonts w:ascii="Courier New" w:hAnsi="Courier New" w:cs="Courier New"/>
        </w:rPr>
        <w:tab/>
        <w:t>Enciphered Data Indicator (SNA)</w:t>
      </w:r>
    </w:p>
    <w:p w14:paraId="5FD963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EDIF</w:t>
      </w:r>
      <w:r>
        <w:rPr>
          <w:rFonts w:ascii="Courier New" w:hAnsi="Courier New" w:cs="Courier New"/>
        </w:rPr>
        <w:tab/>
        <w:t>Electronic Design Interchange Format (CAD/CAE)</w:t>
      </w:r>
    </w:p>
    <w:p w14:paraId="31C6C4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EDIFACT</w:t>
      </w:r>
      <w:r>
        <w:rPr>
          <w:rFonts w:ascii="Courier New" w:hAnsi="Courier New" w:cs="Courier New"/>
        </w:rPr>
        <w:tab/>
        <w:t>Electronic Data Interchange For Administration, Commerce and Transport</w:t>
      </w:r>
    </w:p>
    <w:p w14:paraId="3177CA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EDIFIC</w:t>
      </w:r>
      <w:r>
        <w:rPr>
          <w:rFonts w:ascii="Courier New" w:hAnsi="Courier New" w:cs="Courier New"/>
        </w:rPr>
        <w:tab/>
        <w:t>EEDI Forum for companies with interests in computing</w:t>
      </w:r>
    </w:p>
    <w:p w14:paraId="5BAB0E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EDIM</w:t>
      </w:r>
      <w:r>
        <w:rPr>
          <w:rFonts w:ascii="Courier New" w:hAnsi="Courier New" w:cs="Courier New"/>
        </w:rPr>
        <w:tab/>
        <w:t>Electronic Data Interchange Message</w:t>
      </w:r>
    </w:p>
    <w:p w14:paraId="4C66BE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EDIMS</w:t>
      </w:r>
      <w:r>
        <w:rPr>
          <w:rFonts w:ascii="Courier New" w:hAnsi="Courier New" w:cs="Courier New"/>
        </w:rPr>
        <w:tab/>
        <w:t>Electronic Data Interchange Messaging System</w:t>
      </w:r>
    </w:p>
    <w:p w14:paraId="1CAFE2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EDIN</w:t>
      </w:r>
      <w:r>
        <w:rPr>
          <w:rFonts w:ascii="Courier New" w:hAnsi="Courier New" w:cs="Courier New"/>
        </w:rPr>
        <w:tab/>
        <w:t>Electronic Data Interchange Notification</w:t>
      </w:r>
    </w:p>
    <w:p w14:paraId="229034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EDIT</w:t>
      </w:r>
      <w:r>
        <w:rPr>
          <w:rFonts w:ascii="Courier New" w:hAnsi="Courier New" w:cs="Courier New"/>
        </w:rPr>
        <w:tab/>
        <w:t>Error Deletion by Iterative Transmission</w:t>
      </w:r>
    </w:p>
    <w:p w14:paraId="1132F0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EDL</w:t>
      </w:r>
      <w:r>
        <w:rPr>
          <w:rFonts w:ascii="Courier New" w:hAnsi="Courier New" w:cs="Courier New"/>
        </w:rPr>
        <w:tab/>
        <w:t>edit decision list (pre-AAF)</w:t>
      </w:r>
    </w:p>
    <w:p w14:paraId="6A339F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EDM</w:t>
      </w:r>
      <w:r>
        <w:rPr>
          <w:rFonts w:ascii="Courier New" w:hAnsi="Courier New" w:cs="Courier New"/>
        </w:rPr>
        <w:tab/>
        <w:t>electronic discharge machining</w:t>
      </w:r>
    </w:p>
    <w:p w14:paraId="597C8B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EDP</w:t>
      </w:r>
      <w:r>
        <w:rPr>
          <w:rFonts w:ascii="Courier New" w:hAnsi="Courier New" w:cs="Courier New"/>
        </w:rPr>
        <w:tab/>
        <w:t>electronic data processing</w:t>
      </w:r>
    </w:p>
    <w:p w14:paraId="19F195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EDP</w:t>
      </w:r>
      <w:r>
        <w:rPr>
          <w:rFonts w:ascii="Courier New" w:hAnsi="Courier New" w:cs="Courier New"/>
        </w:rPr>
        <w:tab/>
        <w:t>Encrypted Data Processor</w:t>
      </w:r>
    </w:p>
    <w:p w14:paraId="63FE51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EDPE</w:t>
      </w:r>
      <w:r>
        <w:rPr>
          <w:rFonts w:ascii="Courier New" w:hAnsi="Courier New" w:cs="Courier New"/>
        </w:rPr>
        <w:tab/>
        <w:t>Electronic Data Processing Equipment</w:t>
      </w:r>
    </w:p>
    <w:p w14:paraId="04A33BEA" w14:textId="053E40C0" w:rsidR="00A9289B" w:rsidRDefault="00A9289B">
      <w:pPr>
        <w:widowControl w:val="0"/>
        <w:autoSpaceDE w:val="0"/>
        <w:autoSpaceDN w:val="0"/>
        <w:adjustRightInd w:val="0"/>
        <w:spacing w:after="0" w:line="240" w:lineRule="auto"/>
      </w:pPr>
      <w:r>
        <w:t>EDR</w:t>
      </w:r>
      <w:r>
        <w:tab/>
        <w:t>Endpoint Detection and Response (ISH)</w:t>
      </w:r>
    </w:p>
    <w:p w14:paraId="1B6448F3" w14:textId="19F0B270" w:rsidR="001701B3" w:rsidRDefault="001701B3">
      <w:pPr>
        <w:widowControl w:val="0"/>
        <w:autoSpaceDE w:val="0"/>
        <w:autoSpaceDN w:val="0"/>
        <w:adjustRightInd w:val="0"/>
        <w:spacing w:after="0" w:line="240" w:lineRule="auto"/>
        <w:rPr>
          <w:rFonts w:ascii="Courier New" w:hAnsi="Courier New" w:cs="Courier New"/>
        </w:rPr>
      </w:pPr>
      <w:r>
        <w:t>EDRPOU Unified State Registration Number of Enterprises and Organizations of Ukraine (CTI)</w:t>
      </w:r>
    </w:p>
    <w:p w14:paraId="2E9468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EDS</w:t>
      </w:r>
      <w:r>
        <w:rPr>
          <w:rFonts w:ascii="Courier New" w:hAnsi="Courier New" w:cs="Courier New"/>
        </w:rPr>
        <w:tab/>
        <w:t>Electronic Data Switching system</w:t>
      </w:r>
    </w:p>
    <w:p w14:paraId="0E67D6D9"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EDS</w:t>
      </w:r>
      <w:r>
        <w:rPr>
          <w:rFonts w:ascii="Courier New" w:hAnsi="Courier New" w:cs="Courier New"/>
        </w:rPr>
        <w:tab/>
        <w:t>energy dispersive X-ray spectroscopy (CRC)</w:t>
      </w:r>
    </w:p>
    <w:p w14:paraId="40A9F1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EDS</w:t>
      </w:r>
      <w:r>
        <w:rPr>
          <w:rFonts w:ascii="Courier New" w:hAnsi="Courier New" w:cs="Courier New"/>
        </w:rPr>
        <w:tab/>
        <w:t>Exchangeable Disk Storage</w:t>
      </w:r>
    </w:p>
    <w:p w14:paraId="52A02E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EDSL</w:t>
      </w:r>
      <w:r>
        <w:rPr>
          <w:rFonts w:ascii="Courier New" w:hAnsi="Courier New" w:cs="Courier New"/>
        </w:rPr>
        <w:tab/>
        <w:t>Extended Digital Subscriber Loop</w:t>
      </w:r>
    </w:p>
    <w:p w14:paraId="662F6102"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EDTA</w:t>
      </w:r>
      <w:r>
        <w:rPr>
          <w:rFonts w:ascii="Courier New" w:hAnsi="Courier New" w:cs="Courier New"/>
        </w:rPr>
        <w:tab/>
        <w:t>ethylenediaminetetraacetic acid (CRC)</w:t>
      </w:r>
    </w:p>
    <w:p w14:paraId="42A965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EDTCC</w:t>
      </w:r>
      <w:r>
        <w:rPr>
          <w:rFonts w:ascii="Courier New" w:hAnsi="Courier New" w:cs="Courier New"/>
        </w:rPr>
        <w:tab/>
        <w:t>Electronic Data Traffic Control Computer</w:t>
      </w:r>
    </w:p>
    <w:p w14:paraId="77B97F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EDTV</w:t>
      </w:r>
      <w:r>
        <w:rPr>
          <w:rFonts w:ascii="Courier New" w:hAnsi="Courier New" w:cs="Courier New"/>
        </w:rPr>
        <w:tab/>
        <w:t>enhanced digital television</w:t>
      </w:r>
    </w:p>
    <w:p w14:paraId="2252033A" w14:textId="77777777" w:rsidR="00DF2DF4" w:rsidRDefault="00DF2DF4">
      <w:pPr>
        <w:widowControl w:val="0"/>
        <w:autoSpaceDE w:val="0"/>
        <w:autoSpaceDN w:val="0"/>
        <w:adjustRightInd w:val="0"/>
        <w:spacing w:after="0" w:line="240" w:lineRule="auto"/>
        <w:rPr>
          <w:rFonts w:ascii="Courier New" w:hAnsi="Courier New" w:cs="Courier New"/>
        </w:rPr>
      </w:pPr>
      <w:r>
        <w:rPr>
          <w:rFonts w:ascii="Courier New" w:hAnsi="Courier New" w:cs="Courier New"/>
        </w:rPr>
        <w:t>EDUF</w:t>
      </w:r>
      <w:r>
        <w:rPr>
          <w:rFonts w:ascii="Courier New" w:hAnsi="Courier New" w:cs="Courier New"/>
        </w:rPr>
        <w:tab/>
        <w:t>just Enough Design Up Front (PMI DSDM)</w:t>
      </w:r>
    </w:p>
    <w:p w14:paraId="3F527B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EDW</w:t>
      </w:r>
      <w:r>
        <w:rPr>
          <w:rFonts w:ascii="Courier New" w:hAnsi="Courier New" w:cs="Courier New"/>
        </w:rPr>
        <w:tab/>
        <w:t>Energy Dispersion Waveform</w:t>
      </w:r>
    </w:p>
    <w:p w14:paraId="5A6BBA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EDXL</w:t>
      </w:r>
      <w:r>
        <w:rPr>
          <w:rFonts w:ascii="Courier New" w:hAnsi="Courier New" w:cs="Courier New"/>
        </w:rPr>
        <w:tab/>
        <w:t>emergency data exchange language (US DHS)</w:t>
      </w:r>
    </w:p>
    <w:p w14:paraId="71E86523" w14:textId="77777777" w:rsidR="00AE6071" w:rsidRDefault="00AE6071">
      <w:pPr>
        <w:widowControl w:val="0"/>
        <w:autoSpaceDE w:val="0"/>
        <w:autoSpaceDN w:val="0"/>
        <w:adjustRightInd w:val="0"/>
        <w:spacing w:after="0" w:line="240" w:lineRule="auto"/>
        <w:rPr>
          <w:rFonts w:ascii="Courier New" w:hAnsi="Courier New" w:cs="Courier New"/>
        </w:rPr>
      </w:pPr>
      <w:r>
        <w:rPr>
          <w:rFonts w:ascii="Courier New" w:hAnsi="Courier New" w:cs="Courier New"/>
        </w:rPr>
        <w:t>EDXL-DE</w:t>
      </w:r>
      <w:r>
        <w:rPr>
          <w:rFonts w:ascii="Courier New" w:hAnsi="Courier New" w:cs="Courier New"/>
        </w:rPr>
        <w:tab/>
        <w:t>Distribution Element</w:t>
      </w:r>
      <w:r w:rsidR="007244EF">
        <w:rPr>
          <w:rFonts w:ascii="Courier New" w:hAnsi="Courier New" w:cs="Courier New"/>
        </w:rPr>
        <w:t xml:space="preserve"> (</w:t>
      </w:r>
      <w:smartTag w:uri="urn:schemas-microsoft-com:office:smarttags" w:element="State">
        <w:r w:rsidR="007244EF">
          <w:rPr>
            <w:rFonts w:ascii="Courier New" w:hAnsi="Courier New" w:cs="Courier New"/>
          </w:rPr>
          <w:t>US</w:t>
        </w:r>
      </w:smartTag>
      <w:r w:rsidR="007244EF">
        <w:rPr>
          <w:rFonts w:ascii="Courier New" w:hAnsi="Courier New" w:cs="Courier New"/>
        </w:rPr>
        <w:t xml:space="preserve"> DHS)</w:t>
      </w:r>
    </w:p>
    <w:p w14:paraId="7B7CE68C" w14:textId="77777777" w:rsidR="00AE6071" w:rsidRDefault="00AE6071">
      <w:pPr>
        <w:widowControl w:val="0"/>
        <w:autoSpaceDE w:val="0"/>
        <w:autoSpaceDN w:val="0"/>
        <w:adjustRightInd w:val="0"/>
        <w:spacing w:after="0" w:line="240" w:lineRule="auto"/>
        <w:rPr>
          <w:rFonts w:ascii="Courier New" w:hAnsi="Courier New" w:cs="Courier New"/>
        </w:rPr>
      </w:pPr>
      <w:r>
        <w:rPr>
          <w:rFonts w:ascii="Courier New" w:hAnsi="Courier New" w:cs="Courier New"/>
        </w:rPr>
        <w:t>EDXL-HAVE</w:t>
      </w:r>
      <w:r>
        <w:rPr>
          <w:rFonts w:ascii="Courier New" w:hAnsi="Courier New" w:cs="Courier New"/>
        </w:rPr>
        <w:tab/>
        <w:t>Hospital Availability</w:t>
      </w:r>
      <w:r w:rsidR="007244EF">
        <w:rPr>
          <w:rFonts w:ascii="Courier New" w:hAnsi="Courier New" w:cs="Courier New"/>
        </w:rPr>
        <w:t xml:space="preserve"> (</w:t>
      </w:r>
      <w:smartTag w:uri="urn:schemas-microsoft-com:office:smarttags" w:element="State">
        <w:r w:rsidR="007244EF">
          <w:rPr>
            <w:rFonts w:ascii="Courier New" w:hAnsi="Courier New" w:cs="Courier New"/>
          </w:rPr>
          <w:t>US</w:t>
        </w:r>
      </w:smartTag>
      <w:r w:rsidR="007244EF">
        <w:rPr>
          <w:rFonts w:ascii="Courier New" w:hAnsi="Courier New" w:cs="Courier New"/>
        </w:rPr>
        <w:t xml:space="preserve"> DHS)</w:t>
      </w:r>
    </w:p>
    <w:p w14:paraId="01A58C5D" w14:textId="77777777" w:rsidR="00AE6071" w:rsidRDefault="00AE6071">
      <w:pPr>
        <w:widowControl w:val="0"/>
        <w:autoSpaceDE w:val="0"/>
        <w:autoSpaceDN w:val="0"/>
        <w:adjustRightInd w:val="0"/>
        <w:spacing w:after="0" w:line="240" w:lineRule="auto"/>
        <w:rPr>
          <w:rFonts w:ascii="Courier New" w:hAnsi="Courier New" w:cs="Courier New"/>
        </w:rPr>
      </w:pPr>
      <w:r>
        <w:rPr>
          <w:rFonts w:ascii="Courier New" w:hAnsi="Courier New" w:cs="Courier New"/>
        </w:rPr>
        <w:t>EDXL-RIM</w:t>
      </w:r>
      <w:r>
        <w:rPr>
          <w:rFonts w:ascii="Courier New" w:hAnsi="Courier New" w:cs="Courier New"/>
        </w:rPr>
        <w:tab/>
        <w:t>Resource Information Model</w:t>
      </w:r>
      <w:r w:rsidR="007244EF">
        <w:rPr>
          <w:rFonts w:ascii="Courier New" w:hAnsi="Courier New" w:cs="Courier New"/>
        </w:rPr>
        <w:t xml:space="preserve"> (</w:t>
      </w:r>
      <w:smartTag w:uri="urn:schemas-microsoft-com:office:smarttags" w:element="State">
        <w:r w:rsidR="007244EF">
          <w:rPr>
            <w:rFonts w:ascii="Courier New" w:hAnsi="Courier New" w:cs="Courier New"/>
          </w:rPr>
          <w:t>US</w:t>
        </w:r>
      </w:smartTag>
      <w:r w:rsidR="007244EF">
        <w:rPr>
          <w:rFonts w:ascii="Courier New" w:hAnsi="Courier New" w:cs="Courier New"/>
        </w:rPr>
        <w:t xml:space="preserve"> DHS)</w:t>
      </w:r>
    </w:p>
    <w:p w14:paraId="470676DE" w14:textId="77777777" w:rsidR="00AE6071" w:rsidRDefault="00AE6071">
      <w:pPr>
        <w:widowControl w:val="0"/>
        <w:autoSpaceDE w:val="0"/>
        <w:autoSpaceDN w:val="0"/>
        <w:adjustRightInd w:val="0"/>
        <w:spacing w:after="0" w:line="240" w:lineRule="auto"/>
        <w:rPr>
          <w:rFonts w:ascii="Courier New" w:hAnsi="Courier New" w:cs="Courier New"/>
        </w:rPr>
      </w:pPr>
      <w:r>
        <w:rPr>
          <w:rFonts w:ascii="Courier New" w:hAnsi="Courier New" w:cs="Courier New"/>
        </w:rPr>
        <w:t>EDXL-RM</w:t>
      </w:r>
      <w:r>
        <w:rPr>
          <w:rFonts w:ascii="Courier New" w:hAnsi="Courier New" w:cs="Courier New"/>
        </w:rPr>
        <w:tab/>
        <w:t>Resource Messaging</w:t>
      </w:r>
      <w:r w:rsidR="007244EF">
        <w:rPr>
          <w:rFonts w:ascii="Courier New" w:hAnsi="Courier New" w:cs="Courier New"/>
        </w:rPr>
        <w:t xml:space="preserve"> (</w:t>
      </w:r>
      <w:smartTag w:uri="urn:schemas-microsoft-com:office:smarttags" w:element="State">
        <w:r w:rsidR="007244EF">
          <w:rPr>
            <w:rFonts w:ascii="Courier New" w:hAnsi="Courier New" w:cs="Courier New"/>
          </w:rPr>
          <w:t>US</w:t>
        </w:r>
      </w:smartTag>
      <w:r w:rsidR="007244EF">
        <w:rPr>
          <w:rFonts w:ascii="Courier New" w:hAnsi="Courier New" w:cs="Courier New"/>
        </w:rPr>
        <w:t xml:space="preserve"> DHS)</w:t>
      </w:r>
    </w:p>
    <w:p w14:paraId="5E0B0D7F" w14:textId="77777777" w:rsidR="00AE6071" w:rsidRDefault="00AE6071">
      <w:pPr>
        <w:widowControl w:val="0"/>
        <w:autoSpaceDE w:val="0"/>
        <w:autoSpaceDN w:val="0"/>
        <w:adjustRightInd w:val="0"/>
        <w:spacing w:after="0" w:line="240" w:lineRule="auto"/>
        <w:rPr>
          <w:rFonts w:ascii="Courier New" w:hAnsi="Courier New" w:cs="Courier New"/>
        </w:rPr>
      </w:pPr>
      <w:r>
        <w:rPr>
          <w:rFonts w:ascii="Courier New" w:hAnsi="Courier New" w:cs="Courier New"/>
        </w:rPr>
        <w:t>EDXL-TEC</w:t>
      </w:r>
      <w:r>
        <w:rPr>
          <w:rFonts w:ascii="Courier New" w:hAnsi="Courier New" w:cs="Courier New"/>
        </w:rPr>
        <w:tab/>
        <w:t>Tracking Emergency Clients</w:t>
      </w:r>
      <w:r w:rsidR="007244EF">
        <w:rPr>
          <w:rFonts w:ascii="Courier New" w:hAnsi="Courier New" w:cs="Courier New"/>
        </w:rPr>
        <w:t xml:space="preserve"> (</w:t>
      </w:r>
      <w:smartTag w:uri="urn:schemas-microsoft-com:office:smarttags" w:element="State">
        <w:r w:rsidR="007244EF">
          <w:rPr>
            <w:rFonts w:ascii="Courier New" w:hAnsi="Courier New" w:cs="Courier New"/>
          </w:rPr>
          <w:t>US</w:t>
        </w:r>
      </w:smartTag>
      <w:r w:rsidR="007244EF">
        <w:rPr>
          <w:rFonts w:ascii="Courier New" w:hAnsi="Courier New" w:cs="Courier New"/>
        </w:rPr>
        <w:t xml:space="preserve"> DHS)</w:t>
      </w:r>
    </w:p>
    <w:p w14:paraId="6911A730" w14:textId="77777777" w:rsidR="00AE6071" w:rsidRDefault="00AE6071">
      <w:pPr>
        <w:widowControl w:val="0"/>
        <w:autoSpaceDE w:val="0"/>
        <w:autoSpaceDN w:val="0"/>
        <w:adjustRightInd w:val="0"/>
        <w:spacing w:after="0" w:line="240" w:lineRule="auto"/>
        <w:rPr>
          <w:rFonts w:ascii="Courier New" w:hAnsi="Courier New" w:cs="Courier New"/>
        </w:rPr>
      </w:pPr>
      <w:r>
        <w:rPr>
          <w:rFonts w:ascii="Courier New" w:hAnsi="Courier New" w:cs="Courier New"/>
        </w:rPr>
        <w:t>EDXL-TEP</w:t>
      </w:r>
      <w:r>
        <w:rPr>
          <w:rFonts w:ascii="Courier New" w:hAnsi="Courier New" w:cs="Courier New"/>
        </w:rPr>
        <w:tab/>
        <w:t>Tracking Emergency Patients</w:t>
      </w:r>
      <w:r w:rsidR="007244EF">
        <w:rPr>
          <w:rFonts w:ascii="Courier New" w:hAnsi="Courier New" w:cs="Courier New"/>
        </w:rPr>
        <w:t xml:space="preserve"> (</w:t>
      </w:r>
      <w:smartTag w:uri="urn:schemas-microsoft-com:office:smarttags" w:element="State">
        <w:r w:rsidR="007244EF">
          <w:rPr>
            <w:rFonts w:ascii="Courier New" w:hAnsi="Courier New" w:cs="Courier New"/>
          </w:rPr>
          <w:t>US</w:t>
        </w:r>
      </w:smartTag>
      <w:r w:rsidR="007244EF">
        <w:rPr>
          <w:rFonts w:ascii="Courier New" w:hAnsi="Courier New" w:cs="Courier New"/>
        </w:rPr>
        <w:t xml:space="preserve"> DHS)</w:t>
      </w:r>
    </w:p>
    <w:p w14:paraId="6547C569" w14:textId="77777777" w:rsidR="007244EF" w:rsidRDefault="007244EF">
      <w:pPr>
        <w:widowControl w:val="0"/>
        <w:autoSpaceDE w:val="0"/>
        <w:autoSpaceDN w:val="0"/>
        <w:adjustRightInd w:val="0"/>
        <w:spacing w:after="0" w:line="240" w:lineRule="auto"/>
        <w:rPr>
          <w:rFonts w:ascii="Courier New" w:hAnsi="Courier New" w:cs="Courier New"/>
        </w:rPr>
      </w:pPr>
      <w:r>
        <w:rPr>
          <w:rFonts w:ascii="Courier New" w:hAnsi="Courier New" w:cs="Courier New"/>
        </w:rPr>
        <w:t>EDXL-TSO</w:t>
      </w:r>
      <w:r>
        <w:rPr>
          <w:rFonts w:ascii="Courier New" w:hAnsi="Courier New" w:cs="Courier New"/>
        </w:rPr>
        <w:tab/>
        <w:t>Tactical Situation Object (using DE EU)</w:t>
      </w:r>
    </w:p>
    <w:p w14:paraId="0D6D39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w:t>
      </w:r>
      <w:r w:rsidR="00265C96">
        <w:rPr>
          <w:rFonts w:ascii="Courier New" w:hAnsi="Courier New" w:cs="Courier New"/>
        </w:rPr>
        <w:t>, EE</w:t>
      </w:r>
      <w:r>
        <w:rPr>
          <w:rFonts w:ascii="Courier New" w:hAnsi="Courier New" w:cs="Courier New"/>
        </w:rPr>
        <w:tab/>
        <w:t>electrical to electrical (VTRs)</w:t>
      </w:r>
    </w:p>
    <w:p w14:paraId="323DA3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w:t>
      </w:r>
      <w:r>
        <w:rPr>
          <w:rFonts w:ascii="Courier New" w:hAnsi="Courier New" w:cs="Courier New"/>
        </w:rPr>
        <w:tab/>
        <w:t>Equipment Engineering</w:t>
      </w:r>
    </w:p>
    <w:p w14:paraId="01B78B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w:t>
      </w:r>
      <w:r>
        <w:rPr>
          <w:rFonts w:ascii="Courier New" w:hAnsi="Courier New" w:cs="Courier New"/>
        </w:rPr>
        <w:tab/>
        <w:t>Equipment Engineering (ETSI TC)</w:t>
      </w:r>
    </w:p>
    <w:p w14:paraId="7980A0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EEA</w:t>
      </w:r>
      <w:r>
        <w:rPr>
          <w:rFonts w:ascii="Courier New" w:hAnsi="Courier New" w:cs="Courier New"/>
        </w:rPr>
        <w:tab/>
        <w:t>Electronic Engineering Association (</w:t>
      </w:r>
      <w:smartTag w:uri="urn:schemas-microsoft-com:office:smarttags" w:element="State">
        <w:r>
          <w:rPr>
            <w:rFonts w:ascii="Courier New" w:hAnsi="Courier New" w:cs="Courier New"/>
          </w:rPr>
          <w:t>UK</w:t>
        </w:r>
      </w:smartTag>
      <w:r>
        <w:rPr>
          <w:rFonts w:ascii="Courier New" w:hAnsi="Courier New" w:cs="Courier New"/>
        </w:rPr>
        <w:t>)</w:t>
      </w:r>
    </w:p>
    <w:p w14:paraId="568EA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EEA</w:t>
      </w:r>
      <w:r>
        <w:rPr>
          <w:rFonts w:ascii="Courier New" w:hAnsi="Courier New" w:cs="Courier New"/>
        </w:rPr>
        <w:tab/>
        <w:t>European Economic Area (EFTA)</w:t>
      </w:r>
    </w:p>
    <w:p w14:paraId="39303B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EEA</w:t>
      </w:r>
      <w:r>
        <w:rPr>
          <w:rFonts w:ascii="Courier New" w:hAnsi="Courier New" w:cs="Courier New"/>
        </w:rPr>
        <w:tab/>
        <w:t>EU and EFTA merge unit</w:t>
      </w:r>
    </w:p>
    <w:p w14:paraId="0A65D4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EEA</w:t>
      </w:r>
      <w:r>
        <w:rPr>
          <w:rFonts w:ascii="Courier New" w:hAnsi="Courier New" w:cs="Courier New"/>
        </w:rPr>
        <w:tab/>
        <w:t>The Association of the Electronics, Telecommunications and Business Equipment Industries (</w:t>
      </w:r>
      <w:smartTag w:uri="urn:schemas-microsoft-com:office:smarttags" w:element="State">
        <w:r>
          <w:rPr>
            <w:rFonts w:ascii="Courier New" w:hAnsi="Courier New" w:cs="Courier New"/>
          </w:rPr>
          <w:t>UK</w:t>
        </w:r>
      </w:smartTag>
      <w:r>
        <w:rPr>
          <w:rFonts w:ascii="Courier New" w:hAnsi="Courier New" w:cs="Courier New"/>
        </w:rPr>
        <w:t>)</w:t>
      </w:r>
    </w:p>
    <w:p w14:paraId="7FA40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EEC</w:t>
      </w:r>
      <w:r>
        <w:rPr>
          <w:rFonts w:ascii="Courier New" w:hAnsi="Courier New" w:cs="Courier New"/>
        </w:rPr>
        <w:tab/>
      </w:r>
      <w:smartTag w:uri="urn:schemas-microsoft-com:office:smarttags" w:element="State">
        <w:r>
          <w:rPr>
            <w:rFonts w:ascii="Courier New" w:hAnsi="Courier New" w:cs="Courier New"/>
          </w:rPr>
          <w:t>European Economic Community</w:t>
        </w:r>
      </w:smartTag>
    </w:p>
    <w:p w14:paraId="52E953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EEC</w:t>
      </w:r>
      <w:r>
        <w:rPr>
          <w:rFonts w:ascii="Courier New" w:hAnsi="Courier New" w:cs="Courier New"/>
        </w:rPr>
        <w:tab/>
      </w:r>
      <w:smartTag w:uri="urn:schemas-microsoft-com:office:smarttags" w:element="State">
        <w:r>
          <w:rPr>
            <w:rFonts w:ascii="Courier New" w:hAnsi="Courier New" w:cs="Courier New"/>
          </w:rPr>
          <w:t>European Economic Community</w:t>
        </w:r>
      </w:smartTag>
      <w:r>
        <w:rPr>
          <w:rFonts w:ascii="Courier New" w:hAnsi="Courier New" w:cs="Courier New"/>
        </w:rPr>
        <w:t xml:space="preserve"> (no longer used, replace by EU)</w:t>
      </w:r>
    </w:p>
    <w:p w14:paraId="5C41CB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EECA</w:t>
      </w:r>
      <w:r>
        <w:rPr>
          <w:rFonts w:ascii="Courier New" w:hAnsi="Courier New" w:cs="Courier New"/>
        </w:rPr>
        <w:tab/>
        <w:t>European Electronic Component Manufacturers' Association</w:t>
      </w:r>
    </w:p>
    <w:p w14:paraId="633629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EEE</w:t>
      </w:r>
      <w:r>
        <w:rPr>
          <w:rFonts w:ascii="Courier New" w:hAnsi="Courier New" w:cs="Courier New"/>
        </w:rPr>
        <w:tab/>
        <w:t>End-to-End Encryption</w:t>
      </w:r>
    </w:p>
    <w:p w14:paraId="2FF1AC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EEG</w:t>
      </w:r>
      <w:r>
        <w:rPr>
          <w:rFonts w:ascii="Courier New" w:hAnsi="Courier New" w:cs="Courier New"/>
        </w:rPr>
        <w:tab/>
        <w:t>Electro-EncephaloGram (Medical)</w:t>
      </w:r>
    </w:p>
    <w:p w14:paraId="65634119" w14:textId="77777777" w:rsidR="00CA0345" w:rsidRDefault="00CA0345">
      <w:pPr>
        <w:widowControl w:val="0"/>
        <w:autoSpaceDE w:val="0"/>
        <w:autoSpaceDN w:val="0"/>
        <w:adjustRightInd w:val="0"/>
        <w:spacing w:after="0" w:line="240" w:lineRule="auto"/>
        <w:rPr>
          <w:rFonts w:ascii="Courier New" w:hAnsi="Courier New" w:cs="Courier New"/>
        </w:rPr>
      </w:pPr>
      <w:r>
        <w:rPr>
          <w:rFonts w:ascii="Courier New" w:hAnsi="Courier New" w:cs="Courier New"/>
        </w:rPr>
        <w:t>EEG</w:t>
      </w:r>
      <w:r>
        <w:rPr>
          <w:rFonts w:ascii="Courier New" w:hAnsi="Courier New" w:cs="Courier New"/>
        </w:rPr>
        <w:tab/>
        <w:t>Exercise Eveluation Guide</w:t>
      </w:r>
    </w:p>
    <w:p w14:paraId="2BC54103" w14:textId="6B4B17EE" w:rsidR="00CA0345" w:rsidRDefault="003E266A">
      <w:pPr>
        <w:widowControl w:val="0"/>
        <w:autoSpaceDE w:val="0"/>
        <w:autoSpaceDN w:val="0"/>
        <w:adjustRightInd w:val="0"/>
        <w:spacing w:after="0" w:line="240" w:lineRule="auto"/>
        <w:rPr>
          <w:rFonts w:ascii="Courier New" w:hAnsi="Courier New" w:cs="Courier New"/>
        </w:rPr>
      </w:pPr>
      <w:r>
        <w:rPr>
          <w:rFonts w:ascii="Courier New" w:hAnsi="Courier New" w:cs="Courier New"/>
        </w:rPr>
        <w:t>EEI</w:t>
      </w:r>
      <w:r>
        <w:rPr>
          <w:rFonts w:ascii="Courier New" w:hAnsi="Courier New" w:cs="Courier New"/>
        </w:rPr>
        <w:tab/>
        <w:t>Emergency Exchange Information (FEMA)</w:t>
      </w:r>
    </w:p>
    <w:p w14:paraId="3AE1FF85" w14:textId="729D81A9" w:rsidR="00947485" w:rsidRDefault="00947485">
      <w:pPr>
        <w:widowControl w:val="0"/>
        <w:autoSpaceDE w:val="0"/>
        <w:autoSpaceDN w:val="0"/>
        <w:adjustRightInd w:val="0"/>
        <w:spacing w:after="0" w:line="240" w:lineRule="auto"/>
        <w:rPr>
          <w:rFonts w:ascii="Courier New" w:hAnsi="Courier New" w:cs="Courier New"/>
        </w:rPr>
      </w:pPr>
      <w:r>
        <w:rPr>
          <w:rFonts w:ascii="Courier New" w:hAnsi="Courier New" w:cs="Courier New"/>
        </w:rPr>
        <w:t>EEI</w:t>
      </w:r>
      <w:r>
        <w:rPr>
          <w:rFonts w:ascii="Courier New" w:hAnsi="Courier New" w:cs="Courier New"/>
        </w:rPr>
        <w:tab/>
        <w:t>Essential Elements of Information (US DHS)</w:t>
      </w:r>
    </w:p>
    <w:p w14:paraId="495BDD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EEIG</w:t>
      </w:r>
      <w:r>
        <w:rPr>
          <w:rFonts w:ascii="Courier New" w:hAnsi="Courier New" w:cs="Courier New"/>
        </w:rPr>
        <w:tab/>
        <w:t>European Economic Interest Group</w:t>
      </w:r>
    </w:p>
    <w:p w14:paraId="644456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EEL</w:t>
      </w:r>
      <w:r>
        <w:rPr>
          <w:rFonts w:ascii="Courier New" w:hAnsi="Courier New" w:cs="Courier New"/>
        </w:rPr>
        <w:tab/>
        <w:t>Electric Echo Loss</w:t>
      </w:r>
    </w:p>
    <w:p w14:paraId="2CCA0738"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EELS</w:t>
      </w:r>
      <w:r>
        <w:rPr>
          <w:rFonts w:ascii="Courier New" w:hAnsi="Courier New" w:cs="Courier New"/>
        </w:rPr>
        <w:tab/>
        <w:t>electron energy loss spectroscopy (CRC)</w:t>
      </w:r>
    </w:p>
    <w:p w14:paraId="5D83CA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EEMA</w:t>
      </w:r>
      <w:r>
        <w:rPr>
          <w:rFonts w:ascii="Courier New" w:hAnsi="Courier New" w:cs="Courier New"/>
        </w:rPr>
        <w:tab/>
        <w:t>European Electronic Mail Association</w:t>
      </w:r>
    </w:p>
    <w:p w14:paraId="240EDEA5" w14:textId="77777777" w:rsidR="00A30105" w:rsidRDefault="00A30105">
      <w:pPr>
        <w:widowControl w:val="0"/>
        <w:autoSpaceDE w:val="0"/>
        <w:autoSpaceDN w:val="0"/>
        <w:adjustRightInd w:val="0"/>
        <w:spacing w:after="0" w:line="240" w:lineRule="auto"/>
        <w:rPr>
          <w:rFonts w:ascii="Courier New" w:hAnsi="Courier New" w:cs="Courier New"/>
        </w:rPr>
      </w:pPr>
      <w:r>
        <w:rPr>
          <w:rFonts w:ascii="Courier New" w:hAnsi="Courier New" w:cs="Courier New"/>
        </w:rPr>
        <w:t>EENA</w:t>
      </w:r>
      <w:r>
        <w:rPr>
          <w:rFonts w:ascii="Courier New" w:hAnsi="Courier New" w:cs="Courier New"/>
        </w:rPr>
        <w:tab/>
      </w:r>
      <w:r>
        <w:t>European Emergency Number Association (EU)</w:t>
      </w:r>
    </w:p>
    <w:p w14:paraId="698023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EEPOT</w:t>
      </w:r>
      <w:r>
        <w:rPr>
          <w:rFonts w:ascii="Courier New" w:hAnsi="Courier New" w:cs="Courier New"/>
        </w:rPr>
        <w:tab/>
        <w:t>Electrically Erasable programmable POTentiometer</w:t>
      </w:r>
    </w:p>
    <w:p w14:paraId="73D166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EEPROM</w:t>
      </w:r>
      <w:r>
        <w:rPr>
          <w:rFonts w:ascii="Courier New" w:hAnsi="Courier New" w:cs="Courier New"/>
        </w:rPr>
        <w:tab/>
        <w:t>electrically erasable programmable read only memory</w:t>
      </w:r>
    </w:p>
    <w:p w14:paraId="4351A7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EEROM</w:t>
      </w:r>
      <w:r>
        <w:rPr>
          <w:rFonts w:ascii="Courier New" w:hAnsi="Courier New" w:cs="Courier New"/>
        </w:rPr>
        <w:tab/>
        <w:t>Electrically-Erasable Read-Only Memory</w:t>
      </w:r>
    </w:p>
    <w:p w14:paraId="2EA3FF59"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EES</w:t>
      </w:r>
      <w:r>
        <w:rPr>
          <w:rFonts w:ascii="Courier New" w:hAnsi="Courier New" w:cs="Courier New"/>
        </w:rPr>
        <w:tab/>
        <w:t>early early sound</w:t>
      </w:r>
    </w:p>
    <w:p w14:paraId="6487C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EES</w:t>
      </w:r>
      <w:r>
        <w:rPr>
          <w:rFonts w:ascii="Courier New" w:hAnsi="Courier New" w:cs="Courier New"/>
        </w:rPr>
        <w:tab/>
        <w:t>European Economic Space</w:t>
      </w:r>
    </w:p>
    <w:p w14:paraId="4713CF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EESS</w:t>
      </w:r>
      <w:r>
        <w:rPr>
          <w:rFonts w:ascii="Courier New" w:hAnsi="Courier New" w:cs="Courier New"/>
        </w:rPr>
        <w:tab/>
        <w:t>Earth Exploration Satellite Service</w:t>
      </w:r>
    </w:p>
    <w:p w14:paraId="5E04CE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EESSI</w:t>
      </w:r>
      <w:r>
        <w:rPr>
          <w:rFonts w:ascii="Courier New" w:hAnsi="Courier New" w:cs="Courier New"/>
        </w:rPr>
        <w:tab/>
        <w:t>European Electronic Signature Standardisation Initiative</w:t>
      </w:r>
    </w:p>
    <w:p w14:paraId="796C7B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w:t>
      </w:r>
      <w:r>
        <w:rPr>
          <w:rFonts w:ascii="Courier New" w:hAnsi="Courier New" w:cs="Courier New"/>
        </w:rPr>
        <w:tab/>
        <w:t>early finish date (PMI)</w:t>
      </w:r>
    </w:p>
    <w:p w14:paraId="51C707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w:t>
      </w:r>
      <w:r>
        <w:rPr>
          <w:rFonts w:ascii="Courier New" w:hAnsi="Courier New" w:cs="Courier New"/>
        </w:rPr>
        <w:tab/>
        <w:t>Enhancement Factor</w:t>
      </w:r>
    </w:p>
    <w:p w14:paraId="5EB0A051" w14:textId="390338D7" w:rsidR="001701B3" w:rsidRDefault="001701B3">
      <w:pPr>
        <w:widowControl w:val="0"/>
        <w:autoSpaceDE w:val="0"/>
        <w:autoSpaceDN w:val="0"/>
        <w:adjustRightInd w:val="0"/>
        <w:spacing w:after="0" w:line="240" w:lineRule="auto"/>
        <w:rPr>
          <w:rFonts w:ascii="Courier New" w:hAnsi="Courier New" w:cs="Courier New"/>
        </w:rPr>
      </w:pPr>
      <w:r>
        <w:t>EF</w:t>
      </w:r>
      <w:r>
        <w:tab/>
        <w:t>Exposure Factor (ISH)</w:t>
      </w:r>
    </w:p>
    <w:p w14:paraId="5B6AD410" w14:textId="77777777" w:rsidR="00A30105" w:rsidRDefault="00A30105">
      <w:pPr>
        <w:widowControl w:val="0"/>
        <w:autoSpaceDE w:val="0"/>
        <w:autoSpaceDN w:val="0"/>
        <w:adjustRightInd w:val="0"/>
        <w:spacing w:after="0" w:line="240" w:lineRule="auto"/>
        <w:rPr>
          <w:rFonts w:ascii="Courier New" w:hAnsi="Courier New" w:cs="Courier New"/>
        </w:rPr>
      </w:pPr>
      <w:r>
        <w:rPr>
          <w:rFonts w:ascii="Courier New" w:hAnsi="Courier New" w:cs="Courier New"/>
        </w:rPr>
        <w:t>EFAS</w:t>
      </w:r>
      <w:r>
        <w:rPr>
          <w:rFonts w:ascii="Courier New" w:hAnsi="Courier New" w:cs="Courier New"/>
        </w:rPr>
        <w:tab/>
      </w:r>
      <w:r>
        <w:t>European Flood Awareness System (EU)</w:t>
      </w:r>
    </w:p>
    <w:p w14:paraId="2C5642AE"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EFC</w:t>
      </w:r>
      <w:r>
        <w:rPr>
          <w:rFonts w:ascii="Courier New" w:hAnsi="Courier New" w:cs="Courier New"/>
        </w:rPr>
        <w:tab/>
        <w:t>energy-frequency curve (acoustics)</w:t>
      </w:r>
    </w:p>
    <w:p w14:paraId="0448D1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EFCI</w:t>
      </w:r>
      <w:r>
        <w:rPr>
          <w:rFonts w:ascii="Courier New" w:hAnsi="Courier New" w:cs="Courier New"/>
        </w:rPr>
        <w:tab/>
        <w:t>explicit forward congestion indication</w:t>
      </w:r>
    </w:p>
    <w:p w14:paraId="788795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EFCS</w:t>
      </w:r>
      <w:r>
        <w:rPr>
          <w:rFonts w:ascii="Courier New" w:hAnsi="Courier New" w:cs="Courier New"/>
        </w:rPr>
        <w:tab/>
        <w:t>Electronic Flight Control System</w:t>
      </w:r>
    </w:p>
    <w:p w14:paraId="047BF3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EFD</w:t>
      </w:r>
      <w:r>
        <w:rPr>
          <w:rFonts w:ascii="Courier New" w:hAnsi="Courier New" w:cs="Courier New"/>
        </w:rPr>
        <w:tab/>
        <w:t>Event Forwarding Discriminator</w:t>
      </w:r>
    </w:p>
    <w:p w14:paraId="222ECB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EFDS</w:t>
      </w:r>
      <w:r>
        <w:rPr>
          <w:rFonts w:ascii="Courier New" w:hAnsi="Courier New" w:cs="Courier New"/>
        </w:rPr>
        <w:tab/>
        <w:t>Error Free DeciSeconds</w:t>
      </w:r>
    </w:p>
    <w:p w14:paraId="783AB4B2" w14:textId="77777777" w:rsidR="003431AF" w:rsidRDefault="003431AF">
      <w:pPr>
        <w:widowControl w:val="0"/>
        <w:autoSpaceDE w:val="0"/>
        <w:autoSpaceDN w:val="0"/>
        <w:adjustRightInd w:val="0"/>
        <w:spacing w:after="0" w:line="240" w:lineRule="auto"/>
        <w:rPr>
          <w:rFonts w:ascii="Courier New" w:hAnsi="Courier New" w:cs="Courier New"/>
        </w:rPr>
      </w:pPr>
      <w:r>
        <w:rPr>
          <w:rFonts w:ascii="Courier New" w:hAnsi="Courier New" w:cs="Courier New"/>
        </w:rPr>
        <w:t>EFDT</w:t>
      </w:r>
      <w:r>
        <w:rPr>
          <w:rFonts w:ascii="Courier New" w:hAnsi="Courier New" w:cs="Courier New"/>
        </w:rPr>
        <w:tab/>
        <w:t>Extended File Delivery Table (ATSC3)</w:t>
      </w:r>
    </w:p>
    <w:p w14:paraId="7F32FB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E-FET</w:t>
      </w:r>
      <w:r>
        <w:rPr>
          <w:rFonts w:ascii="Courier New" w:hAnsi="Courier New" w:cs="Courier New"/>
        </w:rPr>
        <w:tab/>
        <w:t>enhancement-mode field-effect transistor</w:t>
      </w:r>
    </w:p>
    <w:p w14:paraId="61E4CB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EFF</w:t>
      </w:r>
      <w:r>
        <w:rPr>
          <w:rFonts w:ascii="Courier New" w:hAnsi="Courier New" w:cs="Courier New"/>
        </w:rPr>
        <w:tab/>
        <w:t>ElectronikFabrikant Foreningen (Association of Electronics Manufacturers (</w:t>
      </w:r>
      <w:smartTag w:uri="urn:schemas-microsoft-com:office:smarttags" w:element="State">
        <w:r>
          <w:rPr>
            <w:rFonts w:ascii="Courier New" w:hAnsi="Courier New" w:cs="Courier New"/>
          </w:rPr>
          <w:t>Denmark</w:t>
        </w:r>
      </w:smartTag>
      <w:r>
        <w:rPr>
          <w:rFonts w:ascii="Courier New" w:hAnsi="Courier New" w:cs="Courier New"/>
        </w:rPr>
        <w:t>)</w:t>
      </w:r>
    </w:p>
    <w:p w14:paraId="215B4466"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EFFF</w:t>
      </w:r>
      <w:r>
        <w:rPr>
          <w:rFonts w:ascii="Courier New" w:hAnsi="Courier New" w:cs="Courier New"/>
        </w:rPr>
        <w:tab/>
        <w:t>energy factored force field (CRC)</w:t>
      </w:r>
    </w:p>
    <w:p w14:paraId="455BAFB5" w14:textId="77777777" w:rsidR="00A30105" w:rsidRDefault="00A30105">
      <w:pPr>
        <w:widowControl w:val="0"/>
        <w:autoSpaceDE w:val="0"/>
        <w:autoSpaceDN w:val="0"/>
        <w:adjustRightInd w:val="0"/>
        <w:spacing w:after="0" w:line="240" w:lineRule="auto"/>
        <w:rPr>
          <w:rFonts w:ascii="Courier New" w:hAnsi="Courier New" w:cs="Courier New"/>
        </w:rPr>
      </w:pPr>
      <w:r>
        <w:rPr>
          <w:rFonts w:ascii="Courier New" w:hAnsi="Courier New" w:cs="Courier New"/>
        </w:rPr>
        <w:t>EFFIS</w:t>
      </w:r>
      <w:r>
        <w:rPr>
          <w:rFonts w:ascii="Courier New" w:hAnsi="Courier New" w:cs="Courier New"/>
        </w:rPr>
        <w:tab/>
      </w:r>
      <w:r>
        <w:t>European Forest Fire Information System (EU)</w:t>
      </w:r>
    </w:p>
    <w:p w14:paraId="697084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EF&amp;I</w:t>
      </w:r>
      <w:r>
        <w:rPr>
          <w:rFonts w:ascii="Courier New" w:hAnsi="Courier New" w:cs="Courier New"/>
        </w:rPr>
        <w:tab/>
        <w:t>engineer furnish &amp; install</w:t>
      </w:r>
    </w:p>
    <w:p w14:paraId="1C9802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EFIE</w:t>
      </w:r>
      <w:r>
        <w:rPr>
          <w:rFonts w:ascii="Courier New" w:hAnsi="Courier New" w:cs="Courier New"/>
        </w:rPr>
        <w:tab/>
        <w:t>electric field integral equation</w:t>
      </w:r>
    </w:p>
    <w:p w14:paraId="0EB27C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EFIS</w:t>
      </w:r>
      <w:r>
        <w:rPr>
          <w:rFonts w:ascii="Courier New" w:hAnsi="Courier New" w:cs="Courier New"/>
        </w:rPr>
        <w:tab/>
        <w:t>Electronic Flight Instrument System</w:t>
      </w:r>
    </w:p>
    <w:p w14:paraId="704CE4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EFL</w:t>
      </w:r>
      <w:r>
        <w:rPr>
          <w:rFonts w:ascii="Courier New" w:hAnsi="Courier New" w:cs="Courier New"/>
        </w:rPr>
        <w:tab/>
        <w:t>Emitter-Follower Logic</w:t>
      </w:r>
    </w:p>
    <w:p w14:paraId="50ED62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EFM</w:t>
      </w:r>
      <w:r>
        <w:rPr>
          <w:rFonts w:ascii="Courier New" w:hAnsi="Courier New" w:cs="Courier New"/>
        </w:rPr>
        <w:tab/>
        <w:t>Eight-to-Fourteen Modulation (Coder/Decoder)</w:t>
      </w:r>
    </w:p>
    <w:p w14:paraId="3DF983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EFQM</w:t>
      </w:r>
      <w:r>
        <w:rPr>
          <w:rFonts w:ascii="Courier New" w:hAnsi="Courier New" w:cs="Courier New"/>
        </w:rPr>
        <w:tab/>
        <w:t>European Foundation for Quality Management</w:t>
      </w:r>
    </w:p>
    <w:p w14:paraId="284612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EFS</w:t>
      </w:r>
      <w:r>
        <w:rPr>
          <w:rFonts w:ascii="Courier New" w:hAnsi="Courier New" w:cs="Courier New"/>
        </w:rPr>
        <w:tab/>
        <w:t>encrypting file system</w:t>
      </w:r>
    </w:p>
    <w:p w14:paraId="233814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EFS</w:t>
      </w:r>
      <w:r>
        <w:rPr>
          <w:rFonts w:ascii="Courier New" w:hAnsi="Courier New" w:cs="Courier New"/>
        </w:rPr>
        <w:tab/>
        <w:t>Error Free Seconds</w:t>
      </w:r>
    </w:p>
    <w:p w14:paraId="3966CE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EFS</w:t>
      </w:r>
      <w:r>
        <w:rPr>
          <w:rFonts w:ascii="Courier New" w:hAnsi="Courier New" w:cs="Courier New"/>
        </w:rPr>
        <w:tab/>
        <w:t>Error Free Signal</w:t>
      </w:r>
    </w:p>
    <w:p w14:paraId="37FBCE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EFS</w:t>
      </w:r>
      <w:r>
        <w:rPr>
          <w:rFonts w:ascii="Courier New" w:hAnsi="Courier New" w:cs="Courier New"/>
        </w:rPr>
        <w:tab/>
        <w:t>Error-Free Seconds</w:t>
      </w:r>
    </w:p>
    <w:p w14:paraId="523DF3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w:t>
      </w:r>
      <w:r>
        <w:rPr>
          <w:rFonts w:ascii="Courier New" w:hAnsi="Courier New" w:cs="Courier New"/>
        </w:rPr>
        <w:tab/>
        <w:t>electronic funds transfer</w:t>
      </w:r>
    </w:p>
    <w:p w14:paraId="2DB05F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w:t>
      </w:r>
      <w:r>
        <w:rPr>
          <w:rFonts w:ascii="Courier New" w:hAnsi="Courier New" w:cs="Courier New"/>
        </w:rPr>
        <w:tab/>
        <w:t>electrical fast transient</w:t>
      </w:r>
    </w:p>
    <w:p w14:paraId="10081F37" w14:textId="22A249E3" w:rsidR="001701B3" w:rsidRDefault="001701B3">
      <w:pPr>
        <w:widowControl w:val="0"/>
        <w:autoSpaceDE w:val="0"/>
        <w:autoSpaceDN w:val="0"/>
        <w:adjustRightInd w:val="0"/>
        <w:spacing w:after="0" w:line="240" w:lineRule="auto"/>
        <w:rPr>
          <w:rFonts w:ascii="Courier New" w:hAnsi="Courier New" w:cs="Courier New"/>
        </w:rPr>
      </w:pPr>
      <w:r>
        <w:t>EFTA</w:t>
      </w:r>
      <w:r>
        <w:tab/>
        <w:t>Electronic Fund Transfer Act (ISH)</w:t>
      </w:r>
    </w:p>
    <w:p w14:paraId="624160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EFTA</w:t>
      </w:r>
      <w:r>
        <w:rPr>
          <w:rFonts w:ascii="Courier New" w:hAnsi="Courier New" w:cs="Courier New"/>
        </w:rPr>
        <w:tab/>
        <w:t>Europäische Freihandelsassoziation</w:t>
      </w:r>
    </w:p>
    <w:p w14:paraId="011E00B6" w14:textId="3B83DA4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EFTA</w:t>
      </w:r>
      <w:r>
        <w:rPr>
          <w:rFonts w:ascii="Courier New" w:hAnsi="Courier New" w:cs="Courier New"/>
        </w:rPr>
        <w:tab/>
        <w:t>European Free Trade Area (Austria, Finland, Liechtenstein, Norway, Sweden &amp; Switzerland</w:t>
      </w:r>
      <w:r w:rsidR="001701B3">
        <w:rPr>
          <w:rFonts w:ascii="Courier New" w:hAnsi="Courier New" w:cs="Courier New"/>
        </w:rPr>
        <w:t xml:space="preserve"> +</w:t>
      </w:r>
      <w:r>
        <w:rPr>
          <w:rFonts w:ascii="Courier New" w:hAnsi="Courier New" w:cs="Courier New"/>
        </w:rPr>
        <w:t>)</w:t>
      </w:r>
    </w:p>
    <w:p w14:paraId="770DECED"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EFTC</w:t>
      </w:r>
      <w:r>
        <w:rPr>
          <w:rFonts w:ascii="Courier New" w:hAnsi="Courier New" w:cs="Courier New"/>
        </w:rPr>
        <w:tab/>
        <w:t>energy-frequency-time curve (acoustics)</w:t>
      </w:r>
    </w:p>
    <w:p w14:paraId="6C4743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EFTP</w:t>
      </w:r>
      <w:r>
        <w:rPr>
          <w:rFonts w:ascii="Courier New" w:hAnsi="Courier New" w:cs="Courier New"/>
        </w:rPr>
        <w:tab/>
        <w:t>electronics funds transaction processing</w:t>
      </w:r>
    </w:p>
    <w:p w14:paraId="04FEE1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EFTPO</w:t>
      </w:r>
      <w:r>
        <w:rPr>
          <w:rFonts w:ascii="Courier New" w:hAnsi="Courier New" w:cs="Courier New"/>
        </w:rPr>
        <w:tab/>
        <w:t>Electronic Funds Transfer at Point of Sale</w:t>
      </w:r>
    </w:p>
    <w:p w14:paraId="411675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EFTPOS</w:t>
      </w:r>
      <w:r>
        <w:rPr>
          <w:rFonts w:ascii="Courier New" w:hAnsi="Courier New" w:cs="Courier New"/>
        </w:rPr>
        <w:tab/>
        <w:t xml:space="preserve">Electronic Funds Transfer Point of </w:t>
      </w:r>
      <w:smartTag w:uri="urn:schemas-microsoft-com:office:smarttags" w:element="State">
        <w:r>
          <w:rPr>
            <w:rFonts w:ascii="Courier New" w:hAnsi="Courier New" w:cs="Courier New"/>
          </w:rPr>
          <w:t>Sale</w:t>
        </w:r>
      </w:smartTag>
    </w:p>
    <w:p w14:paraId="15A00B5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EG</w:t>
      </w:r>
      <w:r w:rsidRPr="00900498">
        <w:rPr>
          <w:rFonts w:ascii="Courier New" w:hAnsi="Courier New" w:cs="Courier New"/>
          <w:lang w:val="fr-FR"/>
        </w:rPr>
        <w:tab/>
        <w:t>Europäische Gemeinschaft</w:t>
      </w:r>
    </w:p>
    <w:p w14:paraId="37E074D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EG</w:t>
      </w:r>
      <w:r w:rsidRPr="00900498">
        <w:rPr>
          <w:rFonts w:ascii="Courier New" w:hAnsi="Courier New" w:cs="Courier New"/>
          <w:lang w:val="fr-FR"/>
        </w:rPr>
        <w:tab/>
        <w:t>Europäische Gemeinschaft(en)</w:t>
      </w:r>
    </w:p>
    <w:p w14:paraId="38EFC4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w:t>
      </w:r>
      <w:r>
        <w:rPr>
          <w:rFonts w:ascii="Courier New" w:hAnsi="Courier New" w:cs="Courier New"/>
        </w:rPr>
        <w:tab/>
        <w:t>Expert Group (EWOS)</w:t>
      </w:r>
    </w:p>
    <w:p w14:paraId="614DC0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EG5PAC</w:t>
      </w:r>
      <w:r>
        <w:rPr>
          <w:rFonts w:ascii="Courier New" w:hAnsi="Courier New" w:cs="Courier New"/>
        </w:rPr>
        <w:tab/>
        <w:t xml:space="preserve"> Expert Group 5 (</w:t>
      </w:r>
      <w:smartTag w:uri="urn:schemas-microsoft-com:office:smarttags" w:element="State">
        <w:r>
          <w:rPr>
            <w:rFonts w:ascii="Courier New" w:hAnsi="Courier New" w:cs="Courier New"/>
          </w:rPr>
          <w:t>Mobile</w:t>
        </w:r>
      </w:smartTag>
      <w:r>
        <w:rPr>
          <w:rFonts w:ascii="Courier New" w:hAnsi="Courier New" w:cs="Courier New"/>
        </w:rPr>
        <w:t xml:space="preserve"> and Personal Communications)</w:t>
      </w:r>
    </w:p>
    <w:p w14:paraId="7EE7E4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EGA</w:t>
      </w:r>
      <w:r>
        <w:rPr>
          <w:rFonts w:ascii="Courier New" w:hAnsi="Courier New" w:cs="Courier New"/>
        </w:rPr>
        <w:tab/>
        <w:t>enhanced graphics adaptor</w:t>
      </w:r>
    </w:p>
    <w:p w14:paraId="2123EA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EGC</w:t>
      </w:r>
      <w:r>
        <w:rPr>
          <w:rFonts w:ascii="Courier New" w:hAnsi="Courier New" w:cs="Courier New"/>
        </w:rPr>
        <w:tab/>
        <w:t>Enhanced Group Call</w:t>
      </w:r>
    </w:p>
    <w:p w14:paraId="79F2FF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EGCT</w:t>
      </w:r>
      <w:r>
        <w:rPr>
          <w:rFonts w:ascii="Courier New" w:hAnsi="Courier New" w:cs="Courier New"/>
        </w:rPr>
        <w:tab/>
        <w:t>Expert Group on Conformance Testing (EWOS)</w:t>
      </w:r>
    </w:p>
    <w:p w14:paraId="7A4C53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EGI</w:t>
      </w:r>
      <w:r>
        <w:rPr>
          <w:rFonts w:ascii="Courier New" w:hAnsi="Courier New" w:cs="Courier New"/>
        </w:rPr>
        <w:tab/>
        <w:t>embedded global positioning inertial navigation system</w:t>
      </w:r>
    </w:p>
    <w:p w14:paraId="5D1B3C64" w14:textId="77777777"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EGNE</w:t>
      </w:r>
      <w:r>
        <w:rPr>
          <w:rFonts w:ascii="Courier New" w:hAnsi="Courier New" w:cs="Courier New"/>
        </w:rPr>
        <w:tab/>
        <w:t>Expert Group on Lessons Learnt from Non-nuclear Events (NEA)</w:t>
      </w:r>
    </w:p>
    <w:p w14:paraId="78E8AF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EGP</w:t>
      </w:r>
      <w:r>
        <w:rPr>
          <w:rFonts w:ascii="Courier New" w:hAnsi="Courier New" w:cs="Courier New"/>
        </w:rPr>
        <w:tab/>
        <w:t>Exterior Gateway Protocol (TCP/IP-DoD)</w:t>
      </w:r>
    </w:p>
    <w:p w14:paraId="119C06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EGRS</w:t>
      </w:r>
      <w:r>
        <w:rPr>
          <w:rFonts w:ascii="Courier New" w:hAnsi="Courier New" w:cs="Courier New"/>
        </w:rPr>
        <w:tab/>
        <w:t>enhanced general radio system</w:t>
      </w:r>
    </w:p>
    <w:p w14:paraId="29B36C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EGSM</w:t>
      </w:r>
      <w:r>
        <w:rPr>
          <w:rFonts w:ascii="Courier New" w:hAnsi="Courier New" w:cs="Courier New"/>
        </w:rPr>
        <w:tab/>
        <w:t>European digital extended group special mobile</w:t>
      </w:r>
    </w:p>
    <w:p w14:paraId="6357E1DE" w14:textId="77777777" w:rsidR="006F4017" w:rsidRPr="006F4017" w:rsidRDefault="006F4017">
      <w:pPr>
        <w:widowControl w:val="0"/>
        <w:autoSpaceDE w:val="0"/>
        <w:autoSpaceDN w:val="0"/>
        <w:adjustRightInd w:val="0"/>
        <w:spacing w:after="0" w:line="240" w:lineRule="auto"/>
        <w:rPr>
          <w:rFonts w:ascii="Courier New" w:hAnsi="Courier New" w:cs="Courier New"/>
        </w:rPr>
      </w:pPr>
      <w:r>
        <w:rPr>
          <w:rFonts w:ascii="Courier New" w:hAnsi="Courier New" w:cs="Courier New"/>
          <w:i/>
        </w:rPr>
        <w:t>E</w:t>
      </w:r>
      <w:r>
        <w:rPr>
          <w:rFonts w:ascii="Courier New" w:hAnsi="Courier New" w:cs="Courier New"/>
          <w:vertAlign w:val="subscript"/>
        </w:rPr>
        <w:t>h</w:t>
      </w:r>
      <w:r>
        <w:rPr>
          <w:rFonts w:ascii="Courier New" w:hAnsi="Courier New" w:cs="Courier New"/>
        </w:rPr>
        <w:tab/>
        <w:t>Hartee energy (CRC)</w:t>
      </w:r>
    </w:p>
    <w:p w14:paraId="3D80E5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EH</w:t>
      </w:r>
      <w:r>
        <w:rPr>
          <w:rFonts w:ascii="Courier New" w:hAnsi="Courier New" w:cs="Courier New"/>
        </w:rPr>
        <w:tab/>
        <w:t>External Host</w:t>
      </w:r>
    </w:p>
    <w:p w14:paraId="14F24AC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EHDV</w:t>
      </w:r>
      <w:r w:rsidRPr="00900498">
        <w:rPr>
          <w:rFonts w:ascii="Courier New" w:hAnsi="Courier New" w:cs="Courier New"/>
          <w:lang w:val="fr-FR"/>
        </w:rPr>
        <w:tab/>
        <w:t>Ergonomie et Harmonisation des Dialogues Vocaux</w:t>
      </w:r>
    </w:p>
    <w:p w14:paraId="2E2A98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EHF</w:t>
      </w:r>
      <w:r>
        <w:rPr>
          <w:rFonts w:ascii="Courier New" w:hAnsi="Courier New" w:cs="Courier New"/>
        </w:rPr>
        <w:tab/>
        <w:t>extra high frequency (30-300 GHz)</w:t>
      </w:r>
    </w:p>
    <w:p w14:paraId="332428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EHLO</w:t>
      </w:r>
      <w:r>
        <w:rPr>
          <w:rFonts w:ascii="Courier New" w:hAnsi="Courier New" w:cs="Courier New"/>
        </w:rPr>
        <w:tab/>
        <w:t>identifies receiver to sender (SMTP)</w:t>
      </w:r>
    </w:p>
    <w:p w14:paraId="0D278633" w14:textId="77777777" w:rsidR="00A073A0" w:rsidRDefault="00A073A0" w:rsidP="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EHMO</w:t>
      </w:r>
      <w:r>
        <w:rPr>
          <w:rFonts w:ascii="Courier New" w:hAnsi="Courier New" w:cs="Courier New"/>
        </w:rPr>
        <w:tab/>
        <w:t>extended Hickel molecular orbital (CRC)</w:t>
      </w:r>
    </w:p>
    <w:p w14:paraId="4053F931"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EHR</w:t>
      </w:r>
      <w:r>
        <w:rPr>
          <w:rFonts w:ascii="Courier New" w:hAnsi="Courier New" w:cs="Courier New"/>
        </w:rPr>
        <w:tab/>
        <w:t>Electronic Health Record ( see PHR, HL7)</w:t>
      </w:r>
    </w:p>
    <w:p w14:paraId="391BFD09" w14:textId="3D41D318" w:rsidR="00814371" w:rsidRDefault="00814371">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szCs w:val="36"/>
        </w:rPr>
        <w:t>EHS</w:t>
      </w:r>
      <w:r>
        <w:rPr>
          <w:rFonts w:ascii="Arial" w:hAnsi="Arial" w:cstheme="minorBidi"/>
          <w:color w:val="000000" w:themeColor="text1"/>
          <w:kern w:val="2"/>
          <w:szCs w:val="36"/>
        </w:rPr>
        <w:tab/>
        <w:t>Extremely Hazardous Substance (DHS)</w:t>
      </w:r>
    </w:p>
    <w:p w14:paraId="708B9C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EHSA</w:t>
      </w:r>
      <w:r>
        <w:rPr>
          <w:rFonts w:ascii="Courier New" w:hAnsi="Courier New" w:cs="Courier New"/>
        </w:rPr>
        <w:tab/>
        <w:t>enhanced high system availability</w:t>
      </w:r>
    </w:p>
    <w:p w14:paraId="36F2455B"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EHT</w:t>
      </w:r>
      <w:r>
        <w:rPr>
          <w:rFonts w:ascii="Courier New" w:hAnsi="Courier New" w:cs="Courier New"/>
        </w:rPr>
        <w:tab/>
        <w:t>extended Hickel theory (CRC)</w:t>
      </w:r>
    </w:p>
    <w:p w14:paraId="075B8F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EHT</w:t>
      </w:r>
      <w:r>
        <w:rPr>
          <w:rFonts w:ascii="Courier New" w:hAnsi="Courier New" w:cs="Courier New"/>
        </w:rPr>
        <w:tab/>
        <w:t>Extremly High Tension (10 kiloVolt...)</w:t>
      </w:r>
    </w:p>
    <w:p w14:paraId="5E8D80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EHTPS</w:t>
      </w:r>
      <w:r>
        <w:rPr>
          <w:rFonts w:ascii="Courier New" w:hAnsi="Courier New" w:cs="Courier New"/>
        </w:rPr>
        <w:tab/>
        <w:t>extra high tension power supply</w:t>
      </w:r>
    </w:p>
    <w:p w14:paraId="757A62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w:t>
      </w:r>
      <w:r>
        <w:rPr>
          <w:rFonts w:ascii="Courier New" w:hAnsi="Courier New" w:cs="Courier New"/>
        </w:rPr>
        <w:tab/>
        <w:t>Enable Interrupt</w:t>
      </w:r>
    </w:p>
    <w:p w14:paraId="7329B4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EIA</w:t>
      </w:r>
      <w:r>
        <w:rPr>
          <w:rFonts w:ascii="Courier New" w:hAnsi="Courier New" w:cs="Courier New"/>
        </w:rPr>
        <w:tab/>
        <w:t>Electronic Industries Association (US)</w:t>
      </w:r>
    </w:p>
    <w:p w14:paraId="21F82761" w14:textId="77777777" w:rsidR="00472CA1" w:rsidRDefault="00472CA1">
      <w:pPr>
        <w:widowControl w:val="0"/>
        <w:autoSpaceDE w:val="0"/>
        <w:autoSpaceDN w:val="0"/>
        <w:adjustRightInd w:val="0"/>
        <w:spacing w:after="0" w:line="240" w:lineRule="auto"/>
        <w:rPr>
          <w:rFonts w:ascii="Courier New" w:hAnsi="Courier New" w:cs="Courier New"/>
        </w:rPr>
      </w:pPr>
      <w:r>
        <w:rPr>
          <w:rFonts w:ascii="Courier New" w:hAnsi="Courier New" w:cs="Courier New"/>
        </w:rPr>
        <w:t>EIA</w:t>
      </w:r>
      <w:r>
        <w:rPr>
          <w:rFonts w:ascii="Courier New" w:hAnsi="Courier New" w:cs="Courier New"/>
        </w:rPr>
        <w:tab/>
        <w:t>Energy Information Administration (US)</w:t>
      </w:r>
    </w:p>
    <w:p w14:paraId="480B6983"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t>EIAJ</w:t>
      </w:r>
      <w:r>
        <w:rPr>
          <w:rFonts w:ascii="Courier New" w:hAnsi="Courier New" w:cs="Courier New"/>
        </w:rPr>
        <w:tab/>
        <w:t xml:space="preserve">Electronic Industries Association of </w:t>
      </w:r>
      <w:smartTag w:uri="urn:schemas-microsoft-com:office:smarttags" w:element="State">
        <w:r>
          <w:rPr>
            <w:rFonts w:ascii="Courier New" w:hAnsi="Courier New" w:cs="Courier New"/>
          </w:rPr>
          <w:t>Japan</w:t>
        </w:r>
      </w:smartTag>
    </w:p>
    <w:p w14:paraId="78DBA6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EIA/TIA</w:t>
      </w:r>
      <w:r>
        <w:rPr>
          <w:rFonts w:ascii="Courier New" w:hAnsi="Courier New" w:cs="Courier New"/>
        </w:rPr>
        <w:tab/>
        <w:t>Electronic Industry Association/Telecommunication Industry Association</w:t>
      </w:r>
    </w:p>
    <w:p w14:paraId="1D7E03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EIB</w:t>
      </w:r>
      <w:r>
        <w:rPr>
          <w:rFonts w:ascii="Courier New" w:hAnsi="Courier New" w:cs="Courier New"/>
        </w:rPr>
        <w:tab/>
        <w:t>European Investment Bank</w:t>
      </w:r>
    </w:p>
    <w:p w14:paraId="0669BF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EIC</w:t>
      </w:r>
      <w:r>
        <w:rPr>
          <w:rFonts w:ascii="Courier New" w:hAnsi="Courier New" w:cs="Courier New"/>
        </w:rPr>
        <w:tab/>
        <w:t>Emergency Interoperability Consortium</w:t>
      </w:r>
    </w:p>
    <w:p w14:paraId="21D5AC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EIC</w:t>
      </w:r>
      <w:r>
        <w:rPr>
          <w:rFonts w:ascii="Courier New" w:hAnsi="Courier New" w:cs="Courier New"/>
        </w:rPr>
        <w:tab/>
        <w:t>engineer in charge/chief engineer</w:t>
      </w:r>
    </w:p>
    <w:p w14:paraId="1D540D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EIC</w:t>
      </w:r>
      <w:r>
        <w:rPr>
          <w:rFonts w:ascii="Courier New" w:hAnsi="Courier New" w:cs="Courier New"/>
        </w:rPr>
        <w:tab/>
        <w:t>Equipment Installers Code</w:t>
      </w:r>
    </w:p>
    <w:p w14:paraId="3C862D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EICAR</w:t>
      </w:r>
      <w:r>
        <w:rPr>
          <w:rFonts w:ascii="Courier New" w:hAnsi="Courier New" w:cs="Courier New"/>
        </w:rPr>
        <w:tab/>
        <w:t>European Institute of Computer Research</w:t>
      </w:r>
    </w:p>
    <w:p w14:paraId="027A35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EID</w:t>
      </w:r>
      <w:r>
        <w:rPr>
          <w:rFonts w:ascii="Courier New" w:hAnsi="Courier New" w:cs="Courier New"/>
        </w:rPr>
        <w:tab/>
        <w:t>Endpoint Identifier</w:t>
      </w:r>
    </w:p>
    <w:p w14:paraId="257434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EIDE</w:t>
      </w:r>
      <w:r>
        <w:rPr>
          <w:rFonts w:ascii="Courier New" w:hAnsi="Courier New" w:cs="Courier New"/>
        </w:rPr>
        <w:tab/>
        <w:t>enhanced integrated drive electronics (hard disk)</w:t>
      </w:r>
    </w:p>
    <w:p w14:paraId="76118C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EIES</w:t>
      </w:r>
      <w:r>
        <w:rPr>
          <w:rFonts w:ascii="Courier New" w:hAnsi="Courier New" w:cs="Courier New"/>
        </w:rPr>
        <w:tab/>
        <w:t>Electronic Information Exchange System (CCA/VTS)</w:t>
      </w:r>
    </w:p>
    <w:p w14:paraId="1A4BA5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EIGRP</w:t>
      </w:r>
      <w:r>
        <w:rPr>
          <w:rFonts w:ascii="Courier New" w:hAnsi="Courier New" w:cs="Courier New"/>
        </w:rPr>
        <w:tab/>
        <w:t>enhanced internet gateway routing protocol</w:t>
      </w:r>
    </w:p>
    <w:p w14:paraId="632AF3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EII</w:t>
      </w:r>
      <w:r>
        <w:rPr>
          <w:rFonts w:ascii="Courier New" w:hAnsi="Courier New" w:cs="Courier New"/>
        </w:rPr>
        <w:tab/>
        <w:t>Electronic Image Industry</w:t>
      </w:r>
    </w:p>
    <w:p w14:paraId="01CF88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EII</w:t>
      </w:r>
      <w:r>
        <w:rPr>
          <w:rFonts w:ascii="Courier New" w:hAnsi="Courier New" w:cs="Courier New"/>
        </w:rPr>
        <w:tab/>
        <w:t>European Information Infrastructure</w:t>
      </w:r>
    </w:p>
    <w:p w14:paraId="11C0DD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EIN</w:t>
      </w:r>
      <w:r>
        <w:rPr>
          <w:rFonts w:ascii="Courier New" w:hAnsi="Courier New" w:cs="Courier New"/>
        </w:rPr>
        <w:tab/>
        <w:t>equivalent input noise</w:t>
      </w:r>
    </w:p>
    <w:p w14:paraId="2EFE18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EIN</w:t>
      </w:r>
      <w:r>
        <w:rPr>
          <w:rFonts w:ascii="Courier New" w:hAnsi="Courier New" w:cs="Courier New"/>
        </w:rPr>
        <w:tab/>
        <w:t>European Informatics Network</w:t>
      </w:r>
    </w:p>
    <w:p w14:paraId="650361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EIP</w:t>
      </w:r>
      <w:r>
        <w:rPr>
          <w:rFonts w:ascii="Courier New" w:hAnsi="Courier New" w:cs="Courier New"/>
        </w:rPr>
        <w:tab/>
        <w:t>Electronic Image Processing</w:t>
      </w:r>
    </w:p>
    <w:p w14:paraId="4DB3FE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EIP</w:t>
      </w:r>
      <w:r>
        <w:rPr>
          <w:rFonts w:ascii="Courier New" w:hAnsi="Courier New" w:cs="Courier New"/>
        </w:rPr>
        <w:tab/>
        <w:t>ethernet interface processor</w:t>
      </w:r>
    </w:p>
    <w:p w14:paraId="0D2D9D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EIR</w:t>
      </w:r>
      <w:r>
        <w:rPr>
          <w:rFonts w:ascii="Courier New" w:hAnsi="Courier New" w:cs="Courier New"/>
        </w:rPr>
        <w:tab/>
        <w:t>Equipment Identification Register</w:t>
      </w:r>
    </w:p>
    <w:p w14:paraId="29F60B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EIR</w:t>
      </w:r>
      <w:r>
        <w:rPr>
          <w:rFonts w:ascii="Courier New" w:hAnsi="Courier New" w:cs="Courier New"/>
        </w:rPr>
        <w:tab/>
        <w:t>equipment identity register</w:t>
      </w:r>
    </w:p>
    <w:p w14:paraId="5F2994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EIRMA</w:t>
      </w:r>
      <w:r>
        <w:rPr>
          <w:rFonts w:ascii="Courier New" w:hAnsi="Courier New" w:cs="Courier New"/>
        </w:rPr>
        <w:tab/>
        <w:t>European Industrial Research Management Association</w:t>
      </w:r>
    </w:p>
    <w:p w14:paraId="5938B1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EIRP</w:t>
      </w:r>
      <w:r>
        <w:rPr>
          <w:rFonts w:ascii="Courier New" w:hAnsi="Courier New" w:cs="Courier New"/>
        </w:rPr>
        <w:tab/>
        <w:t>effective isotropic radiated power</w:t>
      </w:r>
    </w:p>
    <w:p w14:paraId="6EEEC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EIS</w:t>
      </w:r>
      <w:r>
        <w:rPr>
          <w:rFonts w:ascii="Courier New" w:hAnsi="Courier New" w:cs="Courier New"/>
        </w:rPr>
        <w:tab/>
        <w:t>Executive Information System</w:t>
      </w:r>
    </w:p>
    <w:p w14:paraId="59F52E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EISA</w:t>
      </w:r>
      <w:r>
        <w:rPr>
          <w:rFonts w:ascii="Courier New" w:hAnsi="Courier New" w:cs="Courier New"/>
        </w:rPr>
        <w:tab/>
        <w:t>Extended Industry Standard Architecture</w:t>
      </w:r>
    </w:p>
    <w:p w14:paraId="2E08A4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EISCAT</w:t>
      </w:r>
      <w:r>
        <w:rPr>
          <w:rFonts w:ascii="Courier New" w:hAnsi="Courier New" w:cs="Courier New"/>
        </w:rPr>
        <w:tab/>
        <w:t>European Incoherent SCATter facility</w:t>
      </w:r>
    </w:p>
    <w:p w14:paraId="1C9320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E-ISUP</w:t>
      </w:r>
      <w:r>
        <w:rPr>
          <w:rFonts w:ascii="Courier New" w:hAnsi="Courier New" w:cs="Courier New"/>
        </w:rPr>
        <w:tab/>
        <w:t>extended ISUP</w:t>
      </w:r>
    </w:p>
    <w:p w14:paraId="535A0B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EIT</w:t>
      </w:r>
      <w:r>
        <w:rPr>
          <w:rFonts w:ascii="Courier New" w:hAnsi="Courier New" w:cs="Courier New"/>
        </w:rPr>
        <w:tab/>
        <w:t>Encoded Information Type</w:t>
      </w:r>
    </w:p>
    <w:p w14:paraId="407923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EIT</w:t>
      </w:r>
      <w:r>
        <w:rPr>
          <w:rFonts w:ascii="Courier New" w:hAnsi="Courier New" w:cs="Courier New"/>
        </w:rPr>
        <w:tab/>
        <w:t>event information table (ATSC PSIP or DVB SI)</w:t>
      </w:r>
    </w:p>
    <w:p w14:paraId="02441C86"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EITs</w:t>
      </w:r>
      <w:r>
        <w:rPr>
          <w:rFonts w:ascii="Courier New" w:hAnsi="Courier New" w:cs="Courier New"/>
        </w:rPr>
        <w:tab/>
        <w:t>enhanced interrogation techniques (US)</w:t>
      </w:r>
    </w:p>
    <w:p w14:paraId="0A06FB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EIUF</w:t>
      </w:r>
      <w:r>
        <w:rPr>
          <w:rFonts w:ascii="Courier New" w:hAnsi="Courier New" w:cs="Courier New"/>
        </w:rPr>
        <w:tab/>
        <w:t>European ISDN User Forum</w:t>
      </w:r>
    </w:p>
    <w:p w14:paraId="48DCC8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EJOB</w:t>
      </w:r>
      <w:r>
        <w:rPr>
          <w:rFonts w:ascii="Courier New" w:hAnsi="Courier New" w:cs="Courier New"/>
        </w:rPr>
        <w:tab/>
        <w:t>European Joint Optical Bistability Project</w:t>
      </w:r>
    </w:p>
    <w:p w14:paraId="58F857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E-KEY</w:t>
      </w:r>
      <w:r>
        <w:rPr>
          <w:rFonts w:ascii="Courier New" w:hAnsi="Courier New" w:cs="Courier New"/>
        </w:rPr>
        <w:tab/>
        <w:t>Expected KEY</w:t>
      </w:r>
    </w:p>
    <w:p w14:paraId="4A327F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w:t>
      </w:r>
      <w:r>
        <w:rPr>
          <w:rFonts w:ascii="Courier New" w:hAnsi="Courier New" w:cs="Courier New"/>
        </w:rPr>
        <w:tab/>
        <w:t>Echo Loss</w:t>
      </w:r>
    </w:p>
    <w:p w14:paraId="0E5313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w:t>
      </w:r>
      <w:r>
        <w:rPr>
          <w:rFonts w:ascii="Courier New" w:hAnsi="Courier New" w:cs="Courier New"/>
        </w:rPr>
        <w:tab/>
        <w:t>Electro Luminescence</w:t>
      </w:r>
    </w:p>
    <w:p w14:paraId="242FE8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w:t>
      </w:r>
      <w:r>
        <w:rPr>
          <w:rFonts w:ascii="Courier New" w:hAnsi="Courier New" w:cs="Courier New"/>
        </w:rPr>
        <w:tab/>
        <w:t>Electronic Library</w:t>
      </w:r>
    </w:p>
    <w:p w14:paraId="5D04BB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w:t>
      </w:r>
      <w:r>
        <w:rPr>
          <w:rFonts w:ascii="Courier New" w:hAnsi="Courier New" w:cs="Courier New"/>
        </w:rPr>
        <w:tab/>
        <w:t>ELevation</w:t>
      </w:r>
    </w:p>
    <w:p w14:paraId="19A581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w:t>
      </w:r>
      <w:r>
        <w:rPr>
          <w:rFonts w:ascii="Courier New" w:hAnsi="Courier New" w:cs="Courier New"/>
        </w:rPr>
        <w:tab/>
        <w:t>erase line</w:t>
      </w:r>
    </w:p>
    <w:p w14:paraId="7D6D0B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ELA</w:t>
      </w:r>
      <w:r>
        <w:rPr>
          <w:rFonts w:ascii="Courier New" w:hAnsi="Courier New" w:cs="Courier New"/>
        </w:rPr>
        <w:tab/>
        <w:t>ELektroAkustik</w:t>
      </w:r>
    </w:p>
    <w:p w14:paraId="5B4F3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ELA</w:t>
      </w:r>
      <w:r>
        <w:rPr>
          <w:rFonts w:ascii="Courier New" w:hAnsi="Courier New" w:cs="Courier New"/>
        </w:rPr>
        <w:tab/>
        <w:t>European Launch site for ARIANE</w:t>
      </w:r>
    </w:p>
    <w:p w14:paraId="08DCD3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ELAN</w:t>
      </w:r>
      <w:r>
        <w:rPr>
          <w:rFonts w:ascii="Courier New" w:hAnsi="Courier New" w:cs="Courier New"/>
        </w:rPr>
        <w:tab/>
        <w:t>European Local Area Network</w:t>
      </w:r>
    </w:p>
    <w:p w14:paraId="1AA405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E-LAN</w:t>
      </w:r>
      <w:r>
        <w:rPr>
          <w:rFonts w:ascii="Courier New" w:hAnsi="Courier New" w:cs="Courier New"/>
        </w:rPr>
        <w:tab/>
        <w:t>Extended Local Area Network</w:t>
      </w:r>
    </w:p>
    <w:p w14:paraId="21778E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ELCB</w:t>
      </w:r>
      <w:r>
        <w:rPr>
          <w:rFonts w:ascii="Courier New" w:hAnsi="Courier New" w:cs="Courier New"/>
        </w:rPr>
        <w:tab/>
        <w:t>Earth Leakage Circuit Breaker</w:t>
      </w:r>
    </w:p>
    <w:p w14:paraId="029E0A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ELF</w:t>
      </w:r>
      <w:r>
        <w:rPr>
          <w:rFonts w:ascii="Courier New" w:hAnsi="Courier New" w:cs="Courier New"/>
        </w:rPr>
        <w:tab/>
        <w:t>Extremely Low Frequency (3 - 10 kHz)</w:t>
      </w:r>
    </w:p>
    <w:p w14:paraId="03FB88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ELFEXT</w:t>
      </w:r>
      <w:r>
        <w:rPr>
          <w:rFonts w:ascii="Courier New" w:hAnsi="Courier New" w:cs="Courier New"/>
        </w:rPr>
        <w:tab/>
        <w:t>equal level far-end cross talk</w:t>
      </w:r>
    </w:p>
    <w:p w14:paraId="63A99A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ELG</w:t>
      </w:r>
      <w:r>
        <w:rPr>
          <w:rFonts w:ascii="Courier New" w:hAnsi="Courier New" w:cs="Courier New"/>
        </w:rPr>
        <w:tab/>
        <w:t>European Launching Group</w:t>
      </w:r>
    </w:p>
    <w:p w14:paraId="7C9A8E6A" w14:textId="539F4D4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ELINT</w:t>
      </w:r>
      <w:r>
        <w:rPr>
          <w:rFonts w:ascii="Courier New" w:hAnsi="Courier New" w:cs="Courier New"/>
        </w:rPr>
        <w:tab/>
        <w:t>electronic intelligence systems</w:t>
      </w:r>
      <w:r w:rsidR="001701B3">
        <w:rPr>
          <w:rFonts w:ascii="Courier New" w:hAnsi="Courier New" w:cs="Courier New"/>
        </w:rPr>
        <w:t>(CTI)</w:t>
      </w:r>
    </w:p>
    <w:p w14:paraId="505677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ELLC</w:t>
      </w:r>
      <w:r>
        <w:rPr>
          <w:rFonts w:ascii="Courier New" w:hAnsi="Courier New" w:cs="Courier New"/>
        </w:rPr>
        <w:tab/>
        <w:t>Enhanced LLC (OSI/SNA)</w:t>
      </w:r>
    </w:p>
    <w:p w14:paraId="203F31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ELMI</w:t>
      </w:r>
      <w:r>
        <w:rPr>
          <w:rFonts w:ascii="Courier New" w:hAnsi="Courier New" w:cs="Courier New"/>
        </w:rPr>
        <w:tab/>
        <w:t>enhanced local management interface</w:t>
      </w:r>
    </w:p>
    <w:p w14:paraId="33579A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ELOT</w:t>
      </w:r>
      <w:r>
        <w:rPr>
          <w:rFonts w:ascii="Courier New" w:hAnsi="Courier New" w:cs="Courier New"/>
        </w:rPr>
        <w:tab/>
        <w:t>Hellenic Organization for Standardization (GR)</w:t>
      </w:r>
    </w:p>
    <w:p w14:paraId="42E06E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ELT</w:t>
      </w:r>
      <w:r>
        <w:rPr>
          <w:rFonts w:ascii="Courier New" w:hAnsi="Courier New" w:cs="Courier New"/>
        </w:rPr>
        <w:tab/>
        <w:t>Emergency Locating Transmitter</w:t>
      </w:r>
    </w:p>
    <w:p w14:paraId="37004D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ELV</w:t>
      </w:r>
      <w:r>
        <w:rPr>
          <w:rFonts w:ascii="Courier New" w:hAnsi="Courier New" w:cs="Courier New"/>
        </w:rPr>
        <w:tab/>
        <w:t>Electrical Low-Voltage</w:t>
      </w:r>
    </w:p>
    <w:p w14:paraId="219911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w:t>
      </w:r>
      <w:r>
        <w:rPr>
          <w:rFonts w:ascii="Courier New" w:hAnsi="Courier New" w:cs="Courier New"/>
        </w:rPr>
        <w:tab/>
        <w:t>electromagnetic</w:t>
      </w:r>
    </w:p>
    <w:p w14:paraId="0853F3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w:t>
      </w:r>
      <w:r>
        <w:rPr>
          <w:rFonts w:ascii="Courier New" w:hAnsi="Courier New" w:cs="Courier New"/>
        </w:rPr>
        <w:tab/>
        <w:t>Electronic Mailing</w:t>
      </w:r>
    </w:p>
    <w:p w14:paraId="17A0E3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w:t>
      </w:r>
      <w:r>
        <w:rPr>
          <w:rFonts w:ascii="Courier New" w:hAnsi="Courier New" w:cs="Courier New"/>
        </w:rPr>
        <w:tab/>
        <w:t>emphasize</w:t>
      </w:r>
    </w:p>
    <w:p w14:paraId="124126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w:t>
      </w:r>
      <w:r>
        <w:rPr>
          <w:rFonts w:ascii="Courier New" w:hAnsi="Courier New" w:cs="Courier New"/>
        </w:rPr>
        <w:tab/>
        <w:t>End Of Medium</w:t>
      </w:r>
    </w:p>
    <w:p w14:paraId="6864A5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E&amp;M</w:t>
      </w:r>
      <w:r>
        <w:rPr>
          <w:rFonts w:ascii="Courier New" w:hAnsi="Courier New" w:cs="Courier New"/>
        </w:rPr>
        <w:tab/>
        <w:t>ear &amp; mouth manual call control</w:t>
      </w:r>
    </w:p>
    <w:p w14:paraId="78332F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EMA</w:t>
      </w:r>
      <w:r>
        <w:rPr>
          <w:rFonts w:ascii="Courier New" w:hAnsi="Courier New" w:cs="Courier New"/>
        </w:rPr>
        <w:tab/>
        <w:t>Electronic Mail Association (US)</w:t>
      </w:r>
    </w:p>
    <w:p w14:paraId="0AE54AFB" w14:textId="71DCC9E4" w:rsidR="00BB47DA" w:rsidRDefault="00BB47D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szCs w:val="36"/>
        </w:rPr>
        <w:t>EMA</w:t>
      </w:r>
      <w:r>
        <w:rPr>
          <w:rFonts w:ascii="Arial" w:hAnsi="Arial" w:cstheme="minorBidi"/>
          <w:color w:val="000000" w:themeColor="text1"/>
          <w:kern w:val="2"/>
          <w:szCs w:val="36"/>
        </w:rPr>
        <w:tab/>
        <w:t>Emergency Management Agency (DHS)</w:t>
      </w:r>
    </w:p>
    <w:p w14:paraId="5EC0F0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EMA</w:t>
      </w:r>
      <w:r>
        <w:rPr>
          <w:rFonts w:ascii="Courier New" w:hAnsi="Courier New" w:cs="Courier New"/>
        </w:rPr>
        <w:tab/>
      </w:r>
      <w:smartTag w:uri="urn:schemas-microsoft-com:office:smarttags" w:element="State">
        <w:r>
          <w:rPr>
            <w:rFonts w:ascii="Courier New" w:hAnsi="Courier New" w:cs="Courier New"/>
          </w:rPr>
          <w:t>Enterprise</w:t>
        </w:r>
      </w:smartTag>
      <w:r>
        <w:rPr>
          <w:rFonts w:ascii="Courier New" w:hAnsi="Courier New" w:cs="Courier New"/>
        </w:rPr>
        <w:t xml:space="preserve"> Management Architecture (DEC)</w:t>
      </w:r>
    </w:p>
    <w:p w14:paraId="2AE4CFDC" w14:textId="77777777" w:rsidR="000658E5" w:rsidRDefault="000658E5">
      <w:pPr>
        <w:widowControl w:val="0"/>
        <w:autoSpaceDE w:val="0"/>
        <w:autoSpaceDN w:val="0"/>
        <w:adjustRightInd w:val="0"/>
        <w:spacing w:after="0" w:line="240" w:lineRule="auto"/>
        <w:rPr>
          <w:rFonts w:ascii="Courier New" w:hAnsi="Courier New" w:cs="Courier New"/>
        </w:rPr>
      </w:pPr>
      <w:r>
        <w:rPr>
          <w:rFonts w:ascii="Courier New" w:hAnsi="Courier New" w:cs="Courier New"/>
        </w:rPr>
        <w:t>EMAC</w:t>
      </w:r>
      <w:r>
        <w:rPr>
          <w:rFonts w:ascii="Courier New" w:hAnsi="Courier New" w:cs="Courier New"/>
        </w:rPr>
        <w:tab/>
        <w:t>Emergency Management Assistance Compact (DHS FEMA)</w:t>
      </w:r>
    </w:p>
    <w:p w14:paraId="2706FD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EMAG</w:t>
      </w:r>
      <w:r>
        <w:rPr>
          <w:rFonts w:ascii="Courier New" w:hAnsi="Courier New" w:cs="Courier New"/>
        </w:rPr>
        <w:tab/>
        <w:t>ETSI MIS Advisory Group</w:t>
      </w:r>
    </w:p>
    <w:p w14:paraId="523D6A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EMAIL</w:t>
      </w:r>
      <w:r>
        <w:rPr>
          <w:rFonts w:ascii="Courier New" w:hAnsi="Courier New" w:cs="Courier New"/>
        </w:rPr>
        <w:tab/>
        <w:t>Electronic MAIL</w:t>
      </w:r>
    </w:p>
    <w:p w14:paraId="1936F55E" w14:textId="77777777"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eMARS</w:t>
      </w:r>
      <w:r>
        <w:rPr>
          <w:rFonts w:ascii="Courier New" w:hAnsi="Courier New" w:cs="Courier New"/>
        </w:rPr>
        <w:tab/>
        <w:t>electronics Major Accident Reporting System</w:t>
      </w:r>
    </w:p>
    <w:p w14:paraId="6C6FE8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EMBC</w:t>
      </w:r>
      <w:r>
        <w:rPr>
          <w:rFonts w:ascii="Courier New" w:hAnsi="Courier New" w:cs="Courier New"/>
        </w:rPr>
        <w:tab/>
        <w:t>European Molecular Biology Conference</w:t>
      </w:r>
    </w:p>
    <w:p w14:paraId="1C29BAD8" w14:textId="77777777" w:rsidR="0092159C" w:rsidRDefault="0092159C">
      <w:pPr>
        <w:widowControl w:val="0"/>
        <w:autoSpaceDE w:val="0"/>
        <w:autoSpaceDN w:val="0"/>
        <w:adjustRightInd w:val="0"/>
        <w:spacing w:after="0" w:line="240" w:lineRule="auto"/>
        <w:rPr>
          <w:rFonts w:ascii="Courier New" w:hAnsi="Courier New" w:cs="Courier New"/>
        </w:rPr>
      </w:pPr>
      <w:r>
        <w:rPr>
          <w:rFonts w:ascii="Courier New" w:hAnsi="Courier New" w:cs="Courier New"/>
        </w:rPr>
        <w:t>eMBMS</w:t>
      </w:r>
      <w:r>
        <w:rPr>
          <w:rFonts w:ascii="Courier New" w:hAnsi="Courier New" w:cs="Courier New"/>
        </w:rPr>
        <w:tab/>
        <w:t>enhances Multimedia Broadcast Multicast Service</w:t>
      </w:r>
      <w:r w:rsidR="00EE1BF3">
        <w:rPr>
          <w:rFonts w:ascii="Courier New" w:hAnsi="Courier New" w:cs="Courier New"/>
        </w:rPr>
        <w:t xml:space="preserve"> (ATSC3)</w:t>
      </w:r>
    </w:p>
    <w:p w14:paraId="07F1BD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EMC</w:t>
      </w:r>
      <w:r>
        <w:rPr>
          <w:rFonts w:ascii="Courier New" w:hAnsi="Courier New" w:cs="Courier New"/>
        </w:rPr>
        <w:tab/>
        <w:t>electromagnetic compatibility</w:t>
      </w:r>
    </w:p>
    <w:p w14:paraId="5FFCA0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EMC</w:t>
      </w:r>
      <w:r>
        <w:rPr>
          <w:rFonts w:ascii="Courier New" w:hAnsi="Courier New" w:cs="Courier New"/>
        </w:rPr>
        <w:tab/>
        <w:t>ElectroMagnetic Compatibility</w:t>
      </w:r>
    </w:p>
    <w:p w14:paraId="79AA92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EMC</w:t>
      </w:r>
      <w:r>
        <w:rPr>
          <w:rFonts w:ascii="Courier New" w:hAnsi="Courier New" w:cs="Courier New"/>
        </w:rPr>
        <w:tab/>
        <w:t>Equipment Manufacture Code</w:t>
      </w:r>
    </w:p>
    <w:p w14:paraId="1FCB04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EM-DAT</w:t>
      </w:r>
      <w:r>
        <w:rPr>
          <w:rFonts w:ascii="Courier New" w:hAnsi="Courier New" w:cs="Courier New"/>
        </w:rPr>
        <w:tab/>
        <w:t>emergency events database</w:t>
      </w:r>
    </w:p>
    <w:p w14:paraId="4A6F8E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EME</w:t>
      </w:r>
      <w:r>
        <w:rPr>
          <w:rFonts w:ascii="Courier New" w:hAnsi="Courier New" w:cs="Courier New"/>
        </w:rPr>
        <w:tab/>
        <w:t>Earth-Moon-Earth radio path</w:t>
      </w:r>
    </w:p>
    <w:p w14:paraId="34C3503C" w14:textId="77777777" w:rsidR="00047094" w:rsidRDefault="00047094">
      <w:pPr>
        <w:widowControl w:val="0"/>
        <w:autoSpaceDE w:val="0"/>
        <w:autoSpaceDN w:val="0"/>
        <w:adjustRightInd w:val="0"/>
        <w:spacing w:after="0" w:line="240" w:lineRule="auto"/>
        <w:rPr>
          <w:rFonts w:ascii="Courier New" w:hAnsi="Courier New" w:cs="Courier New"/>
        </w:rPr>
      </w:pPr>
      <w:r>
        <w:rPr>
          <w:rFonts w:ascii="Courier New" w:hAnsi="Courier New" w:cs="Courier New"/>
        </w:rPr>
        <w:t>EME/CNEC</w:t>
      </w:r>
      <w:r>
        <w:rPr>
          <w:rFonts w:ascii="Courier New" w:hAnsi="Courier New" w:cs="Courier New"/>
        </w:rPr>
        <w:tab/>
        <w:t>(ATSC3)</w:t>
      </w:r>
    </w:p>
    <w:p w14:paraId="43E9DF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EME</w:t>
      </w:r>
      <w:r>
        <w:rPr>
          <w:rFonts w:ascii="Courier New" w:hAnsi="Courier New" w:cs="Courier New"/>
        </w:rPr>
        <w:tab/>
        <w:t>electromagnetic emission</w:t>
      </w:r>
    </w:p>
    <w:p w14:paraId="7E2BF81C"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EME</w:t>
      </w:r>
      <w:r>
        <w:rPr>
          <w:rFonts w:ascii="Courier New" w:hAnsi="Courier New" w:cs="Courier New"/>
        </w:rPr>
        <w:tab/>
        <w:t>Encrypted Media Extensions (ATSC3)</w:t>
      </w:r>
    </w:p>
    <w:p w14:paraId="77DA42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EMF</w:t>
      </w:r>
      <w:r>
        <w:rPr>
          <w:rFonts w:ascii="Courier New" w:hAnsi="Courier New" w:cs="Courier New"/>
        </w:rPr>
        <w:tab/>
        <w:t>ElectroMagnetic Field</w:t>
      </w:r>
    </w:p>
    <w:p w14:paraId="0B44A38F"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Emf</w:t>
      </w:r>
      <w:r>
        <w:rPr>
          <w:rFonts w:ascii="Courier New" w:hAnsi="Courier New" w:cs="Courier New"/>
        </w:rPr>
        <w:tab/>
        <w:t>electromotive force (CRC)</w:t>
      </w:r>
    </w:p>
    <w:p w14:paraId="634355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EMF</w:t>
      </w:r>
      <w:r>
        <w:rPr>
          <w:rFonts w:ascii="Courier New" w:hAnsi="Courier New" w:cs="Courier New"/>
        </w:rPr>
        <w:tab/>
        <w:t>electromotive force</w:t>
      </w:r>
    </w:p>
    <w:p w14:paraId="05259E62" w14:textId="201A522E" w:rsidR="00BB47DA" w:rsidRDefault="00BB47D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szCs w:val="36"/>
        </w:rPr>
        <w:t>EMF</w:t>
      </w:r>
      <w:r>
        <w:rPr>
          <w:rFonts w:ascii="Arial" w:hAnsi="Arial" w:cstheme="minorBidi"/>
          <w:color w:val="000000" w:themeColor="text1"/>
          <w:kern w:val="2"/>
          <w:szCs w:val="36"/>
        </w:rPr>
        <w:tab/>
        <w:t>Emergency Management Function (DHS)</w:t>
      </w:r>
    </w:p>
    <w:p w14:paraId="3761A8D7" w14:textId="77777777" w:rsidR="00BB47DA" w:rsidRDefault="00BB47DA" w:rsidP="00BB47D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EMFI</w:t>
      </w:r>
      <w:r>
        <w:rPr>
          <w:rFonts w:ascii="Arial" w:hAnsi="Arial" w:cstheme="minorBidi"/>
          <w:color w:val="000000" w:themeColor="text1"/>
          <w:kern w:val="2"/>
        </w:rPr>
        <w:tab/>
        <w:t>Emergency Management Facilities and Infrastructure (DHS)</w:t>
      </w:r>
    </w:p>
    <w:p w14:paraId="2925A4F6" w14:textId="77777777" w:rsidR="00332BE2" w:rsidRDefault="00332BE2">
      <w:pPr>
        <w:widowControl w:val="0"/>
        <w:autoSpaceDE w:val="0"/>
        <w:autoSpaceDN w:val="0"/>
        <w:adjustRightInd w:val="0"/>
        <w:spacing w:after="0" w:line="240" w:lineRule="auto"/>
        <w:rPr>
          <w:rFonts w:ascii="Courier New" w:hAnsi="Courier New" w:cs="Courier New"/>
        </w:rPr>
      </w:pPr>
      <w:r>
        <w:rPr>
          <w:rFonts w:ascii="Courier New" w:hAnsi="Courier New" w:cs="Courier New"/>
        </w:rPr>
        <w:t>EMGT</w:t>
      </w:r>
      <w:r>
        <w:rPr>
          <w:rFonts w:ascii="Courier New" w:hAnsi="Courier New" w:cs="Courier New"/>
        </w:rPr>
        <w:tab/>
        <w:t>Emergency Management (US National Archives)</w:t>
      </w:r>
    </w:p>
    <w:p w14:paraId="243640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EMI</w:t>
      </w:r>
      <w:r>
        <w:rPr>
          <w:rFonts w:ascii="Courier New" w:hAnsi="Courier New" w:cs="Courier New"/>
        </w:rPr>
        <w:tab/>
        <w:t>electromagnetic interference</w:t>
      </w:r>
    </w:p>
    <w:p w14:paraId="504C54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EMI</w:t>
      </w:r>
      <w:r>
        <w:rPr>
          <w:rFonts w:ascii="Courier New" w:hAnsi="Courier New" w:cs="Courier New"/>
        </w:rPr>
        <w:tab/>
        <w:t>elektromagnetische Interferenz</w:t>
      </w:r>
    </w:p>
    <w:p w14:paraId="1B5E5674" w14:textId="77777777" w:rsidR="00595267" w:rsidRDefault="00595267">
      <w:pPr>
        <w:widowControl w:val="0"/>
        <w:autoSpaceDE w:val="0"/>
        <w:autoSpaceDN w:val="0"/>
        <w:adjustRightInd w:val="0"/>
        <w:spacing w:after="0" w:line="240" w:lineRule="auto"/>
        <w:rPr>
          <w:rFonts w:ascii="Courier New" w:hAnsi="Courier New" w:cs="Courier New"/>
        </w:rPr>
      </w:pPr>
      <w:r>
        <w:rPr>
          <w:rFonts w:ascii="Courier New" w:hAnsi="Courier New" w:cs="Courier New"/>
        </w:rPr>
        <w:t>EMIB</w:t>
      </w:r>
      <w:r>
        <w:rPr>
          <w:rFonts w:ascii="Courier New" w:hAnsi="Courier New" w:cs="Courier New"/>
        </w:rPr>
        <w:tab/>
      </w:r>
      <w:r w:rsidR="00372202">
        <w:rPr>
          <w:rFonts w:ascii="Courier New" w:hAnsi="Courier New" w:cs="Courier New"/>
        </w:rPr>
        <w:t>Embedded Multidie Interconnect Bridge</w:t>
      </w:r>
    </w:p>
    <w:p w14:paraId="0D275E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EML</w:t>
      </w:r>
      <w:r>
        <w:rPr>
          <w:rFonts w:ascii="Courier New" w:hAnsi="Courier New" w:cs="Courier New"/>
        </w:rPr>
        <w:tab/>
        <w:t>extended metalanguage (//homepages.inf.ed.ac.uk/dts/em)</w:t>
      </w:r>
    </w:p>
    <w:p w14:paraId="3A4F34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eMLPP</w:t>
      </w:r>
      <w:r>
        <w:rPr>
          <w:rFonts w:ascii="Courier New" w:hAnsi="Courier New" w:cs="Courier New"/>
        </w:rPr>
        <w:tab/>
        <w:t>enhanced Multi-Level Precedence and Pre-emption service</w:t>
      </w:r>
    </w:p>
    <w:p w14:paraId="0B8E58BC" w14:textId="77777777" w:rsidR="00251B4C" w:rsidRDefault="00251B4C">
      <w:pPr>
        <w:widowControl w:val="0"/>
        <w:autoSpaceDE w:val="0"/>
        <w:autoSpaceDN w:val="0"/>
        <w:adjustRightInd w:val="0"/>
        <w:spacing w:after="0" w:line="240" w:lineRule="auto"/>
        <w:rPr>
          <w:rFonts w:ascii="Courier New" w:hAnsi="Courier New" w:cs="Courier New"/>
        </w:rPr>
      </w:pPr>
      <w:r>
        <w:rPr>
          <w:rFonts w:ascii="Courier New" w:hAnsi="Courier New" w:cs="Courier New"/>
        </w:rPr>
        <w:t>EMM</w:t>
      </w:r>
      <w:r>
        <w:rPr>
          <w:rFonts w:ascii="Courier New" w:hAnsi="Courier New" w:cs="Courier New"/>
        </w:rPr>
        <w:tab/>
        <w:t>Enerprise Mobility Management (BYOD)</w:t>
      </w:r>
    </w:p>
    <w:p w14:paraId="6EEED9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EMM</w:t>
      </w:r>
      <w:r>
        <w:rPr>
          <w:rFonts w:ascii="Courier New" w:hAnsi="Courier New" w:cs="Courier New"/>
        </w:rPr>
        <w:tab/>
        <w:t>entitlement management message</w:t>
      </w:r>
    </w:p>
    <w:p w14:paraId="5C2914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EMM</w:t>
      </w:r>
      <w:r>
        <w:rPr>
          <w:rFonts w:ascii="Courier New" w:hAnsi="Courier New" w:cs="Courier New"/>
        </w:rPr>
        <w:tab/>
        <w:t>Extended Memory Manager</w:t>
      </w:r>
    </w:p>
    <w:p w14:paraId="2F16BA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EMMI</w:t>
      </w:r>
      <w:r>
        <w:rPr>
          <w:rFonts w:ascii="Courier New" w:hAnsi="Courier New" w:cs="Courier New"/>
        </w:rPr>
        <w:tab/>
        <w:t>Electrical Man Machine Interface</w:t>
      </w:r>
    </w:p>
    <w:p w14:paraId="15FAA7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EMP</w:t>
      </w:r>
      <w:r>
        <w:rPr>
          <w:rFonts w:ascii="Courier New" w:hAnsi="Courier New" w:cs="Courier New"/>
        </w:rPr>
        <w:tab/>
        <w:t>electromagnetic pulse</w:t>
      </w:r>
    </w:p>
    <w:p w14:paraId="0101B8F6" w14:textId="77777777" w:rsidR="00BB47DA" w:rsidRDefault="00BB47DA">
      <w:pPr>
        <w:widowControl w:val="0"/>
        <w:autoSpaceDE w:val="0"/>
        <w:autoSpaceDN w:val="0"/>
        <w:adjustRightInd w:val="0"/>
        <w:spacing w:after="0" w:line="240" w:lineRule="auto"/>
        <w:rPr>
          <w:rFonts w:ascii="Arial" w:hAnsi="Arial" w:cstheme="minorBidi"/>
          <w:color w:val="000000" w:themeColor="text1"/>
          <w:kern w:val="2"/>
        </w:rPr>
      </w:pPr>
      <w:r>
        <w:rPr>
          <w:rFonts w:ascii="Arial" w:hAnsi="Arial" w:cstheme="minorBidi"/>
          <w:color w:val="000000" w:themeColor="text1"/>
          <w:kern w:val="2"/>
        </w:rPr>
        <w:t>EMPG</w:t>
      </w:r>
      <w:r>
        <w:rPr>
          <w:rFonts w:ascii="Arial" w:hAnsi="Arial" w:cstheme="minorBidi"/>
          <w:color w:val="000000" w:themeColor="text1"/>
          <w:kern w:val="2"/>
        </w:rPr>
        <w:tab/>
      </w:r>
      <w:r>
        <w:rPr>
          <w:rFonts w:ascii="Arial" w:hAnsi="Arial" w:cstheme="minorBidi"/>
          <w:color w:val="000000" w:themeColor="text1"/>
          <w:kern w:val="2"/>
        </w:rPr>
        <w:tab/>
        <w:t>Emergency Management Performance Grant (DHS)</w:t>
      </w:r>
    </w:p>
    <w:p w14:paraId="4C078376" w14:textId="64D2AB4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EMPRES</w:t>
      </w:r>
      <w:r>
        <w:rPr>
          <w:rFonts w:ascii="Courier New" w:hAnsi="Courier New" w:cs="Courier New"/>
        </w:rPr>
        <w:tab/>
        <w:t>Emergency Prevention System</w:t>
      </w:r>
    </w:p>
    <w:p w14:paraId="574B11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EMR</w:t>
      </w:r>
      <w:r>
        <w:rPr>
          <w:rFonts w:ascii="Courier New" w:hAnsi="Courier New" w:cs="Courier New"/>
        </w:rPr>
        <w:tab/>
        <w:t>electromagnetic radiation</w:t>
      </w:r>
    </w:p>
    <w:p w14:paraId="75DBAD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EMR</w:t>
      </w:r>
      <w:r>
        <w:rPr>
          <w:rFonts w:ascii="Courier New" w:hAnsi="Courier New" w:cs="Courier New"/>
        </w:rPr>
        <w:tab/>
        <w:t>ElectroMechanical Relay</w:t>
      </w:r>
    </w:p>
    <w:p w14:paraId="07A16A50" w14:textId="77777777" w:rsidR="001925E7" w:rsidRDefault="001925E7">
      <w:pPr>
        <w:widowControl w:val="0"/>
        <w:autoSpaceDE w:val="0"/>
        <w:autoSpaceDN w:val="0"/>
        <w:adjustRightInd w:val="0"/>
        <w:spacing w:after="0" w:line="240" w:lineRule="auto"/>
        <w:rPr>
          <w:rFonts w:ascii="Courier New" w:hAnsi="Courier New" w:cs="Courier New"/>
        </w:rPr>
      </w:pPr>
      <w:r>
        <w:rPr>
          <w:rFonts w:ascii="Courier New" w:hAnsi="Courier New" w:cs="Courier New"/>
        </w:rPr>
        <w:t>EMR</w:t>
      </w:r>
      <w:r>
        <w:rPr>
          <w:rFonts w:ascii="Courier New" w:hAnsi="Courier New" w:cs="Courier New"/>
        </w:rPr>
        <w:tab/>
        <w:t>electronic medical record</w:t>
      </w:r>
    </w:p>
    <w:p w14:paraId="56782A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EMRP</w:t>
      </w:r>
      <w:r>
        <w:rPr>
          <w:rFonts w:ascii="Courier New" w:hAnsi="Courier New" w:cs="Courier New"/>
        </w:rPr>
        <w:tab/>
        <w:t>Effective Monopole Radiated Power</w:t>
      </w:r>
    </w:p>
    <w:p w14:paraId="5B0CB741"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EMS</w:t>
        </w:r>
      </w:smartTag>
      <w:r>
        <w:rPr>
          <w:rFonts w:ascii="Courier New" w:hAnsi="Courier New" w:cs="Courier New"/>
        </w:rPr>
        <w:tab/>
        <w:t>Electronic Mail System</w:t>
      </w:r>
    </w:p>
    <w:p w14:paraId="11DF1899"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EMS</w:t>
        </w:r>
      </w:smartTag>
      <w:r>
        <w:rPr>
          <w:rFonts w:ascii="Courier New" w:hAnsi="Courier New" w:cs="Courier New"/>
        </w:rPr>
        <w:tab/>
        <w:t>Electronic Message System</w:t>
      </w:r>
    </w:p>
    <w:p w14:paraId="36BF733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EMS</w:t>
        </w:r>
      </w:smartTag>
      <w:r>
        <w:rPr>
          <w:rFonts w:ascii="Courier New" w:hAnsi="Courier New" w:cs="Courier New"/>
        </w:rPr>
        <w:tab/>
        <w:t>Electronic Messaging Service (e-mail)</w:t>
      </w:r>
    </w:p>
    <w:p w14:paraId="69B398F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EMS</w:t>
        </w:r>
      </w:smartTag>
      <w:r>
        <w:rPr>
          <w:rFonts w:ascii="Courier New" w:hAnsi="Courier New" w:cs="Courier New"/>
        </w:rPr>
        <w:tab/>
        <w:t>Element Management System (ATT)</w:t>
      </w:r>
    </w:p>
    <w:p w14:paraId="2A00E87F" w14:textId="41A89D8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emergency medical service/ambulance</w:t>
      </w:r>
      <w:r w:rsidR="00BB47DA">
        <w:rPr>
          <w:rFonts w:ascii="Courier New" w:hAnsi="Courier New" w:cs="Courier New"/>
        </w:rPr>
        <w:t xml:space="preserve"> (DHS)</w:t>
      </w:r>
    </w:p>
    <w:p w14:paraId="7FE407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Engineering Modelling System (CAD/CAE)</w:t>
      </w:r>
    </w:p>
    <w:p w14:paraId="6A06A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Equivalent Series Resistance</w:t>
      </w:r>
    </w:p>
    <w:p w14:paraId="1C83A2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event management service/system</w:t>
      </w:r>
    </w:p>
    <w:p w14:paraId="00F3E0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Event Management Service (DSM-Tandem)</w:t>
      </w:r>
    </w:p>
    <w:p w14:paraId="26FCDA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Expanded Memory System</w:t>
      </w:r>
    </w:p>
    <w:p w14:paraId="4D62B6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w:t>
      </w:r>
      <w:r>
        <w:rPr>
          <w:rFonts w:ascii="Courier New" w:hAnsi="Courier New" w:cs="Courier New"/>
        </w:rPr>
        <w:tab/>
        <w:t>Extended Memory Standard</w:t>
      </w:r>
    </w:p>
    <w:p w14:paraId="5EF886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EMSOG</w:t>
      </w:r>
      <w:r>
        <w:rPr>
          <w:rFonts w:ascii="Courier New" w:hAnsi="Courier New" w:cs="Courier New"/>
        </w:rPr>
        <w:tab/>
        <w:t>EUTELSAT Multiservice Systems Operations Guide</w:t>
      </w:r>
    </w:p>
    <w:p w14:paraId="7F49A2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EMU</w:t>
      </w:r>
      <w:r>
        <w:rPr>
          <w:rFonts w:ascii="Courier New" w:hAnsi="Courier New" w:cs="Courier New"/>
        </w:rPr>
        <w:tab/>
        <w:t>Economic Monetary Union</w:t>
      </w:r>
    </w:p>
    <w:p w14:paraId="46E4E966"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emu</w:t>
      </w:r>
      <w:r>
        <w:rPr>
          <w:rFonts w:ascii="Courier New" w:hAnsi="Courier New" w:cs="Courier New"/>
        </w:rPr>
        <w:tab/>
        <w:t>electromagnetic unit system (CRC)</w:t>
      </w:r>
    </w:p>
    <w:p w14:paraId="56DABE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EMUG</w:t>
      </w:r>
      <w:r>
        <w:rPr>
          <w:rFonts w:ascii="Courier New" w:hAnsi="Courier New" w:cs="Courier New"/>
        </w:rPr>
        <w:tab/>
        <w:t>European MAP User Group</w:t>
      </w:r>
    </w:p>
    <w:p w14:paraId="20BDB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EMWIN</w:t>
      </w:r>
      <w:r>
        <w:rPr>
          <w:rFonts w:ascii="Courier New" w:hAnsi="Courier New" w:cs="Courier New"/>
        </w:rPr>
        <w:tab/>
        <w:t>emergency management weather information network (EAS)</w:t>
      </w:r>
    </w:p>
    <w:p w14:paraId="2A48CAE4" w14:textId="77777777" w:rsidR="00A073A0" w:rsidRPr="00900498" w:rsidRDefault="00A073A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En</w:t>
      </w:r>
      <w:r w:rsidRPr="00900498">
        <w:rPr>
          <w:rFonts w:ascii="Courier New" w:hAnsi="Courier New" w:cs="Courier New"/>
          <w:lang w:val="fr-FR"/>
        </w:rPr>
        <w:tab/>
        <w:t>ethylenediamine (CRC)</w:t>
      </w:r>
    </w:p>
    <w:p w14:paraId="459C50B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EN</w:t>
      </w:r>
      <w:r w:rsidRPr="00900498">
        <w:rPr>
          <w:rFonts w:ascii="Courier New" w:hAnsi="Courier New" w:cs="Courier New"/>
          <w:lang w:val="fr-FR"/>
        </w:rPr>
        <w:tab/>
        <w:t>Europäische Norm</w:t>
      </w:r>
    </w:p>
    <w:p w14:paraId="18D145B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EN</w:t>
      </w:r>
      <w:r w:rsidRPr="00900498">
        <w:rPr>
          <w:rFonts w:ascii="Courier New" w:hAnsi="Courier New" w:cs="Courier New"/>
          <w:lang w:val="fr-FR"/>
        </w:rPr>
        <w:tab/>
        <w:t>European Standard (CEN/CENELEC)</w:t>
      </w:r>
    </w:p>
    <w:p w14:paraId="2F6B362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EN</w:t>
      </w:r>
      <w:r w:rsidRPr="00900498">
        <w:rPr>
          <w:rFonts w:ascii="Courier New" w:hAnsi="Courier New" w:cs="Courier New"/>
          <w:lang w:val="fr-FR"/>
        </w:rPr>
        <w:tab/>
        <w:t>Exchange Node</w:t>
      </w:r>
    </w:p>
    <w:p w14:paraId="3F0A0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ENAC</w:t>
      </w:r>
      <w:r>
        <w:rPr>
          <w:rFonts w:ascii="Courier New" w:hAnsi="Courier New" w:cs="Courier New"/>
        </w:rPr>
        <w:tab/>
        <w:t xml:space="preserve">European Network and </w:t>
      </w:r>
      <w:smartTag w:uri="urn:schemas-microsoft-com:office:smarttags" w:element="State">
        <w:smartTag w:uri="urn:schemas-microsoft-com:office:smarttags" w:element="State">
          <w:r>
            <w:rPr>
              <w:rFonts w:ascii="Courier New" w:hAnsi="Courier New" w:cs="Courier New"/>
            </w:rPr>
            <w:t>Application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7F1C6E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ENB</w:t>
      </w:r>
      <w:r>
        <w:rPr>
          <w:rFonts w:ascii="Courier New" w:hAnsi="Courier New" w:cs="Courier New"/>
        </w:rPr>
        <w:tab/>
        <w:t>Effective Noise Bandwidth</w:t>
      </w:r>
    </w:p>
    <w:p w14:paraId="00BC01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ENC</w:t>
      </w:r>
      <w:r>
        <w:rPr>
          <w:rFonts w:ascii="Courier New" w:hAnsi="Courier New" w:cs="Courier New"/>
        </w:rPr>
        <w:tab/>
        <w:t>Electronic Navigational Chart</w:t>
      </w:r>
    </w:p>
    <w:p w14:paraId="479B11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ENDEC</w:t>
      </w:r>
      <w:r>
        <w:rPr>
          <w:rFonts w:ascii="Courier New" w:hAnsi="Courier New" w:cs="Courier New"/>
        </w:rPr>
        <w:tab/>
        <w:t>ENcoder/DECoder</w:t>
      </w:r>
    </w:p>
    <w:p w14:paraId="230553D6"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ENDOR</w:t>
      </w:r>
      <w:r>
        <w:rPr>
          <w:rFonts w:ascii="Courier New" w:hAnsi="Courier New" w:cs="Courier New"/>
        </w:rPr>
        <w:tab/>
        <w:t>electron nuclear double resonance (CRC)</w:t>
      </w:r>
    </w:p>
    <w:p w14:paraId="1E6E10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Endwrd</w:t>
      </w:r>
      <w:r>
        <w:rPr>
          <w:rFonts w:ascii="Courier New" w:hAnsi="Courier New" w:cs="Courier New"/>
        </w:rPr>
        <w:tab/>
        <w:t>indicates last code word of a packet</w:t>
      </w:r>
    </w:p>
    <w:p w14:paraId="7F7E13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ENE</w:t>
      </w:r>
      <w:r>
        <w:rPr>
          <w:rFonts w:ascii="Courier New" w:hAnsi="Courier New" w:cs="Courier New"/>
        </w:rPr>
        <w:tab/>
      </w:r>
      <w:smartTag w:uri="urn:schemas-microsoft-com:office:smarttags" w:element="State">
        <w:r>
          <w:rPr>
            <w:rFonts w:ascii="Courier New" w:hAnsi="Courier New" w:cs="Courier New"/>
          </w:rPr>
          <w:t>Enterprise</w:t>
        </w:r>
      </w:smartTag>
      <w:r>
        <w:rPr>
          <w:rFonts w:ascii="Courier New" w:hAnsi="Courier New" w:cs="Courier New"/>
        </w:rPr>
        <w:t xml:space="preserve"> Network Event (MAP/TOP)</w:t>
      </w:r>
    </w:p>
    <w:p w14:paraId="22B6F9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ENF</w:t>
      </w:r>
      <w:r>
        <w:rPr>
          <w:rFonts w:ascii="Courier New" w:hAnsi="Courier New" w:cs="Courier New"/>
        </w:rPr>
        <w:tab/>
        <w:t>Exchange and Network Features (CEPT)</w:t>
      </w:r>
    </w:p>
    <w:p w14:paraId="609A8B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ENG</w:t>
      </w:r>
      <w:r>
        <w:rPr>
          <w:rFonts w:ascii="Courier New" w:hAnsi="Courier New" w:cs="Courier New"/>
        </w:rPr>
        <w:tab/>
        <w:t>electronic newsgathering</w:t>
      </w:r>
    </w:p>
    <w:p w14:paraId="23DA76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ENG</w:t>
      </w:r>
      <w:r>
        <w:rPr>
          <w:rFonts w:ascii="Courier New" w:hAnsi="Courier New" w:cs="Courier New"/>
        </w:rPr>
        <w:tab/>
        <w:t>elektronische Berichterstattung</w:t>
      </w:r>
    </w:p>
    <w:p w14:paraId="0EF25A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ENIAC</w:t>
      </w:r>
      <w:r>
        <w:rPr>
          <w:rFonts w:ascii="Courier New" w:hAnsi="Courier New" w:cs="Courier New"/>
        </w:rPr>
        <w:tab/>
        <w:t>Electronical Numerical Integrator &amp; Calculator (Mauchly 1946)</w:t>
      </w:r>
    </w:p>
    <w:p w14:paraId="027D4509" w14:textId="3BC8A6BF" w:rsidR="00AC4329" w:rsidRDefault="00AC4329">
      <w:pPr>
        <w:widowControl w:val="0"/>
        <w:autoSpaceDE w:val="0"/>
        <w:autoSpaceDN w:val="0"/>
        <w:adjustRightInd w:val="0"/>
        <w:spacing w:after="0" w:line="240" w:lineRule="auto"/>
        <w:rPr>
          <w:rFonts w:ascii="Courier New" w:hAnsi="Courier New" w:cs="Courier New"/>
        </w:rPr>
      </w:pPr>
      <w:r>
        <w:rPr>
          <w:rFonts w:ascii="Courier New" w:hAnsi="Courier New" w:cs="Courier New"/>
        </w:rPr>
        <w:t>ENISA</w:t>
      </w:r>
      <w:r>
        <w:rPr>
          <w:rFonts w:ascii="Courier New" w:hAnsi="Courier New" w:cs="Courier New"/>
        </w:rPr>
        <w:tab/>
        <w:t>European Network of Information Security</w:t>
      </w:r>
      <w:r w:rsidR="001701B3">
        <w:rPr>
          <w:rFonts w:ascii="Courier New" w:hAnsi="Courier New" w:cs="Courier New"/>
        </w:rPr>
        <w:t xml:space="preserve"> (CTI)</w:t>
      </w:r>
    </w:p>
    <w:p w14:paraId="1ACE20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ENL</w:t>
      </w:r>
      <w:r>
        <w:rPr>
          <w:rFonts w:ascii="Courier New" w:hAnsi="Courier New" w:cs="Courier New"/>
        </w:rPr>
        <w:tab/>
        <w:t>Number of LSBs to be compared when operating outside home network</w:t>
      </w:r>
    </w:p>
    <w:p w14:paraId="70BF75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E-NNI</w:t>
      </w:r>
      <w:r>
        <w:rPr>
          <w:rFonts w:ascii="Courier New" w:hAnsi="Courier New" w:cs="Courier New"/>
        </w:rPr>
        <w:tab/>
        <w:t>external network to network interface</w:t>
      </w:r>
    </w:p>
    <w:p w14:paraId="7C07E5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ENOB</w:t>
      </w:r>
      <w:r>
        <w:rPr>
          <w:rFonts w:ascii="Courier New" w:hAnsi="Courier New" w:cs="Courier New"/>
        </w:rPr>
        <w:tab/>
        <w:t>Effective Number Of Bits</w:t>
      </w:r>
    </w:p>
    <w:p w14:paraId="560BC7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eNodeB</w:t>
      </w:r>
      <w:r>
        <w:rPr>
          <w:rFonts w:ascii="Courier New" w:hAnsi="Courier New" w:cs="Courier New"/>
        </w:rPr>
        <w:tab/>
        <w:t>cell tower (Evolved Node B)(LTE)</w:t>
      </w:r>
    </w:p>
    <w:p w14:paraId="1D01B6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ENQ</w:t>
      </w:r>
      <w:r>
        <w:rPr>
          <w:rFonts w:ascii="Courier New" w:hAnsi="Courier New" w:cs="Courier New"/>
        </w:rPr>
        <w:tab/>
        <w:t>ENQuiry</w:t>
      </w:r>
    </w:p>
    <w:p w14:paraId="65C039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ENS</w:t>
      </w:r>
      <w:r>
        <w:rPr>
          <w:rFonts w:ascii="Courier New" w:hAnsi="Courier New" w:cs="Courier New"/>
        </w:rPr>
        <w:tab/>
        <w:t>Emergency Notification System</w:t>
      </w:r>
    </w:p>
    <w:p w14:paraId="1A6DD5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ENS</w:t>
      </w:r>
      <w:r>
        <w:rPr>
          <w:rFonts w:ascii="Courier New" w:hAnsi="Courier New" w:cs="Courier New"/>
        </w:rPr>
        <w:tab/>
        <w:t>Ericsson Nokia Siemens</w:t>
      </w:r>
    </w:p>
    <w:p w14:paraId="02A96C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ENS</w:t>
      </w:r>
      <w:r>
        <w:rPr>
          <w:rFonts w:ascii="Courier New" w:hAnsi="Courier New" w:cs="Courier New"/>
        </w:rPr>
        <w:tab/>
        <w:t>European Nervous System</w:t>
      </w:r>
    </w:p>
    <w:p w14:paraId="38BF39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ENSO</w:t>
      </w:r>
      <w:r>
        <w:rPr>
          <w:rFonts w:ascii="Courier New" w:hAnsi="Courier New" w:cs="Courier New"/>
        </w:rPr>
        <w:tab/>
        <w:t>El Nino/Southern Oscillation</w:t>
      </w:r>
    </w:p>
    <w:p w14:paraId="1AFCA6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ENSO</w:t>
      </w:r>
      <w:r>
        <w:rPr>
          <w:rFonts w:ascii="Courier New" w:hAnsi="Courier New" w:cs="Courier New"/>
        </w:rPr>
        <w:tab/>
        <w:t>ETSI National Standardization Organization</w:t>
      </w:r>
    </w:p>
    <w:p w14:paraId="6986BA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ENV</w:t>
      </w:r>
      <w:r>
        <w:rPr>
          <w:rFonts w:ascii="Courier New" w:hAnsi="Courier New" w:cs="Courier New"/>
        </w:rPr>
        <w:tab/>
        <w:t>European Pre-Standard (CEN/CENELEC)</w:t>
      </w:r>
    </w:p>
    <w:p w14:paraId="70AD278C"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EO</w:t>
      </w:r>
      <w:r>
        <w:rPr>
          <w:rFonts w:ascii="Courier New" w:hAnsi="Courier New" w:cs="Courier New"/>
        </w:rPr>
        <w:tab/>
        <w:t>Executive Order (POTUS)</w:t>
      </w:r>
    </w:p>
    <w:p w14:paraId="3DD313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EOA</w:t>
      </w:r>
      <w:r>
        <w:rPr>
          <w:rFonts w:ascii="Courier New" w:hAnsi="Courier New" w:cs="Courier New"/>
        </w:rPr>
        <w:tab/>
        <w:t>End Of Address</w:t>
      </w:r>
    </w:p>
    <w:p w14:paraId="659C45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EOB</w:t>
      </w:r>
      <w:r>
        <w:rPr>
          <w:rFonts w:ascii="Courier New" w:hAnsi="Courier New" w:cs="Courier New"/>
        </w:rPr>
        <w:tab/>
        <w:t>End Of Block</w:t>
      </w:r>
    </w:p>
    <w:p w14:paraId="373000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EOB</w:t>
      </w:r>
      <w:r>
        <w:rPr>
          <w:rFonts w:ascii="Courier New" w:hAnsi="Courier New" w:cs="Courier New"/>
        </w:rPr>
        <w:tab/>
        <w:t>End Of Bus</w:t>
      </w:r>
    </w:p>
    <w:p w14:paraId="478C4B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EOC</w:t>
      </w:r>
      <w:r>
        <w:rPr>
          <w:rFonts w:ascii="Courier New" w:hAnsi="Courier New" w:cs="Courier New"/>
        </w:rPr>
        <w:tab/>
        <w:t>Edge Of Coverage</w:t>
      </w:r>
    </w:p>
    <w:p w14:paraId="6C2DF7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EOC</w:t>
      </w:r>
      <w:r>
        <w:rPr>
          <w:rFonts w:ascii="Courier New" w:hAnsi="Courier New" w:cs="Courier New"/>
        </w:rPr>
        <w:tab/>
        <w:t>Embedded Operations Channel</w:t>
      </w:r>
    </w:p>
    <w:p w14:paraId="3A748C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EOC</w:t>
      </w:r>
      <w:r>
        <w:rPr>
          <w:rFonts w:ascii="Courier New" w:hAnsi="Courier New" w:cs="Courier New"/>
        </w:rPr>
        <w:tab/>
      </w:r>
      <w:smartTag w:uri="urn:schemas-microsoft-com:office:smarttags" w:element="State">
        <w:r>
          <w:rPr>
            <w:rFonts w:ascii="Courier New" w:hAnsi="Courier New" w:cs="Courier New"/>
          </w:rPr>
          <w:t>Emergency</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44C5F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EOC</w:t>
      </w:r>
      <w:r>
        <w:rPr>
          <w:rFonts w:ascii="Courier New" w:hAnsi="Courier New" w:cs="Courier New"/>
        </w:rPr>
        <w:tab/>
        <w:t>End Of Card</w:t>
      </w:r>
    </w:p>
    <w:p w14:paraId="20EE6B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EOC</w:t>
      </w:r>
      <w:r>
        <w:rPr>
          <w:rFonts w:ascii="Courier New" w:hAnsi="Courier New" w:cs="Courier New"/>
        </w:rPr>
        <w:tab/>
        <w:t>End Of Conversion</w:t>
      </w:r>
    </w:p>
    <w:p w14:paraId="758D74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EOE</w:t>
      </w:r>
      <w:r>
        <w:rPr>
          <w:rFonts w:ascii="Courier New" w:hAnsi="Courier New" w:cs="Courier New"/>
        </w:rPr>
        <w:tab/>
        <w:t>egoes, opinions, emotions</w:t>
      </w:r>
    </w:p>
    <w:p w14:paraId="4EBDA3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EOF</w:t>
      </w:r>
      <w:r>
        <w:rPr>
          <w:rFonts w:ascii="Courier New" w:hAnsi="Courier New" w:cs="Courier New"/>
        </w:rPr>
        <w:tab/>
        <w:t>end of file</w:t>
      </w:r>
    </w:p>
    <w:p w14:paraId="5C45F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EOF</w:t>
      </w:r>
      <w:r>
        <w:rPr>
          <w:rFonts w:ascii="Courier New" w:hAnsi="Courier New" w:cs="Courier New"/>
        </w:rPr>
        <w:tab/>
        <w:t>End Of Form</w:t>
      </w:r>
    </w:p>
    <w:p w14:paraId="02DC20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EOH</w:t>
      </w:r>
      <w:r>
        <w:rPr>
          <w:rFonts w:ascii="Courier New" w:hAnsi="Courier New" w:cs="Courier New"/>
        </w:rPr>
        <w:tab/>
        <w:t>End Of Heading</w:t>
      </w:r>
    </w:p>
    <w:p w14:paraId="51DAC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EOI</w:t>
      </w:r>
      <w:r>
        <w:rPr>
          <w:rFonts w:ascii="Courier New" w:hAnsi="Courier New" w:cs="Courier New"/>
        </w:rPr>
        <w:tab/>
        <w:t>End Of Identity (IEEE-488 Bus Signal)</w:t>
      </w:r>
    </w:p>
    <w:p w14:paraId="522DB3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EOJ</w:t>
      </w:r>
      <w:r>
        <w:rPr>
          <w:rFonts w:ascii="Courier New" w:hAnsi="Courier New" w:cs="Courier New"/>
        </w:rPr>
        <w:tab/>
        <w:t>End Of Job</w:t>
      </w:r>
    </w:p>
    <w:p w14:paraId="3E5EEE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EOL</w:t>
      </w:r>
      <w:r>
        <w:rPr>
          <w:rFonts w:ascii="Courier New" w:hAnsi="Courier New" w:cs="Courier New"/>
        </w:rPr>
        <w:tab/>
        <w:t>End Of Letter</w:t>
      </w:r>
    </w:p>
    <w:p w14:paraId="5B015A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EOL</w:t>
      </w:r>
      <w:r>
        <w:rPr>
          <w:rFonts w:ascii="Courier New" w:hAnsi="Courier New" w:cs="Courier New"/>
        </w:rPr>
        <w:tab/>
        <w:t>End Of Line</w:t>
      </w:r>
    </w:p>
    <w:p w14:paraId="5E0B46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EOM</w:t>
      </w:r>
      <w:r>
        <w:rPr>
          <w:rFonts w:ascii="Courier New" w:hAnsi="Courier New" w:cs="Courier New"/>
        </w:rPr>
        <w:tab/>
        <w:t>End Of Message</w:t>
      </w:r>
    </w:p>
    <w:p w14:paraId="71A883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EON</w:t>
      </w:r>
      <w:r>
        <w:rPr>
          <w:rFonts w:ascii="Courier New" w:hAnsi="Courier New" w:cs="Courier New"/>
        </w:rPr>
        <w:tab/>
        <w:t>End Of Number</w:t>
      </w:r>
    </w:p>
    <w:p w14:paraId="571816A3" w14:textId="25E753B7" w:rsidR="008A048D" w:rsidRDefault="008A048D">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EOP</w:t>
      </w:r>
      <w:r>
        <w:rPr>
          <w:rFonts w:ascii="Arial" w:hAnsi="Arial" w:cstheme="minorBidi"/>
          <w:color w:val="000000" w:themeColor="text1"/>
          <w:kern w:val="2"/>
        </w:rPr>
        <w:tab/>
        <w:t>Emergency Operations Plan (DHS)</w:t>
      </w:r>
    </w:p>
    <w:p w14:paraId="68C16C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EOP</w:t>
      </w:r>
      <w:r>
        <w:rPr>
          <w:rFonts w:ascii="Courier New" w:hAnsi="Courier New" w:cs="Courier New"/>
        </w:rPr>
        <w:tab/>
        <w:t>End Of Procedure</w:t>
      </w:r>
    </w:p>
    <w:p w14:paraId="5F72E4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EOQC</w:t>
      </w:r>
      <w:r>
        <w:rPr>
          <w:rFonts w:ascii="Courier New" w:hAnsi="Courier New" w:cs="Courier New"/>
        </w:rPr>
        <w:tab/>
        <w:t>European Organization for Quality Control</w:t>
      </w:r>
    </w:p>
    <w:p w14:paraId="55BD1F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EOR</w:t>
      </w:r>
      <w:r>
        <w:rPr>
          <w:rFonts w:ascii="Courier New" w:hAnsi="Courier New" w:cs="Courier New"/>
        </w:rPr>
        <w:tab/>
        <w:t>end of record</w:t>
      </w:r>
    </w:p>
    <w:p w14:paraId="536824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EOR</w:t>
      </w:r>
      <w:r>
        <w:rPr>
          <w:rFonts w:ascii="Courier New" w:hAnsi="Courier New" w:cs="Courier New"/>
        </w:rPr>
        <w:tab/>
        <w:t>End Of Reel</w:t>
      </w:r>
    </w:p>
    <w:p w14:paraId="5D5877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EOR</w:t>
      </w:r>
      <w:r>
        <w:rPr>
          <w:rFonts w:ascii="Courier New" w:hAnsi="Courier New" w:cs="Courier New"/>
        </w:rPr>
        <w:tab/>
        <w:t>End Of Retransmission</w:t>
      </w:r>
    </w:p>
    <w:p w14:paraId="25FDCC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EOR</w:t>
      </w:r>
      <w:r>
        <w:rPr>
          <w:rFonts w:ascii="Courier New" w:hAnsi="Courier New" w:cs="Courier New"/>
        </w:rPr>
        <w:tab/>
        <w:t>End Of Run</w:t>
      </w:r>
    </w:p>
    <w:p w14:paraId="14A627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EOS</w:t>
      </w:r>
      <w:r>
        <w:rPr>
          <w:rFonts w:ascii="Courier New" w:hAnsi="Courier New" w:cs="Courier New"/>
        </w:rPr>
        <w:tab/>
        <w:t>Electrical Over-Stress</w:t>
      </w:r>
    </w:p>
    <w:p w14:paraId="45410D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EOS</w:t>
      </w:r>
      <w:r>
        <w:rPr>
          <w:rFonts w:ascii="Courier New" w:hAnsi="Courier New" w:cs="Courier New"/>
        </w:rPr>
        <w:tab/>
        <w:t>End Of Scan</w:t>
      </w:r>
    </w:p>
    <w:p w14:paraId="6BB5849A" w14:textId="77777777" w:rsidR="00A073A0" w:rsidRDefault="00A073A0">
      <w:pPr>
        <w:widowControl w:val="0"/>
        <w:autoSpaceDE w:val="0"/>
        <w:autoSpaceDN w:val="0"/>
        <w:adjustRightInd w:val="0"/>
        <w:spacing w:after="0" w:line="240" w:lineRule="auto"/>
        <w:rPr>
          <w:rFonts w:ascii="Courier New" w:hAnsi="Courier New" w:cs="Courier New"/>
        </w:rPr>
      </w:pPr>
      <w:r>
        <w:rPr>
          <w:rFonts w:ascii="Courier New" w:hAnsi="Courier New" w:cs="Courier New"/>
        </w:rPr>
        <w:t>EOS</w:t>
      </w:r>
      <w:r>
        <w:rPr>
          <w:rFonts w:ascii="Courier New" w:hAnsi="Courier New" w:cs="Courier New"/>
        </w:rPr>
        <w:tab/>
        <w:t>equation of state (CRC)</w:t>
      </w:r>
    </w:p>
    <w:p w14:paraId="2DACE5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EOT</w:t>
      </w:r>
      <w:r>
        <w:rPr>
          <w:rFonts w:ascii="Courier New" w:hAnsi="Courier New" w:cs="Courier New"/>
        </w:rPr>
        <w:tab/>
        <w:t>End Of Tape</w:t>
      </w:r>
    </w:p>
    <w:p w14:paraId="5CFFA6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EOT</w:t>
      </w:r>
      <w:r>
        <w:rPr>
          <w:rFonts w:ascii="Courier New" w:hAnsi="Courier New" w:cs="Courier New"/>
        </w:rPr>
        <w:tab/>
        <w:t>End Of Trace (Digital Storage Scope)</w:t>
      </w:r>
    </w:p>
    <w:p w14:paraId="56A442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EOT</w:t>
      </w:r>
      <w:r>
        <w:rPr>
          <w:rFonts w:ascii="Courier New" w:hAnsi="Courier New" w:cs="Courier New"/>
        </w:rPr>
        <w:tab/>
        <w:t>End Of Transmission</w:t>
      </w:r>
    </w:p>
    <w:p w14:paraId="7695A1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EOTC</w:t>
      </w:r>
      <w:r>
        <w:rPr>
          <w:rFonts w:ascii="Courier New" w:hAnsi="Courier New" w:cs="Courier New"/>
        </w:rPr>
        <w:tab/>
        <w:t>European Organization for Testing and Certification</w:t>
      </w:r>
    </w:p>
    <w:p w14:paraId="656BEF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EOUG</w:t>
      </w:r>
      <w:r>
        <w:rPr>
          <w:rFonts w:ascii="Courier New" w:hAnsi="Courier New" w:cs="Courier New"/>
        </w:rPr>
        <w:tab/>
        <w:t>European Oracle User Group</w:t>
      </w:r>
    </w:p>
    <w:p w14:paraId="78D612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EOV</w:t>
      </w:r>
      <w:r>
        <w:rPr>
          <w:rFonts w:ascii="Courier New" w:hAnsi="Courier New" w:cs="Courier New"/>
        </w:rPr>
        <w:tab/>
        <w:t>End Of Volume</w:t>
      </w:r>
    </w:p>
    <w:p w14:paraId="4785B0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EOW</w:t>
      </w:r>
      <w:r>
        <w:rPr>
          <w:rFonts w:ascii="Courier New" w:hAnsi="Courier New" w:cs="Courier New"/>
        </w:rPr>
        <w:tab/>
        <w:t>Engineering Order Wire</w:t>
      </w:r>
    </w:p>
    <w:p w14:paraId="6ECE4D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Emulation Program</w:t>
      </w:r>
    </w:p>
    <w:p w14:paraId="7B8F0D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Equipment Practice (CEPT)</w:t>
      </w:r>
    </w:p>
    <w:p w14:paraId="39F960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Estimated Position (ship-navigation)</w:t>
      </w:r>
    </w:p>
    <w:p w14:paraId="2EEB56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ETSI Project</w:t>
      </w:r>
    </w:p>
    <w:p w14:paraId="155B55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Europäisches Parlament</w:t>
      </w:r>
    </w:p>
    <w:p w14:paraId="6BEE63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European Parliament</w:t>
      </w:r>
    </w:p>
    <w:p w14:paraId="337E78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Extended Play (discs)</w:t>
      </w:r>
    </w:p>
    <w:p w14:paraId="15F07B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w:t>
      </w:r>
      <w:r>
        <w:rPr>
          <w:rFonts w:ascii="Courier New" w:hAnsi="Courier New" w:cs="Courier New"/>
        </w:rPr>
        <w:tab/>
        <w:t>External Priority</w:t>
      </w:r>
    </w:p>
    <w:p w14:paraId="45AF57BB" w14:textId="77777777" w:rsidR="0090158E" w:rsidRDefault="0090158E">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lastRenderedPageBreak/>
        <w:t>E</w:t>
      </w:r>
      <w:r>
        <w:rPr>
          <w:rFonts w:ascii="Courier New" w:hAnsi="Courier New" w:cs="Courier New"/>
        </w:rPr>
        <w:t>PA</w:t>
      </w:r>
      <w:r>
        <w:rPr>
          <w:rFonts w:ascii="Courier New" w:hAnsi="Courier New" w:cs="Courier New"/>
        </w:rPr>
        <w:tab/>
        <w:t>Eicosapentaenoic acid</w:t>
      </w:r>
    </w:p>
    <w:p w14:paraId="72C57F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EPA</w:t>
      </w:r>
      <w:r>
        <w:rPr>
          <w:rFonts w:ascii="Courier New" w:hAnsi="Courier New" w:cs="Courier New"/>
        </w:rPr>
        <w:tab/>
        <w:t>Enhanced Performance Architecture (MAP)</w:t>
      </w:r>
    </w:p>
    <w:p w14:paraId="1DAA881A" w14:textId="359EE4A9"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EPA</w:t>
      </w:r>
      <w:r>
        <w:rPr>
          <w:rFonts w:ascii="Courier New" w:hAnsi="Courier New" w:cs="Courier New"/>
        </w:rPr>
        <w:tab/>
        <w:t>Environmental Protection Agency (US</w:t>
      </w:r>
      <w:r w:rsidR="00265C9D">
        <w:rPr>
          <w:rFonts w:ascii="Courier New" w:hAnsi="Courier New" w:cs="Courier New"/>
        </w:rPr>
        <w:t>, Energy Star program)</w:t>
      </w:r>
      <w:r>
        <w:rPr>
          <w:rFonts w:ascii="Courier New" w:hAnsi="Courier New" w:cs="Courier New"/>
        </w:rPr>
        <w:t>)</w:t>
      </w:r>
    </w:p>
    <w:p w14:paraId="32341D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EPAD</w:t>
      </w:r>
      <w:r>
        <w:rPr>
          <w:rFonts w:ascii="Courier New" w:hAnsi="Courier New" w:cs="Courier New"/>
        </w:rPr>
        <w:tab/>
        <w:t>Emergency Provider Access Directory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46F7D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EPB</w:t>
      </w:r>
      <w:r>
        <w:rPr>
          <w:rFonts w:ascii="Courier New" w:hAnsi="Courier New" w:cs="Courier New"/>
        </w:rPr>
        <w:tab/>
        <w:t>Energy-Pulse Bonding</w:t>
      </w:r>
    </w:p>
    <w:p w14:paraId="1423F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EPC</w:t>
      </w:r>
      <w:r>
        <w:rPr>
          <w:rFonts w:ascii="Courier New" w:hAnsi="Courier New" w:cs="Courier New"/>
        </w:rPr>
        <w:tab/>
        <w:t>Electronic Power Conditioner</w:t>
      </w:r>
    </w:p>
    <w:p w14:paraId="44172E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EPC</w:t>
      </w:r>
      <w:r>
        <w:rPr>
          <w:rFonts w:ascii="Courier New" w:hAnsi="Courier New" w:cs="Courier New"/>
        </w:rPr>
        <w:tab/>
        <w:t>Evolved Packet Core (LTE)</w:t>
      </w:r>
    </w:p>
    <w:p w14:paraId="486E6E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EPCI</w:t>
      </w:r>
      <w:r>
        <w:rPr>
          <w:rFonts w:ascii="Courier New" w:hAnsi="Courier New" w:cs="Courier New"/>
        </w:rPr>
        <w:tab/>
        <w:t>Enhanced Programmable Communications Interface</w:t>
      </w:r>
    </w:p>
    <w:p w14:paraId="4F9387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EPCRA</w:t>
      </w:r>
      <w:r>
        <w:rPr>
          <w:rFonts w:ascii="Courier New" w:hAnsi="Courier New" w:cs="Courier New"/>
        </w:rPr>
        <w:tab/>
        <w:t>Emergency Planning and Community Right-to-Know Act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9B61B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EPFD</w:t>
      </w:r>
      <w:r>
        <w:rPr>
          <w:rFonts w:ascii="Courier New" w:hAnsi="Courier New" w:cs="Courier New"/>
        </w:rPr>
        <w:tab/>
        <w:t>equivalent power flux density</w:t>
      </w:r>
    </w:p>
    <w:p w14:paraId="0A3F2A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EPFS</w:t>
      </w:r>
      <w:r>
        <w:rPr>
          <w:rFonts w:ascii="Courier New" w:hAnsi="Courier New" w:cs="Courier New"/>
        </w:rPr>
        <w:tab/>
        <w:t>Electronic Position Fixing System (ship-navigation)</w:t>
      </w:r>
    </w:p>
    <w:p w14:paraId="345EC2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EPG</w:t>
      </w:r>
      <w:r>
        <w:rPr>
          <w:rFonts w:ascii="Courier New" w:hAnsi="Courier New" w:cs="Courier New"/>
        </w:rPr>
        <w:tab/>
        <w:t>electronic program guide</w:t>
      </w:r>
    </w:p>
    <w:p w14:paraId="3254D0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EPHOS</w:t>
      </w:r>
      <w:r>
        <w:rPr>
          <w:rFonts w:ascii="Courier New" w:hAnsi="Courier New" w:cs="Courier New"/>
        </w:rPr>
        <w:tab/>
        <w:t>European Procurement Handbook for Open Systems</w:t>
      </w:r>
    </w:p>
    <w:p w14:paraId="7ACA96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EPIC</w:t>
      </w:r>
      <w:r>
        <w:rPr>
          <w:rFonts w:ascii="Courier New" w:hAnsi="Courier New" w:cs="Courier New"/>
        </w:rPr>
        <w:tab/>
        <w:t>Emulating and Programmable Intergrated Circuits (RCA Inc.)</w:t>
      </w:r>
    </w:p>
    <w:p w14:paraId="48E9F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EPIRB</w:t>
      </w:r>
      <w:r>
        <w:rPr>
          <w:rFonts w:ascii="Courier New" w:hAnsi="Courier New" w:cs="Courier New"/>
        </w:rPr>
        <w:tab/>
        <w:t>emergency position indicating radio beacon (GMDSS)</w:t>
      </w:r>
    </w:p>
    <w:p w14:paraId="52F16F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EPLD</w:t>
      </w:r>
      <w:r>
        <w:rPr>
          <w:rFonts w:ascii="Courier New" w:hAnsi="Courier New" w:cs="Courier New"/>
        </w:rPr>
        <w:tab/>
        <w:t>Erasable Programmable Logic Device</w:t>
      </w:r>
    </w:p>
    <w:p w14:paraId="134A7F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EPLO</w:t>
      </w:r>
      <w:r>
        <w:rPr>
          <w:rFonts w:ascii="Courier New" w:hAnsi="Courier New" w:cs="Courier New"/>
        </w:rPr>
        <w:tab/>
        <w:t>Emergency Preparedness Liason Officer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BFCEDBC"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EPMA</w:t>
      </w:r>
      <w:r>
        <w:rPr>
          <w:rFonts w:ascii="Courier New" w:hAnsi="Courier New" w:cs="Courier New"/>
        </w:rPr>
        <w:tab/>
        <w:t>electron probe microanalysis (CRC)</w:t>
      </w:r>
    </w:p>
    <w:p w14:paraId="213914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EPOS</w:t>
      </w:r>
      <w:r>
        <w:rPr>
          <w:rFonts w:ascii="Courier New" w:hAnsi="Courier New" w:cs="Courier New"/>
        </w:rPr>
        <w:tab/>
        <w:t>Electronic Point Of Sale</w:t>
      </w:r>
    </w:p>
    <w:p w14:paraId="25DCC5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EPP</w:t>
      </w:r>
      <w:r>
        <w:rPr>
          <w:rFonts w:ascii="Courier New" w:hAnsi="Courier New" w:cs="Courier New"/>
        </w:rPr>
        <w:tab/>
        <w:t>ETSI Partnership Project</w:t>
      </w:r>
    </w:p>
    <w:p w14:paraId="218C578E" w14:textId="77777777" w:rsidR="00934C06" w:rsidRDefault="00934C06">
      <w:pPr>
        <w:widowControl w:val="0"/>
        <w:autoSpaceDE w:val="0"/>
        <w:autoSpaceDN w:val="0"/>
        <w:adjustRightInd w:val="0"/>
        <w:spacing w:after="0" w:line="240" w:lineRule="auto"/>
        <w:rPr>
          <w:rFonts w:ascii="Courier New" w:hAnsi="Courier New" w:cs="Courier New"/>
        </w:rPr>
      </w:pPr>
      <w:r>
        <w:rPr>
          <w:rFonts w:ascii="Courier New" w:hAnsi="Courier New" w:cs="Courier New"/>
        </w:rPr>
        <w:t>EPP</w:t>
      </w:r>
      <w:r>
        <w:rPr>
          <w:rFonts w:ascii="Courier New" w:hAnsi="Courier New" w:cs="Courier New"/>
        </w:rPr>
        <w:tab/>
        <w:t>every person pay</w:t>
      </w:r>
    </w:p>
    <w:p w14:paraId="2007A31A"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EPR</w:t>
      </w:r>
      <w:r>
        <w:rPr>
          <w:rFonts w:ascii="Courier New" w:hAnsi="Courier New" w:cs="Courier New"/>
        </w:rPr>
        <w:tab/>
        <w:t>Einstein-Podelski-Rosenberg theory</w:t>
      </w:r>
    </w:p>
    <w:p w14:paraId="6008DEFB"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EPR</w:t>
      </w:r>
      <w:r>
        <w:rPr>
          <w:rFonts w:ascii="Courier New" w:hAnsi="Courier New" w:cs="Courier New"/>
        </w:rPr>
        <w:tab/>
        <w:t>electron paramagnetic (spin) resonance (CRC)</w:t>
      </w:r>
    </w:p>
    <w:p w14:paraId="4F5F28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EPR</w:t>
      </w:r>
      <w:r>
        <w:rPr>
          <w:rFonts w:ascii="Courier New" w:hAnsi="Courier New" w:cs="Courier New"/>
        </w:rPr>
        <w:tab/>
        <w:t>Emergency Preparedness and Response (US DHS</w:t>
      </w:r>
      <w:r w:rsidR="000A1147">
        <w:rPr>
          <w:rFonts w:ascii="Courier New" w:hAnsi="Courier New" w:cs="Courier New"/>
        </w:rPr>
        <w:t>, EU</w:t>
      </w:r>
      <w:r>
        <w:rPr>
          <w:rFonts w:ascii="Courier New" w:hAnsi="Courier New" w:cs="Courier New"/>
        </w:rPr>
        <w:t>)</w:t>
      </w:r>
    </w:p>
    <w:p w14:paraId="109E2D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EPR</w:t>
      </w:r>
      <w:r>
        <w:rPr>
          <w:rFonts w:ascii="Courier New" w:hAnsi="Courier New" w:cs="Courier New"/>
        </w:rPr>
        <w:tab/>
        <w:t>Ethylene Propylene Rubber (Cable Insulation)</w:t>
      </w:r>
    </w:p>
    <w:p w14:paraId="1F38A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EPROM</w:t>
      </w:r>
      <w:r>
        <w:rPr>
          <w:rFonts w:ascii="Courier New" w:hAnsi="Courier New" w:cs="Courier New"/>
        </w:rPr>
        <w:tab/>
        <w:t>erasable programmable read-only memory</w:t>
      </w:r>
    </w:p>
    <w:p w14:paraId="5AF71B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EPS</w:t>
      </w:r>
      <w:r>
        <w:rPr>
          <w:rFonts w:ascii="Courier New" w:hAnsi="Courier New" w:cs="Courier New"/>
        </w:rPr>
        <w:tab/>
        <w:t>Edge Proxy Server (VoIP)</w:t>
      </w:r>
    </w:p>
    <w:p w14:paraId="54E84A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EPS</w:t>
      </w:r>
      <w:r>
        <w:rPr>
          <w:rFonts w:ascii="Courier New" w:hAnsi="Courier New" w:cs="Courier New"/>
        </w:rPr>
        <w:tab/>
        <w:t>Electronic Publishing Services Ltd</w:t>
      </w:r>
    </w:p>
    <w:p w14:paraId="6E85F5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EPS</w:t>
      </w:r>
      <w:r>
        <w:rPr>
          <w:rFonts w:ascii="Courier New" w:hAnsi="Courier New" w:cs="Courier New"/>
        </w:rPr>
        <w:tab/>
        <w:t>Evolved Packet System (LTE)</w:t>
      </w:r>
    </w:p>
    <w:p w14:paraId="2421D5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EPSS</w:t>
      </w:r>
      <w:r>
        <w:rPr>
          <w:rFonts w:ascii="Courier New" w:hAnsi="Courier New" w:cs="Courier New"/>
        </w:rPr>
        <w:tab/>
        <w:t>Experimental Packet-Switching Service (UK)</w:t>
      </w:r>
    </w:p>
    <w:p w14:paraId="41011549" w14:textId="280B91B8"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EPZ</w:t>
      </w:r>
      <w:r>
        <w:rPr>
          <w:rFonts w:ascii="Courier New" w:hAnsi="Courier New" w:cs="Courier New"/>
        </w:rPr>
        <w:tab/>
        <w:t>Emergency Planning Zone (EU</w:t>
      </w:r>
      <w:r w:rsidR="008A048D">
        <w:rPr>
          <w:rFonts w:ascii="Courier New" w:hAnsi="Courier New" w:cs="Courier New"/>
        </w:rPr>
        <w:t>, DHS</w:t>
      </w:r>
      <w:r>
        <w:rPr>
          <w:rFonts w:ascii="Courier New" w:hAnsi="Courier New" w:cs="Courier New"/>
        </w:rPr>
        <w:t>)</w:t>
      </w:r>
    </w:p>
    <w:p w14:paraId="619A6656"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eq, eqn</w:t>
      </w:r>
      <w:r>
        <w:rPr>
          <w:rFonts w:ascii="Courier New" w:hAnsi="Courier New" w:cs="Courier New"/>
        </w:rPr>
        <w:tab/>
        <w:t>equation (CRC)</w:t>
      </w:r>
    </w:p>
    <w:p w14:paraId="7B54E2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EQI</w:t>
      </w:r>
      <w:r>
        <w:rPr>
          <w:rFonts w:ascii="Courier New" w:hAnsi="Courier New" w:cs="Courier New"/>
        </w:rPr>
        <w:tab/>
        <w:t>ETSI Quality Index</w:t>
      </w:r>
    </w:p>
    <w:p w14:paraId="028C0D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EQL</w:t>
      </w:r>
      <w:r>
        <w:rPr>
          <w:rFonts w:ascii="Courier New" w:hAnsi="Courier New" w:cs="Courier New"/>
        </w:rPr>
        <w:tab/>
        <w:t>EQuaLiser</w:t>
      </w:r>
    </w:p>
    <w:p w14:paraId="51EC36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EQM</w:t>
      </w:r>
      <w:r>
        <w:rPr>
          <w:rFonts w:ascii="Courier New" w:hAnsi="Courier New" w:cs="Courier New"/>
        </w:rPr>
        <w:tab/>
        <w:t>ETSI Quality Management (programme)</w:t>
      </w:r>
    </w:p>
    <w:p w14:paraId="6E055AD3"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eqQ</w:t>
      </w:r>
      <w:r>
        <w:rPr>
          <w:rFonts w:ascii="Courier New" w:hAnsi="Courier New" w:cs="Courier New"/>
        </w:rPr>
        <w:tab/>
        <w:t>quadrupole coupling constant (CRC)</w:t>
      </w:r>
    </w:p>
    <w:p w14:paraId="5E7A51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EQTV</w:t>
      </w:r>
      <w:r>
        <w:rPr>
          <w:rFonts w:ascii="Courier New" w:hAnsi="Courier New" w:cs="Courier New"/>
        </w:rPr>
        <w:tab/>
        <w:t>Extended Quality TeleVision</w:t>
      </w:r>
    </w:p>
    <w:p w14:paraId="158B12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erbium 68</w:t>
      </w:r>
    </w:p>
    <w:p w14:paraId="1354C9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Electronic Radiology</w:t>
      </w:r>
    </w:p>
    <w:p w14:paraId="36BA78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Equipment Register</w:t>
      </w:r>
    </w:p>
    <w:p w14:paraId="2ABCA3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ERror</w:t>
      </w:r>
    </w:p>
    <w:p w14:paraId="21D2F2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Exception Report</w:t>
      </w:r>
    </w:p>
    <w:p w14:paraId="34A59E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explicit rate</w:t>
      </w:r>
    </w:p>
    <w:p w14:paraId="50BAC4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w:t>
      </w:r>
      <w:r>
        <w:rPr>
          <w:rFonts w:ascii="Courier New" w:hAnsi="Courier New" w:cs="Courier New"/>
        </w:rPr>
        <w:tab/>
        <w:t>Extended Range</w:t>
      </w:r>
    </w:p>
    <w:p w14:paraId="2823E3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 PDU</w:t>
      </w:r>
      <w:r>
        <w:rPr>
          <w:rFonts w:ascii="Courier New" w:hAnsi="Courier New" w:cs="Courier New"/>
        </w:rPr>
        <w:tab/>
        <w:t>Error Data Protocol Unit (OSI-TP)</w:t>
      </w:r>
    </w:p>
    <w:p w14:paraId="03CDD5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 E'G, E'B</w:t>
      </w:r>
      <w:r>
        <w:rPr>
          <w:rFonts w:ascii="Courier New" w:hAnsi="Courier New" w:cs="Courier New"/>
        </w:rPr>
        <w:tab/>
        <w:t>Primary (analogue) signals (red, green, blue)</w:t>
      </w:r>
    </w:p>
    <w:p w14:paraId="0A9712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ERASMUS</w:t>
      </w:r>
      <w:r>
        <w:rPr>
          <w:rFonts w:ascii="Courier New" w:hAnsi="Courier New" w:cs="Courier New"/>
        </w:rPr>
        <w:tab/>
        <w:t>EC Actions Scheme for the Mobility of University Students</w:t>
      </w:r>
    </w:p>
    <w:p w14:paraId="60B4EA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ERC</w:t>
      </w:r>
      <w:r>
        <w:rPr>
          <w:rFonts w:ascii="Courier New" w:hAnsi="Courier New" w:cs="Courier New"/>
        </w:rPr>
        <w:tab/>
        <w:t>easily recognizable code</w:t>
      </w:r>
    </w:p>
    <w:p w14:paraId="179877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ERC</w:t>
      </w:r>
      <w:r>
        <w:rPr>
          <w:rFonts w:ascii="Courier New" w:hAnsi="Courier New" w:cs="Courier New"/>
        </w:rPr>
        <w:tab/>
        <w:t>European Radiocommunications Committee</w:t>
      </w:r>
    </w:p>
    <w:p w14:paraId="4F3F727C" w14:textId="77777777" w:rsidR="00A30105" w:rsidRDefault="00A30105">
      <w:pPr>
        <w:widowControl w:val="0"/>
        <w:autoSpaceDE w:val="0"/>
        <w:autoSpaceDN w:val="0"/>
        <w:adjustRightInd w:val="0"/>
        <w:spacing w:after="0" w:line="240" w:lineRule="auto"/>
        <w:rPr>
          <w:rFonts w:ascii="Courier New" w:hAnsi="Courier New" w:cs="Courier New"/>
        </w:rPr>
      </w:pPr>
      <w:r>
        <w:rPr>
          <w:rFonts w:ascii="Courier New" w:hAnsi="Courier New" w:cs="Courier New"/>
        </w:rPr>
        <w:t>ERCC</w:t>
      </w:r>
      <w:r>
        <w:rPr>
          <w:rFonts w:ascii="Courier New" w:hAnsi="Courier New" w:cs="Courier New"/>
        </w:rPr>
        <w:tab/>
      </w:r>
      <w:r>
        <w:t>Emergency Response Coordination Centre (EU)</w:t>
      </w:r>
    </w:p>
    <w:p w14:paraId="5017CF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ERCC</w:t>
      </w:r>
      <w:r>
        <w:rPr>
          <w:rFonts w:ascii="Courier New" w:hAnsi="Courier New" w:cs="Courier New"/>
        </w:rPr>
        <w:tab/>
        <w:t>ERror Checking and Correction</w:t>
      </w:r>
    </w:p>
    <w:p w14:paraId="3C80FE4E" w14:textId="26970D0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ERCO</w:t>
      </w:r>
      <w:r>
        <w:rPr>
          <w:rFonts w:ascii="Courier New" w:hAnsi="Courier New" w:cs="Courier New"/>
        </w:rPr>
        <w:tab/>
        <w:t>Entry Rules Control Object (CCA/VTS)</w:t>
      </w:r>
    </w:p>
    <w:p w14:paraId="0BDB6AB6" w14:textId="25DCCBD7" w:rsidR="005076C2" w:rsidRDefault="005076C2" w:rsidP="005076C2">
      <w:pPr>
        <w:widowControl w:val="0"/>
        <w:autoSpaceDE w:val="0"/>
        <w:autoSpaceDN w:val="0"/>
        <w:adjustRightInd w:val="0"/>
        <w:spacing w:after="0" w:line="240" w:lineRule="auto"/>
        <w:rPr>
          <w:rFonts w:ascii="Courier New" w:hAnsi="Courier New" w:cs="Courier New"/>
        </w:rPr>
      </w:pPr>
      <w:r>
        <w:rPr>
          <w:rFonts w:ascii="Courier New" w:hAnsi="Courier New" w:cs="Courier New"/>
        </w:rPr>
        <w:t>ERE</w:t>
      </w:r>
      <w:r>
        <w:rPr>
          <w:rFonts w:ascii="Courier New" w:hAnsi="Courier New" w:cs="Courier New"/>
        </w:rPr>
        <w:tab/>
        <w:t>Energy Reuse Effectiveness {TotalEnergy-ResuedEnergy}/ITEnergy  (TGG) www.thegreengrid.org</w:t>
      </w:r>
    </w:p>
    <w:p w14:paraId="3BA8B9C6" w14:textId="2284ABB5"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erf</w:t>
      </w:r>
      <w:r>
        <w:rPr>
          <w:rFonts w:ascii="Courier New" w:hAnsi="Courier New" w:cs="Courier New"/>
        </w:rPr>
        <w:tab/>
        <w:t>error function (CRC)</w:t>
      </w:r>
    </w:p>
    <w:p w14:paraId="56BC05DC" w14:textId="4940A32C" w:rsidR="005076C2" w:rsidRDefault="005076C2">
      <w:pPr>
        <w:widowControl w:val="0"/>
        <w:autoSpaceDE w:val="0"/>
        <w:autoSpaceDN w:val="0"/>
        <w:adjustRightInd w:val="0"/>
        <w:spacing w:after="0" w:line="240" w:lineRule="auto"/>
        <w:rPr>
          <w:rFonts w:ascii="Courier New" w:hAnsi="Courier New" w:cs="Courier New"/>
        </w:rPr>
      </w:pPr>
      <w:r>
        <w:rPr>
          <w:rFonts w:ascii="Courier New" w:hAnsi="Courier New" w:cs="Courier New"/>
        </w:rPr>
        <w:t>ERF</w:t>
      </w:r>
      <w:r>
        <w:rPr>
          <w:rFonts w:ascii="Courier New" w:hAnsi="Courier New" w:cs="Courier New"/>
        </w:rPr>
        <w:tab/>
        <w:t>Energy Reuse Factor =ReuseEnergy/TotalEnergy (TGG) www.thegreengrid.org</w:t>
      </w:r>
    </w:p>
    <w:p w14:paraId="52EBA6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ERF</w:t>
      </w:r>
      <w:r>
        <w:rPr>
          <w:rFonts w:ascii="Courier New" w:hAnsi="Courier New" w:cs="Courier New"/>
        </w:rPr>
        <w:tab/>
        <w:t>Event Reporting Function</w:t>
      </w:r>
    </w:p>
    <w:p w14:paraId="35668B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ERG</w:t>
      </w:r>
      <w:r>
        <w:rPr>
          <w:rFonts w:ascii="Courier New" w:hAnsi="Courier New" w:cs="Courier New"/>
        </w:rPr>
        <w:tab/>
        <w:t>Electro RetinoGram</w:t>
      </w:r>
    </w:p>
    <w:p w14:paraId="3A11C7DA"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erg</w:t>
      </w:r>
      <w:r>
        <w:rPr>
          <w:rFonts w:ascii="Courier New" w:hAnsi="Courier New" w:cs="Courier New"/>
        </w:rPr>
        <w:tab/>
        <w:t>erg (CRC)</w:t>
      </w:r>
    </w:p>
    <w:p w14:paraId="572CD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ERI</w:t>
      </w:r>
      <w:r>
        <w:rPr>
          <w:rFonts w:ascii="Courier New" w:hAnsi="Courier New" w:cs="Courier New"/>
        </w:rPr>
        <w:tab/>
        <w:t>Exception Response Indicator (SNA)</w:t>
      </w:r>
    </w:p>
    <w:p w14:paraId="6DAB95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ERL</w:t>
      </w:r>
      <w:r>
        <w:rPr>
          <w:rFonts w:ascii="Courier New" w:hAnsi="Courier New" w:cs="Courier New"/>
        </w:rPr>
        <w:tab/>
        <w:t>Environmental Research Laboratories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A987E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ERL</w:t>
      </w:r>
      <w:r>
        <w:rPr>
          <w:rFonts w:ascii="Courier New" w:hAnsi="Courier New" w:cs="Courier New"/>
        </w:rPr>
        <w:tab/>
        <w:t>ERror Line</w:t>
      </w:r>
    </w:p>
    <w:p w14:paraId="77382C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ERM</w:t>
      </w:r>
      <w:r>
        <w:rPr>
          <w:rFonts w:ascii="Courier New" w:hAnsi="Courier New" w:cs="Courier New"/>
        </w:rPr>
        <w:tab/>
        <w:t>EMC and Radio Spectrum Matters</w:t>
      </w:r>
    </w:p>
    <w:p w14:paraId="410602EA" w14:textId="77777777" w:rsidR="003178E0" w:rsidRDefault="003178E0">
      <w:pPr>
        <w:widowControl w:val="0"/>
        <w:autoSpaceDE w:val="0"/>
        <w:autoSpaceDN w:val="0"/>
        <w:adjustRightInd w:val="0"/>
        <w:spacing w:after="0" w:line="240" w:lineRule="auto"/>
        <w:rPr>
          <w:rFonts w:ascii="Courier New" w:hAnsi="Courier New" w:cs="Courier New"/>
        </w:rPr>
      </w:pPr>
      <w:r>
        <w:rPr>
          <w:rFonts w:ascii="Courier New" w:hAnsi="Courier New" w:cs="Courier New"/>
        </w:rPr>
        <w:t>ERM</w:t>
      </w:r>
      <w:r>
        <w:rPr>
          <w:rFonts w:ascii="Courier New" w:hAnsi="Courier New" w:cs="Courier New"/>
        </w:rPr>
        <w:tab/>
        <w:t>European Exchange Rate (Euro)</w:t>
      </w:r>
    </w:p>
    <w:p w14:paraId="1EAAB4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ERMES</w:t>
      </w:r>
      <w:r>
        <w:rPr>
          <w:rFonts w:ascii="Courier New" w:hAnsi="Courier New" w:cs="Courier New"/>
        </w:rPr>
        <w:tab/>
        <w:t>European radio message system</w:t>
      </w:r>
    </w:p>
    <w:p w14:paraId="15D8CF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ERMF</w:t>
      </w:r>
      <w:r>
        <w:rPr>
          <w:rFonts w:ascii="Courier New" w:hAnsi="Courier New" w:cs="Courier New"/>
        </w:rPr>
        <w:tab/>
        <w:t>Event Report Management Function</w:t>
      </w:r>
    </w:p>
    <w:p w14:paraId="39A139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ERN</w:t>
      </w:r>
      <w:r>
        <w:rPr>
          <w:rFonts w:ascii="Courier New" w:hAnsi="Courier New" w:cs="Courier New"/>
        </w:rPr>
        <w:tab/>
        <w:t>Explicit Route Number (SNA)</w:t>
      </w:r>
    </w:p>
    <w:p w14:paraId="792826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w:t>
      </w:r>
      <w:r>
        <w:rPr>
          <w:rFonts w:ascii="Courier New" w:hAnsi="Courier New" w:cs="Courier New"/>
        </w:rPr>
        <w:tab/>
        <w:t>Europäisches Rundfunkbüro</w:t>
      </w:r>
    </w:p>
    <w:p w14:paraId="14472F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w:t>
      </w:r>
      <w:r>
        <w:rPr>
          <w:rFonts w:ascii="Courier New" w:hAnsi="Courier New" w:cs="Courier New"/>
        </w:rPr>
        <w:tab/>
        <w:t>European Radio Office</w:t>
      </w:r>
    </w:p>
    <w:p w14:paraId="09FA4A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w:t>
      </w:r>
      <w:r>
        <w:rPr>
          <w:rFonts w:ascii="Courier New" w:hAnsi="Courier New" w:cs="Courier New"/>
        </w:rPr>
        <w:tab/>
        <w:t>European Radiocommunication Office</w:t>
      </w:r>
    </w:p>
    <w:p w14:paraId="620971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w:t>
      </w:r>
      <w:r>
        <w:rPr>
          <w:rFonts w:ascii="Courier New" w:hAnsi="Courier New" w:cs="Courier New"/>
        </w:rPr>
        <w:tab/>
        <w:t>European Radiocommunications Office</w:t>
      </w:r>
    </w:p>
    <w:p w14:paraId="1F5194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w:t>
      </w:r>
      <w:r>
        <w:rPr>
          <w:rFonts w:ascii="Courier New" w:hAnsi="Courier New" w:cs="Courier New"/>
        </w:rPr>
        <w:tab/>
        <w:t>European Radiocommunications Office</w:t>
      </w:r>
    </w:p>
    <w:p w14:paraId="17AB8F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EROS</w:t>
      </w:r>
      <w:r>
        <w:rPr>
          <w:rFonts w:ascii="Courier New" w:hAnsi="Courier New" w:cs="Courier New"/>
        </w:rPr>
        <w:tab/>
        <w:t>explicit route objects</w:t>
      </w:r>
    </w:p>
    <w:p w14:paraId="2B9BA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EROS</w:t>
      </w:r>
      <w:r>
        <w:rPr>
          <w:rFonts w:ascii="Courier New" w:hAnsi="Courier New" w:cs="Courier New"/>
        </w:rPr>
        <w:tab/>
        <w:t>Emitter-Receiver for Optical Systems</w:t>
      </w:r>
    </w:p>
    <w:p w14:paraId="0D1177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EROS</w:t>
      </w:r>
      <w:r>
        <w:rPr>
          <w:rFonts w:ascii="Courier New" w:hAnsi="Courier New" w:cs="Courier New"/>
        </w:rPr>
        <w:tab/>
        <w:t>European Ranging Observations to Satellites</w:t>
      </w:r>
    </w:p>
    <w:p w14:paraId="721003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ERP</w:t>
      </w:r>
      <w:r>
        <w:rPr>
          <w:rFonts w:ascii="Courier New" w:hAnsi="Courier New" w:cs="Courier New"/>
        </w:rPr>
        <w:tab/>
        <w:t>Ear Reference Point</w:t>
      </w:r>
    </w:p>
    <w:p w14:paraId="6B70F1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e.r.p.</w:t>
      </w:r>
      <w:r>
        <w:rPr>
          <w:rFonts w:ascii="Courier New" w:hAnsi="Courier New" w:cs="Courier New"/>
        </w:rPr>
        <w:tab/>
        <w:t>effective radiated power</w:t>
      </w:r>
    </w:p>
    <w:p w14:paraId="66E323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ERP</w:t>
      </w:r>
      <w:r>
        <w:rPr>
          <w:rFonts w:ascii="Courier New" w:hAnsi="Courier New" w:cs="Courier New"/>
        </w:rPr>
        <w:tab/>
        <w:t>effective radiated power</w:t>
      </w:r>
    </w:p>
    <w:p w14:paraId="1F120D83" w14:textId="2FBD663F" w:rsidR="008A048D" w:rsidRDefault="008A048D">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ERP</w:t>
      </w:r>
      <w:r>
        <w:rPr>
          <w:rFonts w:ascii="Arial" w:hAnsi="Arial" w:cstheme="minorBidi"/>
          <w:color w:val="000000" w:themeColor="text1"/>
          <w:kern w:val="2"/>
        </w:rPr>
        <w:tab/>
        <w:t>Emergency Response Plan (DHS)</w:t>
      </w:r>
    </w:p>
    <w:p w14:paraId="32E502B3" w14:textId="77777777" w:rsidR="00D54170" w:rsidRDefault="00952C88">
      <w:pPr>
        <w:widowControl w:val="0"/>
        <w:autoSpaceDE w:val="0"/>
        <w:autoSpaceDN w:val="0"/>
        <w:adjustRightInd w:val="0"/>
        <w:spacing w:after="0" w:line="240" w:lineRule="auto"/>
        <w:rPr>
          <w:rFonts w:ascii="Courier New" w:hAnsi="Courier New" w:cs="Courier New"/>
        </w:rPr>
      </w:pPr>
      <w:r>
        <w:rPr>
          <w:rFonts w:ascii="Courier New" w:hAnsi="Courier New" w:cs="Courier New"/>
        </w:rPr>
        <w:t>ERP</w:t>
      </w:r>
      <w:r>
        <w:rPr>
          <w:rFonts w:ascii="Courier New" w:hAnsi="Courier New" w:cs="Courier New"/>
        </w:rPr>
        <w:tab/>
        <w:t>E</w:t>
      </w:r>
      <w:r w:rsidR="00D54170">
        <w:rPr>
          <w:rFonts w:ascii="Courier New" w:hAnsi="Courier New" w:cs="Courier New"/>
        </w:rPr>
        <w:t>nterprise Resource Planning</w:t>
      </w:r>
    </w:p>
    <w:p w14:paraId="16A566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ERP</w:t>
      </w:r>
      <w:r>
        <w:rPr>
          <w:rFonts w:ascii="Courier New" w:hAnsi="Courier New" w:cs="Courier New"/>
        </w:rPr>
        <w:tab/>
        <w:t>Equivalent Radiated Power</w:t>
      </w:r>
    </w:p>
    <w:p w14:paraId="624E45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ERP</w:t>
      </w:r>
      <w:r>
        <w:rPr>
          <w:rFonts w:ascii="Courier New" w:hAnsi="Courier New" w:cs="Courier New"/>
        </w:rPr>
        <w:tab/>
        <w:t>Error Recovery Procedure</w:t>
      </w:r>
    </w:p>
    <w:p w14:paraId="6FCC7E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ERR</w:t>
      </w:r>
      <w:r>
        <w:rPr>
          <w:rFonts w:ascii="Courier New" w:hAnsi="Courier New" w:cs="Courier New"/>
        </w:rPr>
        <w:tab/>
        <w:t>ERRor</w:t>
      </w:r>
    </w:p>
    <w:p w14:paraId="1310DC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ERR</w:t>
      </w:r>
      <w:r>
        <w:rPr>
          <w:rFonts w:ascii="Courier New" w:hAnsi="Courier New" w:cs="Courier New"/>
        </w:rPr>
        <w:tab/>
        <w:t>Response to end of Retransmission</w:t>
      </w:r>
    </w:p>
    <w:p w14:paraId="08D909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ERS</w:t>
      </w:r>
      <w:r>
        <w:rPr>
          <w:rFonts w:ascii="Courier New" w:hAnsi="Courier New" w:cs="Courier New"/>
        </w:rPr>
        <w:tab/>
        <w:t>European Remote sensing Satellite</w:t>
      </w:r>
    </w:p>
    <w:p w14:paraId="0955BE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ERS</w:t>
      </w:r>
      <w:r>
        <w:rPr>
          <w:rFonts w:ascii="Courier New" w:hAnsi="Courier New" w:cs="Courier New"/>
        </w:rPr>
        <w:tab/>
        <w:t>Existential Refusal Set</w:t>
      </w:r>
    </w:p>
    <w:p w14:paraId="60CED4B3" w14:textId="33B587C3" w:rsidR="008A048D" w:rsidRDefault="008A048D">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ERT</w:t>
      </w:r>
      <w:r>
        <w:rPr>
          <w:rFonts w:ascii="Arial" w:hAnsi="Arial" w:cstheme="minorBidi"/>
          <w:color w:val="000000" w:themeColor="text1"/>
          <w:kern w:val="2"/>
        </w:rPr>
        <w:tab/>
        <w:t>Emergency Response Teams (DHS)</w:t>
      </w:r>
    </w:p>
    <w:p w14:paraId="39701C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ERT</w:t>
      </w:r>
      <w:r>
        <w:rPr>
          <w:rFonts w:ascii="Courier New" w:hAnsi="Courier New" w:cs="Courier New"/>
        </w:rPr>
        <w:tab/>
        <w:t>Environmental Response Team (</w:t>
      </w:r>
      <w:smartTag w:uri="urn:schemas-microsoft-com:office:smarttags" w:element="State">
        <w:r>
          <w:rPr>
            <w:rFonts w:ascii="Courier New" w:hAnsi="Courier New" w:cs="Courier New"/>
          </w:rPr>
          <w:t>US</w:t>
        </w:r>
      </w:smartTag>
      <w:r>
        <w:rPr>
          <w:rFonts w:ascii="Courier New" w:hAnsi="Courier New" w:cs="Courier New"/>
        </w:rPr>
        <w:t xml:space="preserve"> EPA)</w:t>
      </w:r>
    </w:p>
    <w:p w14:paraId="1CFF5B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ERT-A</w:t>
      </w:r>
      <w:r>
        <w:rPr>
          <w:rFonts w:ascii="Courier New" w:hAnsi="Courier New" w:cs="Courier New"/>
        </w:rPr>
        <w:tab/>
        <w:t>Environmental Response Team-Advance Element (</w:t>
      </w:r>
      <w:smartTag w:uri="urn:schemas-microsoft-com:office:smarttags" w:element="State">
        <w:r>
          <w:rPr>
            <w:rFonts w:ascii="Courier New" w:hAnsi="Courier New" w:cs="Courier New"/>
          </w:rPr>
          <w:t>US</w:t>
        </w:r>
      </w:smartTag>
      <w:r>
        <w:rPr>
          <w:rFonts w:ascii="Courier New" w:hAnsi="Courier New" w:cs="Courier New"/>
        </w:rPr>
        <w:t xml:space="preserve"> EPA)</w:t>
      </w:r>
    </w:p>
    <w:p w14:paraId="0B6689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ERT-N</w:t>
      </w:r>
      <w:r>
        <w:rPr>
          <w:rFonts w:ascii="Courier New" w:hAnsi="Courier New" w:cs="Courier New"/>
        </w:rPr>
        <w:tab/>
        <w:t>National Emergency Response Team (</w:t>
      </w:r>
      <w:smartTag w:uri="urn:schemas-microsoft-com:office:smarttags" w:element="State">
        <w:r>
          <w:rPr>
            <w:rFonts w:ascii="Courier New" w:hAnsi="Courier New" w:cs="Courier New"/>
          </w:rPr>
          <w:t>US</w:t>
        </w:r>
      </w:smartTag>
      <w:r>
        <w:rPr>
          <w:rFonts w:ascii="Courier New" w:hAnsi="Courier New" w:cs="Courier New"/>
        </w:rPr>
        <w:t xml:space="preserve"> EPA)</w:t>
      </w:r>
    </w:p>
    <w:p w14:paraId="77AB71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ER-TPOU</w:t>
      </w:r>
      <w:r>
        <w:rPr>
          <w:rFonts w:ascii="Courier New" w:hAnsi="Courier New" w:cs="Courier New"/>
        </w:rPr>
        <w:tab/>
        <w:t>Error Transport Data Protocol Unit</w:t>
      </w:r>
    </w:p>
    <w:p w14:paraId="0735D4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einsteinium 99</w:t>
      </w:r>
    </w:p>
    <w:p w14:paraId="3738DC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Earth Station</w:t>
      </w:r>
    </w:p>
    <w:p w14:paraId="1B72F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early start date (PMI)</w:t>
      </w:r>
    </w:p>
    <w:p w14:paraId="259920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elementary stream</w:t>
      </w:r>
    </w:p>
    <w:p w14:paraId="7E763A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End System</w:t>
      </w:r>
    </w:p>
    <w:p w14:paraId="18B783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errored second</w:t>
      </w:r>
    </w:p>
    <w:p w14:paraId="532A89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t>
      </w:r>
      <w:r>
        <w:rPr>
          <w:rFonts w:ascii="Courier New" w:hAnsi="Courier New" w:cs="Courier New"/>
        </w:rPr>
        <w:tab/>
        <w:t>Errored Seconds</w:t>
      </w:r>
    </w:p>
    <w:p w14:paraId="21F614C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ES</w:t>
      </w:r>
      <w:r w:rsidRPr="00900498">
        <w:rPr>
          <w:rFonts w:ascii="Courier New" w:hAnsi="Courier New" w:cs="Courier New"/>
          <w:lang w:val="fr-FR"/>
        </w:rPr>
        <w:tab/>
        <w:t>ETSI Secretariat</w:t>
      </w:r>
    </w:p>
    <w:p w14:paraId="788902AB" w14:textId="6D95B301" w:rsidR="00D54170" w:rsidRPr="00900498" w:rsidRDefault="00D54170" w:rsidP="00CC1817">
      <w:pPr>
        <w:widowControl w:val="0"/>
        <w:tabs>
          <w:tab w:val="left" w:pos="720"/>
          <w:tab w:val="left" w:pos="1440"/>
          <w:tab w:val="left" w:pos="2160"/>
          <w:tab w:val="left" w:pos="2880"/>
          <w:tab w:val="left" w:pos="6300"/>
        </w:tabs>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ES</w:t>
      </w:r>
      <w:r w:rsidRPr="00900498">
        <w:rPr>
          <w:rFonts w:ascii="Courier New" w:hAnsi="Courier New" w:cs="Courier New"/>
          <w:lang w:val="fr-FR"/>
        </w:rPr>
        <w:tab/>
        <w:t>European Standard</w:t>
      </w:r>
      <w:r w:rsidR="00CC1817">
        <w:rPr>
          <w:rFonts w:ascii="Courier New" w:hAnsi="Courier New" w:cs="Courier New"/>
          <w:lang w:val="fr-FR"/>
        </w:rPr>
        <w:tab/>
      </w:r>
    </w:p>
    <w:p w14:paraId="3B3840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ESA</w:t>
      </w:r>
      <w:r>
        <w:rPr>
          <w:rFonts w:ascii="Courier New" w:hAnsi="Courier New" w:cs="Courier New"/>
        </w:rPr>
        <w:tab/>
        <w:t>Editing and Standards Approval department (ETSI)</w:t>
      </w:r>
    </w:p>
    <w:p w14:paraId="7802C1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ESA</w:t>
      </w:r>
      <w:r>
        <w:rPr>
          <w:rFonts w:ascii="Courier New" w:hAnsi="Courier New" w:cs="Courier New"/>
        </w:rPr>
        <w:tab/>
        <w:t>EFTA Surveillance Authority</w:t>
      </w:r>
    </w:p>
    <w:p w14:paraId="1CB722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ESA</w:t>
      </w:r>
      <w:r>
        <w:rPr>
          <w:rFonts w:ascii="Courier New" w:hAnsi="Courier New" w:cs="Courier New"/>
        </w:rPr>
        <w:tab/>
      </w:r>
      <w:smartTag w:uri="urn:schemas-microsoft-com:office:smarttags" w:element="State">
        <w:r>
          <w:rPr>
            <w:rFonts w:ascii="Courier New" w:hAnsi="Courier New" w:cs="Courier New"/>
          </w:rPr>
          <w:t>Enterprise</w:t>
        </w:r>
      </w:smartTag>
      <w:r>
        <w:rPr>
          <w:rFonts w:ascii="Courier New" w:hAnsi="Courier New" w:cs="Courier New"/>
        </w:rPr>
        <w:t xml:space="preserve"> System Architecture (MVS/IBM)</w:t>
      </w:r>
    </w:p>
    <w:p w14:paraId="38C454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ESA</w:t>
      </w:r>
      <w:r>
        <w:rPr>
          <w:rFonts w:ascii="Courier New" w:hAnsi="Courier New" w:cs="Courier New"/>
        </w:rPr>
        <w:tab/>
        <w:t>Europäische Raumfahrtagentur</w:t>
      </w:r>
    </w:p>
    <w:p w14:paraId="5EE635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ESA</w:t>
      </w:r>
      <w:r>
        <w:rPr>
          <w:rFonts w:ascii="Courier New" w:hAnsi="Courier New" w:cs="Courier New"/>
        </w:rPr>
        <w:tab/>
        <w:t>European Space Agency</w:t>
      </w:r>
    </w:p>
    <w:p w14:paraId="40ABD4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ESA</w:t>
      </w:r>
      <w:r>
        <w:rPr>
          <w:rFonts w:ascii="Courier New" w:hAnsi="Courier New" w:cs="Courier New"/>
        </w:rPr>
        <w:tab/>
        <w:t>European Statistics Administration</w:t>
      </w:r>
    </w:p>
    <w:p w14:paraId="1AF17AAB" w14:textId="77777777" w:rsidR="008E7411" w:rsidRDefault="008E7411">
      <w:pPr>
        <w:widowControl w:val="0"/>
        <w:autoSpaceDE w:val="0"/>
        <w:autoSpaceDN w:val="0"/>
        <w:adjustRightInd w:val="0"/>
        <w:spacing w:after="0" w:line="240" w:lineRule="auto"/>
        <w:rPr>
          <w:rFonts w:ascii="Courier New" w:hAnsi="Courier New" w:cs="Courier New"/>
        </w:rPr>
      </w:pPr>
      <w:r>
        <w:rPr>
          <w:rFonts w:ascii="Courier New" w:hAnsi="Courier New" w:cs="Courier New"/>
        </w:rPr>
        <w:t>ESAM</w:t>
      </w:r>
      <w:r>
        <w:rPr>
          <w:rFonts w:ascii="Courier New" w:hAnsi="Courier New" w:cs="Courier New"/>
        </w:rPr>
        <w:tab/>
        <w:t>Event Signalling and Management(SCTE)</w:t>
      </w:r>
    </w:p>
    <w:p w14:paraId="3CFBA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ESB</w:t>
      </w:r>
      <w:r>
        <w:rPr>
          <w:rFonts w:ascii="Courier New" w:hAnsi="Courier New" w:cs="Courier New"/>
        </w:rPr>
        <w:tab/>
        <w:t>Emerging Small Business</w:t>
      </w:r>
    </w:p>
    <w:p w14:paraId="1CD332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ESB</w:t>
      </w:r>
      <w:r>
        <w:rPr>
          <w:rFonts w:ascii="Courier New" w:hAnsi="Courier New" w:cs="Courier New"/>
        </w:rPr>
        <w:tab/>
        <w:t>enterprise service bus</w:t>
      </w:r>
    </w:p>
    <w:p w14:paraId="6D5241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ESB</w:t>
      </w:r>
      <w:r>
        <w:rPr>
          <w:rFonts w:ascii="Courier New" w:hAnsi="Courier New" w:cs="Courier New"/>
        </w:rPr>
        <w:tab/>
        <w:t>European Standardization Board</w:t>
      </w:r>
    </w:p>
    <w:p w14:paraId="079BBB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ESC</w:t>
      </w:r>
      <w:r>
        <w:rPr>
          <w:rFonts w:ascii="Courier New" w:hAnsi="Courier New" w:cs="Courier New"/>
        </w:rPr>
        <w:tab/>
        <w:t>Engineering Service Circuit</w:t>
      </w:r>
    </w:p>
    <w:p w14:paraId="7C763C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ESC</w:t>
      </w:r>
      <w:r>
        <w:rPr>
          <w:rFonts w:ascii="Courier New" w:hAnsi="Courier New" w:cs="Courier New"/>
        </w:rPr>
        <w:tab/>
        <w:t>ESCape</w:t>
      </w:r>
    </w:p>
    <w:p w14:paraId="5EF165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ESCA</w:t>
      </w:r>
      <w:r>
        <w:rPr>
          <w:rFonts w:ascii="Courier New" w:hAnsi="Courier New" w:cs="Courier New"/>
        </w:rPr>
        <w:tab/>
        <w:t>Electron Spectroscopy for Chemical Analysis</w:t>
      </w:r>
      <w:r w:rsidR="00793655">
        <w:rPr>
          <w:rFonts w:ascii="Courier New" w:hAnsi="Courier New" w:cs="Courier New"/>
        </w:rPr>
        <w:t xml:space="preserve"> (CRC)</w:t>
      </w:r>
    </w:p>
    <w:p w14:paraId="6DD08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ESCON</w:t>
      </w:r>
      <w:r>
        <w:rPr>
          <w:rFonts w:ascii="Courier New" w:hAnsi="Courier New" w:cs="Courier New"/>
        </w:rPr>
        <w:tab/>
        <w:t>Enterprise Systems CONnection</w:t>
      </w:r>
    </w:p>
    <w:p w14:paraId="72FB37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ESCORT</w:t>
      </w:r>
      <w:r>
        <w:rPr>
          <w:rFonts w:ascii="Courier New" w:hAnsi="Courier New" w:cs="Courier New"/>
        </w:rPr>
        <w:tab/>
        <w:t>EBU system for the classification of radio and television programmes</w:t>
      </w:r>
    </w:p>
    <w:p w14:paraId="2A82E1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ESD</w:t>
      </w:r>
      <w:r>
        <w:rPr>
          <w:rFonts w:ascii="Courier New" w:hAnsi="Courier New" w:cs="Courier New"/>
        </w:rPr>
        <w:tab/>
        <w:t>electrostatic discharge</w:t>
      </w:r>
    </w:p>
    <w:p w14:paraId="7A166F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ESD</w:t>
      </w:r>
      <w:r>
        <w:rPr>
          <w:rFonts w:ascii="Courier New" w:hAnsi="Courier New" w:cs="Courier New"/>
        </w:rPr>
        <w:tab/>
        <w:t>Electrostatic Sensitive Device</w:t>
      </w:r>
    </w:p>
    <w:p w14:paraId="49B0DFDB"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ESD</w:t>
      </w:r>
      <w:r>
        <w:rPr>
          <w:rFonts w:ascii="Courier New" w:hAnsi="Courier New" w:cs="Courier New"/>
        </w:rPr>
        <w:tab/>
        <w:t>electron simulated description (CRC)</w:t>
      </w:r>
    </w:p>
    <w:p w14:paraId="2188C361"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e.s.d.</w:t>
      </w:r>
      <w:r>
        <w:rPr>
          <w:rFonts w:ascii="Courier New" w:hAnsi="Courier New" w:cs="Courier New"/>
        </w:rPr>
        <w:tab/>
        <w:t>estimated standard deviation (CRC)</w:t>
      </w:r>
    </w:p>
    <w:p w14:paraId="16BC2C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ESD</w:t>
      </w:r>
      <w:r>
        <w:rPr>
          <w:rFonts w:ascii="Courier New" w:hAnsi="Courier New" w:cs="Courier New"/>
        </w:rPr>
        <w:tab/>
        <w:t>European Standards Database (CEN)</w:t>
      </w:r>
    </w:p>
    <w:p w14:paraId="4C049A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ESD</w:t>
      </w:r>
      <w:r>
        <w:rPr>
          <w:rFonts w:ascii="Courier New" w:hAnsi="Courier New" w:cs="Courier New"/>
        </w:rPr>
        <w:tab/>
        <w:t>External Symbol Dictionary</w:t>
      </w:r>
    </w:p>
    <w:p w14:paraId="67A20C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ESDI</w:t>
      </w:r>
      <w:r>
        <w:rPr>
          <w:rFonts w:ascii="Courier New" w:hAnsi="Courier New" w:cs="Courier New"/>
        </w:rPr>
        <w:tab/>
        <w:t>Extended Small-Disk Interface</w:t>
      </w:r>
    </w:p>
    <w:p w14:paraId="4EC149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ESEL</w:t>
      </w:r>
      <w:r>
        <w:rPr>
          <w:rFonts w:ascii="Courier New" w:hAnsi="Courier New" w:cs="Courier New"/>
        </w:rPr>
        <w:tab/>
        <w:t>Electronic Shelf Edge Labelling</w:t>
      </w:r>
    </w:p>
    <w:p w14:paraId="68257F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ESF</w:t>
      </w:r>
      <w:r>
        <w:rPr>
          <w:rFonts w:ascii="Courier New" w:hAnsi="Courier New" w:cs="Courier New"/>
        </w:rPr>
        <w:tab/>
        <w:t>Edge Spread Function (Imaging)</w:t>
      </w:r>
    </w:p>
    <w:p w14:paraId="018F1B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ESF</w:t>
      </w:r>
      <w:r>
        <w:rPr>
          <w:rFonts w:ascii="Courier New" w:hAnsi="Courier New" w:cs="Courier New"/>
        </w:rPr>
        <w:tab/>
        <w:t>Emergency Support Function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A1D18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ESF</w:t>
      </w:r>
      <w:r>
        <w:rPr>
          <w:rFonts w:ascii="Courier New" w:hAnsi="Courier New" w:cs="Courier New"/>
        </w:rPr>
        <w:tab/>
        <w:t>European Science Foundation</w:t>
      </w:r>
    </w:p>
    <w:p w14:paraId="7937D9F6"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ESF</w:t>
      </w:r>
      <w:r>
        <w:rPr>
          <w:rFonts w:ascii="Courier New" w:hAnsi="Courier New" w:cs="Courier New"/>
        </w:rPr>
        <w:tab/>
        <w:t>exchange stabilization fund (finance)</w:t>
      </w:r>
    </w:p>
    <w:p w14:paraId="6EB1BD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ESF</w:t>
      </w:r>
      <w:r>
        <w:rPr>
          <w:rFonts w:ascii="Courier New" w:hAnsi="Courier New" w:cs="Courier New"/>
        </w:rPr>
        <w:tab/>
        <w:t>Extended Superframe Format (ATT)</w:t>
      </w:r>
    </w:p>
    <w:p w14:paraId="33AECA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ESF</w:t>
      </w:r>
      <w:r>
        <w:rPr>
          <w:rFonts w:ascii="Courier New" w:hAnsi="Courier New" w:cs="Courier New"/>
        </w:rPr>
        <w:tab/>
        <w:t>Extended Superframe Format (Digital Datacommunications)</w:t>
      </w:r>
    </w:p>
    <w:p w14:paraId="53A254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ESFLG</w:t>
      </w:r>
      <w:r>
        <w:rPr>
          <w:rFonts w:ascii="Courier New" w:hAnsi="Courier New" w:cs="Courier New"/>
        </w:rPr>
        <w:tab/>
        <w:t>Emergency Support Function Leaders Group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582EE9A"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ESG</w:t>
      </w:r>
      <w:r>
        <w:rPr>
          <w:rFonts w:ascii="Courier New" w:hAnsi="Courier New" w:cs="Courier New"/>
        </w:rPr>
        <w:tab/>
        <w:t>electronic service guide (ATSC)</w:t>
      </w:r>
    </w:p>
    <w:p w14:paraId="27766766" w14:textId="32BF3E3E" w:rsidR="00DD6A77" w:rsidRDefault="00DD6A77">
      <w:pPr>
        <w:widowControl w:val="0"/>
        <w:autoSpaceDE w:val="0"/>
        <w:autoSpaceDN w:val="0"/>
        <w:adjustRightInd w:val="0"/>
        <w:spacing w:after="0" w:line="240" w:lineRule="auto"/>
        <w:rPr>
          <w:rFonts w:ascii="Courier New" w:hAnsi="Courier New" w:cs="Courier New"/>
        </w:rPr>
      </w:pPr>
      <w:r>
        <w:rPr>
          <w:rFonts w:ascii="Courier New" w:hAnsi="Courier New" w:cs="Courier New"/>
        </w:rPr>
        <w:t>ESG</w:t>
      </w:r>
      <w:r>
        <w:rPr>
          <w:rFonts w:ascii="Courier New" w:hAnsi="Courier New" w:cs="Courier New"/>
        </w:rPr>
        <w:tab/>
        <w:t>Environmental, Social and Governance (ROK)</w:t>
      </w:r>
    </w:p>
    <w:p w14:paraId="5B085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ESI</w:t>
      </w:r>
      <w:r>
        <w:rPr>
          <w:rFonts w:ascii="Courier New" w:hAnsi="Courier New" w:cs="Courier New"/>
        </w:rPr>
        <w:tab/>
        <w:t>Environment Science Index</w:t>
      </w:r>
    </w:p>
    <w:p w14:paraId="6A173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ESI</w:t>
      </w:r>
      <w:r>
        <w:rPr>
          <w:rFonts w:ascii="Courier New" w:hAnsi="Courier New" w:cs="Courier New"/>
        </w:rPr>
        <w:tab/>
        <w:t>Equivalent Step Index (Profile) (Optical Data Communications)</w:t>
      </w:r>
    </w:p>
    <w:p w14:paraId="187E48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ESIEC</w:t>
      </w:r>
      <w:r>
        <w:rPr>
          <w:rFonts w:ascii="Courier New" w:hAnsi="Courier New" w:cs="Courier New"/>
        </w:rPr>
        <w:tab/>
        <w:t>European Strategic Initiative in Electronic Commerce</w:t>
      </w:r>
    </w:p>
    <w:p w14:paraId="3FAC75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ESIG</w:t>
      </w:r>
      <w:r>
        <w:rPr>
          <w:rFonts w:ascii="Courier New" w:hAnsi="Courier New" w:cs="Courier New"/>
        </w:rPr>
        <w:tab/>
        <w:t>European SMDS Interest Group</w:t>
      </w:r>
    </w:p>
    <w:p w14:paraId="562B5B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ES-IS</w:t>
      </w:r>
      <w:r>
        <w:rPr>
          <w:rFonts w:ascii="Courier New" w:hAnsi="Courier New" w:cs="Courier New"/>
        </w:rPr>
        <w:tab/>
        <w:t>End System to Intermediate System protocol</w:t>
      </w:r>
    </w:p>
    <w:p w14:paraId="584F9B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ESIS</w:t>
      </w:r>
      <w:r>
        <w:rPr>
          <w:rFonts w:ascii="Courier New" w:hAnsi="Courier New" w:cs="Courier New"/>
        </w:rPr>
        <w:tab/>
        <w:t>European Survey of the Information Society</w:t>
      </w:r>
    </w:p>
    <w:p w14:paraId="01037D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ES-L</w:t>
      </w:r>
      <w:r>
        <w:rPr>
          <w:rFonts w:ascii="Courier New" w:hAnsi="Courier New" w:cs="Courier New"/>
        </w:rPr>
        <w:tab/>
        <w:t>errored second count-line</w:t>
      </w:r>
    </w:p>
    <w:p w14:paraId="7DFFF6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ESL</w:t>
      </w:r>
      <w:r>
        <w:rPr>
          <w:rFonts w:ascii="Courier New" w:hAnsi="Courier New" w:cs="Courier New"/>
        </w:rPr>
        <w:tab/>
        <w:t>equivalent series inductance</w:t>
      </w:r>
    </w:p>
    <w:p w14:paraId="5F9AB2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ESM</w:t>
      </w:r>
      <w:r>
        <w:rPr>
          <w:rFonts w:ascii="Courier New" w:hAnsi="Courier New" w:cs="Courier New"/>
        </w:rPr>
        <w:tab/>
        <w:t>electronic support measure</w:t>
      </w:r>
    </w:p>
    <w:p w14:paraId="4CC20C6B" w14:textId="77777777" w:rsidR="000A44AE" w:rsidRDefault="000A44AE">
      <w:pPr>
        <w:widowControl w:val="0"/>
        <w:autoSpaceDE w:val="0"/>
        <w:autoSpaceDN w:val="0"/>
        <w:adjustRightInd w:val="0"/>
        <w:spacing w:after="0" w:line="240" w:lineRule="auto"/>
        <w:rPr>
          <w:rFonts w:ascii="Courier New" w:hAnsi="Courier New" w:cs="Courier New"/>
        </w:rPr>
      </w:pPr>
      <w:r>
        <w:rPr>
          <w:rFonts w:ascii="Courier New" w:hAnsi="Courier New" w:cs="Courier New"/>
        </w:rPr>
        <w:t>ESMI</w:t>
      </w:r>
      <w:r>
        <w:rPr>
          <w:rFonts w:ascii="Courier New" w:hAnsi="Courier New" w:cs="Courier New"/>
        </w:rPr>
        <w:tab/>
        <w:t>extended sample matrix inversion</w:t>
      </w:r>
    </w:p>
    <w:p w14:paraId="4B633C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ESMR</w:t>
      </w:r>
      <w:r>
        <w:rPr>
          <w:rFonts w:ascii="Courier New" w:hAnsi="Courier New" w:cs="Courier New"/>
        </w:rPr>
        <w:tab/>
        <w:t>extended specialized mobile radio</w:t>
      </w:r>
    </w:p>
    <w:p w14:paraId="390AC2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ESMTP</w:t>
      </w:r>
      <w:r>
        <w:rPr>
          <w:rFonts w:ascii="Courier New" w:hAnsi="Courier New" w:cs="Courier New"/>
        </w:rPr>
        <w:tab/>
        <w:t>extended simple mail protocol</w:t>
      </w:r>
    </w:p>
    <w:p w14:paraId="6CC38161" w14:textId="77777777" w:rsidR="008E7411" w:rsidRDefault="008E7411">
      <w:pPr>
        <w:widowControl w:val="0"/>
        <w:autoSpaceDE w:val="0"/>
        <w:autoSpaceDN w:val="0"/>
        <w:adjustRightInd w:val="0"/>
        <w:spacing w:after="0" w:line="240" w:lineRule="auto"/>
        <w:rPr>
          <w:rFonts w:ascii="Courier New" w:hAnsi="Courier New" w:cs="Courier New"/>
        </w:rPr>
      </w:pPr>
      <w:r>
        <w:rPr>
          <w:rFonts w:ascii="Courier New" w:hAnsi="Courier New" w:cs="Courier New"/>
        </w:rPr>
        <w:t>ESNI</w:t>
      </w:r>
      <w:r>
        <w:rPr>
          <w:rFonts w:ascii="Courier New" w:hAnsi="Courier New" w:cs="Courier New"/>
        </w:rPr>
        <w:tab/>
      </w:r>
      <w:r w:rsidR="00C573DC">
        <w:rPr>
          <w:rFonts w:ascii="Courier New" w:hAnsi="Courier New" w:cs="Courier New"/>
        </w:rPr>
        <w:t xml:space="preserve">Event Scheduling and Notification Interface </w:t>
      </w:r>
      <w:r>
        <w:rPr>
          <w:rFonts w:ascii="Courier New" w:hAnsi="Courier New" w:cs="Courier New"/>
        </w:rPr>
        <w:t>(SCTE)</w:t>
      </w:r>
    </w:p>
    <w:p w14:paraId="23474E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ESO</w:t>
      </w:r>
      <w:r>
        <w:rPr>
          <w:rFonts w:ascii="Courier New" w:hAnsi="Courier New" w:cs="Courier New"/>
        </w:rPr>
        <w:tab/>
        <w:t xml:space="preserve">European Space Observatory (in </w:t>
      </w:r>
      <w:smartTag w:uri="urn:schemas-microsoft-com:office:smarttags" w:element="State">
        <w:r>
          <w:rPr>
            <w:rFonts w:ascii="Courier New" w:hAnsi="Courier New" w:cs="Courier New"/>
          </w:rPr>
          <w:t>Chile</w:t>
        </w:r>
      </w:smartTag>
      <w:r>
        <w:rPr>
          <w:rFonts w:ascii="Courier New" w:hAnsi="Courier New" w:cs="Courier New"/>
        </w:rPr>
        <w:t>)</w:t>
      </w:r>
    </w:p>
    <w:p w14:paraId="0199F8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ESO</w:t>
      </w:r>
      <w:r>
        <w:rPr>
          <w:rFonts w:ascii="Courier New" w:hAnsi="Courier New" w:cs="Courier New"/>
        </w:rPr>
        <w:tab/>
        <w:t>European Space Organization</w:t>
      </w:r>
    </w:p>
    <w:p w14:paraId="0AD2EB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ESO</w:t>
      </w:r>
      <w:r>
        <w:rPr>
          <w:rFonts w:ascii="Courier New" w:hAnsi="Courier New" w:cs="Courier New"/>
        </w:rPr>
        <w:tab/>
        <w:t>European Standardization Organization</w:t>
      </w:r>
    </w:p>
    <w:p w14:paraId="589FAC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ESOC</w:t>
      </w:r>
      <w:r>
        <w:rPr>
          <w:rFonts w:ascii="Courier New" w:hAnsi="Courier New" w:cs="Courier New"/>
        </w:rPr>
        <w:tab/>
        <w:t>European Space Operation Centre</w:t>
      </w:r>
    </w:p>
    <w:p w14:paraId="00B58D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ESoCE</w:t>
      </w:r>
      <w:r>
        <w:rPr>
          <w:rFonts w:ascii="Courier New" w:hAnsi="Courier New" w:cs="Courier New"/>
        </w:rPr>
        <w:tab/>
        <w:t>European Society for Concurrent Engineering</w:t>
      </w:r>
    </w:p>
    <w:p w14:paraId="500539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ESOG</w:t>
      </w:r>
      <w:r>
        <w:rPr>
          <w:rFonts w:ascii="Courier New" w:hAnsi="Courier New" w:cs="Courier New"/>
        </w:rPr>
        <w:tab/>
        <w:t>EUTELSAT Systems Operations Guide</w:t>
      </w:r>
    </w:p>
    <w:p w14:paraId="7369F90A" w14:textId="77777777" w:rsidR="00793655" w:rsidRDefault="00793655">
      <w:pPr>
        <w:widowControl w:val="0"/>
        <w:autoSpaceDE w:val="0"/>
        <w:autoSpaceDN w:val="0"/>
        <w:adjustRightInd w:val="0"/>
        <w:spacing w:after="0" w:line="240" w:lineRule="auto"/>
        <w:rPr>
          <w:rFonts w:ascii="Courier New" w:hAnsi="Courier New" w:cs="Courier New"/>
        </w:rPr>
      </w:pPr>
      <w:r>
        <w:rPr>
          <w:rFonts w:ascii="Courier New" w:hAnsi="Courier New" w:cs="Courier New"/>
        </w:rPr>
        <w:t>ESR</w:t>
      </w:r>
      <w:r>
        <w:rPr>
          <w:rFonts w:ascii="Courier New" w:hAnsi="Courier New" w:cs="Courier New"/>
        </w:rPr>
        <w:tab/>
        <w:t>electron spin resonance (CRC)</w:t>
      </w:r>
    </w:p>
    <w:p w14:paraId="4383FA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ESRB</w:t>
      </w:r>
      <w:r>
        <w:rPr>
          <w:rFonts w:ascii="Courier New" w:hAnsi="Courier New" w:cs="Courier New"/>
        </w:rPr>
        <w:tab/>
        <w:t>Entertainment Softare Ratings Board</w:t>
      </w:r>
    </w:p>
    <w:p w14:paraId="391DBE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w:t>
      </w:r>
      <w:r>
        <w:rPr>
          <w:rFonts w:ascii="Courier New" w:hAnsi="Courier New" w:cs="Courier New"/>
        </w:rPr>
        <w:tab/>
        <w:t>Errored Seconds Path</w:t>
      </w:r>
    </w:p>
    <w:p w14:paraId="451F9B1D" w14:textId="77777777" w:rsidR="00D54170" w:rsidRDefault="00BD3115">
      <w:pPr>
        <w:widowControl w:val="0"/>
        <w:autoSpaceDE w:val="0"/>
        <w:autoSpaceDN w:val="0"/>
        <w:adjustRightInd w:val="0"/>
        <w:spacing w:after="0" w:line="240" w:lineRule="auto"/>
        <w:rPr>
          <w:rFonts w:ascii="Courier New" w:hAnsi="Courier New" w:cs="Courier New"/>
        </w:rPr>
      </w:pPr>
      <w:r>
        <w:rPr>
          <w:rFonts w:ascii="Courier New" w:hAnsi="Courier New" w:cs="Courier New"/>
        </w:rPr>
        <w:t>ESP</w:t>
      </w:r>
      <w:r>
        <w:rPr>
          <w:rFonts w:ascii="Courier New" w:hAnsi="Courier New" w:cs="Courier New"/>
        </w:rPr>
        <w:tab/>
        <w:t>encapsulated</w:t>
      </w:r>
      <w:r w:rsidR="00D54170">
        <w:rPr>
          <w:rFonts w:ascii="Courier New" w:hAnsi="Courier New" w:cs="Courier New"/>
        </w:rPr>
        <w:t xml:space="preserve"> security payload</w:t>
      </w:r>
      <w:r>
        <w:rPr>
          <w:rFonts w:ascii="Courier New" w:hAnsi="Courier New" w:cs="Courier New"/>
        </w:rPr>
        <w:t xml:space="preserve"> (IT)</w:t>
      </w:r>
    </w:p>
    <w:p w14:paraId="688E8B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w:t>
      </w:r>
      <w:r>
        <w:rPr>
          <w:rFonts w:ascii="Courier New" w:hAnsi="Courier New" w:cs="Courier New"/>
        </w:rPr>
        <w:tab/>
        <w:t>End of Speaker Identification</w:t>
      </w:r>
    </w:p>
    <w:p w14:paraId="3F987F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w:t>
      </w:r>
      <w:r>
        <w:rPr>
          <w:rFonts w:ascii="Courier New" w:hAnsi="Courier New" w:cs="Courier New"/>
        </w:rPr>
        <w:tab/>
        <w:t>event stream processing (DBMS)</w:t>
      </w:r>
    </w:p>
    <w:p w14:paraId="585DE9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w:t>
      </w:r>
      <w:r>
        <w:rPr>
          <w:rFonts w:ascii="Courier New" w:hAnsi="Courier New" w:cs="Courier New"/>
        </w:rPr>
        <w:tab/>
        <w:t>Extended Services Processor</w:t>
      </w:r>
    </w:p>
    <w:p w14:paraId="25E49E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w:t>
      </w:r>
      <w:r>
        <w:rPr>
          <w:rFonts w:ascii="Courier New" w:hAnsi="Courier New" w:cs="Courier New"/>
        </w:rPr>
        <w:tab/>
        <w:t>extra-sensory perception</w:t>
      </w:r>
    </w:p>
    <w:p w14:paraId="4EAF55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ESPA</w:t>
      </w:r>
      <w:r>
        <w:rPr>
          <w:rFonts w:ascii="Courier New" w:hAnsi="Courier New" w:cs="Courier New"/>
        </w:rPr>
        <w:tab/>
        <w:t>European Selective Paging manufacturers Association</w:t>
      </w:r>
    </w:p>
    <w:p w14:paraId="3778D1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ESPP</w:t>
      </w:r>
      <w:r>
        <w:rPr>
          <w:rFonts w:ascii="Courier New" w:hAnsi="Courier New" w:cs="Courier New"/>
        </w:rPr>
        <w:tab/>
        <w:t>Enhanced Service Provisioning Plarform</w:t>
      </w:r>
    </w:p>
    <w:p w14:paraId="3114C0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ESPRIT</w:t>
      </w:r>
      <w:r>
        <w:rPr>
          <w:rFonts w:ascii="Courier New" w:hAnsi="Courier New" w:cs="Courier New"/>
        </w:rPr>
        <w:tab/>
        <w:t>Europäisches strategisches Forschungs- und Entwicklungsprogramm für Informationstechnologie</w:t>
      </w:r>
    </w:p>
    <w:p w14:paraId="041FFB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ESPRIT</w:t>
      </w:r>
      <w:r>
        <w:rPr>
          <w:rFonts w:ascii="Courier New" w:hAnsi="Courier New" w:cs="Courier New"/>
        </w:rPr>
        <w:tab/>
        <w:t>European Strategic Programme for Research and development in Information Technology</w:t>
      </w:r>
    </w:p>
    <w:p w14:paraId="5A00CD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ESR</w:t>
      </w:r>
      <w:r>
        <w:rPr>
          <w:rFonts w:ascii="Courier New" w:hAnsi="Courier New" w:cs="Courier New"/>
        </w:rPr>
        <w:tab/>
        <w:t>electron spin resonance</w:t>
      </w:r>
    </w:p>
    <w:p w14:paraId="6BD85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ESR</w:t>
      </w:r>
      <w:r>
        <w:rPr>
          <w:rFonts w:ascii="Courier New" w:hAnsi="Courier New" w:cs="Courier New"/>
        </w:rPr>
        <w:tab/>
        <w:t>equivalent series resistance</w:t>
      </w:r>
    </w:p>
    <w:p w14:paraId="64F928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ESR</w:t>
      </w:r>
      <w:r>
        <w:rPr>
          <w:rFonts w:ascii="Courier New" w:hAnsi="Courier New" w:cs="Courier New"/>
        </w:rPr>
        <w:tab/>
        <w:t>Extended Spectral-Response</w:t>
      </w:r>
    </w:p>
    <w:p w14:paraId="45831E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ES-S</w:t>
      </w:r>
      <w:r>
        <w:rPr>
          <w:rFonts w:ascii="Courier New" w:hAnsi="Courier New" w:cs="Courier New"/>
        </w:rPr>
        <w:tab/>
        <w:t>errored second count-section</w:t>
      </w:r>
    </w:p>
    <w:p w14:paraId="523E4D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ESS</w:t>
      </w:r>
      <w:r>
        <w:rPr>
          <w:rFonts w:ascii="Courier New" w:hAnsi="Courier New" w:cs="Courier New"/>
        </w:rPr>
        <w:tab/>
        <w:t>Electronic Switching System</w:t>
      </w:r>
    </w:p>
    <w:p w14:paraId="3B1F3E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ESS</w:t>
      </w:r>
      <w:r>
        <w:rPr>
          <w:rFonts w:ascii="Courier New" w:hAnsi="Courier New" w:cs="Courier New"/>
        </w:rPr>
        <w:tab/>
        <w:t>European Standardization System</w:t>
      </w:r>
    </w:p>
    <w:p w14:paraId="38BEA5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ESSO</w:t>
      </w:r>
      <w:r>
        <w:rPr>
          <w:rFonts w:ascii="Courier New" w:hAnsi="Courier New" w:cs="Courier New"/>
        </w:rPr>
        <w:tab/>
        <w:t>enterprise single sign-on</w:t>
      </w:r>
    </w:p>
    <w:p w14:paraId="04DF11D1" w14:textId="77777777" w:rsidR="001925E7" w:rsidRDefault="001925E7">
      <w:pPr>
        <w:widowControl w:val="0"/>
        <w:autoSpaceDE w:val="0"/>
        <w:autoSpaceDN w:val="0"/>
        <w:adjustRightInd w:val="0"/>
        <w:spacing w:after="0" w:line="240" w:lineRule="auto"/>
        <w:rPr>
          <w:rFonts w:ascii="Courier New" w:hAnsi="Courier New" w:cs="Courier New"/>
        </w:rPr>
      </w:pPr>
      <w:r>
        <w:rPr>
          <w:rFonts w:ascii="Courier New" w:hAnsi="Courier New" w:cs="Courier New"/>
        </w:rPr>
        <w:t>ESRD</w:t>
      </w:r>
      <w:r>
        <w:rPr>
          <w:rFonts w:ascii="Courier New" w:hAnsi="Courier New" w:cs="Courier New"/>
        </w:rPr>
        <w:tab/>
        <w:t>End-stage renal disease</w:t>
      </w:r>
    </w:p>
    <w:p w14:paraId="7CBB1F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EST</w:t>
      </w:r>
      <w:r>
        <w:rPr>
          <w:rFonts w:ascii="Courier New" w:hAnsi="Courier New" w:cs="Courier New"/>
        </w:rPr>
        <w:tab/>
        <w:t>Emergency Support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1C36B09" w14:textId="77777777" w:rsidR="00793655" w:rsidRPr="00900498" w:rsidRDefault="00793655">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est</w:t>
      </w:r>
      <w:r w:rsidRPr="00900498">
        <w:rPr>
          <w:rFonts w:ascii="Courier New" w:hAnsi="Courier New" w:cs="Courier New"/>
          <w:lang w:val="fr-FR"/>
        </w:rPr>
        <w:tab/>
        <w:t>estimated (CRC)</w:t>
      </w:r>
    </w:p>
    <w:p w14:paraId="30EDFFD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ESTA</w:t>
      </w:r>
      <w:r w:rsidRPr="00900498">
        <w:rPr>
          <w:rFonts w:ascii="Courier New" w:hAnsi="Courier New" w:cs="Courier New"/>
          <w:lang w:val="fr-FR"/>
        </w:rPr>
        <w:tab/>
        <w:t>Entertainment Services &amp; Technology Association</w:t>
      </w:r>
    </w:p>
    <w:p w14:paraId="357C2D6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ESTEC</w:t>
      </w:r>
      <w:r w:rsidRPr="00900498">
        <w:rPr>
          <w:rFonts w:ascii="Courier New" w:hAnsi="Courier New" w:cs="Courier New"/>
          <w:lang w:val="fr-FR"/>
        </w:rPr>
        <w:tab/>
        <w:t>Europäisches Zentrum für Weltraumtechnologie (der ESA)</w:t>
      </w:r>
    </w:p>
    <w:p w14:paraId="77E683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ESTEC</w:t>
      </w:r>
      <w:r>
        <w:rPr>
          <w:rFonts w:ascii="Courier New" w:hAnsi="Courier New" w:cs="Courier New"/>
        </w:rPr>
        <w:tab/>
        <w:t>European Space research and TEchnology Centre</w:t>
      </w:r>
    </w:p>
    <w:p w14:paraId="615104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ESTEC</w:t>
      </w:r>
      <w:r>
        <w:rPr>
          <w:rFonts w:ascii="Courier New" w:hAnsi="Courier New" w:cs="Courier New"/>
        </w:rPr>
        <w:tab/>
        <w:t>European Space Technology Centre (ESA)</w:t>
      </w:r>
    </w:p>
    <w:p w14:paraId="7C2D15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ESTELLE</w:t>
      </w:r>
      <w:r>
        <w:rPr>
          <w:rFonts w:ascii="Courier New" w:hAnsi="Courier New" w:cs="Courier New"/>
        </w:rPr>
        <w:tab/>
        <w:t>Extended finite State Transition Language</w:t>
      </w:r>
    </w:p>
    <w:p w14:paraId="689F83C1"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esu</w:t>
      </w:r>
      <w:r>
        <w:rPr>
          <w:rFonts w:ascii="Courier New" w:hAnsi="Courier New" w:cs="Courier New"/>
        </w:rPr>
        <w:tab/>
        <w:t>electrostatic unit system (CRC)</w:t>
      </w:r>
    </w:p>
    <w:p w14:paraId="4A8E67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ESWL</w:t>
      </w:r>
      <w:r>
        <w:rPr>
          <w:rFonts w:ascii="Courier New" w:hAnsi="Courier New" w:cs="Courier New"/>
        </w:rPr>
        <w:tab/>
        <w:t>Extracorporeal Shock-Wave Lithotripsy (Medical)</w:t>
      </w:r>
    </w:p>
    <w:p w14:paraId="54233C3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ET</w:t>
      </w:r>
      <w:r w:rsidRPr="00900498">
        <w:rPr>
          <w:rFonts w:ascii="Courier New" w:hAnsi="Courier New" w:cs="Courier New"/>
          <w:lang w:val="fr-FR"/>
        </w:rPr>
        <w:tab/>
        <w:t>Electrical Typewriter</w:t>
      </w:r>
    </w:p>
    <w:p w14:paraId="66C99525" w14:textId="77777777" w:rsidR="0033428F" w:rsidRPr="00900498" w:rsidRDefault="0033428F">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ET</w:t>
      </w:r>
      <w:r w:rsidRPr="00900498">
        <w:rPr>
          <w:rFonts w:ascii="Courier New" w:hAnsi="Courier New" w:cs="Courier New"/>
          <w:lang w:val="fr-FR"/>
        </w:rPr>
        <w:tab/>
        <w:t>electron transfer (CRC)</w:t>
      </w:r>
    </w:p>
    <w:p w14:paraId="5E6B88C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ET</w:t>
      </w:r>
      <w:r w:rsidRPr="00900498">
        <w:rPr>
          <w:rFonts w:ascii="Courier New" w:hAnsi="Courier New" w:cs="Courier New"/>
          <w:lang w:val="fr-FR"/>
        </w:rPr>
        <w:tab/>
        <w:t>Ephemeris Time</w:t>
      </w:r>
      <w:r w:rsidR="0033428F" w:rsidRPr="00900498">
        <w:rPr>
          <w:rFonts w:ascii="Courier New" w:hAnsi="Courier New" w:cs="Courier New"/>
          <w:lang w:val="fr-FR"/>
        </w:rPr>
        <w:t xml:space="preserve"> (CRC)</w:t>
      </w:r>
    </w:p>
    <w:p w14:paraId="5E6A258F" w14:textId="77777777" w:rsidR="0033428F" w:rsidRPr="00900498" w:rsidRDefault="0033428F">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Et</w:t>
      </w:r>
      <w:r w:rsidRPr="00900498">
        <w:rPr>
          <w:rFonts w:ascii="Courier New" w:hAnsi="Courier New" w:cs="Courier New"/>
          <w:lang w:val="fr-FR"/>
        </w:rPr>
        <w:tab/>
        <w:t>ethyl (CRC)</w:t>
      </w:r>
    </w:p>
    <w:p w14:paraId="292FC9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w:t>
      </w:r>
      <w:r>
        <w:rPr>
          <w:rFonts w:ascii="Courier New" w:hAnsi="Courier New" w:cs="Courier New"/>
        </w:rPr>
        <w:tab/>
        <w:t>Exchange Termination</w:t>
      </w:r>
    </w:p>
    <w:p w14:paraId="295D71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ETACS</w:t>
      </w:r>
      <w:r>
        <w:rPr>
          <w:rFonts w:ascii="Courier New" w:hAnsi="Courier New" w:cs="Courier New"/>
        </w:rPr>
        <w:tab/>
        <w:t>extended total access communications system (British cellular)</w:t>
      </w:r>
    </w:p>
    <w:p w14:paraId="00DFAA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ETB</w:t>
      </w:r>
      <w:r>
        <w:rPr>
          <w:rFonts w:ascii="Courier New" w:hAnsi="Courier New" w:cs="Courier New"/>
        </w:rPr>
        <w:tab/>
        <w:t>End of Transmission Block</w:t>
      </w:r>
    </w:p>
    <w:p w14:paraId="1FA2C593"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ETC</w:t>
      </w:r>
      <w:r>
        <w:rPr>
          <w:rFonts w:ascii="Courier New" w:hAnsi="Courier New" w:cs="Courier New"/>
        </w:rPr>
        <w:tab/>
        <w:t>energy-time curve (acoustics)</w:t>
      </w:r>
    </w:p>
    <w:p w14:paraId="42826A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ETC</w:t>
      </w:r>
      <w:r>
        <w:rPr>
          <w:rFonts w:ascii="Courier New" w:hAnsi="Courier New" w:cs="Courier New"/>
        </w:rPr>
        <w:tab/>
        <w:t>estimate to complete (PMI)</w:t>
      </w:r>
    </w:p>
    <w:p w14:paraId="2037BF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ETC</w:t>
      </w:r>
      <w:r>
        <w:rPr>
          <w:rFonts w:ascii="Courier New" w:hAnsi="Courier New" w:cs="Courier New"/>
        </w:rPr>
        <w:tab/>
        <w:t>electronic toll collecting</w:t>
      </w:r>
    </w:p>
    <w:p w14:paraId="15B1D3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ETCCC</w:t>
      </w:r>
      <w:r>
        <w:rPr>
          <w:rFonts w:ascii="Courier New" w:hAnsi="Courier New" w:cs="Courier New"/>
        </w:rPr>
        <w:tab/>
        <w:t>European Testing and Certification Coordination Council</w:t>
      </w:r>
    </w:p>
    <w:p w14:paraId="6200EF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ETCI</w:t>
      </w:r>
      <w:r>
        <w:rPr>
          <w:rFonts w:ascii="Courier New" w:hAnsi="Courier New" w:cs="Courier New"/>
        </w:rPr>
        <w:tab/>
        <w:t xml:space="preserve">Electro-Technical Council of </w:t>
      </w:r>
      <w:smartTag w:uri="urn:schemas-microsoft-com:office:smarttags" w:element="State">
        <w:r>
          <w:rPr>
            <w:rFonts w:ascii="Courier New" w:hAnsi="Courier New" w:cs="Courier New"/>
          </w:rPr>
          <w:t>Ireland</w:t>
        </w:r>
      </w:smartTag>
      <w:r>
        <w:rPr>
          <w:rFonts w:ascii="Courier New" w:hAnsi="Courier New" w:cs="Courier New"/>
        </w:rPr>
        <w:t xml:space="preserve"> (IRL)</w:t>
      </w:r>
    </w:p>
    <w:p w14:paraId="58F77B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ETCO</w:t>
      </w:r>
      <w:r>
        <w:rPr>
          <w:rFonts w:ascii="Courier New" w:hAnsi="Courier New" w:cs="Courier New"/>
        </w:rPr>
        <w:tab/>
        <w:t>European Telecommunications Consultancy Organization</w:t>
      </w:r>
    </w:p>
    <w:p w14:paraId="294F1A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ETCOM</w:t>
      </w:r>
      <w:r>
        <w:rPr>
          <w:rFonts w:ascii="Courier New" w:hAnsi="Courier New" w:cs="Courier New"/>
        </w:rPr>
        <w:tab/>
        <w:t>European Testing &amp; Certification for Office and Manufacturing (Agreement Group)</w:t>
      </w:r>
    </w:p>
    <w:p w14:paraId="5AB749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ETG</w:t>
      </w:r>
      <w:r>
        <w:rPr>
          <w:rFonts w:ascii="Courier New" w:hAnsi="Courier New" w:cs="Courier New"/>
        </w:rPr>
        <w:tab/>
        <w:t>EWOS Technical Guide</w:t>
      </w:r>
    </w:p>
    <w:p w14:paraId="449B1A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ETH unit</w:t>
      </w:r>
      <w:r>
        <w:rPr>
          <w:rFonts w:ascii="Courier New" w:hAnsi="Courier New" w:cs="Courier New"/>
        </w:rPr>
        <w:tab/>
        <w:t>ethernet unit</w:t>
      </w:r>
    </w:p>
    <w:p w14:paraId="0D5D3C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ETI</w:t>
      </w:r>
      <w:r>
        <w:rPr>
          <w:rFonts w:ascii="Courier New" w:hAnsi="Courier New" w:cs="Courier New"/>
        </w:rPr>
        <w:tab/>
        <w:t>External Traffic Indicator</w:t>
      </w:r>
    </w:p>
    <w:p w14:paraId="4CE3AF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ETL</w:t>
      </w:r>
      <w:r>
        <w:rPr>
          <w:rFonts w:ascii="Courier New" w:hAnsi="Courier New" w:cs="Courier New"/>
        </w:rPr>
        <w:tab/>
        <w:t>embedded transmission line</w:t>
      </w:r>
    </w:p>
    <w:p w14:paraId="55CF0C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ETNO</w:t>
      </w:r>
      <w:r>
        <w:rPr>
          <w:rFonts w:ascii="Courier New" w:hAnsi="Courier New" w:cs="Courier New"/>
        </w:rPr>
        <w:tab/>
        <w:t>European Telecommunications Network Operators' Associationetnomicro (10-6)</w:t>
      </w:r>
    </w:p>
    <w:p w14:paraId="031F3A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ETNS</w:t>
      </w:r>
      <w:r>
        <w:rPr>
          <w:rFonts w:ascii="Courier New" w:hAnsi="Courier New" w:cs="Courier New"/>
        </w:rPr>
        <w:tab/>
        <w:t>European Telephony Numbering Space</w:t>
      </w:r>
    </w:p>
    <w:p w14:paraId="601AF72E" w14:textId="77777777" w:rsidR="0033428F" w:rsidRP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Et</w:t>
      </w:r>
      <w:r>
        <w:rPr>
          <w:rFonts w:ascii="Courier New" w:hAnsi="Courier New" w:cs="Courier New"/>
          <w:vertAlign w:val="subscript"/>
        </w:rPr>
        <w:t>2</w:t>
      </w:r>
      <w:r>
        <w:rPr>
          <w:rFonts w:ascii="Courier New" w:hAnsi="Courier New" w:cs="Courier New"/>
        </w:rPr>
        <w:t>O</w:t>
      </w:r>
      <w:r>
        <w:rPr>
          <w:rFonts w:ascii="Courier New" w:hAnsi="Courier New" w:cs="Courier New"/>
        </w:rPr>
        <w:tab/>
        <w:t>diethyl ether (CRC)</w:t>
      </w:r>
    </w:p>
    <w:p w14:paraId="058994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ETR</w:t>
      </w:r>
      <w:r>
        <w:rPr>
          <w:rFonts w:ascii="Courier New" w:hAnsi="Courier New" w:cs="Courier New"/>
        </w:rPr>
        <w:tab/>
        <w:t>Electronically Tuned Receiver</w:t>
      </w:r>
    </w:p>
    <w:p w14:paraId="0A250F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ETR</w:t>
      </w:r>
      <w:r>
        <w:rPr>
          <w:rFonts w:ascii="Courier New" w:hAnsi="Courier New" w:cs="Courier New"/>
        </w:rPr>
        <w:tab/>
        <w:t>Estimated Time to Repair (see TTR)</w:t>
      </w:r>
    </w:p>
    <w:p w14:paraId="4AD2F1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ETR</w:t>
      </w:r>
      <w:r>
        <w:rPr>
          <w:rFonts w:ascii="Courier New" w:hAnsi="Courier New" w:cs="Courier New"/>
        </w:rPr>
        <w:tab/>
        <w:t>ETSI technical report (290 for MPEG-2/DVB)</w:t>
      </w:r>
    </w:p>
    <w:p w14:paraId="19956A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ETR</w:t>
      </w:r>
      <w:r>
        <w:rPr>
          <w:rFonts w:ascii="Courier New" w:hAnsi="Courier New" w:cs="Courier New"/>
        </w:rPr>
        <w:tab/>
        <w:t>ETSI Technical Report</w:t>
      </w:r>
    </w:p>
    <w:p w14:paraId="14105D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ETRF</w:t>
      </w:r>
      <w:r>
        <w:rPr>
          <w:rFonts w:ascii="Courier New" w:hAnsi="Courier New" w:cs="Courier New"/>
        </w:rPr>
        <w:tab/>
        <w:t>electronically tuned RF filter</w:t>
      </w:r>
    </w:p>
    <w:p w14:paraId="52D0F6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w:t>
      </w:r>
      <w:r>
        <w:rPr>
          <w:rFonts w:ascii="Courier New" w:hAnsi="Courier New" w:cs="Courier New"/>
        </w:rPr>
        <w:tab/>
        <w:t>Electronic Tandem Switching</w:t>
      </w:r>
    </w:p>
    <w:p w14:paraId="35906B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w:t>
      </w:r>
      <w:r>
        <w:rPr>
          <w:rFonts w:ascii="Courier New" w:hAnsi="Courier New" w:cs="Courier New"/>
        </w:rPr>
        <w:tab/>
        <w:t>Equivalent Time Sampling</w:t>
      </w:r>
    </w:p>
    <w:p w14:paraId="008552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w:t>
      </w:r>
      <w:r>
        <w:rPr>
          <w:rFonts w:ascii="Courier New" w:hAnsi="Courier New" w:cs="Courier New"/>
        </w:rPr>
        <w:tab/>
        <w:t>European telecommunications standard (ETSI)</w:t>
      </w:r>
    </w:p>
    <w:p w14:paraId="15B117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w:t>
      </w:r>
      <w:r>
        <w:rPr>
          <w:rFonts w:ascii="Courier New" w:hAnsi="Courier New" w:cs="Courier New"/>
        </w:rPr>
        <w:tab/>
        <w:t>European Teleprocessing Systems</w:t>
      </w:r>
    </w:p>
    <w:p w14:paraId="45DF50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w:t>
      </w:r>
      <w:r>
        <w:rPr>
          <w:rFonts w:ascii="Courier New" w:hAnsi="Courier New" w:cs="Courier New"/>
        </w:rPr>
        <w:tab/>
        <w:t>Executable Test Suite (not recommendable in ETSI, see ExTS)</w:t>
      </w:r>
    </w:p>
    <w:p w14:paraId="231E7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ETSA</w:t>
      </w:r>
      <w:r>
        <w:rPr>
          <w:rFonts w:ascii="Courier New" w:hAnsi="Courier New" w:cs="Courier New"/>
        </w:rPr>
        <w:tab/>
        <w:t>European Telecommunication Services Association</w:t>
      </w:r>
    </w:p>
    <w:p w14:paraId="63E2C6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ETSAG</w:t>
      </w:r>
      <w:r>
        <w:rPr>
          <w:rFonts w:ascii="Courier New" w:hAnsi="Courier New" w:cs="Courier New"/>
        </w:rPr>
        <w:tab/>
        <w:t>European Telecommunications Standards Awareness Group</w:t>
      </w:r>
    </w:p>
    <w:p w14:paraId="0DF33F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ETSI</w:t>
      </w:r>
      <w:r>
        <w:rPr>
          <w:rFonts w:ascii="Courier New" w:hAnsi="Courier New" w:cs="Courier New"/>
        </w:rPr>
        <w:tab/>
        <w:t>European Telecommunications Standards Institute</w:t>
      </w:r>
    </w:p>
    <w:p w14:paraId="47D74A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ETT</w:t>
      </w:r>
      <w:r>
        <w:rPr>
          <w:rFonts w:ascii="Courier New" w:hAnsi="Courier New" w:cs="Courier New"/>
        </w:rPr>
        <w:tab/>
        <w:t>extended text\test table</w:t>
      </w:r>
    </w:p>
    <w:p w14:paraId="2961EF2A" w14:textId="77777777" w:rsidR="00EA2857" w:rsidRPr="00F62118" w:rsidRDefault="00EA2857" w:rsidP="00EA2857">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ETTA</w:t>
      </w:r>
      <w:r>
        <w:rPr>
          <w:rFonts w:ascii="Courier New" w:hAnsi="Courier New" w:cs="Courier New"/>
        </w:rPr>
        <w:tab/>
      </w:r>
      <w:r w:rsidRPr="00F62118">
        <w:rPr>
          <w:rFonts w:ascii="Courier New" w:hAnsi="Courier New" w:cs="Courier New"/>
        </w:rPr>
        <w:t>East Timor Transitional Authority</w:t>
      </w:r>
    </w:p>
    <w:p w14:paraId="2D20F7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ETTM</w:t>
      </w:r>
      <w:r>
        <w:rPr>
          <w:rFonts w:ascii="Courier New" w:hAnsi="Courier New" w:cs="Courier New"/>
        </w:rPr>
        <w:tab/>
        <w:t>electronic toll and traffic management</w:t>
      </w:r>
    </w:p>
    <w:p w14:paraId="64BB0A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ETUC</w:t>
      </w:r>
      <w:r>
        <w:rPr>
          <w:rFonts w:ascii="Courier New" w:hAnsi="Courier New" w:cs="Courier New"/>
        </w:rPr>
        <w:tab/>
        <w:t>European Trade Union Confederation</w:t>
      </w:r>
    </w:p>
    <w:p w14:paraId="768240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ETV</w:t>
      </w:r>
      <w:r>
        <w:rPr>
          <w:rFonts w:ascii="Courier New" w:hAnsi="Courier New" w:cs="Courier New"/>
        </w:rPr>
        <w:tab/>
        <w:t>Educational TeleVision</w:t>
      </w:r>
    </w:p>
    <w:p w14:paraId="7DF929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ETX</w:t>
      </w:r>
      <w:r>
        <w:rPr>
          <w:rFonts w:ascii="Courier New" w:hAnsi="Courier New" w:cs="Courier New"/>
        </w:rPr>
        <w:tab/>
        <w:t>End of TeXt</w:t>
      </w:r>
    </w:p>
    <w:p w14:paraId="5AC7A9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w:t>
      </w:r>
      <w:r>
        <w:rPr>
          <w:rFonts w:ascii="Courier New" w:hAnsi="Courier New" w:cs="Courier New"/>
        </w:rPr>
        <w:tab/>
        <w:t>europium 63</w:t>
      </w:r>
    </w:p>
    <w:p w14:paraId="38B0002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w:t>
      </w:r>
      <w:r w:rsidRPr="00900498">
        <w:rPr>
          <w:rFonts w:ascii="Courier New" w:hAnsi="Courier New" w:cs="Courier New"/>
          <w:lang w:val="fr-FR"/>
        </w:rPr>
        <w:tab/>
        <w:t>End User</w:t>
      </w:r>
    </w:p>
    <w:p w14:paraId="53019AC0" w14:textId="77777777" w:rsidR="0033428F" w:rsidRPr="00900498" w:rsidRDefault="0033428F">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w:t>
      </w:r>
      <w:r w:rsidRPr="00900498">
        <w:rPr>
          <w:rFonts w:ascii="Courier New" w:hAnsi="Courier New" w:cs="Courier New"/>
          <w:lang w:val="fr-FR"/>
        </w:rPr>
        <w:tab/>
        <w:t>entropy unit (CRC)</w:t>
      </w:r>
    </w:p>
    <w:p w14:paraId="7F9A8A64" w14:textId="77777777" w:rsidR="0033428F" w:rsidRPr="00900498" w:rsidRDefault="0033428F">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i/>
          <w:lang w:val="fr-FR"/>
        </w:rPr>
        <w:t>Eu</w:t>
      </w:r>
      <w:r w:rsidRPr="00900498">
        <w:rPr>
          <w:rFonts w:ascii="Courier New" w:hAnsi="Courier New" w:cs="Courier New"/>
          <w:lang w:val="fr-FR"/>
        </w:rPr>
        <w:tab/>
        <w:t>Euler number (CRC)</w:t>
      </w:r>
    </w:p>
    <w:p w14:paraId="66BC2BF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w:t>
      </w:r>
      <w:r w:rsidRPr="00900498">
        <w:rPr>
          <w:rFonts w:ascii="Courier New" w:hAnsi="Courier New" w:cs="Courier New"/>
          <w:lang w:val="fr-FR"/>
        </w:rPr>
        <w:tab/>
        <w:t>Europäische Union</w:t>
      </w:r>
    </w:p>
    <w:p w14:paraId="5BEEA2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w:t>
      </w:r>
      <w:r>
        <w:rPr>
          <w:rFonts w:ascii="Courier New" w:hAnsi="Courier New" w:cs="Courier New"/>
        </w:rPr>
        <w:tab/>
        <w:t>European Union</w:t>
      </w:r>
    </w:p>
    <w:p w14:paraId="6CCCB7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w:t>
      </w:r>
      <w:r>
        <w:rPr>
          <w:rFonts w:ascii="Courier New" w:hAnsi="Courier New" w:cs="Courier New"/>
        </w:rPr>
        <w:tab/>
        <w:t>European Union (new name for EEC)</w:t>
      </w:r>
    </w:p>
    <w:p w14:paraId="04B4FC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w:t>
      </w:r>
      <w:r>
        <w:rPr>
          <w:rFonts w:ascii="Courier New" w:hAnsi="Courier New" w:cs="Courier New"/>
        </w:rPr>
        <w:tab/>
        <w:t>Execution Unit</w:t>
      </w:r>
    </w:p>
    <w:p w14:paraId="2E412B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EUCATEL</w:t>
      </w:r>
      <w:r>
        <w:rPr>
          <w:rFonts w:ascii="Courier New" w:hAnsi="Courier New" w:cs="Courier New"/>
        </w:rPr>
        <w:tab/>
        <w:t>EUropean Conference of Associations of TELecommunication industries</w:t>
      </w:r>
    </w:p>
    <w:p w14:paraId="15256F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EULA</w:t>
      </w:r>
      <w:r>
        <w:rPr>
          <w:rFonts w:ascii="Courier New" w:hAnsi="Courier New" w:cs="Courier New"/>
        </w:rPr>
        <w:tab/>
        <w:t>end-user licensing agreement</w:t>
      </w:r>
    </w:p>
    <w:p w14:paraId="583DCE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EUM</w:t>
      </w:r>
      <w:r>
        <w:rPr>
          <w:rFonts w:ascii="Courier New" w:hAnsi="Courier New" w:cs="Courier New"/>
        </w:rPr>
        <w:tab/>
        <w:t>Extended Unsuccessful backward set-up Message indication</w:t>
      </w:r>
    </w:p>
    <w:p w14:paraId="563660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EUMETSAT</w:t>
      </w:r>
      <w:r>
        <w:rPr>
          <w:rFonts w:ascii="Courier New" w:hAnsi="Courier New" w:cs="Courier New"/>
        </w:rPr>
        <w:tab/>
        <w:t>EUropean METeorological SATellite system</w:t>
      </w:r>
    </w:p>
    <w:p w14:paraId="7F1996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EUNET</w:t>
      </w:r>
      <w:r>
        <w:rPr>
          <w:rFonts w:ascii="Courier New" w:hAnsi="Courier New" w:cs="Courier New"/>
        </w:rPr>
        <w:tab/>
        <w:t>European Unix NETwork</w:t>
      </w:r>
    </w:p>
    <w:p w14:paraId="13C204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w:t>
      </w:r>
      <w:r>
        <w:rPr>
          <w:rFonts w:ascii="Courier New" w:hAnsi="Courier New" w:cs="Courier New"/>
        </w:rPr>
        <w:tab/>
        <w:t>End User Role</w:t>
      </w:r>
    </w:p>
    <w:p w14:paraId="153A7D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EURATOM</w:t>
      </w:r>
      <w:r>
        <w:rPr>
          <w:rFonts w:ascii="Courier New" w:hAnsi="Courier New" w:cs="Courier New"/>
        </w:rPr>
        <w:tab/>
        <w:t>EURopean ATOMic energy community</w:t>
      </w:r>
    </w:p>
    <w:p w14:paraId="7FF9CFBB"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EUREKA</w:t>
        </w:r>
      </w:smartTag>
      <w:r>
        <w:rPr>
          <w:rFonts w:ascii="Courier New" w:hAnsi="Courier New" w:cs="Courier New"/>
        </w:rPr>
        <w:tab/>
        <w:t>Europäische Forschungskoordinationsagentur</w:t>
      </w:r>
    </w:p>
    <w:p w14:paraId="2DA32F19"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EUREKA</w:t>
        </w:r>
      </w:smartTag>
      <w:r>
        <w:rPr>
          <w:rFonts w:ascii="Courier New" w:hAnsi="Courier New" w:cs="Courier New"/>
        </w:rPr>
        <w:tab/>
        <w:t>EURopean initiative for collaborative research</w:t>
      </w:r>
    </w:p>
    <w:p w14:paraId="685296CA"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EUREKA</w:t>
        </w:r>
      </w:smartTag>
      <w:r>
        <w:rPr>
          <w:rFonts w:ascii="Courier New" w:hAnsi="Courier New" w:cs="Courier New"/>
        </w:rPr>
        <w:tab/>
        <w:t>European Research Coordination Agency</w:t>
      </w:r>
    </w:p>
    <w:p w14:paraId="436FB2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EURESCOM</w:t>
      </w:r>
      <w:r>
        <w:rPr>
          <w:rFonts w:ascii="Courier New" w:hAnsi="Courier New" w:cs="Courier New"/>
        </w:rPr>
        <w:tab/>
        <w:t>European Institute for Research and Strategic Studies in Telecommunications</w:t>
      </w:r>
    </w:p>
    <w:p w14:paraId="2F2E20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E/U-MUX</w:t>
      </w:r>
      <w:r>
        <w:rPr>
          <w:rFonts w:ascii="Courier New" w:hAnsi="Courier New" w:cs="Courier New"/>
        </w:rPr>
        <w:tab/>
        <w:t>switch between E-type and U-type MUltipleXes</w:t>
      </w:r>
    </w:p>
    <w:p w14:paraId="178E9E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EURO-TECH</w:t>
      </w:r>
      <w:r>
        <w:rPr>
          <w:rFonts w:ascii="Courier New" w:hAnsi="Courier New" w:cs="Courier New"/>
        </w:rPr>
        <w:tab/>
        <w:t>Technisches Komitee des EACEM</w:t>
      </w:r>
    </w:p>
    <w:p w14:paraId="555160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EUROCAE</w:t>
      </w:r>
      <w:r>
        <w:rPr>
          <w:rFonts w:ascii="Courier New" w:hAnsi="Courier New" w:cs="Courier New"/>
        </w:rPr>
        <w:tab/>
        <w:t>EURopean Organisation for Civil Aviation Equipment</w:t>
      </w:r>
    </w:p>
    <w:p w14:paraId="2DE8BAE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EUROCAE</w:t>
      </w:r>
      <w:r w:rsidRPr="00900498">
        <w:rPr>
          <w:rFonts w:ascii="Courier New" w:hAnsi="Courier New" w:cs="Courier New"/>
          <w:lang w:val="fr-FR"/>
        </w:rPr>
        <w:tab/>
        <w:t>Organisation européenne pour l'équipement de l'aviation civile</w:t>
      </w:r>
    </w:p>
    <w:p w14:paraId="5455E6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EUROCONTROL</w:t>
      </w:r>
      <w:r>
        <w:rPr>
          <w:rFonts w:ascii="Courier New" w:hAnsi="Courier New" w:cs="Courier New"/>
        </w:rPr>
        <w:tab/>
        <w:t>European Organisation for the Safety of Air Navigation</w:t>
      </w:r>
    </w:p>
    <w:p w14:paraId="7E819F7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EUROCONTROL</w:t>
      </w:r>
      <w:r w:rsidRPr="00900498">
        <w:rPr>
          <w:rFonts w:ascii="Courier New" w:hAnsi="Courier New" w:cs="Courier New"/>
          <w:lang w:val="fr-FR"/>
        </w:rPr>
        <w:tab/>
        <w:t>Organisation européenne da la navigation aérienne</w:t>
      </w:r>
    </w:p>
    <w:p w14:paraId="4DCEE0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EuroISPA</w:t>
      </w:r>
      <w:r>
        <w:rPr>
          <w:rFonts w:ascii="Courier New" w:hAnsi="Courier New" w:cs="Courier New"/>
        </w:rPr>
        <w:tab/>
        <w:t>pan-European association of the Internet services providers associations of the countries of the EU</w:t>
      </w:r>
    </w:p>
    <w:p w14:paraId="149528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EUROTECH</w:t>
      </w:r>
      <w:r>
        <w:rPr>
          <w:rFonts w:ascii="Courier New" w:hAnsi="Courier New" w:cs="Courier New"/>
        </w:rPr>
        <w:tab/>
        <w:t>EACEM Technical Committee</w:t>
      </w:r>
    </w:p>
    <w:p w14:paraId="394FA6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EUSIDIC</w:t>
      </w:r>
      <w:r>
        <w:rPr>
          <w:rFonts w:ascii="Courier New" w:hAnsi="Courier New" w:cs="Courier New"/>
        </w:rPr>
        <w:tab/>
        <w:t>European Association of Information Services</w:t>
      </w:r>
    </w:p>
    <w:p w14:paraId="3FBDC6E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EUT</w:t>
      </w:r>
      <w:r w:rsidRPr="00900498">
        <w:rPr>
          <w:rFonts w:ascii="Courier New" w:hAnsi="Courier New" w:cs="Courier New"/>
          <w:lang w:val="fr-FR"/>
        </w:rPr>
        <w:tab/>
        <w:t>equipment under test</w:t>
      </w:r>
    </w:p>
    <w:p w14:paraId="6E83947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EUTELSAT</w:t>
      </w:r>
      <w:r w:rsidRPr="00900498">
        <w:rPr>
          <w:rFonts w:ascii="Courier New" w:hAnsi="Courier New" w:cs="Courier New"/>
          <w:lang w:val="fr-FR"/>
        </w:rPr>
        <w:tab/>
        <w:t>Europäische Fernmeldesatelliten-Organisation</w:t>
      </w:r>
    </w:p>
    <w:p w14:paraId="48E41E5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EUTELSAT</w:t>
      </w:r>
      <w:r w:rsidRPr="00900498">
        <w:rPr>
          <w:rFonts w:ascii="Courier New" w:hAnsi="Courier New" w:cs="Courier New"/>
          <w:lang w:val="fr-FR"/>
        </w:rPr>
        <w:tab/>
        <w:t>European Telecommunications Satellite Organization</w:t>
      </w:r>
    </w:p>
    <w:p w14:paraId="726D63A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EUTELSAT</w:t>
      </w:r>
      <w:r w:rsidRPr="00900498">
        <w:rPr>
          <w:rFonts w:ascii="Courier New" w:hAnsi="Courier New" w:cs="Courier New"/>
          <w:lang w:val="fr-FR"/>
        </w:rPr>
        <w:tab/>
        <w:t>Organisation européenne de télécommunications par satellite</w:t>
      </w:r>
    </w:p>
    <w:p w14:paraId="6994A1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E-UTRAN</w:t>
      </w:r>
      <w:r>
        <w:rPr>
          <w:rFonts w:ascii="Courier New" w:hAnsi="Courier New" w:cs="Courier New"/>
        </w:rPr>
        <w:tab/>
        <w:t>Evolved Universal Terrestrial Radio Access Network (LTE)</w:t>
      </w:r>
    </w:p>
    <w:p w14:paraId="061524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EUUG</w:t>
      </w:r>
      <w:r>
        <w:rPr>
          <w:rFonts w:ascii="Courier New" w:hAnsi="Courier New" w:cs="Courier New"/>
        </w:rPr>
        <w:tab/>
        <w:t>European UNIX User Group</w:t>
      </w:r>
    </w:p>
    <w:p w14:paraId="7420FC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EUV</w:t>
      </w:r>
      <w:r>
        <w:rPr>
          <w:rFonts w:ascii="Courier New" w:hAnsi="Courier New" w:cs="Courier New"/>
        </w:rPr>
        <w:tab/>
        <w:t>extreme-ultraviolet</w:t>
      </w:r>
    </w:p>
    <w:p w14:paraId="307500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w:t>
      </w:r>
      <w:r>
        <w:rPr>
          <w:rFonts w:ascii="Courier New" w:hAnsi="Courier New" w:cs="Courier New"/>
        </w:rPr>
        <w:tab/>
        <w:t>earned value (PMI)</w:t>
      </w:r>
    </w:p>
    <w:p w14:paraId="139409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w:t>
      </w:r>
      <w:r>
        <w:rPr>
          <w:rFonts w:ascii="Courier New" w:hAnsi="Courier New" w:cs="Courier New"/>
        </w:rPr>
        <w:tab/>
        <w:t>electronVolt</w:t>
      </w:r>
      <w:r w:rsidR="0033428F">
        <w:rPr>
          <w:rFonts w:ascii="Courier New" w:hAnsi="Courier New" w:cs="Courier New"/>
        </w:rPr>
        <w:t xml:space="preserve"> (CRC)</w:t>
      </w:r>
    </w:p>
    <w:p w14:paraId="312CF2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w:t>
      </w:r>
      <w:r>
        <w:rPr>
          <w:rFonts w:ascii="Courier New" w:hAnsi="Courier New" w:cs="Courier New"/>
        </w:rPr>
        <w:tab/>
        <w:t>Electron-Volt</w:t>
      </w:r>
    </w:p>
    <w:p w14:paraId="24516F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w:t>
      </w:r>
      <w:r>
        <w:rPr>
          <w:rFonts w:ascii="Courier New" w:hAnsi="Courier New" w:cs="Courier New"/>
        </w:rPr>
        <w:tab/>
        <w:t>Encoding Variation</w:t>
      </w:r>
    </w:p>
    <w:p w14:paraId="632B5141" w14:textId="77777777" w:rsidR="00306A0D" w:rsidRDefault="00306A0D">
      <w:pPr>
        <w:widowControl w:val="0"/>
        <w:autoSpaceDE w:val="0"/>
        <w:autoSpaceDN w:val="0"/>
        <w:adjustRightInd w:val="0"/>
        <w:spacing w:after="0" w:line="240" w:lineRule="auto"/>
        <w:rPr>
          <w:rFonts w:ascii="Courier New" w:hAnsi="Courier New" w:cs="Courier New"/>
        </w:rPr>
      </w:pPr>
      <w:r>
        <w:rPr>
          <w:rFonts w:ascii="Courier New" w:hAnsi="Courier New" w:cs="Courier New"/>
        </w:rPr>
        <w:t>EV</w:t>
      </w:r>
      <w:r>
        <w:rPr>
          <w:rFonts w:ascii="Courier New" w:hAnsi="Courier New" w:cs="Courier New"/>
        </w:rPr>
        <w:tab/>
        <w:t>Earned Value Analysis (PMI DSDM)</w:t>
      </w:r>
    </w:p>
    <w:p w14:paraId="0FD90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EVAM</w:t>
      </w:r>
      <w:r>
        <w:rPr>
          <w:rFonts w:ascii="Courier New" w:hAnsi="Courier New" w:cs="Courier New"/>
        </w:rPr>
        <w:tab/>
        <w:t>evaluated vibration analysis method</w:t>
      </w:r>
    </w:p>
    <w:p w14:paraId="1358EA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EVE</w:t>
      </w:r>
      <w:r>
        <w:rPr>
          <w:rFonts w:ascii="Courier New" w:hAnsi="Courier New" w:cs="Courier New"/>
        </w:rPr>
        <w:tab/>
        <w:t>European Videoconference Experiment</w:t>
      </w:r>
    </w:p>
    <w:p w14:paraId="551B3D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EVM</w:t>
      </w:r>
      <w:r>
        <w:rPr>
          <w:rFonts w:ascii="Courier New" w:hAnsi="Courier New" w:cs="Courier New"/>
        </w:rPr>
        <w:tab/>
        <w:t>earned value management (PMI)</w:t>
      </w:r>
    </w:p>
    <w:p w14:paraId="11234E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EVM</w:t>
      </w:r>
      <w:r>
        <w:rPr>
          <w:rFonts w:ascii="Courier New" w:hAnsi="Courier New" w:cs="Courier New"/>
        </w:rPr>
        <w:tab/>
        <w:t>error vector magnitude</w:t>
      </w:r>
    </w:p>
    <w:p w14:paraId="127C78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EVP</w:t>
      </w:r>
      <w:r>
        <w:rPr>
          <w:rFonts w:ascii="Courier New" w:hAnsi="Courier New" w:cs="Courier New"/>
        </w:rPr>
        <w:tab/>
        <w:t>EnVeloPe</w:t>
      </w:r>
    </w:p>
    <w:p w14:paraId="4C3190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w:t>
      </w:r>
      <w:r>
        <w:rPr>
          <w:rFonts w:ascii="Courier New" w:hAnsi="Courier New" w:cs="Courier New"/>
        </w:rPr>
        <w:tab/>
        <w:t>electronic warfare</w:t>
      </w:r>
    </w:p>
    <w:p w14:paraId="247134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w:t>
      </w:r>
      <w:r>
        <w:rPr>
          <w:rFonts w:ascii="Courier New" w:hAnsi="Courier New" w:cs="Courier New"/>
        </w:rPr>
        <w:tab/>
        <w:t>Electronic Warfare</w:t>
      </w:r>
    </w:p>
    <w:p w14:paraId="26032E4F"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E&amp;W</w:t>
      </w:r>
      <w:r>
        <w:rPr>
          <w:rFonts w:ascii="Courier New" w:hAnsi="Courier New" w:cs="Courier New"/>
        </w:rPr>
        <w:tab/>
        <w:t>Ernst &amp; Whinney (CPA)</w:t>
      </w:r>
    </w:p>
    <w:p w14:paraId="63144904" w14:textId="77777777" w:rsidR="00894B53" w:rsidRDefault="00894B53">
      <w:pPr>
        <w:widowControl w:val="0"/>
        <w:autoSpaceDE w:val="0"/>
        <w:autoSpaceDN w:val="0"/>
        <w:adjustRightInd w:val="0"/>
        <w:spacing w:after="0" w:line="240" w:lineRule="auto"/>
        <w:rPr>
          <w:rFonts w:ascii="Courier New" w:hAnsi="Courier New" w:cs="Courier New"/>
        </w:rPr>
      </w:pPr>
      <w:r>
        <w:rPr>
          <w:rFonts w:ascii="Courier New" w:hAnsi="Courier New" w:cs="Courier New"/>
        </w:rPr>
        <w:t>EWBS</w:t>
      </w:r>
      <w:r>
        <w:rPr>
          <w:rFonts w:ascii="Courier New" w:hAnsi="Courier New" w:cs="Courier New"/>
        </w:rPr>
        <w:tab/>
        <w:t>Emergency Warning Broadcast system (Japan, EEWS/ETWS not included)</w:t>
      </w:r>
    </w:p>
    <w:p w14:paraId="1C4200C3"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EWG</w:t>
      </w:r>
      <w:r>
        <w:rPr>
          <w:rFonts w:ascii="Courier New" w:hAnsi="Courier New" w:cs="Courier New"/>
        </w:rPr>
        <w:tab/>
        <w:t>electron withdrawing group (CRC)</w:t>
      </w:r>
    </w:p>
    <w:p w14:paraId="2B23F8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EWG</w:t>
      </w:r>
      <w:r>
        <w:rPr>
          <w:rFonts w:ascii="Courier New" w:hAnsi="Courier New" w:cs="Courier New"/>
        </w:rPr>
        <w:tab/>
        <w:t>Europäische Wirtschafts Gemeinschaft</w:t>
      </w:r>
    </w:p>
    <w:p w14:paraId="1DF99C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EWOS</w:t>
      </w:r>
      <w:r>
        <w:rPr>
          <w:rFonts w:ascii="Courier New" w:hAnsi="Courier New" w:cs="Courier New"/>
        </w:rPr>
        <w:tab/>
        <w:t>Europäischer Arbeitskreis für offene Systeme</w:t>
      </w:r>
    </w:p>
    <w:p w14:paraId="0BF213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EWOS</w:t>
      </w:r>
      <w:r>
        <w:rPr>
          <w:rFonts w:ascii="Courier New" w:hAnsi="Courier New" w:cs="Courier New"/>
        </w:rPr>
        <w:tab/>
        <w:t>European Workshop on Open Systems</w:t>
      </w:r>
    </w:p>
    <w:p w14:paraId="60F541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EWP</w:t>
      </w:r>
      <w:r>
        <w:rPr>
          <w:rFonts w:ascii="Courier New" w:hAnsi="Courier New" w:cs="Courier New"/>
        </w:rPr>
        <w:tab/>
        <w:t>ETSI Work Programme</w:t>
      </w:r>
    </w:p>
    <w:p w14:paraId="3BE36E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EWS</w:t>
      </w:r>
      <w:r>
        <w:rPr>
          <w:rFonts w:ascii="Courier New" w:hAnsi="Courier New" w:cs="Courier New"/>
        </w:rPr>
        <w:tab/>
        <w:t>Electronic Work-Station</w:t>
      </w:r>
    </w:p>
    <w:p w14:paraId="1F210907" w14:textId="77777777" w:rsidR="00A30105" w:rsidRDefault="00A30105">
      <w:pPr>
        <w:widowControl w:val="0"/>
        <w:autoSpaceDE w:val="0"/>
        <w:autoSpaceDN w:val="0"/>
        <w:adjustRightInd w:val="0"/>
        <w:spacing w:after="0" w:line="240" w:lineRule="auto"/>
        <w:rPr>
          <w:rFonts w:ascii="Courier New" w:hAnsi="Courier New" w:cs="Courier New"/>
        </w:rPr>
      </w:pPr>
      <w:r>
        <w:rPr>
          <w:rFonts w:ascii="Courier New" w:hAnsi="Courier New" w:cs="Courier New"/>
        </w:rPr>
        <w:t>EWS</w:t>
      </w:r>
      <w:r>
        <w:rPr>
          <w:rFonts w:ascii="Courier New" w:hAnsi="Courier New" w:cs="Courier New"/>
        </w:rPr>
        <w:tab/>
        <w:t>Early Warning System (EU)</w:t>
      </w:r>
    </w:p>
    <w:p w14:paraId="516404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EWS</w:t>
      </w:r>
      <w:r>
        <w:rPr>
          <w:rFonts w:ascii="Courier New" w:hAnsi="Courier New" w:cs="Courier New"/>
        </w:rPr>
        <w:tab/>
        <w:t>ESTELLE Work Station</w:t>
      </w:r>
    </w:p>
    <w:p w14:paraId="051BA2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w:t>
      </w:r>
      <w:r>
        <w:rPr>
          <w:rFonts w:ascii="Courier New" w:hAnsi="Courier New" w:cs="Courier New"/>
        </w:rPr>
        <w:tab/>
        <w:t>EXpedited data</w:t>
      </w:r>
    </w:p>
    <w:p w14:paraId="103F5B06"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EXAFS</w:t>
      </w:r>
      <w:r>
        <w:rPr>
          <w:rFonts w:ascii="Courier New" w:hAnsi="Courier New" w:cs="Courier New"/>
        </w:rPr>
        <w:tab/>
        <w:t>extended X-ray absorption fine structure (CRC)</w:t>
      </w:r>
    </w:p>
    <w:p w14:paraId="69939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ExCA</w:t>
      </w:r>
      <w:r>
        <w:rPr>
          <w:rFonts w:ascii="Courier New" w:hAnsi="Courier New" w:cs="Courier New"/>
        </w:rPr>
        <w:tab/>
        <w:t>Exchangable Card Architecture</w:t>
      </w:r>
    </w:p>
    <w:p w14:paraId="5EDFBC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EXE</w:t>
      </w:r>
      <w:r>
        <w:rPr>
          <w:rFonts w:ascii="Courier New" w:hAnsi="Courier New" w:cs="Courier New"/>
        </w:rPr>
        <w:tab/>
        <w:t>EXEcute</w:t>
      </w:r>
    </w:p>
    <w:p w14:paraId="483DC0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EXEC</w:t>
      </w:r>
      <w:r>
        <w:rPr>
          <w:rFonts w:ascii="Courier New" w:hAnsi="Courier New" w:cs="Courier New"/>
        </w:rPr>
        <w:tab/>
        <w:t>EXECute</w:t>
      </w:r>
    </w:p>
    <w:p w14:paraId="041B15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EXEC</w:t>
      </w:r>
      <w:r>
        <w:rPr>
          <w:rFonts w:ascii="Courier New" w:hAnsi="Courier New" w:cs="Courier New"/>
        </w:rPr>
        <w:tab/>
        <w:t>interactive command processor of CIOS</w:t>
      </w:r>
    </w:p>
    <w:p w14:paraId="1E11C7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EXECOM</w:t>
      </w:r>
      <w:r>
        <w:rPr>
          <w:rFonts w:ascii="Courier New" w:hAnsi="Courier New" w:cs="Courier New"/>
        </w:rPr>
        <w:tab/>
        <w:t>ETSI Executive Committee</w:t>
      </w:r>
    </w:p>
    <w:p w14:paraId="2B3158FA"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EXELFS</w:t>
      </w:r>
      <w:r>
        <w:rPr>
          <w:rFonts w:ascii="Courier New" w:hAnsi="Courier New" w:cs="Courier New"/>
        </w:rPr>
        <w:tab/>
        <w:t>extended energy loss fine structure (CRC)</w:t>
      </w:r>
    </w:p>
    <w:p w14:paraId="1F2F27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EX-OR</w:t>
      </w:r>
      <w:r>
        <w:rPr>
          <w:rFonts w:ascii="Courier New" w:hAnsi="Courier New" w:cs="Courier New"/>
        </w:rPr>
        <w:tab/>
        <w:t>exclusive-or =XOR</w:t>
      </w:r>
    </w:p>
    <w:p w14:paraId="6EFE66DF"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exp</w:t>
      </w:r>
      <w:r>
        <w:rPr>
          <w:rFonts w:ascii="Courier New" w:hAnsi="Courier New" w:cs="Courier New"/>
        </w:rPr>
        <w:tab/>
        <w:t>exponential function (CRC)</w:t>
      </w:r>
    </w:p>
    <w:p w14:paraId="30BD79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EXP</w:t>
      </w:r>
      <w:r>
        <w:rPr>
          <w:rFonts w:ascii="Courier New" w:hAnsi="Courier New" w:cs="Courier New"/>
        </w:rPr>
        <w:tab/>
        <w:t>EXPonential function</w:t>
      </w:r>
    </w:p>
    <w:p w14:paraId="6FE8A4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EXPN</w:t>
      </w:r>
      <w:r>
        <w:rPr>
          <w:rFonts w:ascii="Courier New" w:hAnsi="Courier New" w:cs="Courier New"/>
        </w:rPr>
        <w:tab/>
        <w:t>confirms membership &amp; returns list (SMTP)</w:t>
      </w:r>
    </w:p>
    <w:p w14:paraId="4AF85178"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expt experimental (CRC)</w:t>
      </w:r>
    </w:p>
    <w:p w14:paraId="335A5637" w14:textId="77777777" w:rsidR="0033428F" w:rsidRDefault="0033428F">
      <w:pPr>
        <w:widowControl w:val="0"/>
        <w:autoSpaceDE w:val="0"/>
        <w:autoSpaceDN w:val="0"/>
        <w:adjustRightInd w:val="0"/>
        <w:spacing w:after="0" w:line="240" w:lineRule="auto"/>
        <w:rPr>
          <w:rFonts w:ascii="Courier New" w:hAnsi="Courier New" w:cs="Courier New"/>
        </w:rPr>
      </w:pPr>
      <w:r>
        <w:rPr>
          <w:rFonts w:ascii="Courier New" w:hAnsi="Courier New" w:cs="Courier New"/>
        </w:rPr>
        <w:t>ext</w:t>
      </w:r>
      <w:r>
        <w:rPr>
          <w:rFonts w:ascii="Courier New" w:hAnsi="Courier New" w:cs="Courier New"/>
        </w:rPr>
        <w:tab/>
        <w:t>external (CRC)</w:t>
      </w:r>
    </w:p>
    <w:p w14:paraId="2BAA4BDB" w14:textId="77777777" w:rsidR="00410331" w:rsidRDefault="00410331">
      <w:pPr>
        <w:widowControl w:val="0"/>
        <w:autoSpaceDE w:val="0"/>
        <w:autoSpaceDN w:val="0"/>
        <w:adjustRightInd w:val="0"/>
        <w:spacing w:after="0" w:line="240" w:lineRule="auto"/>
        <w:rPr>
          <w:rFonts w:ascii="Courier New" w:hAnsi="Courier New" w:cs="Courier New"/>
        </w:rPr>
      </w:pPr>
      <w:r>
        <w:rPr>
          <w:rFonts w:ascii="Courier New" w:hAnsi="Courier New" w:cs="Courier New"/>
        </w:rPr>
        <w:t>EXT4</w:t>
      </w:r>
      <w:r>
        <w:rPr>
          <w:rFonts w:ascii="Courier New" w:hAnsi="Courier New" w:cs="Courier New"/>
        </w:rPr>
        <w:tab/>
        <w:t>Linux file system (also XFS, BTRFS)</w:t>
      </w:r>
    </w:p>
    <w:p w14:paraId="3F2CDC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ExTS</w:t>
      </w:r>
      <w:r>
        <w:rPr>
          <w:rFonts w:ascii="Courier New" w:hAnsi="Courier New" w:cs="Courier New"/>
        </w:rPr>
        <w:tab/>
        <w:t>Executable Test Suite (recommendable in ETSI)</w:t>
      </w:r>
    </w:p>
    <w:p w14:paraId="3706F5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EzSDD</w:t>
      </w:r>
      <w:r>
        <w:rPr>
          <w:rFonts w:ascii="Courier New" w:hAnsi="Courier New" w:cs="Courier New"/>
        </w:rPr>
        <w:tab/>
        <w:t>easy secure device deployment</w:t>
      </w:r>
    </w:p>
    <w:p w14:paraId="20FD4DBC" w14:textId="77777777" w:rsidR="009C567E" w:rsidRDefault="009C567E">
      <w:pPr>
        <w:widowControl w:val="0"/>
        <w:autoSpaceDE w:val="0"/>
        <w:autoSpaceDN w:val="0"/>
        <w:adjustRightInd w:val="0"/>
        <w:spacing w:after="0" w:line="240" w:lineRule="auto"/>
        <w:rPr>
          <w:rFonts w:ascii="Courier New" w:hAnsi="Courier New" w:cs="Courier New"/>
        </w:rPr>
      </w:pPr>
      <w:r>
        <w:rPr>
          <w:rFonts w:ascii="Courier New" w:hAnsi="Courier New" w:cs="Courier New"/>
        </w:rPr>
        <w:t>E</w:t>
      </w:r>
      <w:r>
        <w:rPr>
          <w:rFonts w:ascii="Times New Roman" w:hAnsi="Times New Roman"/>
        </w:rPr>
        <w:t>β</w:t>
      </w:r>
      <w:r>
        <w:rPr>
          <w:rFonts w:ascii="Courier New" w:hAnsi="Courier New" w:cs="Courier New"/>
        </w:rPr>
        <w:t>F</w:t>
      </w:r>
      <w:r>
        <w:rPr>
          <w:rFonts w:ascii="Courier New" w:hAnsi="Courier New" w:cs="Courier New"/>
        </w:rPr>
        <w:tab/>
        <w:t>(E)</w:t>
      </w:r>
      <w:r>
        <w:rPr>
          <w:rFonts w:ascii="Times New Roman" w:hAnsi="Times New Roman"/>
        </w:rPr>
        <w:t>β</w:t>
      </w:r>
      <w:r>
        <w:rPr>
          <w:rFonts w:ascii="Courier New" w:hAnsi="Courier New" w:cs="Courier New"/>
        </w:rPr>
        <w:t>-farnesine (wheat)</w:t>
      </w:r>
    </w:p>
    <w:p w14:paraId="422126FC" w14:textId="57315C27"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F00</w:t>
      </w:r>
    </w:p>
    <w:p w14:paraId="309BF911" w14:textId="77777777" w:rsidR="00A47779" w:rsidRPr="00A47779" w:rsidRDefault="00A47779">
      <w:pPr>
        <w:widowControl w:val="0"/>
        <w:autoSpaceDE w:val="0"/>
        <w:autoSpaceDN w:val="0"/>
        <w:adjustRightInd w:val="0"/>
        <w:spacing w:after="0" w:line="240" w:lineRule="auto"/>
        <w:rPr>
          <w:rFonts w:ascii="Courier New" w:hAnsi="Courier New" w:cs="Courier New"/>
        </w:rPr>
      </w:pPr>
      <w:r w:rsidRPr="00A47779">
        <w:rPr>
          <w:rFonts w:ascii="Times New Roman" w:hAnsi="Times New Roman"/>
          <w:i/>
        </w:rPr>
        <w:t>f</w:t>
      </w:r>
      <w:r>
        <w:rPr>
          <w:rFonts w:ascii="Courier New" w:hAnsi="Courier New" w:cs="Courier New"/>
        </w:rPr>
        <w:tab/>
        <w:t>activity coefficient, aperture ratio, focal length, force constant, frequency, fugacity (CRC)</w:t>
      </w:r>
    </w:p>
    <w:p w14:paraId="6AAEDD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w:t>
      </w:r>
      <w:r>
        <w:rPr>
          <w:rFonts w:ascii="Courier New" w:hAnsi="Courier New" w:cs="Courier New"/>
        </w:rPr>
        <w:tab/>
        <w:t>""Final character"" registered by ISO 2022 registration authority"</w:t>
      </w:r>
    </w:p>
    <w:p w14:paraId="518235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Farad</w:t>
      </w:r>
      <w:r w:rsidR="00A47779">
        <w:rPr>
          <w:rFonts w:ascii="Courier New" w:hAnsi="Courier New" w:cs="Courier New"/>
        </w:rPr>
        <w:t xml:space="preserve"> (CRC)</w:t>
      </w:r>
    </w:p>
    <w:p w14:paraId="0B402EDD"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foxtrot</w:t>
      </w:r>
    </w:p>
    <w:p w14:paraId="38528A62" w14:textId="77777777" w:rsidR="00A47779" w:rsidRPr="00A47779" w:rsidRDefault="00A47779">
      <w:pPr>
        <w:widowControl w:val="0"/>
        <w:autoSpaceDE w:val="0"/>
        <w:autoSpaceDN w:val="0"/>
        <w:adjustRightInd w:val="0"/>
        <w:spacing w:after="0" w:line="240" w:lineRule="auto"/>
        <w:rPr>
          <w:rFonts w:ascii="Courier New" w:hAnsi="Courier New" w:cs="Courier New"/>
        </w:rPr>
      </w:pPr>
      <w:r>
        <w:rPr>
          <w:rFonts w:ascii="Courier New" w:hAnsi="Courier New" w:cs="Courier New"/>
          <w:i/>
        </w:rPr>
        <w:t>F</w:t>
      </w:r>
      <w:r>
        <w:rPr>
          <w:rFonts w:ascii="Courier New" w:hAnsi="Courier New" w:cs="Courier New"/>
        </w:rPr>
        <w:tab/>
        <w:t>Faraday constant, force, angular momentum (CRC)</w:t>
      </w:r>
    </w:p>
    <w:p w14:paraId="5193B0FC" w14:textId="77777777" w:rsidR="00A47779" w:rsidRDefault="00A47779" w:rsidP="00A47779">
      <w:pPr>
        <w:widowControl w:val="0"/>
        <w:autoSpaceDE w:val="0"/>
        <w:autoSpaceDN w:val="0"/>
        <w:adjustRightInd w:val="0"/>
        <w:spacing w:after="0" w:line="240" w:lineRule="auto"/>
        <w:rPr>
          <w:rFonts w:ascii="Courier New" w:hAnsi="Courier New" w:cs="Courier New"/>
        </w:rPr>
      </w:pPr>
      <w:r>
        <w:rPr>
          <w:rFonts w:ascii="Courier New" w:hAnsi="Courier New" w:cs="Courier New"/>
          <w:vertAlign w:val="superscript"/>
        </w:rPr>
        <w:t>o</w:t>
      </w:r>
      <w:r>
        <w:rPr>
          <w:rFonts w:ascii="Courier New" w:hAnsi="Courier New" w:cs="Courier New"/>
        </w:rPr>
        <w:t>F</w:t>
      </w:r>
      <w:r>
        <w:rPr>
          <w:rFonts w:ascii="Courier New" w:hAnsi="Courier New" w:cs="Courier New"/>
        </w:rPr>
        <w:tab/>
        <w:t>degree Fahrenheit (CRC)</w:t>
      </w:r>
    </w:p>
    <w:p w14:paraId="29F996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Final bit</w:t>
      </w:r>
    </w:p>
    <w:p w14:paraId="670231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Flag</w:t>
      </w:r>
    </w:p>
    <w:p w14:paraId="5A320B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fluorine 9</w:t>
      </w:r>
    </w:p>
    <w:p w14:paraId="4CFBFE42" w14:textId="77777777" w:rsidR="00A47779" w:rsidRDefault="00A47779">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formation reaction (CRC)</w:t>
      </w:r>
    </w:p>
    <w:p w14:paraId="7A55FF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frequency</w:t>
      </w:r>
    </w:p>
    <w:p w14:paraId="503F21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function (key)</w:t>
      </w:r>
    </w:p>
    <w:p w14:paraId="20FD1910" w14:textId="77777777" w:rsidR="00387F88" w:rsidRDefault="00387F88">
      <w:pPr>
        <w:widowControl w:val="0"/>
        <w:autoSpaceDE w:val="0"/>
        <w:autoSpaceDN w:val="0"/>
        <w:adjustRightInd w:val="0"/>
        <w:spacing w:after="0" w:line="240" w:lineRule="auto"/>
        <w:rPr>
          <w:rFonts w:ascii="Courier New" w:hAnsi="Courier New" w:cs="Courier New"/>
        </w:rPr>
      </w:pPr>
      <w:r>
        <w:rPr>
          <w:rFonts w:ascii="Courier New" w:hAnsi="Courier New" w:cs="Courier New"/>
        </w:rPr>
        <w:t>F</w:t>
      </w:r>
      <w:r>
        <w:rPr>
          <w:rFonts w:ascii="Courier New" w:hAnsi="Courier New" w:cs="Courier New"/>
        </w:rPr>
        <w:tab/>
        <w:t>Phenylalanine, phe, nonpolar amino acid</w:t>
      </w:r>
    </w:p>
    <w:p w14:paraId="28B73B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f1</w:t>
      </w:r>
      <w:r>
        <w:rPr>
          <w:rFonts w:ascii="Courier New" w:hAnsi="Courier New" w:cs="Courier New"/>
        </w:rPr>
        <w:tab/>
        <w:t>frequency 1</w:t>
      </w:r>
    </w:p>
    <w:p w14:paraId="186EA7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f2</w:t>
      </w:r>
      <w:r>
        <w:rPr>
          <w:rFonts w:ascii="Courier New" w:hAnsi="Courier New" w:cs="Courier New"/>
        </w:rPr>
        <w:tab/>
        <w:t>frequency 2</w:t>
      </w:r>
    </w:p>
    <w:p w14:paraId="65CD71B9" w14:textId="4FCB20CD" w:rsidR="001701B3" w:rsidRDefault="001701B3" w:rsidP="001701B3">
      <w:pPr>
        <w:spacing w:after="0"/>
      </w:pPr>
      <w:r>
        <w:t xml:space="preserve">F2T2EA </w:t>
      </w:r>
      <w:r>
        <w:tab/>
        <w:t>Find, Fix, Track, Target, Engage, Assess (CTI)</w:t>
      </w:r>
    </w:p>
    <w:p w14:paraId="084BFA49" w14:textId="0B091757" w:rsidR="001701B3" w:rsidRDefault="001701B3" w:rsidP="001701B3">
      <w:pPr>
        <w:widowControl w:val="0"/>
        <w:autoSpaceDE w:val="0"/>
        <w:autoSpaceDN w:val="0"/>
        <w:adjustRightInd w:val="0"/>
        <w:spacing w:after="0" w:line="240" w:lineRule="auto"/>
        <w:rPr>
          <w:rFonts w:ascii="Courier New" w:hAnsi="Courier New" w:cs="Courier New"/>
        </w:rPr>
      </w:pPr>
      <w:r>
        <w:t xml:space="preserve">F3EAD </w:t>
      </w:r>
      <w:r>
        <w:tab/>
        <w:t>Find, Fix, Finish, Exploit, Analyze, and Disseminate (CTI)</w:t>
      </w:r>
    </w:p>
    <w:p w14:paraId="682CE9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w:t>
      </w:r>
      <w:r>
        <w:rPr>
          <w:rFonts w:ascii="Courier New" w:hAnsi="Courier New" w:cs="Courier New"/>
        </w:rPr>
        <w:tab/>
        <w:t>FachAusschuß</w:t>
      </w:r>
    </w:p>
    <w:p w14:paraId="1E13C6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w:t>
      </w:r>
      <w:r>
        <w:rPr>
          <w:rFonts w:ascii="Courier New" w:hAnsi="Courier New" w:cs="Courier New"/>
        </w:rPr>
        <w:tab/>
        <w:t>Factory Automation</w:t>
      </w:r>
    </w:p>
    <w:p w14:paraId="77B418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w:t>
      </w:r>
      <w:r>
        <w:rPr>
          <w:rFonts w:ascii="Courier New" w:hAnsi="Courier New" w:cs="Courier New"/>
        </w:rPr>
        <w:tab/>
        <w:t>Fax Adaptor</w:t>
      </w:r>
    </w:p>
    <w:p w14:paraId="5323E4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w:t>
      </w:r>
      <w:r>
        <w:rPr>
          <w:rFonts w:ascii="Courier New" w:hAnsi="Courier New" w:cs="Courier New"/>
        </w:rPr>
        <w:tab/>
        <w:t>Feature Activation information element</w:t>
      </w:r>
    </w:p>
    <w:p w14:paraId="22F408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w:t>
      </w:r>
      <w:r>
        <w:rPr>
          <w:rFonts w:ascii="Courier New" w:hAnsi="Courier New" w:cs="Courier New"/>
        </w:rPr>
        <w:tab/>
        <w:t>Full Allocation</w:t>
      </w:r>
    </w:p>
    <w:p w14:paraId="06F9E4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FAA</w:t>
      </w:r>
      <w:r>
        <w:rPr>
          <w:rFonts w:ascii="Courier New" w:hAnsi="Courier New" w:cs="Courier New"/>
        </w:rPr>
        <w:tab/>
        <w:t>Facility Accepted message</w:t>
      </w:r>
    </w:p>
    <w:p w14:paraId="3BCED1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FAA</w:t>
      </w:r>
      <w:r>
        <w:rPr>
          <w:rFonts w:ascii="Courier New" w:hAnsi="Courier New" w:cs="Courier New"/>
        </w:rPr>
        <w:tab/>
        <w:t>Federal Aviation Administration (US)</w:t>
      </w:r>
    </w:p>
    <w:p w14:paraId="0846F636" w14:textId="77777777" w:rsidR="00B06E17" w:rsidRDefault="00B06E17">
      <w:pPr>
        <w:widowControl w:val="0"/>
        <w:autoSpaceDE w:val="0"/>
        <w:autoSpaceDN w:val="0"/>
        <w:adjustRightInd w:val="0"/>
        <w:spacing w:after="0" w:line="240" w:lineRule="auto"/>
        <w:rPr>
          <w:rFonts w:ascii="Courier New" w:hAnsi="Courier New" w:cs="Courier New"/>
        </w:rPr>
      </w:pPr>
      <w:r>
        <w:rPr>
          <w:rFonts w:ascii="Courier New" w:hAnsi="Courier New" w:cs="Courier New"/>
        </w:rPr>
        <w:t>FAAST</w:t>
      </w:r>
      <w:r>
        <w:rPr>
          <w:rFonts w:ascii="Courier New" w:hAnsi="Courier New" w:cs="Courier New"/>
        </w:rPr>
        <w:tab/>
        <w:t>Federal Acquisition System Transformation (US GAO)</w:t>
      </w:r>
    </w:p>
    <w:p w14:paraId="256034A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FABRIMÉTAL</w:t>
      </w:r>
      <w:r w:rsidRPr="00900498">
        <w:rPr>
          <w:rFonts w:ascii="Courier New" w:hAnsi="Courier New" w:cs="Courier New"/>
          <w:lang w:val="fr-FR"/>
        </w:rPr>
        <w:tab/>
        <w:t>Fédération des entreprises de l'industrie des fabrications métalliques, mécaniques, électroniques et de la transformation des matières plastiques (Belgium)</w:t>
      </w:r>
    </w:p>
    <w:p w14:paraId="76CFFB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w:t>
      </w:r>
      <w:r>
        <w:rPr>
          <w:rFonts w:ascii="Courier New" w:hAnsi="Courier New" w:cs="Courier New"/>
        </w:rPr>
        <w:tab/>
        <w:t>FACility message</w:t>
      </w:r>
    </w:p>
    <w:p w14:paraId="23EF3B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w:t>
      </w:r>
      <w:r>
        <w:rPr>
          <w:rFonts w:ascii="Courier New" w:hAnsi="Courier New" w:cs="Courier New"/>
        </w:rPr>
        <w:tab/>
        <w:t>FACsimile</w:t>
      </w:r>
    </w:p>
    <w:p w14:paraId="2BD90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w:t>
      </w:r>
      <w:r>
        <w:rPr>
          <w:rFonts w:ascii="Courier New" w:hAnsi="Courier New" w:cs="Courier New"/>
        </w:rPr>
        <w:tab/>
        <w:t>failure to assert the contrary</w:t>
      </w:r>
    </w:p>
    <w:p w14:paraId="4022F1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w:t>
      </w:r>
      <w:r>
        <w:rPr>
          <w:rFonts w:ascii="Courier New" w:hAnsi="Courier New" w:cs="Courier New"/>
        </w:rPr>
        <w:tab/>
        <w:t>Federal Acquisition Circular (US)</w:t>
      </w:r>
    </w:p>
    <w:p w14:paraId="17AA49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w:t>
      </w:r>
      <w:r>
        <w:rPr>
          <w:rFonts w:ascii="Courier New" w:hAnsi="Courier New" w:cs="Courier New"/>
        </w:rPr>
        <w:tab/>
        <w:t>Final Assembly Code</w:t>
      </w:r>
    </w:p>
    <w:p w14:paraId="7ADA73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w:t>
      </w:r>
      <w:r>
        <w:rPr>
          <w:rFonts w:ascii="Courier New" w:hAnsi="Courier New" w:cs="Courier New"/>
        </w:rPr>
        <w:tab/>
        <w:t>forward air controller</w:t>
      </w:r>
    </w:p>
    <w:p w14:paraId="2990D1E7" w14:textId="77777777" w:rsidR="00024A26" w:rsidRDefault="00024A26">
      <w:pPr>
        <w:widowControl w:val="0"/>
        <w:autoSpaceDE w:val="0"/>
        <w:autoSpaceDN w:val="0"/>
        <w:adjustRightInd w:val="0"/>
        <w:spacing w:after="0" w:line="240" w:lineRule="auto"/>
        <w:rPr>
          <w:rFonts w:ascii="Courier New" w:hAnsi="Courier New" w:cs="Courier New"/>
        </w:rPr>
      </w:pPr>
      <w:r>
        <w:rPr>
          <w:rFonts w:ascii="Courier New" w:hAnsi="Courier New" w:cs="Courier New"/>
        </w:rPr>
        <w:t>FACA</w:t>
      </w:r>
      <w:r>
        <w:rPr>
          <w:rFonts w:ascii="Courier New" w:hAnsi="Courier New" w:cs="Courier New"/>
        </w:rPr>
        <w:tab/>
        <w:t>Federal Advisory Committee Act (US)</w:t>
      </w:r>
    </w:p>
    <w:p w14:paraId="33D15C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FACCH</w:t>
      </w:r>
      <w:r>
        <w:rPr>
          <w:rFonts w:ascii="Courier New" w:hAnsi="Courier New" w:cs="Courier New"/>
        </w:rPr>
        <w:tab/>
        <w:t>Fast Associated Control CHannel</w:t>
      </w:r>
    </w:p>
    <w:p w14:paraId="01D146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FACCH/F</w:t>
      </w:r>
      <w:r>
        <w:rPr>
          <w:rFonts w:ascii="Courier New" w:hAnsi="Courier New" w:cs="Courier New"/>
        </w:rPr>
        <w:tab/>
        <w:t>Fast Associated Control Channel/Full rate</w:t>
      </w:r>
    </w:p>
    <w:p w14:paraId="548F8F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FACCH/F</w:t>
      </w:r>
      <w:r>
        <w:rPr>
          <w:rFonts w:ascii="Courier New" w:hAnsi="Courier New" w:cs="Courier New"/>
        </w:rPr>
        <w:tab/>
        <w:t>Full rate Fast Associated Control CHannel</w:t>
      </w:r>
    </w:p>
    <w:p w14:paraId="227EAC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FACCH/H</w:t>
      </w:r>
      <w:r>
        <w:rPr>
          <w:rFonts w:ascii="Courier New" w:hAnsi="Courier New" w:cs="Courier New"/>
        </w:rPr>
        <w:tab/>
        <w:t>Fast Associated Control Channel/Half rate</w:t>
      </w:r>
    </w:p>
    <w:p w14:paraId="70B37C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FACCH/H</w:t>
      </w:r>
      <w:r>
        <w:rPr>
          <w:rFonts w:ascii="Courier New" w:hAnsi="Courier New" w:cs="Courier New"/>
        </w:rPr>
        <w:tab/>
        <w:t>Half rate Fast Associated Control CHannel</w:t>
      </w:r>
    </w:p>
    <w:p w14:paraId="30C5E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FACE</w:t>
      </w:r>
      <w:r>
        <w:rPr>
          <w:rFonts w:ascii="Courier New" w:hAnsi="Courier New" w:cs="Courier New"/>
        </w:rPr>
        <w:tab/>
        <w:t>Field-Alterable Control Element</w:t>
      </w:r>
    </w:p>
    <w:p w14:paraId="334A6A67" w14:textId="77777777" w:rsidR="0007337B" w:rsidRDefault="0007337B">
      <w:pPr>
        <w:widowControl w:val="0"/>
        <w:autoSpaceDE w:val="0"/>
        <w:autoSpaceDN w:val="0"/>
        <w:adjustRightInd w:val="0"/>
        <w:spacing w:after="0" w:line="240" w:lineRule="auto"/>
        <w:rPr>
          <w:rFonts w:ascii="Courier New" w:hAnsi="Courier New" w:cs="Courier New"/>
        </w:rPr>
      </w:pPr>
      <w:r>
        <w:rPr>
          <w:rFonts w:ascii="Courier New" w:hAnsi="Courier New" w:cs="Courier New"/>
        </w:rPr>
        <w:t>FACETs</w:t>
      </w:r>
      <w:r>
        <w:rPr>
          <w:rFonts w:ascii="Courier New" w:hAnsi="Courier New" w:cs="Courier New"/>
        </w:rPr>
        <w:tab/>
        <w:t>Forecasting A Continuum of Environmental Threats (NOAA</w:t>
      </w:r>
      <w:r w:rsidR="00FF3E55">
        <w:rPr>
          <w:rFonts w:ascii="Courier New" w:hAnsi="Courier New" w:cs="Courier New"/>
        </w:rPr>
        <w:t>/NSSL</w:t>
      </w:r>
      <w:r>
        <w:rPr>
          <w:rFonts w:ascii="Courier New" w:hAnsi="Courier New" w:cs="Courier New"/>
        </w:rPr>
        <w:t>)</w:t>
      </w:r>
    </w:p>
    <w:p w14:paraId="48E0B6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FACNET</w:t>
      </w:r>
      <w:r>
        <w:rPr>
          <w:rFonts w:ascii="Courier New" w:hAnsi="Courier New" w:cs="Courier New"/>
        </w:rPr>
        <w:tab/>
        <w:t>Federal Acquisition Computer Network</w:t>
      </w:r>
    </w:p>
    <w:p w14:paraId="501C9DB6" w14:textId="5A0740C5" w:rsidR="001701B3" w:rsidRDefault="001701B3">
      <w:pPr>
        <w:widowControl w:val="0"/>
        <w:autoSpaceDE w:val="0"/>
        <w:autoSpaceDN w:val="0"/>
        <w:adjustRightInd w:val="0"/>
        <w:spacing w:after="0" w:line="240" w:lineRule="auto"/>
        <w:rPr>
          <w:rFonts w:ascii="Courier New" w:hAnsi="Courier New" w:cs="Courier New"/>
        </w:rPr>
      </w:pPr>
      <w:r>
        <w:t>FACTA</w:t>
      </w:r>
      <w:r>
        <w:tab/>
        <w:t>Fair and Accurate Credit Transactions Act (ISH)</w:t>
      </w:r>
    </w:p>
    <w:p w14:paraId="6FB4F93F" w14:textId="77777777" w:rsidR="00A47779" w:rsidRPr="00A47779" w:rsidRDefault="00A47779">
      <w:pPr>
        <w:widowControl w:val="0"/>
        <w:autoSpaceDE w:val="0"/>
        <w:autoSpaceDN w:val="0"/>
        <w:adjustRightInd w:val="0"/>
        <w:spacing w:after="0" w:line="240" w:lineRule="auto"/>
        <w:rPr>
          <w:rFonts w:ascii="Courier New" w:hAnsi="Courier New" w:cs="Courier New"/>
          <w:vertAlign w:val="superscript"/>
        </w:rPr>
      </w:pPr>
      <w:r>
        <w:rPr>
          <w:rFonts w:ascii="Courier New" w:hAnsi="Courier New" w:cs="Courier New"/>
        </w:rPr>
        <w:t>FAD</w:t>
      </w:r>
      <w:r>
        <w:rPr>
          <w:rFonts w:ascii="Courier New" w:hAnsi="Courier New" w:cs="Courier New"/>
        </w:rPr>
        <w:tab/>
        <w:t>flavin adenine dinucleotide (CRC)</w:t>
      </w:r>
    </w:p>
    <w:p w14:paraId="0CCACE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FADU</w:t>
      </w:r>
      <w:r>
        <w:rPr>
          <w:rFonts w:ascii="Courier New" w:hAnsi="Courier New" w:cs="Courier New"/>
        </w:rPr>
        <w:tab/>
        <w:t>File Access Data Unit (FTAM)</w:t>
      </w:r>
    </w:p>
    <w:p w14:paraId="298D8523" w14:textId="3539656F" w:rsidR="001701B3" w:rsidRDefault="001701B3">
      <w:pPr>
        <w:widowControl w:val="0"/>
        <w:autoSpaceDE w:val="0"/>
        <w:autoSpaceDN w:val="0"/>
        <w:adjustRightInd w:val="0"/>
        <w:spacing w:after="0" w:line="240" w:lineRule="auto"/>
        <w:rPr>
          <w:rFonts w:ascii="Courier New" w:hAnsi="Courier New" w:cs="Courier New"/>
        </w:rPr>
      </w:pPr>
      <w:r>
        <w:t>FAIR</w:t>
      </w:r>
      <w:r>
        <w:tab/>
        <w:t>FACTOR Analysis of Information Risk (ISH)</w:t>
      </w:r>
    </w:p>
    <w:p w14:paraId="5B661A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FAIT</w:t>
      </w:r>
      <w:r>
        <w:rPr>
          <w:rFonts w:ascii="Courier New" w:hAnsi="Courier New" w:cs="Courier New"/>
        </w:rPr>
        <w:tab/>
        <w:t>fabrication, assembly, integration &amp; test</w:t>
      </w:r>
    </w:p>
    <w:p w14:paraId="771977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FAM</w:t>
      </w:r>
      <w:r>
        <w:rPr>
          <w:rFonts w:ascii="Courier New" w:hAnsi="Courier New" w:cs="Courier New"/>
        </w:rPr>
        <w:tab/>
        <w:t>Fast Access Memory</w:t>
      </w:r>
    </w:p>
    <w:p w14:paraId="271976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FAM</w:t>
      </w:r>
      <w:r>
        <w:rPr>
          <w:rFonts w:ascii="Courier New" w:hAnsi="Courier New" w:cs="Courier New"/>
        </w:rPr>
        <w:tab/>
        <w:t>File Access Method</w:t>
      </w:r>
    </w:p>
    <w:p w14:paraId="16DEB6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FAME</w:t>
      </w:r>
      <w:r>
        <w:rPr>
          <w:rFonts w:ascii="Courier New" w:hAnsi="Courier New" w:cs="Courier New"/>
        </w:rPr>
        <w:tab/>
        <w:t>Fast Multiphase Excitation (Nuclear Magnetic Resonance)</w:t>
      </w:r>
    </w:p>
    <w:p w14:paraId="790A9D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FAMOS</w:t>
      </w:r>
      <w:r>
        <w:rPr>
          <w:rFonts w:ascii="Courier New" w:hAnsi="Courier New" w:cs="Courier New"/>
        </w:rPr>
        <w:tab/>
        <w:t>Floating-gate Avalanche MetalOxide Semiconductor</w:t>
      </w:r>
    </w:p>
    <w:p w14:paraId="273D2F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FAN</w:t>
      </w:r>
      <w:r>
        <w:rPr>
          <w:rFonts w:ascii="Courier New" w:hAnsi="Courier New" w:cs="Courier New"/>
        </w:rPr>
        <w:tab/>
        <w:t>Flexible Access Network</w:t>
      </w:r>
    </w:p>
    <w:p w14:paraId="716189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FANS</w:t>
      </w:r>
      <w:r>
        <w:rPr>
          <w:rFonts w:ascii="Courier New" w:hAnsi="Courier New" w:cs="Courier New"/>
        </w:rPr>
        <w:tab/>
        <w:t>future air navigation system</w:t>
      </w:r>
    </w:p>
    <w:p w14:paraId="45F5FB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FAO</w:t>
      </w:r>
      <w:r>
        <w:rPr>
          <w:rFonts w:ascii="Courier New" w:hAnsi="Courier New" w:cs="Courier New"/>
        </w:rPr>
        <w:tab/>
        <w:t>Food and Agricultural Organisation (UN)</w:t>
      </w:r>
    </w:p>
    <w:p w14:paraId="08B4CD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FAQ</w:t>
      </w:r>
      <w:r>
        <w:rPr>
          <w:rFonts w:ascii="Courier New" w:hAnsi="Courier New" w:cs="Courier New"/>
        </w:rPr>
        <w:tab/>
        <w:t>frequently asked questions</w:t>
      </w:r>
    </w:p>
    <w:p w14:paraId="1B4215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FAR</w:t>
      </w:r>
      <w:r>
        <w:rPr>
          <w:rFonts w:ascii="Courier New" w:hAnsi="Courier New" w:cs="Courier New"/>
        </w:rPr>
        <w:tab/>
        <w:t>Facility Request message</w:t>
      </w:r>
    </w:p>
    <w:p w14:paraId="513BB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FAR</w:t>
      </w:r>
      <w:r>
        <w:rPr>
          <w:rFonts w:ascii="Courier New" w:hAnsi="Courier New" w:cs="Courier New"/>
        </w:rPr>
        <w:tab/>
        <w:t>false alarm rate</w:t>
      </w:r>
    </w:p>
    <w:p w14:paraId="7AF9CF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FAR</w:t>
      </w:r>
      <w:r>
        <w:rPr>
          <w:rFonts w:ascii="Courier New" w:hAnsi="Courier New" w:cs="Courier New"/>
        </w:rPr>
        <w:tab/>
        <w:t>Federal Acquisition Regulation (</w:t>
      </w:r>
      <w:r w:rsidR="00BE450E">
        <w:rPr>
          <w:rFonts w:ascii="Courier New" w:hAnsi="Courier New" w:cs="Courier New"/>
        </w:rPr>
        <w:t>DCAA,</w:t>
      </w:r>
      <w:r>
        <w:rPr>
          <w:rFonts w:ascii="Courier New" w:hAnsi="Courier New" w:cs="Courier New"/>
        </w:rPr>
        <w:t>US)</w:t>
      </w:r>
    </w:p>
    <w:p w14:paraId="5C93C2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FAS</w:t>
      </w:r>
      <w:r>
        <w:rPr>
          <w:rFonts w:ascii="Courier New" w:hAnsi="Courier New" w:cs="Courier New"/>
        </w:rPr>
        <w:tab/>
        <w:t>Frame Alignment Signal</w:t>
      </w:r>
    </w:p>
    <w:p w14:paraId="2BA5F5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FAS</w:t>
      </w:r>
      <w:r>
        <w:rPr>
          <w:rFonts w:ascii="Courier New" w:hAnsi="Courier New" w:cs="Courier New"/>
        </w:rPr>
        <w:tab/>
        <w:t>Freely Associated States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8C798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FASA</w:t>
      </w:r>
      <w:r>
        <w:rPr>
          <w:rFonts w:ascii="Courier New" w:hAnsi="Courier New" w:cs="Courier New"/>
        </w:rPr>
        <w:tab/>
        <w:t>Federal Acquisition Streamlining Act (US)</w:t>
      </w:r>
    </w:p>
    <w:p w14:paraId="3C2983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FAST</w:t>
      </w:r>
      <w:r>
        <w:rPr>
          <w:rFonts w:ascii="Courier New" w:hAnsi="Courier New" w:cs="Courier New"/>
        </w:rPr>
        <w:tab/>
        <w:t>Federation Against Software Theft (</w:t>
      </w:r>
      <w:smartTag w:uri="urn:schemas-microsoft-com:office:smarttags" w:element="State">
        <w:r>
          <w:rPr>
            <w:rFonts w:ascii="Courier New" w:hAnsi="Courier New" w:cs="Courier New"/>
          </w:rPr>
          <w:t>UK</w:t>
        </w:r>
      </w:smartTag>
      <w:r>
        <w:rPr>
          <w:rFonts w:ascii="Courier New" w:hAnsi="Courier New" w:cs="Courier New"/>
        </w:rPr>
        <w:t>)</w:t>
      </w:r>
    </w:p>
    <w:p w14:paraId="1FA3F0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FAST</w:t>
      </w:r>
      <w:r>
        <w:rPr>
          <w:rFonts w:ascii="Courier New" w:hAnsi="Courier New" w:cs="Courier New"/>
        </w:rPr>
        <w:tab/>
        <w:t>Forecasting and Assessment in Science and Technology</w:t>
      </w:r>
    </w:p>
    <w:p w14:paraId="52028D62" w14:textId="21A821AC" w:rsidR="001701B3" w:rsidRDefault="001701B3">
      <w:pPr>
        <w:widowControl w:val="0"/>
        <w:autoSpaceDE w:val="0"/>
        <w:autoSpaceDN w:val="0"/>
        <w:adjustRightInd w:val="0"/>
        <w:spacing w:after="0" w:line="240" w:lineRule="auto"/>
        <w:rPr>
          <w:rFonts w:ascii="Courier New" w:hAnsi="Courier New" w:cs="Courier New"/>
        </w:rPr>
      </w:pPr>
      <w:r>
        <w:rPr>
          <w:rFonts w:ascii="Courier New" w:hAnsi="Courier New" w:cs="Courier New"/>
        </w:rPr>
        <w:t>FAST</w:t>
      </w:r>
      <w:r>
        <w:rPr>
          <w:rFonts w:ascii="Courier New" w:hAnsi="Courier New" w:cs="Courier New"/>
        </w:rPr>
        <w:tab/>
        <w:t>Free Ad Supported TV</w:t>
      </w:r>
    </w:p>
    <w:p w14:paraId="6F41A0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FASTPLA</w:t>
      </w:r>
      <w:r>
        <w:rPr>
          <w:rFonts w:ascii="Courier New" w:hAnsi="Courier New" w:cs="Courier New"/>
        </w:rPr>
        <w:tab/>
        <w:t>FAST Programmable Logic Array (Fairchild Semicond.Inc)</w:t>
      </w:r>
    </w:p>
    <w:p w14:paraId="43B06F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FAT</w:t>
      </w:r>
      <w:r>
        <w:rPr>
          <w:rFonts w:ascii="Courier New" w:hAnsi="Courier New" w:cs="Courier New"/>
        </w:rPr>
        <w:tab/>
        <w:t>File Allocation Table (DOS)</w:t>
      </w:r>
    </w:p>
    <w:p w14:paraId="62C21C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FAU</w:t>
      </w:r>
      <w:r>
        <w:rPr>
          <w:rFonts w:ascii="Courier New" w:hAnsi="Courier New" w:cs="Courier New"/>
        </w:rPr>
        <w:tab/>
        <w:t>security function Audit class (US)</w:t>
      </w:r>
    </w:p>
    <w:p w14:paraId="4BDAB8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FAX</w:t>
      </w:r>
      <w:r>
        <w:rPr>
          <w:rFonts w:ascii="Courier New" w:hAnsi="Courier New" w:cs="Courier New"/>
        </w:rPr>
        <w:tab/>
        <w:t>facsimile</w:t>
      </w:r>
    </w:p>
    <w:p w14:paraId="20E151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FB</w:t>
      </w:r>
      <w:r>
        <w:rPr>
          <w:rFonts w:ascii="Courier New" w:hAnsi="Courier New" w:cs="Courier New"/>
        </w:rPr>
        <w:tab/>
        <w:t>Frequency correction Burst</w:t>
      </w:r>
    </w:p>
    <w:p w14:paraId="7EFB1F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FBAS</w:t>
      </w:r>
      <w:r>
        <w:rPr>
          <w:rFonts w:ascii="Courier New" w:hAnsi="Courier New" w:cs="Courier New"/>
        </w:rPr>
        <w:tab/>
        <w:t>Farbart, Bildinhalt, Austast, Synchron(-Signal)</w:t>
      </w:r>
    </w:p>
    <w:p w14:paraId="02F8F1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FBI</w:t>
      </w:r>
      <w:r>
        <w:rPr>
          <w:rFonts w:ascii="Courier New" w:hAnsi="Courier New" w:cs="Courier New"/>
        </w:rPr>
        <w:tab/>
        <w:t>Federal Bureau of Investigation (US)</w:t>
      </w:r>
    </w:p>
    <w:p w14:paraId="235594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FBSOA</w:t>
      </w:r>
      <w:r>
        <w:rPr>
          <w:rFonts w:ascii="Courier New" w:hAnsi="Courier New" w:cs="Courier New"/>
        </w:rPr>
        <w:tab/>
        <w:t>Forward Biased Safe Operating Area (Power Semiconductors)</w:t>
      </w:r>
    </w:p>
    <w:p w14:paraId="2520FE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FBSS</w:t>
      </w:r>
      <w:r>
        <w:rPr>
          <w:rFonts w:ascii="Courier New" w:hAnsi="Courier New" w:cs="Courier New"/>
        </w:rPr>
        <w:tab/>
        <w:t>Full Band Spread Spectrum</w:t>
      </w:r>
    </w:p>
    <w:p w14:paraId="7DCA81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w:t>
      </w:r>
      <w:r>
        <w:rPr>
          <w:rFonts w:ascii="Courier New" w:hAnsi="Courier New" w:cs="Courier New"/>
        </w:rPr>
        <w:tab/>
        <w:t>optical connector type (Ferrule Connector)</w:t>
      </w:r>
    </w:p>
    <w:p w14:paraId="5CE79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FC4</w:t>
      </w:r>
      <w:r>
        <w:rPr>
          <w:rFonts w:ascii="Courier New" w:hAnsi="Courier New" w:cs="Courier New"/>
        </w:rPr>
        <w:tab/>
        <w:t>Failure Condition</w:t>
      </w:r>
    </w:p>
    <w:p w14:paraId="3B0CC2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FCA</w:t>
      </w:r>
      <w:r>
        <w:rPr>
          <w:rFonts w:ascii="Courier New" w:hAnsi="Courier New" w:cs="Courier New"/>
        </w:rPr>
        <w:tab/>
        <w:t>flip-chip assembly</w:t>
      </w:r>
    </w:p>
    <w:p w14:paraId="7387FA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FCA</w:t>
      </w:r>
      <w:r>
        <w:rPr>
          <w:rFonts w:ascii="Courier New" w:hAnsi="Courier New" w:cs="Courier New"/>
        </w:rPr>
        <w:tab/>
        <w:t>Functional aonfiguration audit (DITSCAP)</w:t>
      </w:r>
    </w:p>
    <w:p w14:paraId="4294FB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FCAPS</w:t>
      </w:r>
      <w:r>
        <w:rPr>
          <w:rFonts w:ascii="Courier New" w:hAnsi="Courier New" w:cs="Courier New"/>
        </w:rPr>
        <w:tab/>
        <w:t>Fault, Configuration, Accounting, Performance, Security Management</w:t>
      </w:r>
    </w:p>
    <w:p w14:paraId="687F04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FCB</w:t>
      </w:r>
      <w:r>
        <w:rPr>
          <w:rFonts w:ascii="Courier New" w:hAnsi="Courier New" w:cs="Courier New"/>
        </w:rPr>
        <w:tab/>
        <w:t>Frequency Coordination Board</w:t>
      </w:r>
    </w:p>
    <w:p w14:paraId="6BD5E208" w14:textId="77777777" w:rsidR="00A47779" w:rsidRDefault="00A47779">
      <w:pPr>
        <w:widowControl w:val="0"/>
        <w:autoSpaceDE w:val="0"/>
        <w:autoSpaceDN w:val="0"/>
        <w:adjustRightInd w:val="0"/>
        <w:spacing w:after="0" w:line="240" w:lineRule="auto"/>
        <w:rPr>
          <w:rFonts w:ascii="Courier New" w:hAnsi="Courier New" w:cs="Courier New"/>
        </w:rPr>
      </w:pPr>
      <w:r>
        <w:rPr>
          <w:rFonts w:ascii="Courier New" w:hAnsi="Courier New" w:cs="Courier New"/>
        </w:rPr>
        <w:t>fcc</w:t>
      </w:r>
      <w:r>
        <w:rPr>
          <w:rFonts w:ascii="Courier New" w:hAnsi="Courier New" w:cs="Courier New"/>
        </w:rPr>
        <w:tab/>
        <w:t>face centered cubic (CRC)</w:t>
      </w:r>
    </w:p>
    <w:p w14:paraId="074D2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FCC</w:t>
      </w:r>
      <w:r>
        <w:rPr>
          <w:rFonts w:ascii="Courier New" w:hAnsi="Courier New" w:cs="Courier New"/>
        </w:rPr>
        <w:tab/>
        <w:t>Federal Communications Commission (US)</w:t>
      </w:r>
    </w:p>
    <w:p w14:paraId="36BA3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FCCH</w:t>
      </w:r>
      <w:r>
        <w:rPr>
          <w:rFonts w:ascii="Courier New" w:hAnsi="Courier New" w:cs="Courier New"/>
        </w:rPr>
        <w:tab/>
        <w:t>Frequency Correction CHannel</w:t>
      </w:r>
    </w:p>
    <w:p w14:paraId="2087F2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FCD</w:t>
      </w:r>
      <w:r>
        <w:rPr>
          <w:rFonts w:ascii="Courier New" w:hAnsi="Courier New" w:cs="Courier New"/>
        </w:rPr>
        <w:tab/>
        <w:t>Facsimile Coded Data</w:t>
      </w:r>
    </w:p>
    <w:p w14:paraId="1A80AF72" w14:textId="528A612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FCF</w:t>
      </w:r>
      <w:r>
        <w:rPr>
          <w:rFonts w:ascii="Courier New" w:hAnsi="Courier New" w:cs="Courier New"/>
        </w:rPr>
        <w:tab/>
        <w:t>Facsimile Control Field</w:t>
      </w:r>
    </w:p>
    <w:p w14:paraId="21BDC6B3" w14:textId="60EE25ED" w:rsidR="001E3618" w:rsidRDefault="001E3618">
      <w:pPr>
        <w:widowControl w:val="0"/>
        <w:autoSpaceDE w:val="0"/>
        <w:autoSpaceDN w:val="0"/>
        <w:adjustRightInd w:val="0"/>
        <w:spacing w:after="0" w:line="240" w:lineRule="auto"/>
        <w:rPr>
          <w:rFonts w:ascii="Courier New" w:hAnsi="Courier New" w:cs="Courier New"/>
        </w:rPr>
      </w:pPr>
      <w:r>
        <w:rPr>
          <w:rFonts w:ascii="Courier New" w:hAnsi="Courier New" w:cs="Courier New"/>
        </w:rPr>
        <w:t>FCI</w:t>
      </w:r>
      <w:r>
        <w:rPr>
          <w:rFonts w:ascii="Courier New" w:hAnsi="Courier New" w:cs="Courier New"/>
        </w:rPr>
        <w:tab/>
        <w:t>Federal Contract Information (US)</w:t>
      </w:r>
    </w:p>
    <w:p w14:paraId="55D767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FCI</w:t>
      </w:r>
      <w:r>
        <w:rPr>
          <w:rFonts w:ascii="Courier New" w:hAnsi="Courier New" w:cs="Courier New"/>
        </w:rPr>
        <w:tab/>
        <w:t>forward congestion indicator</w:t>
      </w:r>
    </w:p>
    <w:p w14:paraId="43A4D7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FCIP</w:t>
      </w:r>
      <w:r>
        <w:rPr>
          <w:rFonts w:ascii="Courier New" w:hAnsi="Courier New" w:cs="Courier New"/>
        </w:rPr>
        <w:tab/>
        <w:t>fiber channel over IP</w:t>
      </w:r>
    </w:p>
    <w:p w14:paraId="25F450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FC-L</w:t>
      </w:r>
      <w:r>
        <w:rPr>
          <w:rFonts w:ascii="Courier New" w:hAnsi="Courier New" w:cs="Courier New"/>
        </w:rPr>
        <w:tab/>
        <w:t>failure count-line</w:t>
      </w:r>
    </w:p>
    <w:p w14:paraId="28B416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FCL</w:t>
      </w:r>
      <w:r>
        <w:rPr>
          <w:rFonts w:ascii="Courier New" w:hAnsi="Courier New" w:cs="Courier New"/>
        </w:rPr>
        <w:tab/>
        <w:t>Fixed Channel List</w:t>
      </w:r>
    </w:p>
    <w:p w14:paraId="1FBFC7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FCO</w:t>
      </w:r>
      <w:r>
        <w:rPr>
          <w:rFonts w:ascii="Courier New" w:hAnsi="Courier New" w:cs="Courier New"/>
        </w:rPr>
        <w:tab/>
        <w:t>Federal Coordinating Officer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B4D73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FCO</w:t>
      </w:r>
      <w:r>
        <w:rPr>
          <w:rFonts w:ascii="Courier New" w:hAnsi="Courier New" w:cs="Courier New"/>
        </w:rPr>
        <w:tab/>
        <w:t>Field Change Order</w:t>
      </w:r>
    </w:p>
    <w:p w14:paraId="055F19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FCO</w:t>
      </w:r>
      <w:r>
        <w:rPr>
          <w:rFonts w:ascii="Courier New" w:hAnsi="Courier New" w:cs="Courier New"/>
        </w:rPr>
        <w:tab/>
        <w:t>security function Communications class (US)</w:t>
      </w:r>
    </w:p>
    <w:p w14:paraId="2C546C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FCS</w:t>
      </w:r>
      <w:r>
        <w:rPr>
          <w:rFonts w:ascii="Courier New" w:hAnsi="Courier New" w:cs="Courier New"/>
        </w:rPr>
        <w:tab/>
        <w:t>Facsimile Communications System</w:t>
      </w:r>
    </w:p>
    <w:p w14:paraId="3DCD45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FCS</w:t>
      </w:r>
      <w:r>
        <w:rPr>
          <w:rFonts w:ascii="Courier New" w:hAnsi="Courier New" w:cs="Courier New"/>
        </w:rPr>
        <w:tab/>
        <w:t>Federation of Communications Services (</w:t>
      </w:r>
      <w:smartTag w:uri="urn:schemas-microsoft-com:office:smarttags" w:element="State">
        <w:r>
          <w:rPr>
            <w:rFonts w:ascii="Courier New" w:hAnsi="Courier New" w:cs="Courier New"/>
          </w:rPr>
          <w:t>UK</w:t>
        </w:r>
      </w:smartTag>
      <w:r>
        <w:rPr>
          <w:rFonts w:ascii="Courier New" w:hAnsi="Courier New" w:cs="Courier New"/>
        </w:rPr>
        <w:t>)</w:t>
      </w:r>
    </w:p>
    <w:p w14:paraId="06FEC7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FCS</w:t>
      </w:r>
      <w:r>
        <w:rPr>
          <w:rFonts w:ascii="Courier New" w:hAnsi="Courier New" w:cs="Courier New"/>
        </w:rPr>
        <w:tab/>
        <w:t>Frame Check Sequence</w:t>
      </w:r>
    </w:p>
    <w:p w14:paraId="774199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FCS</w:t>
      </w:r>
      <w:r>
        <w:rPr>
          <w:rFonts w:ascii="Courier New" w:hAnsi="Courier New" w:cs="Courier New"/>
        </w:rPr>
        <w:tab/>
        <w:t>Frame Check Sequence (HDLC, LAPB)</w:t>
      </w:r>
    </w:p>
    <w:p w14:paraId="2AA2A0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FCS</w:t>
      </w:r>
      <w:r>
        <w:rPr>
          <w:rFonts w:ascii="Courier New" w:hAnsi="Courier New" w:cs="Courier New"/>
        </w:rPr>
        <w:tab/>
        <w:t>security function Cryptographic Support class (US)</w:t>
      </w:r>
    </w:p>
    <w:p w14:paraId="3C016D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FCT</w:t>
      </w:r>
      <w:r>
        <w:rPr>
          <w:rFonts w:ascii="Courier New" w:hAnsi="Courier New" w:cs="Courier New"/>
        </w:rPr>
        <w:tab/>
        <w:t>Field-Controlled Thyristor (GTO-Thyristor)</w:t>
      </w:r>
    </w:p>
    <w:p w14:paraId="1DC4BC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w:t>
      </w:r>
      <w:r>
        <w:rPr>
          <w:rFonts w:ascii="Courier New" w:hAnsi="Courier New" w:cs="Courier New"/>
        </w:rPr>
        <w:tab/>
        <w:t>Floppy Disc</w:t>
      </w:r>
    </w:p>
    <w:p w14:paraId="1F7D33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w:t>
      </w:r>
      <w:r>
        <w:rPr>
          <w:rFonts w:ascii="Courier New" w:hAnsi="Courier New" w:cs="Courier New"/>
        </w:rPr>
        <w:tab/>
        <w:t>Full-Duplex</w:t>
      </w:r>
    </w:p>
    <w:p w14:paraId="212DC584"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FDA</w:t>
      </w:r>
      <w:r>
        <w:rPr>
          <w:rFonts w:ascii="Courier New" w:hAnsi="Courier New" w:cs="Courier New"/>
        </w:rPr>
        <w:tab/>
        <w:t>Food and Drug Administration (US)</w:t>
      </w:r>
    </w:p>
    <w:p w14:paraId="73FF10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FDC</w:t>
      </w:r>
      <w:r>
        <w:rPr>
          <w:rFonts w:ascii="Courier New" w:hAnsi="Courier New" w:cs="Courier New"/>
        </w:rPr>
        <w:tab/>
        <w:t>Floppy-Disk Controller</w:t>
      </w:r>
    </w:p>
    <w:p w14:paraId="1B336222" w14:textId="77777777" w:rsidR="001C27F3" w:rsidRDefault="001C27F3">
      <w:pPr>
        <w:widowControl w:val="0"/>
        <w:autoSpaceDE w:val="0"/>
        <w:autoSpaceDN w:val="0"/>
        <w:adjustRightInd w:val="0"/>
        <w:spacing w:after="0" w:line="240" w:lineRule="auto"/>
        <w:rPr>
          <w:rFonts w:ascii="Courier New" w:hAnsi="Courier New" w:cs="Courier New"/>
        </w:rPr>
      </w:pPr>
      <w:r>
        <w:rPr>
          <w:rFonts w:ascii="Courier New" w:hAnsi="Courier New" w:cs="Courier New"/>
        </w:rPr>
        <w:t>FDD</w:t>
      </w:r>
      <w:r>
        <w:rPr>
          <w:rFonts w:ascii="Courier New" w:hAnsi="Courier New" w:cs="Courier New"/>
        </w:rPr>
        <w:tab/>
        <w:t>Feature Driven Development (PMI)</w:t>
      </w:r>
    </w:p>
    <w:p w14:paraId="1D4882E7"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FDD</w:t>
      </w:r>
      <w:r>
        <w:rPr>
          <w:rFonts w:ascii="Courier New" w:hAnsi="Courier New" w:cs="Courier New"/>
        </w:rPr>
        <w:tab/>
        <w:t>File Delivery Description (ATSC3)</w:t>
      </w:r>
    </w:p>
    <w:p w14:paraId="01D2958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FDD</w:t>
        </w:r>
        <w:r>
          <w:rPr>
            <w:rFonts w:ascii="Courier New" w:hAnsi="Courier New" w:cs="Courier New"/>
          </w:rPr>
          <w:tab/>
          <w:t>Floppy-Disk Drive</w:t>
        </w:r>
      </w:smartTag>
    </w:p>
    <w:p w14:paraId="06BE81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FDD</w:t>
      </w:r>
      <w:r>
        <w:rPr>
          <w:rFonts w:ascii="Courier New" w:hAnsi="Courier New" w:cs="Courier New"/>
        </w:rPr>
        <w:tab/>
        <w:t>frequency-division duplexing</w:t>
      </w:r>
    </w:p>
    <w:p w14:paraId="558A67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FDDI</w:t>
      </w:r>
      <w:r>
        <w:rPr>
          <w:rFonts w:ascii="Courier New" w:hAnsi="Courier New" w:cs="Courier New"/>
        </w:rPr>
        <w:tab/>
        <w:t>fiber-distributed data interface</w:t>
      </w:r>
    </w:p>
    <w:p w14:paraId="39AE3E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FDDI/DAX</w:t>
      </w:r>
      <w:r>
        <w:rPr>
          <w:rFonts w:ascii="Courier New" w:hAnsi="Courier New" w:cs="Courier New"/>
        </w:rPr>
        <w:tab/>
        <w:t>Fibre Distributed Data Interface Dual Attach</w:t>
      </w:r>
    </w:p>
    <w:p w14:paraId="6CB16E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FDER</w:t>
      </w:r>
      <w:r>
        <w:rPr>
          <w:rFonts w:ascii="Courier New" w:hAnsi="Courier New" w:cs="Courier New"/>
        </w:rPr>
        <w:tab/>
        <w:t>Field Data Entry Rules (CCA/VTS)</w:t>
      </w:r>
    </w:p>
    <w:p w14:paraId="6DDF91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FDF</w:t>
      </w:r>
      <w:r>
        <w:rPr>
          <w:rFonts w:ascii="Courier New" w:hAnsi="Courier New" w:cs="Courier New"/>
        </w:rPr>
        <w:tab/>
        <w:t>(Optical) Fibre Distribution Frame</w:t>
      </w:r>
    </w:p>
    <w:p w14:paraId="34CF46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FDFD</w:t>
      </w:r>
      <w:r>
        <w:rPr>
          <w:rFonts w:ascii="Courier New" w:hAnsi="Courier New" w:cs="Courier New"/>
        </w:rPr>
        <w:tab/>
        <w:t>finite difference frequency domain</w:t>
      </w:r>
    </w:p>
    <w:p w14:paraId="0ECF85AC" w14:textId="77777777" w:rsidR="00D57761" w:rsidRDefault="00D57761">
      <w:pPr>
        <w:widowControl w:val="0"/>
        <w:autoSpaceDE w:val="0"/>
        <w:autoSpaceDN w:val="0"/>
        <w:adjustRightInd w:val="0"/>
        <w:spacing w:after="0" w:line="240" w:lineRule="auto"/>
        <w:rPr>
          <w:rFonts w:ascii="Courier New" w:hAnsi="Courier New" w:cs="Courier New"/>
        </w:rPr>
      </w:pPr>
      <w:r>
        <w:rPr>
          <w:rFonts w:ascii="Courier New" w:hAnsi="Courier New" w:cs="Courier New"/>
        </w:rPr>
        <w:t>FDI</w:t>
      </w:r>
      <w:r>
        <w:rPr>
          <w:rFonts w:ascii="Courier New" w:hAnsi="Courier New" w:cs="Courier New"/>
        </w:rPr>
        <w:tab/>
        <w:t>Foreign Development Investment</w:t>
      </w:r>
    </w:p>
    <w:p w14:paraId="4A47D8AC"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FDIC</w:t>
      </w:r>
      <w:r>
        <w:rPr>
          <w:rFonts w:ascii="Courier New" w:hAnsi="Courier New" w:cs="Courier New"/>
        </w:rPr>
        <w:tab/>
        <w:t>Federal Deposit Insurance Corporation (US)</w:t>
      </w:r>
    </w:p>
    <w:p w14:paraId="415019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FDM</w:t>
      </w:r>
      <w:r>
        <w:rPr>
          <w:rFonts w:ascii="Courier New" w:hAnsi="Courier New" w:cs="Courier New"/>
        </w:rPr>
        <w:tab/>
        <w:t>frequency division multiplexing</w:t>
      </w:r>
    </w:p>
    <w:p w14:paraId="38EA38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FDMA</w:t>
      </w:r>
      <w:r>
        <w:rPr>
          <w:rFonts w:ascii="Courier New" w:hAnsi="Courier New" w:cs="Courier New"/>
        </w:rPr>
        <w:tab/>
        <w:t>frequency division multiple access</w:t>
      </w:r>
    </w:p>
    <w:p w14:paraId="0C73B7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FDN</w:t>
      </w:r>
      <w:r>
        <w:rPr>
          <w:rFonts w:ascii="Courier New" w:hAnsi="Courier New" w:cs="Courier New"/>
        </w:rPr>
        <w:tab/>
        <w:t>Fixed Dialling Number</w:t>
      </w:r>
    </w:p>
    <w:p w14:paraId="4E53F0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FDNR</w:t>
      </w:r>
      <w:r>
        <w:rPr>
          <w:rFonts w:ascii="Courier New" w:hAnsi="Courier New" w:cs="Courier New"/>
        </w:rPr>
        <w:tab/>
        <w:t>Frequency-Dependent Negative Resistor</w:t>
      </w:r>
    </w:p>
    <w:p w14:paraId="052D56A1" w14:textId="77777777" w:rsidR="00F45EAA" w:rsidRDefault="00F45EAA">
      <w:pPr>
        <w:widowControl w:val="0"/>
        <w:autoSpaceDE w:val="0"/>
        <w:autoSpaceDN w:val="0"/>
        <w:adjustRightInd w:val="0"/>
        <w:spacing w:after="0" w:line="240" w:lineRule="auto"/>
        <w:rPr>
          <w:rFonts w:ascii="Courier New" w:hAnsi="Courier New" w:cs="Courier New"/>
        </w:rPr>
      </w:pPr>
      <w:r>
        <w:rPr>
          <w:rFonts w:ascii="Courier New" w:hAnsi="Courier New" w:cs="Courier New"/>
        </w:rPr>
        <w:t>FDNY</w:t>
      </w:r>
      <w:r>
        <w:rPr>
          <w:rFonts w:ascii="Courier New" w:hAnsi="Courier New" w:cs="Courier New"/>
        </w:rPr>
        <w:tab/>
        <w:t>Fire Department of New York</w:t>
      </w:r>
    </w:p>
    <w:p w14:paraId="376116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FDOS</w:t>
      </w:r>
      <w:r>
        <w:rPr>
          <w:rFonts w:ascii="Courier New" w:hAnsi="Courier New" w:cs="Courier New"/>
        </w:rPr>
        <w:tab/>
        <w:t>Floppy-Disk Operated System</w:t>
      </w:r>
    </w:p>
    <w:p w14:paraId="22AA5A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FDR</w:t>
      </w:r>
      <w:r>
        <w:rPr>
          <w:rFonts w:ascii="Courier New" w:hAnsi="Courier New" w:cs="Courier New"/>
        </w:rPr>
        <w:tab/>
        <w:t>fire danger rating</w:t>
      </w:r>
    </w:p>
    <w:p w14:paraId="7C5F3E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FDR</w:t>
      </w:r>
      <w:r>
        <w:rPr>
          <w:rFonts w:ascii="Courier New" w:hAnsi="Courier New" w:cs="Courier New"/>
        </w:rPr>
        <w:tab/>
        <w:t>frequency domain reflectometry</w:t>
      </w:r>
    </w:p>
    <w:p w14:paraId="6CDFA9CA"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FDT</w:t>
      </w:r>
      <w:r>
        <w:rPr>
          <w:rFonts w:ascii="Courier New" w:hAnsi="Courier New" w:cs="Courier New"/>
        </w:rPr>
        <w:tab/>
        <w:t>File Delivery Table (ATSC3)</w:t>
      </w:r>
    </w:p>
    <w:p w14:paraId="5B81AB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FDT</w:t>
      </w:r>
      <w:r>
        <w:rPr>
          <w:rFonts w:ascii="Courier New" w:hAnsi="Courier New" w:cs="Courier New"/>
        </w:rPr>
        <w:tab/>
        <w:t>Formal Description Technique</w:t>
      </w:r>
    </w:p>
    <w:p w14:paraId="18ADCB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FDTD</w:t>
      </w:r>
      <w:r>
        <w:rPr>
          <w:rFonts w:ascii="Courier New" w:hAnsi="Courier New" w:cs="Courier New"/>
        </w:rPr>
        <w:tab/>
        <w:t>finite difference time domain</w:t>
      </w:r>
    </w:p>
    <w:p w14:paraId="5E748C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FDX</w:t>
      </w:r>
      <w:r>
        <w:rPr>
          <w:rFonts w:ascii="Courier New" w:hAnsi="Courier New" w:cs="Courier New"/>
        </w:rPr>
        <w:tab/>
        <w:t>Full DupleX operation</w:t>
      </w:r>
    </w:p>
    <w:p w14:paraId="3840CE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t>
      </w:r>
      <w:r>
        <w:rPr>
          <w:rFonts w:ascii="Courier New" w:hAnsi="Courier New" w:cs="Courier New"/>
        </w:rPr>
        <w:tab/>
        <w:t>iron 26</w:t>
      </w:r>
    </w:p>
    <w:p w14:paraId="292E62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t>
      </w:r>
      <w:r>
        <w:rPr>
          <w:rFonts w:ascii="Courier New" w:hAnsi="Courier New" w:cs="Courier New"/>
        </w:rPr>
        <w:tab/>
        <w:t>Format Effector</w:t>
      </w:r>
    </w:p>
    <w:p w14:paraId="737295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t>
      </w:r>
      <w:r>
        <w:rPr>
          <w:rFonts w:ascii="Courier New" w:hAnsi="Courier New" w:cs="Courier New"/>
        </w:rPr>
        <w:tab/>
        <w:t>Function Element</w:t>
      </w:r>
    </w:p>
    <w:p w14:paraId="0DE056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t>
      </w:r>
      <w:r>
        <w:rPr>
          <w:rFonts w:ascii="Courier New" w:hAnsi="Courier New" w:cs="Courier New"/>
        </w:rPr>
        <w:tab/>
        <w:t>Functional Entity</w:t>
      </w:r>
    </w:p>
    <w:p w14:paraId="72665E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t>
      </w:r>
      <w:r>
        <w:rPr>
          <w:rFonts w:ascii="Courier New" w:hAnsi="Courier New" w:cs="Courier New"/>
        </w:rPr>
        <w:tab/>
        <w:t>FunkEntstörung (ÖVE: FA-FE)</w:t>
      </w:r>
    </w:p>
    <w:p w14:paraId="5C4372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t>
      </w:r>
      <w:r>
        <w:rPr>
          <w:rFonts w:ascii="Courier New" w:hAnsi="Courier New" w:cs="Courier New"/>
        </w:rPr>
        <w:tab/>
        <w:t>Nominal Channel Centre Frequency</w:t>
      </w:r>
    </w:p>
    <w:p w14:paraId="227AF6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FEA</w:t>
      </w:r>
      <w:r>
        <w:rPr>
          <w:rFonts w:ascii="Courier New" w:hAnsi="Courier New" w:cs="Courier New"/>
        </w:rPr>
        <w:tab/>
        <w:t>Finite Element Analysis</w:t>
      </w:r>
    </w:p>
    <w:p w14:paraId="624C72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FEA</w:t>
      </w:r>
      <w:r>
        <w:rPr>
          <w:rFonts w:ascii="Courier New" w:hAnsi="Courier New" w:cs="Courier New"/>
        </w:rPr>
        <w:tab/>
        <w:t>Functional Entity Action</w:t>
      </w:r>
    </w:p>
    <w:p w14:paraId="29D8A1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FEAF</w:t>
      </w:r>
      <w:r>
        <w:rPr>
          <w:rFonts w:ascii="Courier New" w:hAnsi="Courier New" w:cs="Courier New"/>
        </w:rPr>
        <w:tab/>
        <w:t>Fedeal Enterprise Architecture Framework (US Gov)</w:t>
      </w:r>
    </w:p>
    <w:p w14:paraId="4B72619C" w14:textId="7E177735" w:rsidR="00830F3B" w:rsidRDefault="00830F3B">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FEC</w:t>
      </w:r>
      <w:r>
        <w:rPr>
          <w:rFonts w:ascii="Arial" w:hAnsi="Arial" w:cstheme="minorBidi"/>
          <w:color w:val="000000" w:themeColor="text1"/>
          <w:kern w:val="2"/>
        </w:rPr>
        <w:tab/>
        <w:t>Facility Emergency Coordinator (DHS)</w:t>
      </w:r>
    </w:p>
    <w:p w14:paraId="76B99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FEC</w:t>
      </w:r>
      <w:r>
        <w:rPr>
          <w:rFonts w:ascii="Courier New" w:hAnsi="Courier New" w:cs="Courier New"/>
        </w:rPr>
        <w:tab/>
        <w:t>forward error correction</w:t>
      </w:r>
    </w:p>
    <w:p w14:paraId="4A0FA6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FEC</w:t>
      </w:r>
      <w:r>
        <w:rPr>
          <w:rFonts w:ascii="Courier New" w:hAnsi="Courier New" w:cs="Courier New"/>
        </w:rPr>
        <w:tab/>
        <w:t>forwarding equivalence classes (MPLS)</w:t>
      </w:r>
    </w:p>
    <w:p w14:paraId="556F80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FECG</w:t>
      </w:r>
      <w:r>
        <w:rPr>
          <w:rFonts w:ascii="Courier New" w:hAnsi="Courier New" w:cs="Courier New"/>
        </w:rPr>
        <w:tab/>
        <w:t>Foetal Electro Cardio Gram</w:t>
      </w:r>
    </w:p>
    <w:p w14:paraId="31A0B7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FECN</w:t>
      </w:r>
      <w:r>
        <w:rPr>
          <w:rFonts w:ascii="Courier New" w:hAnsi="Courier New" w:cs="Courier New"/>
        </w:rPr>
        <w:tab/>
        <w:t>forward explicit congestion notification (frame relay)</w:t>
      </w:r>
    </w:p>
    <w:p w14:paraId="7DBE4AEE" w14:textId="4CF9070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FEDMA</w:t>
      </w:r>
      <w:r>
        <w:rPr>
          <w:rFonts w:ascii="Courier New" w:hAnsi="Courier New" w:cs="Courier New"/>
        </w:rPr>
        <w:tab/>
        <w:t>Federation of European Direct Marketing</w:t>
      </w:r>
    </w:p>
    <w:p w14:paraId="08907CA8" w14:textId="4E801D18" w:rsidR="004143E1" w:rsidRDefault="004143E1">
      <w:pPr>
        <w:widowControl w:val="0"/>
        <w:autoSpaceDE w:val="0"/>
        <w:autoSpaceDN w:val="0"/>
        <w:adjustRightInd w:val="0"/>
        <w:spacing w:after="0" w:line="240" w:lineRule="auto"/>
        <w:rPr>
          <w:rFonts w:ascii="Courier New" w:hAnsi="Courier New" w:cs="Courier New"/>
        </w:rPr>
      </w:pPr>
      <w:r>
        <w:rPr>
          <w:rFonts w:ascii="Courier New" w:hAnsi="Courier New" w:cs="Courier New"/>
        </w:rPr>
        <w:t>FedRAMP</w:t>
      </w:r>
      <w:r>
        <w:rPr>
          <w:rFonts w:ascii="Courier New" w:hAnsi="Courier New" w:cs="Courier New"/>
        </w:rPr>
        <w:tab/>
      </w:r>
      <w:r w:rsidR="001E3618">
        <w:rPr>
          <w:rFonts w:ascii="Courier New" w:hAnsi="Courier New" w:cs="Courier New"/>
        </w:rPr>
        <w:t>Federal Risk and Authorization Management Program (US)</w:t>
      </w:r>
    </w:p>
    <w:p w14:paraId="084D82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FED STD</w:t>
      </w:r>
      <w:r>
        <w:rPr>
          <w:rFonts w:ascii="Courier New" w:hAnsi="Courier New" w:cs="Courier New"/>
        </w:rPr>
        <w:tab/>
        <w:t>FEDeral government STanDard (US)</w:t>
      </w:r>
    </w:p>
    <w:p w14:paraId="208A9968" w14:textId="77777777" w:rsidR="001925E7" w:rsidRDefault="001925E7">
      <w:pPr>
        <w:widowControl w:val="0"/>
        <w:autoSpaceDE w:val="0"/>
        <w:autoSpaceDN w:val="0"/>
        <w:adjustRightInd w:val="0"/>
        <w:spacing w:after="0" w:line="240" w:lineRule="auto"/>
        <w:rPr>
          <w:rFonts w:ascii="Courier New" w:hAnsi="Courier New" w:cs="Courier New"/>
        </w:rPr>
      </w:pPr>
      <w:r>
        <w:rPr>
          <w:rFonts w:ascii="Courier New" w:hAnsi="Courier New" w:cs="Courier New"/>
        </w:rPr>
        <w:t>FEHBP</w:t>
      </w:r>
      <w:r>
        <w:rPr>
          <w:rFonts w:ascii="Courier New" w:hAnsi="Courier New" w:cs="Courier New"/>
        </w:rPr>
        <w:tab/>
        <w:t>Federal Employees Health Benefits Program (US)</w:t>
      </w:r>
    </w:p>
    <w:p w14:paraId="002C01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FEIP</w:t>
      </w:r>
      <w:r>
        <w:rPr>
          <w:rFonts w:ascii="Courier New" w:hAnsi="Courier New" w:cs="Courier New"/>
        </w:rPr>
        <w:tab/>
        <w:t>fast ethernet interface processor</w:t>
      </w:r>
    </w:p>
    <w:p w14:paraId="33443EBD" w14:textId="77777777" w:rsidR="00A47779" w:rsidRDefault="00A47779">
      <w:pPr>
        <w:widowControl w:val="0"/>
        <w:autoSpaceDE w:val="0"/>
        <w:autoSpaceDN w:val="0"/>
        <w:adjustRightInd w:val="0"/>
        <w:spacing w:after="0" w:line="240" w:lineRule="auto"/>
        <w:rPr>
          <w:rFonts w:ascii="Courier New" w:hAnsi="Courier New" w:cs="Courier New"/>
        </w:rPr>
      </w:pPr>
      <w:r>
        <w:rPr>
          <w:rFonts w:ascii="Courier New" w:hAnsi="Courier New" w:cs="Courier New"/>
        </w:rPr>
        <w:t>FEL</w:t>
      </w:r>
      <w:r>
        <w:rPr>
          <w:rFonts w:ascii="Courier New" w:hAnsi="Courier New" w:cs="Courier New"/>
        </w:rPr>
        <w:tab/>
        <w:t>free electro</w:t>
      </w:r>
      <w:r w:rsidR="00D71D39">
        <w:rPr>
          <w:rFonts w:ascii="Courier New" w:hAnsi="Courier New" w:cs="Courier New"/>
        </w:rPr>
        <w:t>n laser (CRC)</w:t>
      </w:r>
    </w:p>
    <w:p w14:paraId="5C279B32" w14:textId="77777777" w:rsidR="00D71D39"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FEM</w:t>
      </w:r>
      <w:r>
        <w:rPr>
          <w:rFonts w:ascii="Courier New" w:hAnsi="Courier New" w:cs="Courier New"/>
        </w:rPr>
        <w:tab/>
        <w:t>field emission microscopy (CRC)</w:t>
      </w:r>
    </w:p>
    <w:p w14:paraId="7679C0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FEM</w:t>
      </w:r>
      <w:r>
        <w:rPr>
          <w:rFonts w:ascii="Courier New" w:hAnsi="Courier New" w:cs="Courier New"/>
        </w:rPr>
        <w:tab/>
        <w:t>Finite Element Methode</w:t>
      </w:r>
    </w:p>
    <w:p w14:paraId="37E576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FEM</w:t>
      </w:r>
      <w:r>
        <w:rPr>
          <w:rFonts w:ascii="Courier New" w:hAnsi="Courier New" w:cs="Courier New"/>
        </w:rPr>
        <w:tab/>
        <w:t>fluoroethylene propylene</w:t>
      </w:r>
    </w:p>
    <w:p w14:paraId="7901B4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FEMA</w:t>
      </w:r>
      <w:r>
        <w:rPr>
          <w:rFonts w:ascii="Courier New" w:hAnsi="Courier New" w:cs="Courier New"/>
        </w:rPr>
        <w:tab/>
        <w:t>Federal Emergency Management Agency (US DHS)</w:t>
      </w:r>
    </w:p>
    <w:p w14:paraId="516ACC1D" w14:textId="77777777" w:rsidR="00D71D39"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FEMO</w:t>
      </w:r>
      <w:r>
        <w:rPr>
          <w:rFonts w:ascii="Courier New" w:hAnsi="Courier New" w:cs="Courier New"/>
        </w:rPr>
        <w:tab/>
        <w:t>free electron molecular orbital (CRC)</w:t>
      </w:r>
    </w:p>
    <w:p w14:paraId="092548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FEND</w:t>
      </w:r>
      <w:r>
        <w:rPr>
          <w:rFonts w:ascii="Courier New" w:hAnsi="Courier New" w:cs="Courier New"/>
        </w:rPr>
        <w:tab/>
        <w:t>far end</w:t>
      </w:r>
    </w:p>
    <w:p w14:paraId="76569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FEP</w:t>
      </w:r>
      <w:r>
        <w:rPr>
          <w:rFonts w:ascii="Courier New" w:hAnsi="Courier New" w:cs="Courier New"/>
        </w:rPr>
        <w:tab/>
        <w:t>"Fluorinated Ethylene Propylene (""Teflon"" Fluorocarbon Resin)"</w:t>
      </w:r>
    </w:p>
    <w:p w14:paraId="729ADE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FEP</w:t>
      </w:r>
      <w:r>
        <w:rPr>
          <w:rFonts w:ascii="Courier New" w:hAnsi="Courier New" w:cs="Courier New"/>
        </w:rPr>
        <w:tab/>
        <w:t>Front-End Processor</w:t>
      </w:r>
    </w:p>
    <w:p w14:paraId="3A69B3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FER</w:t>
      </w:r>
      <w:r>
        <w:rPr>
          <w:rFonts w:ascii="Courier New" w:hAnsi="Courier New" w:cs="Courier New"/>
        </w:rPr>
        <w:tab/>
        <w:t>frame error rate</w:t>
      </w:r>
    </w:p>
    <w:p w14:paraId="04117D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FER</w:t>
      </w:r>
      <w:r>
        <w:rPr>
          <w:rFonts w:ascii="Courier New" w:hAnsi="Courier New" w:cs="Courier New"/>
        </w:rPr>
        <w:tab/>
        <w:t>Frame Erasure Ratio</w:t>
      </w:r>
    </w:p>
    <w:p w14:paraId="2E086521"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FERC</w:t>
      </w:r>
      <w:r>
        <w:rPr>
          <w:rFonts w:ascii="Courier New" w:hAnsi="Courier New" w:cs="Courier New"/>
        </w:rPr>
        <w:tab/>
        <w:t>Federal Energy Regulatory Commission (US)</w:t>
      </w:r>
    </w:p>
    <w:p w14:paraId="131C5D5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FES</w:t>
        </w:r>
      </w:smartTag>
      <w:r>
        <w:rPr>
          <w:rFonts w:ascii="Courier New" w:hAnsi="Courier New" w:cs="Courier New"/>
        </w:rPr>
        <w:tab/>
        <w:t>Fixed Earth Station</w:t>
      </w:r>
    </w:p>
    <w:p w14:paraId="42365901"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FES</w:t>
        </w:r>
      </w:smartTag>
      <w:r>
        <w:rPr>
          <w:rFonts w:ascii="Courier New" w:hAnsi="Courier New" w:cs="Courier New"/>
        </w:rPr>
        <w:tab/>
        <w:t>Frequency Exchange Signalling</w:t>
      </w:r>
    </w:p>
    <w:p w14:paraId="3A0159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FET</w:t>
      </w:r>
      <w:r>
        <w:rPr>
          <w:rFonts w:ascii="Courier New" w:hAnsi="Courier New" w:cs="Courier New"/>
        </w:rPr>
        <w:tab/>
        <w:t>field effect transistor</w:t>
      </w:r>
      <w:r w:rsidR="00D71D39">
        <w:rPr>
          <w:rFonts w:ascii="Courier New" w:hAnsi="Courier New" w:cs="Courier New"/>
        </w:rPr>
        <w:t xml:space="preserve"> (CRC)</w:t>
      </w:r>
    </w:p>
    <w:p w14:paraId="60C9B6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FEWS NET</w:t>
      </w:r>
      <w:r>
        <w:rPr>
          <w:rFonts w:ascii="Courier New" w:hAnsi="Courier New" w:cs="Courier New"/>
        </w:rPr>
        <w:tab/>
        <w:t>Famine Early Warning Systems Network</w:t>
      </w:r>
    </w:p>
    <w:p w14:paraId="356E2C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FEXT</w:t>
      </w:r>
      <w:r>
        <w:rPr>
          <w:rFonts w:ascii="Courier New" w:hAnsi="Courier New" w:cs="Courier New"/>
        </w:rPr>
        <w:tab/>
        <w:t>far end crosstalk</w:t>
      </w:r>
    </w:p>
    <w:p w14:paraId="5EB970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w:t>
      </w:r>
      <w:r>
        <w:rPr>
          <w:rFonts w:ascii="Courier New" w:hAnsi="Courier New" w:cs="Courier New"/>
        </w:rPr>
        <w:tab/>
        <w:t>fixed filter</w:t>
      </w:r>
    </w:p>
    <w:p w14:paraId="0B2038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w:t>
      </w:r>
      <w:r>
        <w:rPr>
          <w:rFonts w:ascii="Courier New" w:hAnsi="Courier New" w:cs="Courier New"/>
        </w:rPr>
        <w:tab/>
        <w:t>Flip-Flop</w:t>
      </w:r>
    </w:p>
    <w:p w14:paraId="6E1423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w:t>
      </w:r>
      <w:r>
        <w:rPr>
          <w:rFonts w:ascii="Courier New" w:hAnsi="Courier New" w:cs="Courier New"/>
        </w:rPr>
        <w:tab/>
        <w:t>Form-Feed (ASCII Character)</w:t>
      </w:r>
    </w:p>
    <w:p w14:paraId="159322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w:t>
      </w:r>
      <w:r>
        <w:rPr>
          <w:rFonts w:ascii="Courier New" w:hAnsi="Courier New" w:cs="Courier New"/>
        </w:rPr>
        <w:tab/>
        <w:t>free float, finish-to-finish (PMI)</w:t>
      </w:r>
    </w:p>
    <w:p w14:paraId="48A5B0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FFBB</w:t>
      </w:r>
      <w:r>
        <w:rPr>
          <w:rFonts w:ascii="Courier New" w:hAnsi="Courier New" w:cs="Courier New"/>
        </w:rPr>
        <w:tab/>
        <w:t>functional flow block diagram</w:t>
      </w:r>
    </w:p>
    <w:p w14:paraId="177493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FFC</w:t>
      </w:r>
      <w:r>
        <w:rPr>
          <w:rFonts w:ascii="Courier New" w:hAnsi="Courier New" w:cs="Courier New"/>
        </w:rPr>
        <w:tab/>
        <w:t>Free Format Coding</w:t>
      </w:r>
    </w:p>
    <w:p w14:paraId="6E3B5AA0"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F-FDTL</w:t>
      </w:r>
      <w:r>
        <w:rPr>
          <w:rFonts w:ascii="Courier New" w:hAnsi="Courier New" w:cs="Courier New"/>
        </w:rPr>
        <w:tab/>
      </w:r>
      <w:r w:rsidRPr="00F62118">
        <w:rPr>
          <w:rFonts w:ascii="Courier New" w:hAnsi="Courier New" w:cs="Courier New"/>
        </w:rPr>
        <w:t>Timor-Leste Defense Force</w:t>
      </w:r>
    </w:p>
    <w:p w14:paraId="7610AFB2" w14:textId="77777777" w:rsidR="00106B71" w:rsidRDefault="00106B71">
      <w:pPr>
        <w:widowControl w:val="0"/>
        <w:autoSpaceDE w:val="0"/>
        <w:autoSpaceDN w:val="0"/>
        <w:adjustRightInd w:val="0"/>
        <w:spacing w:after="0" w:line="240" w:lineRule="auto"/>
        <w:rPr>
          <w:rFonts w:ascii="Courier New" w:hAnsi="Courier New" w:cs="Courier New"/>
        </w:rPr>
      </w:pPr>
      <w:r>
        <w:rPr>
          <w:rFonts w:ascii="Courier New" w:hAnsi="Courier New" w:cs="Courier New"/>
        </w:rPr>
        <w:t>FFIEC</w:t>
      </w:r>
      <w:r>
        <w:rPr>
          <w:rFonts w:ascii="Courier New" w:hAnsi="Courier New" w:cs="Courier New"/>
        </w:rPr>
        <w:tab/>
        <w:t>Federal Financial Instutions Examinations Council www.ffiec.gov (USA)</w:t>
      </w:r>
    </w:p>
    <w:p w14:paraId="79313E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FFO</w:t>
      </w:r>
      <w:r>
        <w:rPr>
          <w:rFonts w:ascii="Courier New" w:hAnsi="Courier New" w:cs="Courier New"/>
        </w:rPr>
        <w:tab/>
        <w:t>fixed-frequency oscillator</w:t>
      </w:r>
    </w:p>
    <w:p w14:paraId="71327B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FFP</w:t>
      </w:r>
      <w:r>
        <w:rPr>
          <w:rFonts w:ascii="Courier New" w:hAnsi="Courier New" w:cs="Courier New"/>
        </w:rPr>
        <w:tab/>
        <w:t>firm fixed price contract (</w:t>
      </w:r>
      <w:r w:rsidR="00BE450E">
        <w:rPr>
          <w:rFonts w:ascii="Courier New" w:hAnsi="Courier New" w:cs="Courier New"/>
        </w:rPr>
        <w:t>DCAA,</w:t>
      </w:r>
      <w:r>
        <w:rPr>
          <w:rFonts w:ascii="Courier New" w:hAnsi="Courier New" w:cs="Courier New"/>
        </w:rPr>
        <w:t>PMI)</w:t>
      </w:r>
    </w:p>
    <w:p w14:paraId="38CB32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FFS</w:t>
      </w:r>
      <w:r>
        <w:rPr>
          <w:rFonts w:ascii="Courier New" w:hAnsi="Courier New" w:cs="Courier New"/>
        </w:rPr>
        <w:tab/>
        <w:t>For Further Study</w:t>
      </w:r>
    </w:p>
    <w:p w14:paraId="6655F0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FFSK</w:t>
      </w:r>
      <w:r>
        <w:rPr>
          <w:rFonts w:ascii="Courier New" w:hAnsi="Courier New" w:cs="Courier New"/>
        </w:rPr>
        <w:tab/>
        <w:t>Fast Frequency-Shift Keying</w:t>
      </w:r>
    </w:p>
    <w:p w14:paraId="0A008B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FFT</w:t>
      </w:r>
      <w:r>
        <w:rPr>
          <w:rFonts w:ascii="Courier New" w:hAnsi="Courier New" w:cs="Courier New"/>
        </w:rPr>
        <w:tab/>
        <w:t>fast Fourier transform</w:t>
      </w:r>
    </w:p>
    <w:p w14:paraId="51F57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FG</w:t>
      </w:r>
      <w:r>
        <w:rPr>
          <w:rFonts w:ascii="Courier New" w:hAnsi="Courier New" w:cs="Courier New"/>
        </w:rPr>
        <w:tab/>
        <w:t>ForeGround</w:t>
      </w:r>
    </w:p>
    <w:p w14:paraId="50910C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FGCS</w:t>
      </w:r>
      <w:r>
        <w:rPr>
          <w:rFonts w:ascii="Courier New" w:hAnsi="Courier New" w:cs="Courier New"/>
        </w:rPr>
        <w:tab/>
        <w:t>Fifth Generation Computer System</w:t>
      </w:r>
    </w:p>
    <w:p w14:paraId="679244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FGD</w:t>
      </w:r>
      <w:r>
        <w:rPr>
          <w:rFonts w:ascii="Courier New" w:hAnsi="Courier New" w:cs="Courier New"/>
        </w:rPr>
        <w:tab/>
        <w:t>feature group D (T1)</w:t>
      </w:r>
    </w:p>
    <w:p w14:paraId="715DFB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FGD-EANA</w:t>
      </w:r>
      <w:r>
        <w:rPr>
          <w:rFonts w:ascii="Courier New" w:hAnsi="Courier New" w:cs="Courier New"/>
        </w:rPr>
        <w:tab/>
        <w:t>feature group D of type Exchange Access North America</w:t>
      </w:r>
    </w:p>
    <w:p w14:paraId="3D75AD71" w14:textId="77777777" w:rsidR="00192235" w:rsidRDefault="00192235">
      <w:pPr>
        <w:widowControl w:val="0"/>
        <w:autoSpaceDE w:val="0"/>
        <w:autoSpaceDN w:val="0"/>
        <w:adjustRightInd w:val="0"/>
        <w:spacing w:after="0" w:line="240" w:lineRule="auto"/>
        <w:rPr>
          <w:rFonts w:ascii="Courier New" w:hAnsi="Courier New" w:cs="Courier New"/>
        </w:rPr>
      </w:pPr>
      <w:r>
        <w:rPr>
          <w:rFonts w:ascii="Courier New" w:hAnsi="Courier New" w:cs="Courier New"/>
        </w:rPr>
        <w:t>FGI</w:t>
      </w:r>
      <w:r>
        <w:rPr>
          <w:rFonts w:ascii="Courier New" w:hAnsi="Courier New" w:cs="Courier New"/>
        </w:rPr>
        <w:tab/>
        <w:t>feature group indicators (32 bit v8)(LTE)</w:t>
      </w:r>
    </w:p>
    <w:p w14:paraId="668BA2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FGL</w:t>
      </w:r>
      <w:r>
        <w:rPr>
          <w:rFonts w:ascii="Courier New" w:hAnsi="Courier New" w:cs="Courier New"/>
        </w:rPr>
        <w:tab/>
      </w:r>
      <w:smartTag w:uri="urn:schemas-microsoft-com:office:smarttags" w:element="State">
        <w:r>
          <w:rPr>
            <w:rFonts w:ascii="Courier New" w:hAnsi="Courier New" w:cs="Courier New"/>
          </w:rPr>
          <w:t>Forth</w:t>
        </w:r>
      </w:smartTag>
      <w:r>
        <w:rPr>
          <w:rFonts w:ascii="Courier New" w:hAnsi="Courier New" w:cs="Courier New"/>
        </w:rPr>
        <w:t xml:space="preserve"> Generation (Programming) Language</w:t>
      </w:r>
    </w:p>
    <w:p w14:paraId="15D439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FH</w:t>
      </w:r>
      <w:r>
        <w:rPr>
          <w:rFonts w:ascii="Courier New" w:hAnsi="Courier New" w:cs="Courier New"/>
        </w:rPr>
        <w:tab/>
        <w:t>Frame Handler function</w:t>
      </w:r>
    </w:p>
    <w:p w14:paraId="09A4D0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FH</w:t>
      </w:r>
      <w:r>
        <w:rPr>
          <w:rFonts w:ascii="Courier New" w:hAnsi="Courier New" w:cs="Courier New"/>
        </w:rPr>
        <w:tab/>
        <w:t>frequency hopping</w:t>
      </w:r>
    </w:p>
    <w:p w14:paraId="12E62576"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FHA</w:t>
      </w:r>
      <w:r>
        <w:rPr>
          <w:rFonts w:ascii="Courier New" w:hAnsi="Courier New" w:cs="Courier New"/>
        </w:rPr>
        <w:tab/>
        <w:t>Federal Housing Administration (US)</w:t>
      </w:r>
    </w:p>
    <w:p w14:paraId="2237E494"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FHFA</w:t>
      </w:r>
      <w:r>
        <w:rPr>
          <w:rFonts w:ascii="Courier New" w:hAnsi="Courier New" w:cs="Courier New"/>
        </w:rPr>
        <w:tab/>
        <w:t>Federal Housing Finance Agency (US)</w:t>
      </w:r>
    </w:p>
    <w:p w14:paraId="5548CA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FHMA</w:t>
      </w:r>
      <w:r>
        <w:rPr>
          <w:rFonts w:ascii="Courier New" w:hAnsi="Courier New" w:cs="Courier New"/>
        </w:rPr>
        <w:tab/>
        <w:t>frequency hop multiple access</w:t>
      </w:r>
    </w:p>
    <w:p w14:paraId="649C97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FHSS</w:t>
      </w:r>
      <w:r>
        <w:rPr>
          <w:rFonts w:ascii="Courier New" w:hAnsi="Courier New" w:cs="Courier New"/>
        </w:rPr>
        <w:tab/>
        <w:t>frequency-hop spread spectrum</w:t>
      </w:r>
    </w:p>
    <w:p w14:paraId="66792A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w:t>
      </w:r>
      <w:r>
        <w:rPr>
          <w:rFonts w:ascii="Courier New" w:hAnsi="Courier New" w:cs="Courier New"/>
        </w:rPr>
        <w:tab/>
        <w:t>Feature Indication Information Element</w:t>
      </w:r>
    </w:p>
    <w:p w14:paraId="5171C0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FIA</w:t>
      </w:r>
      <w:r>
        <w:rPr>
          <w:rFonts w:ascii="Courier New" w:hAnsi="Courier New" w:cs="Courier New"/>
        </w:rPr>
        <w:tab/>
        <w:t>Flood Insurance Administration (US)</w:t>
      </w:r>
    </w:p>
    <w:p w14:paraId="13EF59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FIA</w:t>
      </w:r>
      <w:r>
        <w:rPr>
          <w:rFonts w:ascii="Courier New" w:hAnsi="Courier New" w:cs="Courier New"/>
        </w:rPr>
        <w:tab/>
        <w:t>security function Identification and Authentication class (US)</w:t>
      </w:r>
    </w:p>
    <w:p w14:paraId="605ACF5D"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FIC</w:t>
      </w:r>
      <w:r>
        <w:rPr>
          <w:rFonts w:ascii="Courier New" w:hAnsi="Courier New" w:cs="Courier New"/>
        </w:rPr>
        <w:tab/>
        <w:t>fast information channel (ATSC)</w:t>
      </w:r>
    </w:p>
    <w:p w14:paraId="16D207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FIC</w:t>
      </w:r>
      <w:r>
        <w:rPr>
          <w:rFonts w:ascii="Courier New" w:hAnsi="Courier New" w:cs="Courier New"/>
        </w:rPr>
        <w:tab/>
        <w:t>Flight Information Centre</w:t>
      </w:r>
    </w:p>
    <w:p w14:paraId="12876446" w14:textId="77777777" w:rsidR="00E907F4" w:rsidRDefault="00E907F4">
      <w:pPr>
        <w:widowControl w:val="0"/>
        <w:autoSpaceDE w:val="0"/>
        <w:autoSpaceDN w:val="0"/>
        <w:adjustRightInd w:val="0"/>
        <w:spacing w:after="0" w:line="240" w:lineRule="auto"/>
        <w:rPr>
          <w:rFonts w:ascii="Courier New" w:hAnsi="Courier New" w:cs="Courier New"/>
        </w:rPr>
      </w:pPr>
      <w:r>
        <w:rPr>
          <w:rFonts w:ascii="Courier New" w:hAnsi="Courier New" w:cs="Courier New"/>
        </w:rPr>
        <w:t>FICAM</w:t>
      </w:r>
      <w:r>
        <w:rPr>
          <w:rFonts w:ascii="Courier New" w:hAnsi="Courier New" w:cs="Courier New"/>
        </w:rPr>
        <w:tab/>
        <w:t>Federal Identity, Credential &amp; Access Management (US)</w:t>
      </w:r>
    </w:p>
    <w:p w14:paraId="6F1E7B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FID</w:t>
      </w:r>
      <w:r>
        <w:rPr>
          <w:rFonts w:ascii="Courier New" w:hAnsi="Courier New" w:cs="Courier New"/>
        </w:rPr>
        <w:tab/>
        <w:t>Federation International de Documentation</w:t>
      </w:r>
    </w:p>
    <w:p w14:paraId="7F8779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FID</w:t>
      </w:r>
      <w:r>
        <w:rPr>
          <w:rFonts w:ascii="Courier New" w:hAnsi="Courier New" w:cs="Courier New"/>
        </w:rPr>
        <w:tab/>
        <w:t>Fixed station I</w:t>
      </w:r>
      <w:r w:rsidR="00C921F6">
        <w:rPr>
          <w:rFonts w:ascii="Courier New" w:hAnsi="Courier New" w:cs="Courier New"/>
        </w:rPr>
        <w:t>d</w:t>
      </w:r>
      <w:r>
        <w:rPr>
          <w:rFonts w:ascii="Courier New" w:hAnsi="Courier New" w:cs="Courier New"/>
        </w:rPr>
        <w:t>entity</w:t>
      </w:r>
    </w:p>
    <w:p w14:paraId="0B46F61F"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FID</w:t>
      </w:r>
      <w:r>
        <w:rPr>
          <w:rFonts w:ascii="Courier New" w:hAnsi="Courier New" w:cs="Courier New"/>
        </w:rPr>
        <w:tab/>
        <w:t>foreign internal defense</w:t>
      </w:r>
    </w:p>
    <w:p w14:paraId="3C5CAB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FID</w:t>
      </w:r>
      <w:r>
        <w:rPr>
          <w:rFonts w:ascii="Courier New" w:hAnsi="Courier New" w:cs="Courier New"/>
        </w:rPr>
        <w:tab/>
        <w:t>Format IDentification (SNA)</w:t>
      </w:r>
    </w:p>
    <w:p w14:paraId="4A3D54F4" w14:textId="77777777" w:rsidR="00D71D39"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fid</w:t>
      </w:r>
      <w:r>
        <w:rPr>
          <w:rFonts w:ascii="Courier New" w:hAnsi="Courier New" w:cs="Courier New"/>
        </w:rPr>
        <w:tab/>
        <w:t>free induction decay (CRC)</w:t>
      </w:r>
    </w:p>
    <w:p w14:paraId="2DF10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FIDDI</w:t>
      </w:r>
      <w:r>
        <w:rPr>
          <w:rFonts w:ascii="Courier New" w:hAnsi="Courier New" w:cs="Courier New"/>
        </w:rPr>
        <w:tab/>
        <w:t>FIbre Distributed Data Interface</w:t>
      </w:r>
    </w:p>
    <w:p w14:paraId="119A58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FIE</w:t>
      </w:r>
      <w:r>
        <w:rPr>
          <w:rFonts w:ascii="Courier New" w:hAnsi="Courier New" w:cs="Courier New"/>
        </w:rPr>
        <w:tab/>
        <w:t>Facility Information Element</w:t>
      </w:r>
    </w:p>
    <w:p w14:paraId="69326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FIEE</w:t>
      </w:r>
      <w:r>
        <w:rPr>
          <w:rFonts w:ascii="Courier New" w:hAnsi="Courier New" w:cs="Courier New"/>
        </w:rPr>
        <w:tab/>
        <w:t>Fellow of Institution of Electrical Engineers (</w:t>
      </w:r>
      <w:smartTag w:uri="urn:schemas-microsoft-com:office:smarttags" w:element="State">
        <w:r>
          <w:rPr>
            <w:rFonts w:ascii="Courier New" w:hAnsi="Courier New" w:cs="Courier New"/>
          </w:rPr>
          <w:t>UK</w:t>
        </w:r>
      </w:smartTag>
      <w:r>
        <w:rPr>
          <w:rFonts w:ascii="Courier New" w:hAnsi="Courier New" w:cs="Courier New"/>
        </w:rPr>
        <w:t>)</w:t>
      </w:r>
    </w:p>
    <w:p w14:paraId="4D544B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FIEEE</w:t>
      </w:r>
      <w:r>
        <w:rPr>
          <w:rFonts w:ascii="Courier New" w:hAnsi="Courier New" w:cs="Courier New"/>
        </w:rPr>
        <w:tab/>
        <w:t>Fellow of Institute of Electrical and Electronics Engineers, Inc. (US)</w:t>
      </w:r>
    </w:p>
    <w:p w14:paraId="35DF5A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FIEIE</w:t>
      </w:r>
      <w:r>
        <w:rPr>
          <w:rFonts w:ascii="Courier New" w:hAnsi="Courier New" w:cs="Courier New"/>
        </w:rPr>
        <w:tab/>
        <w:t>Fellow of Institution of Electronics and Electrical incorporated Engineers (UK)</w:t>
      </w:r>
    </w:p>
    <w:p w14:paraId="549E38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FIF</w:t>
      </w:r>
      <w:r>
        <w:rPr>
          <w:rFonts w:ascii="Courier New" w:hAnsi="Courier New" w:cs="Courier New"/>
        </w:rPr>
        <w:tab/>
        <w:t>Facsimile Information Field</w:t>
      </w:r>
    </w:p>
    <w:p w14:paraId="54FCE6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FIFO</w:t>
      </w:r>
      <w:r>
        <w:rPr>
          <w:rFonts w:ascii="Courier New" w:hAnsi="Courier New" w:cs="Courier New"/>
        </w:rPr>
        <w:tab/>
        <w:t>first-in, first-out queing (Memory)</w:t>
      </w:r>
    </w:p>
    <w:p w14:paraId="051FC2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FIFO</w:t>
      </w:r>
      <w:r>
        <w:rPr>
          <w:rFonts w:ascii="Courier New" w:hAnsi="Courier New" w:cs="Courier New"/>
        </w:rPr>
        <w:tab/>
        <w:t>First-In, First-Out</w:t>
      </w:r>
    </w:p>
    <w:p w14:paraId="2E7594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FI-FO</w:t>
      </w:r>
      <w:r>
        <w:rPr>
          <w:rFonts w:ascii="Courier New" w:hAnsi="Courier New" w:cs="Courier New"/>
        </w:rPr>
        <w:tab/>
        <w:t>inFormation-In &amp; inFormation-Out, what information we have and what is the additional information needed (deBono)</w:t>
      </w:r>
    </w:p>
    <w:p w14:paraId="6FCDB5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FIGS</w:t>
      </w:r>
      <w:r>
        <w:rPr>
          <w:rFonts w:ascii="Courier New" w:hAnsi="Courier New" w:cs="Courier New"/>
        </w:rPr>
        <w:tab/>
        <w:t>FIle Separator</w:t>
      </w:r>
    </w:p>
    <w:p w14:paraId="41CB37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FILO</w:t>
      </w:r>
      <w:r>
        <w:rPr>
          <w:rFonts w:ascii="Courier New" w:hAnsi="Courier New" w:cs="Courier New"/>
        </w:rPr>
        <w:tab/>
        <w:t>First-In, Last-Out</w:t>
      </w:r>
    </w:p>
    <w:p w14:paraId="2C2590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FIM</w:t>
      </w:r>
      <w:r>
        <w:rPr>
          <w:rFonts w:ascii="Courier New" w:hAnsi="Courier New" w:cs="Courier New"/>
        </w:rPr>
        <w:tab/>
        <w:t>Facing Identification Mark</w:t>
      </w:r>
    </w:p>
    <w:p w14:paraId="38232FE5" w14:textId="77777777" w:rsidR="00D71D39"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FIM</w:t>
      </w:r>
      <w:r>
        <w:rPr>
          <w:rFonts w:ascii="Courier New" w:hAnsi="Courier New" w:cs="Courier New"/>
        </w:rPr>
        <w:tab/>
        <w:t>field ion microscopy (CRC)</w:t>
      </w:r>
    </w:p>
    <w:p w14:paraId="38F12C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FIM</w:t>
      </w:r>
      <w:r>
        <w:rPr>
          <w:rFonts w:ascii="Courier New" w:hAnsi="Courier New" w:cs="Courier New"/>
        </w:rPr>
        <w:tab/>
        <w:t>File Integrity Monitoring (IT)</w:t>
      </w:r>
    </w:p>
    <w:p w14:paraId="17506853" w14:textId="77777777" w:rsidR="0000382E" w:rsidRDefault="0000382E">
      <w:pPr>
        <w:widowControl w:val="0"/>
        <w:autoSpaceDE w:val="0"/>
        <w:autoSpaceDN w:val="0"/>
        <w:adjustRightInd w:val="0"/>
        <w:spacing w:after="0" w:line="240" w:lineRule="auto"/>
        <w:rPr>
          <w:rFonts w:ascii="Courier New" w:hAnsi="Courier New" w:cs="Courier New"/>
        </w:rPr>
      </w:pPr>
      <w:r>
        <w:rPr>
          <w:rFonts w:ascii="Courier New" w:hAnsi="Courier New" w:cs="Courier New"/>
        </w:rPr>
        <w:t>FIMS</w:t>
      </w:r>
      <w:r>
        <w:rPr>
          <w:rFonts w:ascii="Courier New" w:hAnsi="Courier New" w:cs="Courier New"/>
        </w:rPr>
        <w:tab/>
        <w:t>flexible interoperable media services (TV)</w:t>
      </w:r>
    </w:p>
    <w:p w14:paraId="02BF064E" w14:textId="77777777" w:rsidR="00286008" w:rsidRDefault="00286008">
      <w:pPr>
        <w:widowControl w:val="0"/>
        <w:autoSpaceDE w:val="0"/>
        <w:autoSpaceDN w:val="0"/>
        <w:adjustRightInd w:val="0"/>
        <w:spacing w:after="0" w:line="240" w:lineRule="auto"/>
        <w:rPr>
          <w:rFonts w:ascii="Courier New" w:hAnsi="Courier New" w:cs="Courier New"/>
        </w:rPr>
      </w:pPr>
      <w:r>
        <w:rPr>
          <w:rFonts w:ascii="Courier New" w:hAnsi="Courier New" w:cs="Courier New"/>
        </w:rPr>
        <w:t>FIMS</w:t>
      </w:r>
      <w:r>
        <w:rPr>
          <w:rFonts w:ascii="Courier New" w:hAnsi="Courier New" w:cs="Courier New"/>
        </w:rPr>
        <w:tab/>
        <w:t>Framework for Interoperative Media Systems (LTFS, AMWA, EBU)</w:t>
      </w:r>
    </w:p>
    <w:p w14:paraId="7561A3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FIN</w:t>
      </w:r>
      <w:r>
        <w:rPr>
          <w:rFonts w:ascii="Courier New" w:hAnsi="Courier New" w:cs="Courier New"/>
        </w:rPr>
        <w:tab/>
        <w:t>final segment</w:t>
      </w:r>
    </w:p>
    <w:p w14:paraId="3DBBAC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FIP</w:t>
      </w:r>
      <w:r>
        <w:rPr>
          <w:rFonts w:ascii="Courier New" w:hAnsi="Courier New" w:cs="Courier New"/>
        </w:rPr>
        <w:tab/>
        <w:t>FDDI interface processor</w:t>
      </w:r>
    </w:p>
    <w:p w14:paraId="63D03C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FIP</w:t>
      </w:r>
      <w:r>
        <w:rPr>
          <w:rFonts w:ascii="Courier New" w:hAnsi="Courier New" w:cs="Courier New"/>
        </w:rPr>
        <w:tab/>
        <w:t>Federal Information Processing (US)</w:t>
      </w:r>
    </w:p>
    <w:p w14:paraId="46BE6B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FIP</w:t>
      </w:r>
      <w:r>
        <w:rPr>
          <w:rFonts w:ascii="Courier New" w:hAnsi="Courier New" w:cs="Courier New"/>
        </w:rPr>
        <w:tab/>
        <w:t>Flourescent Indicator Panel</w:t>
      </w:r>
    </w:p>
    <w:p w14:paraId="123A5C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FIPS</w:t>
      </w:r>
      <w:r>
        <w:rPr>
          <w:rFonts w:ascii="Courier New" w:hAnsi="Courier New" w:cs="Courier New"/>
        </w:rPr>
        <w:tab/>
        <w:t>Federal information processing standards (US)</w:t>
      </w:r>
    </w:p>
    <w:p w14:paraId="63EF40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FIPS</w:t>
      </w:r>
      <w:r>
        <w:rPr>
          <w:rFonts w:ascii="Courier New" w:hAnsi="Courier New" w:cs="Courier New"/>
        </w:rPr>
        <w:tab/>
        <w:t>Federal Information Protection Standards (DITSCAP)</w:t>
      </w:r>
    </w:p>
    <w:p w14:paraId="6C7EEF84" w14:textId="77777777" w:rsidR="00D71D39"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FIR</w:t>
      </w:r>
      <w:r>
        <w:rPr>
          <w:rFonts w:ascii="Courier New" w:hAnsi="Courier New" w:cs="Courier New"/>
        </w:rPr>
        <w:tab/>
        <w:t>far infrared (CRC)</w:t>
      </w:r>
    </w:p>
    <w:p w14:paraId="5CB798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FIR</w:t>
      </w:r>
      <w:r>
        <w:rPr>
          <w:rFonts w:ascii="Courier New" w:hAnsi="Courier New" w:cs="Courier New"/>
        </w:rPr>
        <w:tab/>
        <w:t>Finite Impulse Response (filter)</w:t>
      </w:r>
    </w:p>
    <w:p w14:paraId="4F7AF899" w14:textId="3B9FD7A1" w:rsidR="00830F3B" w:rsidRDefault="00830F3B">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FIRM</w:t>
      </w:r>
      <w:r>
        <w:rPr>
          <w:rFonts w:ascii="Arial" w:hAnsi="Arial" w:cstheme="minorBidi"/>
          <w:color w:val="000000" w:themeColor="text1"/>
          <w:kern w:val="2"/>
        </w:rPr>
        <w:tab/>
        <w:t>Flood Insurance Rate Maps (DHS)</w:t>
      </w:r>
    </w:p>
    <w:p w14:paraId="0A74C3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FIRMR</w:t>
      </w:r>
      <w:r>
        <w:rPr>
          <w:rFonts w:ascii="Courier New" w:hAnsi="Courier New" w:cs="Courier New"/>
        </w:rPr>
        <w:tab/>
        <w:t>Federal Information Resources Management Regulation</w:t>
      </w:r>
    </w:p>
    <w:p w14:paraId="3C6DA8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FIRST</w:t>
      </w:r>
      <w:r>
        <w:rPr>
          <w:rFonts w:ascii="Courier New" w:hAnsi="Courier New" w:cs="Courier New"/>
        </w:rPr>
        <w:tab/>
        <w:t>Federal Incident Response Support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5DA41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FIS</w:t>
      </w:r>
      <w:r>
        <w:rPr>
          <w:rFonts w:ascii="Courier New" w:hAnsi="Courier New" w:cs="Courier New"/>
        </w:rPr>
        <w:tab/>
        <w:t>Floating Instruction Set</w:t>
      </w:r>
    </w:p>
    <w:p w14:paraId="31074D0F"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FISA</w:t>
      </w:r>
      <w:r>
        <w:rPr>
          <w:rFonts w:ascii="Courier New" w:hAnsi="Courier New" w:cs="Courier New"/>
        </w:rPr>
        <w:tab/>
        <w:t>Foreign Intelligence Surveillance Act (US)</w:t>
      </w:r>
    </w:p>
    <w:p w14:paraId="0024137E" w14:textId="77777777" w:rsidR="003821B3" w:rsidRDefault="003821B3">
      <w:pPr>
        <w:widowControl w:val="0"/>
        <w:autoSpaceDE w:val="0"/>
        <w:autoSpaceDN w:val="0"/>
        <w:adjustRightInd w:val="0"/>
        <w:spacing w:after="0" w:line="240" w:lineRule="auto"/>
        <w:rPr>
          <w:rFonts w:ascii="Courier New" w:hAnsi="Courier New" w:cs="Courier New"/>
        </w:rPr>
      </w:pPr>
      <w:r>
        <w:rPr>
          <w:rFonts w:ascii="Courier New" w:hAnsi="Courier New" w:cs="Courier New"/>
        </w:rPr>
        <w:t>FISD</w:t>
      </w:r>
      <w:r>
        <w:rPr>
          <w:rFonts w:ascii="Courier New" w:hAnsi="Courier New" w:cs="Courier New"/>
        </w:rPr>
        <w:tab/>
        <w:t>Federal Investigative Services Division (US)</w:t>
      </w:r>
    </w:p>
    <w:p w14:paraId="030C70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FISMA</w:t>
      </w:r>
      <w:r>
        <w:rPr>
          <w:rFonts w:ascii="Courier New" w:hAnsi="Courier New" w:cs="Courier New"/>
        </w:rPr>
        <w:tab/>
        <w:t>Federal Information Security Management Act (DITSCAP)</w:t>
      </w:r>
    </w:p>
    <w:p w14:paraId="0F4429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FISO</w:t>
      </w:r>
      <w:r>
        <w:rPr>
          <w:rFonts w:ascii="Courier New" w:hAnsi="Courier New" w:cs="Courier New"/>
        </w:rPr>
        <w:tab/>
        <w:t>fault isolation</w:t>
      </w:r>
    </w:p>
    <w:p w14:paraId="44EE78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FISSEA</w:t>
      </w:r>
      <w:r>
        <w:rPr>
          <w:rFonts w:ascii="Courier New" w:hAnsi="Courier New" w:cs="Courier New"/>
        </w:rPr>
        <w:tab/>
        <w:t>Federal Information Systems Security Educators Association (US Gov)</w:t>
      </w:r>
    </w:p>
    <w:p w14:paraId="0B97ED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FISU</w:t>
      </w:r>
      <w:r>
        <w:rPr>
          <w:rFonts w:ascii="Courier New" w:hAnsi="Courier New" w:cs="Courier New"/>
        </w:rPr>
        <w:tab/>
        <w:t>fill-in signal unit</w:t>
      </w:r>
    </w:p>
    <w:p w14:paraId="5E73EB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FIT</w:t>
      </w:r>
      <w:r>
        <w:rPr>
          <w:rFonts w:ascii="Courier New" w:hAnsi="Courier New" w:cs="Courier New"/>
        </w:rPr>
        <w:tab/>
        <w:t>failures in time</w:t>
      </w:r>
    </w:p>
    <w:p w14:paraId="201ED1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FITCE</w:t>
      </w:r>
      <w:r>
        <w:rPr>
          <w:rFonts w:ascii="Courier New" w:hAnsi="Courier New" w:cs="Courier New"/>
        </w:rPr>
        <w:tab/>
        <w:t>Federation of the Telecommunication Engineers of the EC (F)</w:t>
      </w:r>
    </w:p>
    <w:p w14:paraId="595B4E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FIVIMS</w:t>
      </w:r>
      <w:r>
        <w:rPr>
          <w:rFonts w:ascii="Courier New" w:hAnsi="Courier New" w:cs="Courier New"/>
        </w:rPr>
        <w:tab/>
        <w:t>Food Insecurity and Vulnerability Information and Mapping Systems</w:t>
      </w:r>
    </w:p>
    <w:p w14:paraId="1EEE74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FIX</w:t>
      </w:r>
      <w:r>
        <w:rPr>
          <w:rFonts w:ascii="Courier New" w:hAnsi="Courier New" w:cs="Courier New"/>
        </w:rPr>
        <w:tab/>
        <w:t>financial information exchange protocol</w:t>
      </w:r>
    </w:p>
    <w:p w14:paraId="3CEA77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FKTG</w:t>
      </w:r>
      <w:r>
        <w:rPr>
          <w:rFonts w:ascii="Courier New" w:hAnsi="Courier New" w:cs="Courier New"/>
        </w:rPr>
        <w:tab/>
        <w:t>Fernseh- und Kinotechnische Gesellschaft (German Society for Television, Film and Electronic Media)</w:t>
      </w:r>
    </w:p>
    <w:p w14:paraId="0A039EF7" w14:textId="77777777" w:rsidR="00D71D39"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fl</w:t>
      </w:r>
      <w:r>
        <w:rPr>
          <w:rFonts w:ascii="Courier New" w:hAnsi="Courier New" w:cs="Courier New"/>
        </w:rPr>
        <w:tab/>
        <w:t>fluid (phase)(CRC)</w:t>
      </w:r>
    </w:p>
    <w:p w14:paraId="47F61D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FLC</w:t>
      </w:r>
      <w:r>
        <w:rPr>
          <w:rFonts w:ascii="Courier New" w:hAnsi="Courier New" w:cs="Courier New"/>
        </w:rPr>
        <w:tab/>
        <w:t>ferroelectric liquid crystals</w:t>
      </w:r>
    </w:p>
    <w:p w14:paraId="47E52A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FLCS</w:t>
      </w:r>
      <w:r>
        <w:rPr>
          <w:rFonts w:ascii="Courier New" w:hAnsi="Courier New" w:cs="Courier New"/>
        </w:rPr>
        <w:tab/>
        <w:t>Fibreoptic Low-cost Connector System (Motorola Inc.)</w:t>
      </w:r>
    </w:p>
    <w:p w14:paraId="3DA655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FLD</w:t>
      </w:r>
      <w:r>
        <w:rPr>
          <w:rFonts w:ascii="Courier New" w:hAnsi="Courier New" w:cs="Courier New"/>
        </w:rPr>
        <w:tab/>
        <w:t>FieLD</w:t>
      </w:r>
    </w:p>
    <w:p w14:paraId="312B07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FLEN</w:t>
      </w:r>
      <w:r>
        <w:rPr>
          <w:rFonts w:ascii="Courier New" w:hAnsi="Courier New" w:cs="Courier New"/>
        </w:rPr>
        <w:tab/>
        <w:t>Frame LENgth</w:t>
      </w:r>
    </w:p>
    <w:p w14:paraId="5ACA0C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FLIH</w:t>
      </w:r>
      <w:r>
        <w:rPr>
          <w:rFonts w:ascii="Courier New" w:hAnsi="Courier New" w:cs="Courier New"/>
        </w:rPr>
        <w:tab/>
        <w:t>First Level Interrupt Handler</w:t>
      </w:r>
    </w:p>
    <w:p w14:paraId="144645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F-link</w:t>
      </w:r>
      <w:r>
        <w:rPr>
          <w:rFonts w:ascii="Courier New" w:hAnsi="Courier New" w:cs="Courier New"/>
        </w:rPr>
        <w:tab/>
        <w:t>fully associated link (SS7)</w:t>
      </w:r>
    </w:p>
    <w:p w14:paraId="66DAB3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FLIR</w:t>
      </w:r>
      <w:r>
        <w:rPr>
          <w:rFonts w:ascii="Courier New" w:hAnsi="Courier New" w:cs="Courier New"/>
        </w:rPr>
        <w:tab/>
        <w:t>Forward-Looking Infra-Red (Military Avionics)</w:t>
      </w:r>
    </w:p>
    <w:p w14:paraId="6F3102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FLL</w:t>
      </w:r>
      <w:r>
        <w:rPr>
          <w:rFonts w:ascii="Courier New" w:hAnsi="Courier New" w:cs="Courier New"/>
        </w:rPr>
        <w:tab/>
        <w:t xml:space="preserve">Frequency-Locked </w:t>
      </w:r>
      <w:smartTag w:uri="urn:schemas-microsoft-com:office:smarttags" w:element="State">
        <w:r>
          <w:rPr>
            <w:rFonts w:ascii="Courier New" w:hAnsi="Courier New" w:cs="Courier New"/>
          </w:rPr>
          <w:t>Loop</w:t>
        </w:r>
      </w:smartTag>
    </w:p>
    <w:p w14:paraId="4628EE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FLO</w:t>
      </w:r>
      <w:r>
        <w:rPr>
          <w:rFonts w:ascii="Courier New" w:hAnsi="Courier New" w:cs="Courier New"/>
        </w:rPr>
        <w:tab/>
        <w:t>forward link only (Qualcomm)</w:t>
      </w:r>
    </w:p>
    <w:p w14:paraId="2B633FD6" w14:textId="77777777" w:rsidR="00D54170" w:rsidRDefault="00D54170" w:rsidP="00A975CF">
      <w:pPr>
        <w:widowControl w:val="0"/>
        <w:tabs>
          <w:tab w:val="left" w:pos="720"/>
          <w:tab w:val="left" w:pos="1440"/>
          <w:tab w:val="left" w:pos="2160"/>
          <w:tab w:val="left" w:pos="2880"/>
          <w:tab w:val="left" w:pos="3600"/>
          <w:tab w:val="left" w:pos="4320"/>
          <w:tab w:val="left" w:pos="5040"/>
          <w:tab w:val="left" w:pos="6000"/>
        </w:tabs>
        <w:autoSpaceDE w:val="0"/>
        <w:autoSpaceDN w:val="0"/>
        <w:adjustRightInd w:val="0"/>
        <w:spacing w:after="0" w:line="240" w:lineRule="auto"/>
        <w:rPr>
          <w:rFonts w:ascii="Courier New" w:hAnsi="Courier New" w:cs="Courier New"/>
        </w:rPr>
      </w:pPr>
      <w:r>
        <w:rPr>
          <w:rFonts w:ascii="Courier New" w:hAnsi="Courier New" w:cs="Courier New"/>
        </w:rPr>
        <w:t>FLOC</w:t>
      </w:r>
      <w:r>
        <w:rPr>
          <w:rFonts w:ascii="Courier New" w:hAnsi="Courier New" w:cs="Courier New"/>
        </w:rPr>
        <w:tab/>
        <w:t>Flexure Lift-Off Contact (Relays)</w:t>
      </w:r>
    </w:p>
    <w:p w14:paraId="1994B5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FLOP</w:t>
      </w:r>
      <w:r>
        <w:rPr>
          <w:rFonts w:ascii="Courier New" w:hAnsi="Courier New" w:cs="Courier New"/>
        </w:rPr>
        <w:tab/>
        <w:t>floating octal points</w:t>
      </w:r>
    </w:p>
    <w:p w14:paraId="7908C6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FLOPS</w:t>
      </w:r>
      <w:r>
        <w:rPr>
          <w:rFonts w:ascii="Courier New" w:hAnsi="Courier New" w:cs="Courier New"/>
        </w:rPr>
        <w:tab/>
        <w:t>Floating-Point Operations Per Second</w:t>
      </w:r>
    </w:p>
    <w:p w14:paraId="60C203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FLR</w:t>
      </w:r>
      <w:r>
        <w:rPr>
          <w:rFonts w:ascii="Courier New" w:hAnsi="Courier New" w:cs="Courier New"/>
        </w:rPr>
        <w:tab/>
        <w:t>forward looking radar</w:t>
      </w:r>
    </w:p>
    <w:p w14:paraId="0E0458FE" w14:textId="77777777" w:rsidR="00A975CF" w:rsidRDefault="00A975CF">
      <w:pPr>
        <w:widowControl w:val="0"/>
        <w:autoSpaceDE w:val="0"/>
        <w:autoSpaceDN w:val="0"/>
        <w:adjustRightInd w:val="0"/>
        <w:spacing w:after="0" w:line="240" w:lineRule="auto"/>
        <w:rPr>
          <w:rFonts w:ascii="Courier New" w:hAnsi="Courier New" w:cs="Courier New"/>
        </w:rPr>
      </w:pPr>
      <w:r>
        <w:rPr>
          <w:rFonts w:ascii="Courier New" w:hAnsi="Courier New" w:cs="Courier New"/>
        </w:rPr>
        <w:t>FLRW</w:t>
      </w:r>
      <w:r>
        <w:rPr>
          <w:rFonts w:ascii="Courier New" w:hAnsi="Courier New" w:cs="Courier New"/>
        </w:rPr>
        <w:tab/>
        <w:t>Friedman-Lema</w:t>
      </w:r>
      <w:r>
        <w:rPr>
          <w:rFonts w:ascii="Times New Roman" w:hAnsi="Times New Roman"/>
        </w:rPr>
        <w:t>î</w:t>
      </w:r>
      <w:r>
        <w:rPr>
          <w:rFonts w:ascii="Courier New" w:hAnsi="Courier New" w:cs="Courier New"/>
        </w:rPr>
        <w:t>tre-Robertson-Walker model</w:t>
      </w:r>
    </w:p>
    <w:p w14:paraId="57D6C377"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FLUTE</w:t>
      </w:r>
      <w:r>
        <w:rPr>
          <w:rFonts w:ascii="Courier New" w:hAnsi="Courier New" w:cs="Courier New"/>
        </w:rPr>
        <w:tab/>
        <w:t>File Delivery over Unidirectional Transport (ATSC)</w:t>
      </w:r>
    </w:p>
    <w:p w14:paraId="651599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w:t>
      </w:r>
      <w:r>
        <w:rPr>
          <w:rFonts w:ascii="Courier New" w:hAnsi="Courier New" w:cs="Courier New"/>
        </w:rPr>
        <w:tab/>
        <w:t>fermium 100</w:t>
      </w:r>
    </w:p>
    <w:p w14:paraId="089F51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w:t>
      </w:r>
      <w:r>
        <w:rPr>
          <w:rFonts w:ascii="Courier New" w:hAnsi="Courier New" w:cs="Courier New"/>
        </w:rPr>
        <w:tab/>
        <w:t>Fault Management</w:t>
      </w:r>
    </w:p>
    <w:p w14:paraId="63012B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w:t>
      </w:r>
      <w:r>
        <w:rPr>
          <w:rFonts w:ascii="Courier New" w:hAnsi="Courier New" w:cs="Courier New"/>
        </w:rPr>
        <w:tab/>
        <w:t>ForM</w:t>
      </w:r>
    </w:p>
    <w:p w14:paraId="3EE47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w:t>
      </w:r>
      <w:r>
        <w:rPr>
          <w:rFonts w:ascii="Courier New" w:hAnsi="Courier New" w:cs="Courier New"/>
        </w:rPr>
        <w:tab/>
        <w:t>Frequency Management (CEPT)</w:t>
      </w:r>
    </w:p>
    <w:p w14:paraId="5EADB1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w:t>
      </w:r>
      <w:r>
        <w:rPr>
          <w:rFonts w:ascii="Courier New" w:hAnsi="Courier New" w:cs="Courier New"/>
        </w:rPr>
        <w:tab/>
        <w:t>frequency modulation</w:t>
      </w:r>
      <w:r w:rsidR="00D71D39">
        <w:rPr>
          <w:rFonts w:ascii="Courier New" w:hAnsi="Courier New" w:cs="Courier New"/>
        </w:rPr>
        <w:t xml:space="preserve"> (CRC)</w:t>
      </w:r>
    </w:p>
    <w:p w14:paraId="4870AD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w:t>
      </w:r>
      <w:r>
        <w:rPr>
          <w:rFonts w:ascii="Courier New" w:hAnsi="Courier New" w:cs="Courier New"/>
        </w:rPr>
        <w:tab/>
        <w:t>Function Management (SNA)</w:t>
      </w:r>
    </w:p>
    <w:p w14:paraId="25CC67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FMBS</w:t>
      </w:r>
      <w:r>
        <w:rPr>
          <w:rFonts w:ascii="Courier New" w:hAnsi="Courier New" w:cs="Courier New"/>
        </w:rPr>
        <w:tab/>
        <w:t>Frame Mode Bearer Service</w:t>
      </w:r>
    </w:p>
    <w:p w14:paraId="2DA14D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FMC</w:t>
      </w:r>
      <w:r>
        <w:rPr>
          <w:rFonts w:ascii="Courier New" w:hAnsi="Courier New" w:cs="Courier New"/>
        </w:rPr>
        <w:tab/>
        <w:t>Federal Mobilization Center (US DHS)</w:t>
      </w:r>
    </w:p>
    <w:p w14:paraId="2021466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FMC</w:t>
      </w:r>
      <w:r w:rsidRPr="00900498">
        <w:rPr>
          <w:rFonts w:ascii="Courier New" w:hAnsi="Courier New" w:cs="Courier New"/>
          <w:lang w:val="fr-FR"/>
        </w:rPr>
        <w:tab/>
        <w:t>fixed mobile convergence (service)</w:t>
      </w:r>
    </w:p>
    <w:p w14:paraId="37965C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FMC</w:t>
      </w:r>
      <w:r>
        <w:rPr>
          <w:rFonts w:ascii="Courier New" w:hAnsi="Courier New" w:cs="Courier New"/>
        </w:rPr>
        <w:tab/>
        <w:t>Flight Management Computer</w:t>
      </w:r>
    </w:p>
    <w:p w14:paraId="1E5CAD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FMCT</w:t>
      </w:r>
      <w:r>
        <w:rPr>
          <w:rFonts w:ascii="Courier New" w:hAnsi="Courier New" w:cs="Courier New"/>
        </w:rPr>
        <w:tab/>
        <w:t>Formal Methods in Conformance Testing</w:t>
      </w:r>
    </w:p>
    <w:p w14:paraId="648398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FMCW</w:t>
      </w:r>
      <w:r>
        <w:rPr>
          <w:rFonts w:ascii="Courier New" w:hAnsi="Courier New" w:cs="Courier New"/>
        </w:rPr>
        <w:tab/>
        <w:t>frequency-modulated continuous wave (radar)</w:t>
      </w:r>
    </w:p>
    <w:p w14:paraId="277FB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FMEA</w:t>
      </w:r>
      <w:r>
        <w:rPr>
          <w:rFonts w:ascii="Courier New" w:hAnsi="Courier New" w:cs="Courier New"/>
        </w:rPr>
        <w:tab/>
        <w:t>failure mode effects analysis</w:t>
      </w:r>
    </w:p>
    <w:p w14:paraId="69FD50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FMHS</w:t>
      </w:r>
      <w:r>
        <w:rPr>
          <w:rFonts w:ascii="Courier New" w:hAnsi="Courier New" w:cs="Courier New"/>
        </w:rPr>
        <w:tab/>
        <w:t>Flexible Material-Handling System</w:t>
      </w:r>
    </w:p>
    <w:p w14:paraId="35FC89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FMID</w:t>
      </w:r>
      <w:r>
        <w:rPr>
          <w:rFonts w:ascii="Courier New" w:hAnsi="Courier New" w:cs="Courier New"/>
        </w:rPr>
        <w:tab/>
        <w:t>Fixed part MAC Identity</w:t>
      </w:r>
    </w:p>
    <w:p w14:paraId="343E92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FML</w:t>
      </w:r>
      <w:r>
        <w:rPr>
          <w:rFonts w:ascii="Courier New" w:hAnsi="Courier New" w:cs="Courier New"/>
        </w:rPr>
        <w:tab/>
        <w:t>find me later (internet message app)</w:t>
      </w:r>
    </w:p>
    <w:p w14:paraId="5F74DE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FMS</w:t>
      </w:r>
      <w:r>
        <w:rPr>
          <w:rFonts w:ascii="Courier New" w:hAnsi="Courier New" w:cs="Courier New"/>
        </w:rPr>
        <w:tab/>
        <w:t>Fleet Management Service</w:t>
      </w:r>
    </w:p>
    <w:p w14:paraId="217F10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FMS</w:t>
      </w:r>
      <w:r>
        <w:rPr>
          <w:rFonts w:ascii="Courier New" w:hAnsi="Courier New" w:cs="Courier New"/>
        </w:rPr>
        <w:tab/>
        <w:t>Flexible Manufacturing System</w:t>
      </w:r>
    </w:p>
    <w:p w14:paraId="22AB8A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FMS</w:t>
      </w:r>
      <w:r>
        <w:rPr>
          <w:rFonts w:ascii="Courier New" w:hAnsi="Courier New" w:cs="Courier New"/>
        </w:rPr>
        <w:tab/>
        <w:t>Flight Management System</w:t>
      </w:r>
    </w:p>
    <w:p w14:paraId="29E4AC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FMS</w:t>
      </w:r>
      <w:r>
        <w:rPr>
          <w:rFonts w:ascii="Courier New" w:hAnsi="Courier New" w:cs="Courier New"/>
        </w:rPr>
        <w:tab/>
        <w:t>fully managed service</w:t>
      </w:r>
    </w:p>
    <w:p w14:paraId="44B86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FMT</w:t>
      </w:r>
      <w:r>
        <w:rPr>
          <w:rFonts w:ascii="Courier New" w:hAnsi="Courier New" w:cs="Courier New"/>
        </w:rPr>
        <w:tab/>
        <w:t>security function Security Management class (US)</w:t>
      </w:r>
    </w:p>
    <w:p w14:paraId="71173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FMTV</w:t>
      </w:r>
      <w:r>
        <w:rPr>
          <w:rFonts w:ascii="Courier New" w:hAnsi="Courier New" w:cs="Courier New"/>
        </w:rPr>
        <w:tab/>
        <w:t>Frequency Modulated TeleVision</w:t>
      </w:r>
    </w:p>
    <w:p w14:paraId="22DA7C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FMV</w:t>
      </w:r>
      <w:r>
        <w:rPr>
          <w:rFonts w:ascii="Courier New" w:hAnsi="Courier New" w:cs="Courier New"/>
        </w:rPr>
        <w:tab/>
        <w:t>Foreign Market Value</w:t>
      </w:r>
    </w:p>
    <w:p w14:paraId="32E4AC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FN</w:t>
      </w:r>
      <w:r>
        <w:rPr>
          <w:rFonts w:ascii="Courier New" w:hAnsi="Courier New" w:cs="Courier New"/>
        </w:rPr>
        <w:tab/>
        <w:t>FiNish</w:t>
      </w:r>
    </w:p>
    <w:p w14:paraId="09AC46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FN</w:t>
      </w:r>
      <w:r>
        <w:rPr>
          <w:rFonts w:ascii="Courier New" w:hAnsi="Courier New" w:cs="Courier New"/>
        </w:rPr>
        <w:tab/>
        <w:t>Frame Number</w:t>
      </w:r>
    </w:p>
    <w:p w14:paraId="312703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FN</w:t>
      </w:r>
      <w:r>
        <w:rPr>
          <w:rFonts w:ascii="Courier New" w:hAnsi="Courier New" w:cs="Courier New"/>
        </w:rPr>
        <w:tab/>
        <w:t>FuNction</w:t>
      </w:r>
    </w:p>
    <w:p w14:paraId="40B915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FNPRM</w:t>
      </w:r>
      <w:r>
        <w:rPr>
          <w:rFonts w:ascii="Courier New" w:hAnsi="Courier New" w:cs="Courier New"/>
        </w:rPr>
        <w:tab/>
        <w:t>Final Notice of Proposed Rulemaking (FCC)</w:t>
      </w:r>
    </w:p>
    <w:p w14:paraId="178430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FNS</w:t>
      </w:r>
      <w:r>
        <w:rPr>
          <w:rFonts w:ascii="Courier New" w:hAnsi="Courier New" w:cs="Courier New"/>
        </w:rPr>
        <w:tab/>
        <w:t>Food and Nutritional Service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5364E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FNUR</w:t>
      </w:r>
      <w:r>
        <w:rPr>
          <w:rFonts w:ascii="Courier New" w:hAnsi="Courier New" w:cs="Courier New"/>
        </w:rPr>
        <w:tab/>
        <w:t>Fixed network user rate</w:t>
      </w:r>
    </w:p>
    <w:p w14:paraId="4F80BE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w:t>
      </w:r>
      <w:r>
        <w:rPr>
          <w:rFonts w:ascii="Courier New" w:hAnsi="Courier New" w:cs="Courier New"/>
        </w:rPr>
        <w:tab/>
        <w:t>Fan-Out</w:t>
      </w:r>
    </w:p>
    <w:p w14:paraId="191889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w:t>
      </w:r>
      <w:r>
        <w:rPr>
          <w:rFonts w:ascii="Courier New" w:hAnsi="Courier New" w:cs="Courier New"/>
        </w:rPr>
        <w:tab/>
        <w:t>fiber optic</w:t>
      </w:r>
    </w:p>
    <w:p w14:paraId="5D70B5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FOAC</w:t>
      </w:r>
      <w:r>
        <w:rPr>
          <w:rFonts w:ascii="Courier New" w:hAnsi="Courier New" w:cs="Courier New"/>
        </w:rPr>
        <w:tab/>
        <w:t>Fibre Optic Active Component</w:t>
      </w:r>
    </w:p>
    <w:p w14:paraId="47FB2561" w14:textId="77777777" w:rsidR="00D71D39" w:rsidRPr="00D71D39" w:rsidRDefault="00D71D39" w:rsidP="00D71D39">
      <w:pPr>
        <w:widowControl w:val="0"/>
        <w:autoSpaceDE w:val="0"/>
        <w:autoSpaceDN w:val="0"/>
        <w:adjustRightInd w:val="0"/>
        <w:spacing w:after="0" w:line="240" w:lineRule="auto"/>
        <w:rPr>
          <w:rFonts w:ascii="Courier New" w:hAnsi="Courier New" w:cs="Courier New"/>
        </w:rPr>
      </w:pPr>
      <w:r>
        <w:rPr>
          <w:rFonts w:ascii="Courier New" w:hAnsi="Courier New" w:cs="Courier New"/>
          <w:i/>
        </w:rPr>
        <w:t>Fo</w:t>
      </w:r>
      <w:r>
        <w:rPr>
          <w:rFonts w:ascii="Courier New" w:hAnsi="Courier New" w:cs="Courier New"/>
        </w:rPr>
        <w:tab/>
        <w:t>Fourier number (CRC)</w:t>
      </w:r>
    </w:p>
    <w:p w14:paraId="08D5E5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FOB</w:t>
      </w:r>
      <w:r>
        <w:rPr>
          <w:rFonts w:ascii="Courier New" w:hAnsi="Courier New" w:cs="Courier New"/>
        </w:rPr>
        <w:tab/>
        <w:t>free on board (at loading dock)</w:t>
      </w:r>
      <w:r w:rsidR="008017E0">
        <w:rPr>
          <w:rFonts w:ascii="Courier New" w:hAnsi="Courier New" w:cs="Courier New"/>
        </w:rPr>
        <w:t xml:space="preserve"> (if FOB destination, shipping is added, see also CIF)</w:t>
      </w:r>
    </w:p>
    <w:p w14:paraId="10BF77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FOBP</w:t>
      </w:r>
      <w:r>
        <w:rPr>
          <w:rFonts w:ascii="Courier New" w:hAnsi="Courier New" w:cs="Courier New"/>
        </w:rPr>
        <w:tab/>
        <w:t>Fibre Optic Back Pointer</w:t>
      </w:r>
    </w:p>
    <w:p w14:paraId="1C604F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FOBP</w:t>
      </w:r>
      <w:r>
        <w:rPr>
          <w:rFonts w:ascii="Courier New" w:hAnsi="Courier New" w:cs="Courier New"/>
        </w:rPr>
        <w:tab/>
        <w:t>fractional out-of-band power</w:t>
      </w:r>
    </w:p>
    <w:p w14:paraId="35E4CD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FOC</w:t>
      </w:r>
      <w:r>
        <w:rPr>
          <w:rFonts w:ascii="Courier New" w:hAnsi="Courier New" w:cs="Courier New"/>
        </w:rPr>
        <w:tab/>
        <w:t>Faint Object Camera</w:t>
      </w:r>
    </w:p>
    <w:p w14:paraId="25B8A0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FOC</w:t>
      </w:r>
      <w:r>
        <w:rPr>
          <w:rFonts w:ascii="Courier New" w:hAnsi="Courier New" w:cs="Courier New"/>
        </w:rPr>
        <w:tab/>
        <w:t>Firm Order Committment</w:t>
      </w:r>
    </w:p>
    <w:p w14:paraId="36EF0C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FOC</w:t>
      </w:r>
      <w:r>
        <w:rPr>
          <w:rFonts w:ascii="Courier New" w:hAnsi="Courier New" w:cs="Courier New"/>
        </w:rPr>
        <w:tab/>
      </w:r>
      <w:smartTag w:uri="urn:schemas-microsoft-com:office:smarttags" w:element="State">
        <w:r>
          <w:rPr>
            <w:rFonts w:ascii="Courier New" w:hAnsi="Courier New" w:cs="Courier New"/>
          </w:rPr>
          <w:t>FEMA</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BBAA11C" w14:textId="77777777" w:rsidR="000A44AE" w:rsidRDefault="000A44AE">
      <w:pPr>
        <w:widowControl w:val="0"/>
        <w:autoSpaceDE w:val="0"/>
        <w:autoSpaceDN w:val="0"/>
        <w:adjustRightInd w:val="0"/>
        <w:spacing w:after="0" w:line="240" w:lineRule="auto"/>
        <w:rPr>
          <w:rFonts w:ascii="Courier New" w:hAnsi="Courier New" w:cs="Courier New"/>
        </w:rPr>
      </w:pPr>
      <w:r>
        <w:rPr>
          <w:rFonts w:ascii="Courier New" w:hAnsi="Courier New" w:cs="Courier New"/>
        </w:rPr>
        <w:t>FOCUSS</w:t>
      </w:r>
      <w:r>
        <w:rPr>
          <w:rFonts w:ascii="Courier New" w:hAnsi="Courier New" w:cs="Courier New"/>
        </w:rPr>
        <w:tab/>
        <w:t>focal undetermined system solution</w:t>
      </w:r>
    </w:p>
    <w:p w14:paraId="11C367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FOG</w:t>
      </w:r>
      <w:r>
        <w:rPr>
          <w:rFonts w:ascii="Courier New" w:hAnsi="Courier New" w:cs="Courier New"/>
        </w:rPr>
        <w:tab/>
        <w:t>field operations guide (US DHS)</w:t>
      </w:r>
    </w:p>
    <w:p w14:paraId="106CE3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FOIA</w:t>
      </w:r>
      <w:r>
        <w:rPr>
          <w:rFonts w:ascii="Courier New" w:hAnsi="Courier New" w:cs="Courier New"/>
        </w:rPr>
        <w:tab/>
        <w:t>Freedom of Information Act</w:t>
      </w:r>
      <w:r w:rsidR="00E41CA6">
        <w:rPr>
          <w:rFonts w:ascii="Courier New" w:hAnsi="Courier New" w:cs="Courier New"/>
        </w:rPr>
        <w:t xml:space="preserve"> (US)</w:t>
      </w:r>
    </w:p>
    <w:p w14:paraId="3C5945E2" w14:textId="77777777" w:rsidR="00D54170" w:rsidRDefault="00D71D39">
      <w:pPr>
        <w:widowControl w:val="0"/>
        <w:autoSpaceDE w:val="0"/>
        <w:autoSpaceDN w:val="0"/>
        <w:adjustRightInd w:val="0"/>
        <w:spacing w:after="0" w:line="240" w:lineRule="auto"/>
        <w:rPr>
          <w:rFonts w:ascii="Courier New" w:hAnsi="Courier New" w:cs="Courier New"/>
        </w:rPr>
      </w:pPr>
      <w:r>
        <w:rPr>
          <w:rFonts w:ascii="Courier New" w:hAnsi="Courier New" w:cs="Courier New"/>
        </w:rPr>
        <w:t>Fo</w:t>
      </w:r>
      <w:r w:rsidR="00D54170">
        <w:rPr>
          <w:rFonts w:ascii="Courier New" w:hAnsi="Courier New" w:cs="Courier New"/>
        </w:rPr>
        <w:t>IP</w:t>
      </w:r>
      <w:r w:rsidR="00D54170">
        <w:rPr>
          <w:rFonts w:ascii="Courier New" w:hAnsi="Courier New" w:cs="Courier New"/>
        </w:rPr>
        <w:tab/>
        <w:t>Fax over IP (G.711 audio or T.37 &amp; T.38)</w:t>
      </w:r>
    </w:p>
    <w:p w14:paraId="47DAD6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FOM</w:t>
      </w:r>
      <w:r>
        <w:rPr>
          <w:rFonts w:ascii="Courier New" w:hAnsi="Courier New" w:cs="Courier New"/>
        </w:rPr>
        <w:tab/>
        <w:t>Figure Of Merit</w:t>
      </w:r>
    </w:p>
    <w:p w14:paraId="3160FF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FOR FS</w:t>
      </w:r>
      <w:r>
        <w:rPr>
          <w:rFonts w:ascii="Courier New" w:hAnsi="Courier New" w:cs="Courier New"/>
        </w:rPr>
        <w:tab/>
        <w:t>FOR Further Study</w:t>
      </w:r>
    </w:p>
    <w:p w14:paraId="7147B36A" w14:textId="77777777" w:rsidR="00717A42" w:rsidRDefault="00717A42">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FORGE</w:t>
      </w:r>
      <w:r>
        <w:rPr>
          <w:rFonts w:ascii="Courier New" w:hAnsi="Courier New" w:cs="Courier New"/>
        </w:rPr>
        <w:tab/>
        <w:t>Fund for Overseas Grants and Education (US)</w:t>
      </w:r>
    </w:p>
    <w:p w14:paraId="66BAD4C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FORTE</w:t>
      </w:r>
      <w:r w:rsidRPr="00900498">
        <w:rPr>
          <w:rFonts w:ascii="Courier New" w:hAnsi="Courier New" w:cs="Courier New"/>
          <w:lang w:val="fr-FR"/>
        </w:rPr>
        <w:tab/>
        <w:t>FORmal TEchniques</w:t>
      </w:r>
    </w:p>
    <w:p w14:paraId="2882C0D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FORTRAN</w:t>
      </w:r>
      <w:r w:rsidRPr="00900498">
        <w:rPr>
          <w:rFonts w:ascii="Courier New" w:hAnsi="Courier New" w:cs="Courier New"/>
          <w:lang w:val="fr-FR"/>
        </w:rPr>
        <w:tab/>
        <w:t>FORmula TRANslation (programing language)</w:t>
      </w:r>
    </w:p>
    <w:p w14:paraId="3B2E03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FOT</w:t>
      </w:r>
      <w:r>
        <w:rPr>
          <w:rFonts w:ascii="Courier New" w:hAnsi="Courier New" w:cs="Courier New"/>
        </w:rPr>
        <w:tab/>
        <w:t>FOrward Transfer message</w:t>
      </w:r>
    </w:p>
    <w:p w14:paraId="6F4093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FOT</w:t>
      </w:r>
      <w:r>
        <w:rPr>
          <w:rFonts w:ascii="Courier New" w:hAnsi="Courier New" w:cs="Courier New"/>
        </w:rPr>
        <w:tab/>
        <w:t>Frequence Optimale de Travail</w:t>
      </w:r>
    </w:p>
    <w:p w14:paraId="1B6A9E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FOTAG</w:t>
      </w:r>
      <w:r>
        <w:rPr>
          <w:rFonts w:ascii="Courier New" w:hAnsi="Courier New" w:cs="Courier New"/>
        </w:rPr>
        <w:tab/>
        <w:t>Fiber Optic Technical Advisory Group (IEEE)</w:t>
      </w:r>
    </w:p>
    <w:p w14:paraId="64490F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FOTS</w:t>
      </w:r>
      <w:r>
        <w:rPr>
          <w:rFonts w:ascii="Courier New" w:hAnsi="Courier New" w:cs="Courier New"/>
        </w:rPr>
        <w:tab/>
        <w:t>Fibre Optics Transmission System</w:t>
      </w:r>
    </w:p>
    <w:p w14:paraId="61E84F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FOUO</w:t>
      </w:r>
      <w:r>
        <w:rPr>
          <w:rFonts w:ascii="Courier New" w:hAnsi="Courier New" w:cs="Courier New"/>
        </w:rPr>
        <w:tab/>
        <w:t>For Official Use Only</w:t>
      </w:r>
    </w:p>
    <w:p w14:paraId="284F0D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w:t>
      </w:r>
      <w:r>
        <w:rPr>
          <w:rFonts w:ascii="Courier New" w:hAnsi="Courier New" w:cs="Courier New"/>
        </w:rPr>
        <w:tab/>
        <w:t>file packages (MXF)</w:t>
      </w:r>
    </w:p>
    <w:p w14:paraId="7BD0DE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w:t>
      </w:r>
      <w:r>
        <w:rPr>
          <w:rFonts w:ascii="Courier New" w:hAnsi="Courier New" w:cs="Courier New"/>
        </w:rPr>
        <w:tab/>
        <w:t>File Processing</w:t>
      </w:r>
    </w:p>
    <w:p w14:paraId="16ECA9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w:t>
      </w:r>
      <w:r>
        <w:rPr>
          <w:rFonts w:ascii="Courier New" w:hAnsi="Courier New" w:cs="Courier New"/>
        </w:rPr>
        <w:tab/>
        <w:t>Fixed Part</w:t>
      </w:r>
    </w:p>
    <w:p w14:paraId="103EE7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w:t>
      </w:r>
      <w:r>
        <w:rPr>
          <w:rFonts w:ascii="Courier New" w:hAnsi="Courier New" w:cs="Courier New"/>
        </w:rPr>
        <w:tab/>
        <w:t>Floating Point</w:t>
      </w:r>
    </w:p>
    <w:p w14:paraId="58513D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w:t>
      </w:r>
      <w:r>
        <w:rPr>
          <w:rFonts w:ascii="Courier New" w:hAnsi="Courier New" w:cs="Courier New"/>
        </w:rPr>
        <w:tab/>
        <w:t>Framework Programme</w:t>
      </w:r>
    </w:p>
    <w:p w14:paraId="3F9E5303"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fp</w:t>
      </w:r>
      <w:r>
        <w:rPr>
          <w:rFonts w:ascii="Courier New" w:hAnsi="Courier New" w:cs="Courier New"/>
        </w:rPr>
        <w:tab/>
        <w:t>freezing point (CRC)</w:t>
      </w:r>
    </w:p>
    <w:p w14:paraId="37E379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FPCP</w:t>
      </w:r>
      <w:r>
        <w:rPr>
          <w:rFonts w:ascii="Courier New" w:hAnsi="Courier New" w:cs="Courier New"/>
        </w:rPr>
        <w:tab/>
        <w:t>Floating Point Co-Processor</w:t>
      </w:r>
    </w:p>
    <w:p w14:paraId="2CB519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FPDC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Federal</w:t>
          </w:r>
        </w:smartTag>
        <w:r>
          <w:rPr>
            <w:rFonts w:ascii="Courier New" w:hAnsi="Courier New" w:cs="Courier New"/>
          </w:rPr>
          <w:t xml:space="preserve"> </w:t>
        </w:r>
        <w:smartTag w:uri="urn:schemas-microsoft-com:office:smarttags" w:element="State">
          <w:r>
            <w:rPr>
              <w:rFonts w:ascii="Courier New" w:hAnsi="Courier New" w:cs="Courier New"/>
            </w:rPr>
            <w:t>Procurement</w:t>
          </w:r>
        </w:smartTag>
        <w:r>
          <w:rPr>
            <w:rFonts w:ascii="Courier New" w:hAnsi="Courier New" w:cs="Courier New"/>
          </w:rPr>
          <w:t xml:space="preserve"> </w:t>
        </w:r>
        <w:smartTag w:uri="urn:schemas-microsoft-com:office:smarttags" w:element="State">
          <w:r>
            <w:rPr>
              <w:rFonts w:ascii="Courier New" w:hAnsi="Courier New" w:cs="Courier New"/>
            </w:rPr>
            <w:t>Data</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AA77A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FP/EPA</w:t>
      </w:r>
      <w:r>
        <w:rPr>
          <w:rFonts w:ascii="Courier New" w:hAnsi="Courier New" w:cs="Courier New"/>
        </w:rPr>
        <w:tab/>
        <w:t>Fixed-Price with Economic Price Adjustment contract</w:t>
      </w:r>
    </w:p>
    <w:p w14:paraId="461D4E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FPGA</w:t>
      </w:r>
      <w:r>
        <w:rPr>
          <w:rFonts w:ascii="Courier New" w:hAnsi="Courier New" w:cs="Courier New"/>
        </w:rPr>
        <w:tab/>
        <w:t>field-programmable gate array</w:t>
      </w:r>
    </w:p>
    <w:p w14:paraId="6D481F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FPH</w:t>
      </w:r>
      <w:r>
        <w:rPr>
          <w:rFonts w:ascii="Courier New" w:hAnsi="Courier New" w:cs="Courier New"/>
        </w:rPr>
        <w:tab/>
        <w:t>Free PHone (supplementary service)</w:t>
      </w:r>
    </w:p>
    <w:p w14:paraId="02FE2484"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FPI</w:t>
      </w:r>
      <w:r>
        <w:rPr>
          <w:rFonts w:ascii="Courier New" w:hAnsi="Courier New" w:cs="Courier New"/>
        </w:rPr>
        <w:tab/>
        <w:t>Fixed-Price Incentive (Contract) (DCAA)</w:t>
      </w:r>
    </w:p>
    <w:p w14:paraId="6ACB85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FPIF</w:t>
      </w:r>
      <w:r>
        <w:rPr>
          <w:rFonts w:ascii="Courier New" w:hAnsi="Courier New" w:cs="Courier New"/>
        </w:rPr>
        <w:tab/>
        <w:t>fixed price incentive fee</w:t>
      </w:r>
    </w:p>
    <w:p w14:paraId="1CDA51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FPLA</w:t>
      </w:r>
      <w:r>
        <w:rPr>
          <w:rFonts w:ascii="Courier New" w:hAnsi="Courier New" w:cs="Courier New"/>
        </w:rPr>
        <w:tab/>
        <w:t>Field Programmable Logic Array</w:t>
      </w:r>
    </w:p>
    <w:p w14:paraId="7E6985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FPLMTS</w:t>
      </w:r>
      <w:r>
        <w:rPr>
          <w:rFonts w:ascii="Courier New" w:hAnsi="Courier New" w:cs="Courier New"/>
        </w:rPr>
        <w:tab/>
        <w:t>Future Public Land Mobile Telecommunications Systems</w:t>
      </w:r>
    </w:p>
    <w:p w14:paraId="312C36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FPLS</w:t>
      </w:r>
      <w:r>
        <w:rPr>
          <w:rFonts w:ascii="Courier New" w:hAnsi="Courier New" w:cs="Courier New"/>
        </w:rPr>
        <w:tab/>
        <w:t>Future Public Logic System/Sequencer</w:t>
      </w:r>
    </w:p>
    <w:p w14:paraId="084560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FPM</w:t>
      </w:r>
      <w:r>
        <w:rPr>
          <w:rFonts w:ascii="Courier New" w:hAnsi="Courier New" w:cs="Courier New"/>
        </w:rPr>
        <w:tab/>
        <w:t>Fast Packet Multiplexing</w:t>
      </w:r>
    </w:p>
    <w:p w14:paraId="68979044"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fpm</w:t>
      </w:r>
      <w:r>
        <w:rPr>
          <w:rFonts w:ascii="Courier New" w:hAnsi="Courier New" w:cs="Courier New"/>
        </w:rPr>
        <w:tab/>
        <w:t>feet per minute (CRC)</w:t>
      </w:r>
    </w:p>
    <w:p w14:paraId="198673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FPM</w:t>
      </w:r>
      <w:r>
        <w:rPr>
          <w:rFonts w:ascii="Courier New" w:hAnsi="Courier New" w:cs="Courier New"/>
        </w:rPr>
        <w:tab/>
        <w:t>Feet Per Minute</w:t>
      </w:r>
    </w:p>
    <w:p w14:paraId="5617EC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FPML</w:t>
      </w:r>
      <w:r>
        <w:rPr>
          <w:rFonts w:ascii="Courier New" w:hAnsi="Courier New" w:cs="Courier New"/>
        </w:rPr>
        <w:tab/>
        <w:t>financial products markup language (fpml.org/index.html)</w:t>
      </w:r>
    </w:p>
    <w:p w14:paraId="6ED712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FPO</w:t>
      </w:r>
      <w:r>
        <w:rPr>
          <w:rFonts w:ascii="Courier New" w:hAnsi="Courier New" w:cs="Courier New"/>
        </w:rPr>
        <w:tab/>
        <w:t>Frequency Planning Organisation</w:t>
      </w:r>
    </w:p>
    <w:p w14:paraId="4BDC7C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FPP</w:t>
      </w:r>
      <w:r>
        <w:rPr>
          <w:rFonts w:ascii="Courier New" w:hAnsi="Courier New" w:cs="Courier New"/>
        </w:rPr>
        <w:tab/>
        <w:t>Floating Point Processor</w:t>
      </w:r>
    </w:p>
    <w:p w14:paraId="64AE820C"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FPR</w:t>
      </w:r>
      <w:r>
        <w:rPr>
          <w:rFonts w:ascii="Courier New" w:hAnsi="Courier New" w:cs="Courier New"/>
        </w:rPr>
        <w:tab/>
        <w:t>Fixed-Price Redeterminable (Contract) (DCAA)</w:t>
      </w:r>
    </w:p>
    <w:p w14:paraId="15BFF1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FPR</w:t>
      </w:r>
      <w:r>
        <w:rPr>
          <w:rFonts w:ascii="Courier New" w:hAnsi="Courier New" w:cs="Courier New"/>
        </w:rPr>
        <w:tab/>
        <w:t>security function Privacy class (US)</w:t>
      </w:r>
    </w:p>
    <w:p w14:paraId="7FAC57CE"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FPRA</w:t>
      </w:r>
      <w:r>
        <w:rPr>
          <w:rFonts w:ascii="Courier New" w:hAnsi="Courier New" w:cs="Courier New"/>
        </w:rPr>
        <w:tab/>
        <w:t>Forward Pricing Rate Agreement(s) (DCAA)</w:t>
      </w:r>
    </w:p>
    <w:p w14:paraId="11B1703A"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FPRR</w:t>
      </w:r>
      <w:r>
        <w:rPr>
          <w:rFonts w:ascii="Courier New" w:hAnsi="Courier New" w:cs="Courier New"/>
        </w:rPr>
        <w:tab/>
        <w:t>Forward Pricing Rate Recommendation (DCAA)</w:t>
      </w:r>
    </w:p>
    <w:p w14:paraId="5F2B14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FPS</w:t>
      </w:r>
      <w:r>
        <w:rPr>
          <w:rFonts w:ascii="Courier New" w:hAnsi="Courier New" w:cs="Courier New"/>
        </w:rPr>
        <w:tab/>
        <w:t>Fast Packet Switching</w:t>
      </w:r>
    </w:p>
    <w:p w14:paraId="12B4910D"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fps</w:t>
      </w:r>
      <w:r>
        <w:rPr>
          <w:rFonts w:ascii="Courier New" w:hAnsi="Courier New" w:cs="Courier New"/>
        </w:rPr>
        <w:tab/>
        <w:t>feet per second (CRC)</w:t>
      </w:r>
    </w:p>
    <w:p w14:paraId="342D63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FPS</w:t>
      </w:r>
      <w:r>
        <w:rPr>
          <w:rFonts w:ascii="Courier New" w:hAnsi="Courier New" w:cs="Courier New"/>
        </w:rPr>
        <w:tab/>
        <w:t>Foot,Pound,Second (system of measurement)</w:t>
      </w:r>
    </w:p>
    <w:p w14:paraId="4C44C1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FPT</w:t>
      </w:r>
      <w:r>
        <w:rPr>
          <w:rFonts w:ascii="Courier New" w:hAnsi="Courier New" w:cs="Courier New"/>
        </w:rPr>
        <w:tab/>
        <w:t>security function Protection of the TOE Security Functions class (US)</w:t>
      </w:r>
    </w:p>
    <w:p w14:paraId="04C10B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FPU</w:t>
      </w:r>
      <w:r>
        <w:rPr>
          <w:rFonts w:ascii="Courier New" w:hAnsi="Courier New" w:cs="Courier New"/>
        </w:rPr>
        <w:tab/>
        <w:t>Floating Point Unit</w:t>
      </w:r>
    </w:p>
    <w:p w14:paraId="7CE3BE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FRagment</w:t>
      </w:r>
    </w:p>
    <w:p w14:paraId="4822C9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FRame</w:t>
      </w:r>
    </w:p>
    <w:p w14:paraId="79915D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frame relay</w:t>
      </w:r>
    </w:p>
    <w:p w14:paraId="58B419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Frame Relaying technique</w:t>
      </w:r>
    </w:p>
    <w:p w14:paraId="1035B507" w14:textId="77777777" w:rsidR="00825494" w:rsidRDefault="00825494" w:rsidP="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francium 87</w:t>
      </w:r>
    </w:p>
    <w:p w14:paraId="776E886F"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franklin (esu charge)(CRC)</w:t>
      </w:r>
    </w:p>
    <w:p w14:paraId="667501AF" w14:textId="77777777" w:rsidR="00825494" w:rsidRP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i/>
        </w:rPr>
        <w:t>Fr</w:t>
      </w:r>
      <w:r>
        <w:rPr>
          <w:rFonts w:ascii="Courier New" w:hAnsi="Courier New" w:cs="Courier New"/>
        </w:rPr>
        <w:tab/>
        <w:t>Froude number (CRC)</w:t>
      </w:r>
    </w:p>
    <w:p w14:paraId="31CE7E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w:t>
      </w:r>
      <w:r>
        <w:rPr>
          <w:rFonts w:ascii="Courier New" w:hAnsi="Courier New" w:cs="Courier New"/>
        </w:rPr>
        <w:tab/>
        <w:t>Full Rate</w:t>
      </w:r>
    </w:p>
    <w:p w14:paraId="59C68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FRA</w:t>
      </w:r>
      <w:r>
        <w:rPr>
          <w:rFonts w:ascii="Courier New" w:hAnsi="Courier New" w:cs="Courier New"/>
        </w:rPr>
        <w:tab/>
        <w:t>fixed radio access</w:t>
      </w:r>
    </w:p>
    <w:p w14:paraId="310E5A34" w14:textId="77777777" w:rsidR="00A0317F" w:rsidRDefault="00A0317F">
      <w:pPr>
        <w:widowControl w:val="0"/>
        <w:autoSpaceDE w:val="0"/>
        <w:autoSpaceDN w:val="0"/>
        <w:adjustRightInd w:val="0"/>
        <w:spacing w:after="0" w:line="240" w:lineRule="auto"/>
        <w:rPr>
          <w:rFonts w:ascii="Courier New" w:hAnsi="Courier New" w:cs="Courier New"/>
        </w:rPr>
      </w:pPr>
      <w:r>
        <w:rPr>
          <w:rFonts w:ascii="Courier New" w:hAnsi="Courier New" w:cs="Courier New"/>
        </w:rPr>
        <w:t>FRACK</w:t>
      </w:r>
      <w:r>
        <w:rPr>
          <w:rFonts w:ascii="Courier New" w:hAnsi="Courier New" w:cs="Courier New"/>
        </w:rPr>
        <w:tab/>
        <w:t>Frame ACK waiting time (BBS)</w:t>
      </w:r>
    </w:p>
    <w:p w14:paraId="0EA742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FRAD</w:t>
      </w:r>
      <w:r>
        <w:rPr>
          <w:rFonts w:ascii="Courier New" w:hAnsi="Courier New" w:cs="Courier New"/>
        </w:rPr>
        <w:tab/>
        <w:t>frame relay access device</w:t>
      </w:r>
    </w:p>
    <w:p w14:paraId="41B1D865"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frag</w:t>
      </w:r>
      <w:r>
        <w:rPr>
          <w:rFonts w:ascii="Courier New" w:hAnsi="Courier New" w:cs="Courier New"/>
        </w:rPr>
        <w:tab/>
        <w:t>sentance fragment (correct)</w:t>
      </w:r>
    </w:p>
    <w:p w14:paraId="5EC770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FRAM</w:t>
      </w:r>
      <w:r>
        <w:rPr>
          <w:rFonts w:ascii="Courier New" w:hAnsi="Courier New" w:cs="Courier New"/>
        </w:rPr>
        <w:tab/>
        <w:t>Ferroelectronic Random Access Memory</w:t>
      </w:r>
    </w:p>
    <w:p w14:paraId="2424BEB6" w14:textId="77777777" w:rsidR="000E6C64" w:rsidRDefault="000E6C64">
      <w:pPr>
        <w:widowControl w:val="0"/>
        <w:autoSpaceDE w:val="0"/>
        <w:autoSpaceDN w:val="0"/>
        <w:adjustRightInd w:val="0"/>
        <w:spacing w:after="0" w:line="240" w:lineRule="auto"/>
        <w:rPr>
          <w:rFonts w:ascii="Courier New" w:hAnsi="Courier New" w:cs="Courier New"/>
        </w:rPr>
      </w:pPr>
      <w:r>
        <w:rPr>
          <w:rFonts w:ascii="Courier New" w:hAnsi="Courier New" w:cs="Courier New"/>
        </w:rPr>
        <w:t>FRAND</w:t>
      </w:r>
      <w:r>
        <w:rPr>
          <w:rFonts w:ascii="Courier New" w:hAnsi="Courier New" w:cs="Courier New"/>
        </w:rPr>
        <w:tab/>
        <w:t>Friendly, Reasonable and Non-Discriminatory (see RAND)</w:t>
      </w:r>
    </w:p>
    <w:p w14:paraId="30B50C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FRAS</w:t>
      </w:r>
      <w:r>
        <w:rPr>
          <w:rFonts w:ascii="Courier New" w:hAnsi="Courier New" w:cs="Courier New"/>
        </w:rPr>
        <w:tab/>
        <w:t>frame relay access support</w:t>
      </w:r>
    </w:p>
    <w:p w14:paraId="2C9E46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FRBS</w:t>
      </w:r>
      <w:r>
        <w:rPr>
          <w:rFonts w:ascii="Courier New" w:hAnsi="Courier New" w:cs="Courier New"/>
        </w:rPr>
        <w:tab/>
        <w:t>Frame Relay Bearer Service</w:t>
      </w:r>
    </w:p>
    <w:p w14:paraId="4EFB86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FRC</w:t>
      </w:r>
      <w:r>
        <w:rPr>
          <w:rFonts w:ascii="Courier New" w:hAnsi="Courier New" w:cs="Courier New"/>
        </w:rPr>
        <w:tab/>
        <w:t>Federal Resource Coordinator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2754B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FREDFET</w:t>
      </w:r>
      <w:r>
        <w:rPr>
          <w:rFonts w:ascii="Courier New" w:hAnsi="Courier New" w:cs="Courier New"/>
        </w:rPr>
        <w:tab/>
        <w:t>Fast-Reverse Epitaxal Diode Field-Effect Transistor (Philips Inc)</w:t>
      </w:r>
    </w:p>
    <w:p w14:paraId="08DBA0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FRERP</w:t>
      </w:r>
      <w:r>
        <w:rPr>
          <w:rFonts w:ascii="Courier New" w:hAnsi="Courier New" w:cs="Courier New"/>
        </w:rPr>
        <w:tab/>
        <w:t>Federal Radiological Emergency Response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CA5DA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FRF.8</w:t>
      </w:r>
      <w:r>
        <w:rPr>
          <w:rFonts w:ascii="Courier New" w:hAnsi="Courier New" w:cs="Courier New"/>
        </w:rPr>
        <w:tab/>
        <w:t>frame relay to ATM service interworking</w:t>
      </w:r>
    </w:p>
    <w:p w14:paraId="31ACD7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FRJ</w:t>
      </w:r>
      <w:r>
        <w:rPr>
          <w:rFonts w:ascii="Courier New" w:hAnsi="Courier New" w:cs="Courier New"/>
        </w:rPr>
        <w:tab/>
        <w:t>Facility ReJect message</w:t>
      </w:r>
    </w:p>
    <w:p w14:paraId="4EE2DB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FRM</w:t>
      </w:r>
      <w:r>
        <w:rPr>
          <w:rFonts w:ascii="Courier New" w:hAnsi="Courier New" w:cs="Courier New"/>
        </w:rPr>
        <w:tab/>
        <w:t>frame relay module</w:t>
      </w:r>
    </w:p>
    <w:p w14:paraId="6FF9AB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FRMR</w:t>
      </w:r>
      <w:r>
        <w:rPr>
          <w:rFonts w:ascii="Courier New" w:hAnsi="Courier New" w:cs="Courier New"/>
        </w:rPr>
        <w:tab/>
        <w:t>FRaMe Reject</w:t>
      </w:r>
    </w:p>
    <w:p w14:paraId="582BC5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FRN</w:t>
      </w:r>
      <w:r>
        <w:rPr>
          <w:rFonts w:ascii="Courier New" w:hAnsi="Courier New" w:cs="Courier New"/>
        </w:rPr>
        <w:tab/>
        <w:t>Fragmentation Reference Number frOframe O</w:t>
      </w:r>
    </w:p>
    <w:p w14:paraId="223C78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FROM</w:t>
      </w:r>
      <w:r>
        <w:rPr>
          <w:rFonts w:ascii="Courier New" w:hAnsi="Courier New" w:cs="Courier New"/>
        </w:rPr>
        <w:tab/>
        <w:t>Fusable (Link) Read-Only Memory</w:t>
      </w:r>
    </w:p>
    <w:p w14:paraId="04DF38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FRP</w:t>
      </w:r>
      <w:r>
        <w:rPr>
          <w:rFonts w:ascii="Courier New" w:hAnsi="Courier New" w:cs="Courier New"/>
        </w:rPr>
        <w:tab/>
        <w:t>Federal Response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27ADD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FRR</w:t>
      </w:r>
      <w:r>
        <w:rPr>
          <w:rFonts w:ascii="Courier New" w:hAnsi="Courier New" w:cs="Courier New"/>
        </w:rPr>
        <w:tab/>
        <w:t>Frame Retransmission Rate</w:t>
      </w:r>
    </w:p>
    <w:p w14:paraId="3E9FD2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FRS</w:t>
      </w:r>
      <w:r>
        <w:rPr>
          <w:rFonts w:ascii="Courier New" w:hAnsi="Courier New" w:cs="Courier New"/>
        </w:rPr>
        <w:tab/>
        <w:t>Family Radio Service</w:t>
      </w:r>
    </w:p>
    <w:p w14:paraId="1461A5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FRTS</w:t>
      </w:r>
      <w:r>
        <w:rPr>
          <w:rFonts w:ascii="Courier New" w:hAnsi="Courier New" w:cs="Courier New"/>
        </w:rPr>
        <w:tab/>
        <w:t>frame relay traffic shaping</w:t>
      </w:r>
    </w:p>
    <w:p w14:paraId="010D12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FRU</w:t>
      </w:r>
      <w:r>
        <w:rPr>
          <w:rFonts w:ascii="Courier New" w:hAnsi="Courier New" w:cs="Courier New"/>
        </w:rPr>
        <w:tab/>
        <w:t xml:space="preserve">Field Replaceable Unit (see </w:t>
      </w:r>
      <w:smartTag w:uri="urn:schemas-microsoft-com:office:smarttags" w:element="State">
        <w:smartTag w:uri="urn:schemas-microsoft-com:office:smarttags" w:element="State">
          <w:r>
            <w:rPr>
              <w:rFonts w:ascii="Courier New" w:hAnsi="Courier New" w:cs="Courier New"/>
            </w:rPr>
            <w:t>LRU</w:t>
          </w:r>
        </w:smartTag>
        <w:r>
          <w:rPr>
            <w:rFonts w:ascii="Courier New" w:hAnsi="Courier New" w:cs="Courier New"/>
          </w:rPr>
          <w:t xml:space="preserve">, </w:t>
        </w:r>
        <w:smartTag w:uri="urn:schemas-microsoft-com:office:smarttags" w:element="State">
          <w:r>
            <w:rPr>
              <w:rFonts w:ascii="Courier New" w:hAnsi="Courier New" w:cs="Courier New"/>
            </w:rPr>
            <w:t>US</w:t>
          </w:r>
        </w:smartTag>
      </w:smartTag>
      <w:r>
        <w:rPr>
          <w:rFonts w:ascii="Courier New" w:hAnsi="Courier New" w:cs="Courier New"/>
        </w:rPr>
        <w:t xml:space="preserve"> DOD)</w:t>
      </w:r>
    </w:p>
    <w:p w14:paraId="6D7AE825"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Fru</w:t>
      </w:r>
      <w:r>
        <w:rPr>
          <w:rFonts w:ascii="Courier New" w:hAnsi="Courier New" w:cs="Courier New"/>
        </w:rPr>
        <w:tab/>
        <w:t>fructose (CRC)</w:t>
      </w:r>
    </w:p>
    <w:p w14:paraId="1F28C8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Failed Seconds</w:t>
      </w:r>
    </w:p>
    <w:p w14:paraId="7AA891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Field Separator</w:t>
      </w:r>
    </w:p>
    <w:p w14:paraId="2FD3B2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 xml:space="preserve">finish-to-start (PMI) </w:t>
      </w:r>
    </w:p>
    <w:p w14:paraId="676DA5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Figure Shift</w:t>
      </w:r>
    </w:p>
    <w:p w14:paraId="746FF6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File Separator</w:t>
      </w:r>
    </w:p>
    <w:p w14:paraId="065822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Fixed Service</w:t>
      </w:r>
    </w:p>
    <w:p w14:paraId="7E2C4F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Fixed Subscriber</w:t>
      </w:r>
    </w:p>
    <w:p w14:paraId="04FDBC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free space</w:t>
      </w:r>
    </w:p>
    <w:p w14:paraId="153DAB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full-scale</w:t>
      </w:r>
    </w:p>
    <w:p w14:paraId="79E8FA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Functional Specification</w:t>
      </w:r>
    </w:p>
    <w:p w14:paraId="79CBF4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Functional Standard</w:t>
      </w:r>
    </w:p>
    <w:p w14:paraId="20706B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t>
      </w:r>
      <w:r>
        <w:rPr>
          <w:rFonts w:ascii="Courier New" w:hAnsi="Courier New" w:cs="Courier New"/>
        </w:rPr>
        <w:tab/>
        <w:t>Further Study</w:t>
      </w:r>
    </w:p>
    <w:p w14:paraId="13D54D93"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FSA</w:t>
      </w:r>
      <w:r>
        <w:rPr>
          <w:rFonts w:ascii="Courier New" w:hAnsi="Courier New" w:cs="Courier New"/>
        </w:rPr>
        <w:tab/>
        <w:t>Financial Services Authority (</w:t>
      </w:r>
      <w:smartTag w:uri="urn:schemas-microsoft-com:office:smarttags" w:element="State">
        <w:r>
          <w:rPr>
            <w:rFonts w:ascii="Courier New" w:hAnsi="Courier New" w:cs="Courier New"/>
          </w:rPr>
          <w:t>UK</w:t>
        </w:r>
      </w:smartTag>
      <w:r>
        <w:rPr>
          <w:rFonts w:ascii="Courier New" w:hAnsi="Courier New" w:cs="Courier New"/>
        </w:rPr>
        <w:t>)</w:t>
      </w:r>
    </w:p>
    <w:p w14:paraId="790DBD3E"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FSA</w:t>
      </w:r>
      <w:r>
        <w:rPr>
          <w:rFonts w:ascii="Courier New" w:hAnsi="Courier New" w:cs="Courier New"/>
        </w:rPr>
        <w:tab/>
        <w:t>Flexible spending account (pre-tax US)</w:t>
      </w:r>
    </w:p>
    <w:p w14:paraId="1F21E03F" w14:textId="77777777" w:rsidR="005C6A5F" w:rsidRDefault="005C6A5F">
      <w:pPr>
        <w:widowControl w:val="0"/>
        <w:autoSpaceDE w:val="0"/>
        <w:autoSpaceDN w:val="0"/>
        <w:adjustRightInd w:val="0"/>
        <w:spacing w:after="0" w:line="240" w:lineRule="auto"/>
        <w:rPr>
          <w:rFonts w:ascii="Courier New" w:hAnsi="Courier New" w:cs="Courier New"/>
        </w:rPr>
      </w:pPr>
      <w:r>
        <w:rPr>
          <w:rFonts w:ascii="Courier New" w:hAnsi="Courier New" w:cs="Courier New"/>
        </w:rPr>
        <w:t>FSB</w:t>
      </w:r>
      <w:r>
        <w:rPr>
          <w:rFonts w:ascii="Courier New" w:hAnsi="Courier New" w:cs="Courier New"/>
        </w:rPr>
        <w:tab/>
        <w:t>Financial Stability Board (US)</w:t>
      </w:r>
    </w:p>
    <w:p w14:paraId="71A49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FSC</w:t>
      </w:r>
      <w:r>
        <w:rPr>
          <w:rFonts w:ascii="Courier New" w:hAnsi="Courier New" w:cs="Courier New"/>
        </w:rPr>
        <w:tab/>
        <w:t>Far-end Signal Canceller</w:t>
      </w:r>
    </w:p>
    <w:p w14:paraId="52B29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FSC</w:t>
      </w:r>
      <w:r>
        <w:rPr>
          <w:rFonts w:ascii="Courier New" w:hAnsi="Courier New" w:cs="Courier New"/>
        </w:rPr>
        <w:tab/>
        <w:t>Freephone Service Centre</w:t>
      </w:r>
    </w:p>
    <w:p w14:paraId="275343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FSCS</w:t>
      </w:r>
      <w:r>
        <w:rPr>
          <w:rFonts w:ascii="Courier New" w:hAnsi="Courier New" w:cs="Courier New"/>
        </w:rPr>
        <w:tab/>
        <w:t>frequency-selective conducting surface</w:t>
      </w:r>
    </w:p>
    <w:p w14:paraId="4053738E" w14:textId="77777777" w:rsidR="005807B5" w:rsidRDefault="005807B5">
      <w:pPr>
        <w:widowControl w:val="0"/>
        <w:autoSpaceDE w:val="0"/>
        <w:autoSpaceDN w:val="0"/>
        <w:adjustRightInd w:val="0"/>
        <w:spacing w:after="0" w:line="240" w:lineRule="auto"/>
        <w:rPr>
          <w:rFonts w:ascii="Courier New" w:hAnsi="Courier New" w:cs="Courier New"/>
        </w:rPr>
      </w:pPr>
      <w:r>
        <w:rPr>
          <w:rFonts w:ascii="Courier New" w:hAnsi="Courier New" w:cs="Courier New"/>
        </w:rPr>
        <w:t>FSD</w:t>
      </w:r>
      <w:r>
        <w:rPr>
          <w:rFonts w:ascii="Courier New" w:hAnsi="Courier New" w:cs="Courier New"/>
        </w:rPr>
        <w:tab/>
      </w:r>
      <w:r w:rsidR="006B0589">
        <w:rPr>
          <w:rFonts w:ascii="Courier New" w:hAnsi="Courier New" w:cs="Courier New"/>
        </w:rPr>
        <w:t>Fail Safe Defaults</w:t>
      </w:r>
    </w:p>
    <w:p w14:paraId="5C84E7AD" w14:textId="77777777" w:rsidR="006B0589" w:rsidRDefault="006B0589">
      <w:pPr>
        <w:widowControl w:val="0"/>
        <w:autoSpaceDE w:val="0"/>
        <w:autoSpaceDN w:val="0"/>
        <w:adjustRightInd w:val="0"/>
        <w:spacing w:after="0" w:line="240" w:lineRule="auto"/>
        <w:rPr>
          <w:rFonts w:ascii="Courier New" w:hAnsi="Courier New" w:cs="Courier New"/>
        </w:rPr>
      </w:pPr>
      <w:r>
        <w:rPr>
          <w:rFonts w:ascii="Courier New" w:hAnsi="Courier New" w:cs="Courier New"/>
        </w:rPr>
        <w:t>FSD</w:t>
      </w:r>
      <w:r>
        <w:rPr>
          <w:rFonts w:ascii="Courier New" w:hAnsi="Courier New" w:cs="Courier New"/>
        </w:rPr>
        <w:tab/>
        <w:t>First Scheduled Delivery</w:t>
      </w:r>
    </w:p>
    <w:p w14:paraId="71B8B08F" w14:textId="77777777" w:rsidR="006B0589" w:rsidRDefault="006B0589">
      <w:pPr>
        <w:widowControl w:val="0"/>
        <w:autoSpaceDE w:val="0"/>
        <w:autoSpaceDN w:val="0"/>
        <w:adjustRightInd w:val="0"/>
        <w:spacing w:after="0" w:line="240" w:lineRule="auto"/>
        <w:rPr>
          <w:rFonts w:ascii="Courier New" w:hAnsi="Courier New" w:cs="Courier New"/>
        </w:rPr>
      </w:pPr>
      <w:r>
        <w:rPr>
          <w:rFonts w:ascii="Courier New" w:hAnsi="Courier New" w:cs="Courier New"/>
        </w:rPr>
        <w:t>FSD</w:t>
      </w:r>
      <w:r>
        <w:rPr>
          <w:rFonts w:ascii="Courier New" w:hAnsi="Courier New" w:cs="Courier New"/>
        </w:rPr>
        <w:tab/>
        <w:t>Full Scale Development</w:t>
      </w:r>
    </w:p>
    <w:p w14:paraId="555A60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FSG</w:t>
      </w:r>
      <w:r>
        <w:rPr>
          <w:rFonts w:ascii="Courier New" w:hAnsi="Courier New" w:cs="Courier New"/>
        </w:rPr>
        <w:tab/>
        <w:t>Full Steering Group</w:t>
      </w:r>
    </w:p>
    <w:p w14:paraId="0736CBC8"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FSGO</w:t>
      </w:r>
      <w:r>
        <w:rPr>
          <w:rFonts w:ascii="Courier New" w:hAnsi="Courier New" w:cs="Courier New"/>
        </w:rPr>
        <w:tab/>
        <w:t>floating spherical Gaussian orbital (CRC)</w:t>
      </w:r>
    </w:p>
    <w:p w14:paraId="5C3460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FSI</w:t>
      </w:r>
      <w:r>
        <w:rPr>
          <w:rFonts w:ascii="Courier New" w:hAnsi="Courier New" w:cs="Courier New"/>
        </w:rPr>
        <w:tab/>
        <w:t>Frequency Subset Indicator</w:t>
      </w:r>
    </w:p>
    <w:p w14:paraId="6074FA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FSIP</w:t>
      </w:r>
      <w:r>
        <w:rPr>
          <w:rFonts w:ascii="Courier New" w:hAnsi="Courier New" w:cs="Courier New"/>
        </w:rPr>
        <w:tab/>
        <w:t>fast serial interface processor</w:t>
      </w:r>
    </w:p>
    <w:p w14:paraId="02C4198D" w14:textId="77777777" w:rsidR="003445A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FSIS</w:t>
      </w:r>
      <w:r>
        <w:rPr>
          <w:rFonts w:ascii="Courier New" w:hAnsi="Courier New" w:cs="Courier New"/>
        </w:rPr>
        <w:tab/>
        <w:t>Food Safety and Inspection Service (US)</w:t>
      </w:r>
    </w:p>
    <w:p w14:paraId="3814F7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FSK</w:t>
      </w:r>
      <w:r>
        <w:rPr>
          <w:rFonts w:ascii="Courier New" w:hAnsi="Courier New" w:cs="Courier New"/>
        </w:rPr>
        <w:tab/>
        <w:t>frequency-shift keying</w:t>
      </w:r>
    </w:p>
    <w:p w14:paraId="176731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FSN</w:t>
      </w:r>
      <w:r>
        <w:rPr>
          <w:rFonts w:ascii="Courier New" w:hAnsi="Courier New" w:cs="Courier New"/>
        </w:rPr>
        <w:tab/>
        <w:t>Fixed System Number</w:t>
      </w:r>
    </w:p>
    <w:p w14:paraId="6CF264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FSN</w:t>
      </w:r>
      <w:r>
        <w:rPr>
          <w:rFonts w:ascii="Courier New" w:hAnsi="Courier New" w:cs="Courier New"/>
        </w:rPr>
        <w:tab/>
        <w:t>forward sequence number</w:t>
      </w:r>
    </w:p>
    <w:p w14:paraId="29FEC1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FSN</w:t>
      </w:r>
      <w:r>
        <w:rPr>
          <w:rFonts w:ascii="Courier New" w:hAnsi="Courier New" w:cs="Courier New"/>
        </w:rPr>
        <w:tab/>
        <w:t>Frequency Subset Number</w:t>
      </w:r>
    </w:p>
    <w:p w14:paraId="2D59E7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FSO</w:t>
      </w:r>
      <w:r>
        <w:rPr>
          <w:rFonts w:ascii="Courier New" w:hAnsi="Courier New" w:cs="Courier New"/>
        </w:rPr>
        <w:tab/>
        <w:t>free space optics</w:t>
      </w:r>
    </w:p>
    <w:p w14:paraId="6D08E8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FSQ</w:t>
      </w:r>
      <w:r>
        <w:rPr>
          <w:rFonts w:ascii="Courier New" w:hAnsi="Courier New" w:cs="Courier New"/>
        </w:rPr>
        <w:tab/>
        <w:t>Flat SQuare screen (CRT)</w:t>
      </w:r>
    </w:p>
    <w:p w14:paraId="09D117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FSR</w:t>
      </w:r>
      <w:r>
        <w:rPr>
          <w:rFonts w:ascii="Courier New" w:hAnsi="Courier New" w:cs="Courier New"/>
        </w:rPr>
        <w:tab/>
        <w:t>Frequency Spectrum Requirement</w:t>
      </w:r>
    </w:p>
    <w:p w14:paraId="35786C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FSR</w:t>
      </w:r>
      <w:r>
        <w:rPr>
          <w:rFonts w:ascii="Courier New" w:hAnsi="Courier New" w:cs="Courier New"/>
        </w:rPr>
        <w:tab/>
        <w:t>Full-Scale Range</w:t>
      </w:r>
    </w:p>
    <w:p w14:paraId="67E71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FSS</w:t>
      </w:r>
      <w:r>
        <w:rPr>
          <w:rFonts w:ascii="Courier New" w:hAnsi="Courier New" w:cs="Courier New"/>
        </w:rPr>
        <w:tab/>
        <w:t>Federal Supply Service</w:t>
      </w:r>
    </w:p>
    <w:p w14:paraId="277BBC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FSS</w:t>
      </w:r>
      <w:r>
        <w:rPr>
          <w:rFonts w:ascii="Courier New" w:hAnsi="Courier New" w:cs="Courier New"/>
        </w:rPr>
        <w:tab/>
        <w:t>fixed satellite service</w:t>
      </w:r>
    </w:p>
    <w:p w14:paraId="5104AB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FSS</w:t>
      </w:r>
      <w:r>
        <w:rPr>
          <w:rFonts w:ascii="Courier New" w:hAnsi="Courier New" w:cs="Courier New"/>
        </w:rPr>
        <w:tab/>
        <w:t>frequency-selective surface</w:t>
      </w:r>
    </w:p>
    <w:p w14:paraId="3B3ADF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FSS</w:t>
      </w:r>
      <w:r>
        <w:rPr>
          <w:rFonts w:ascii="Courier New" w:hAnsi="Courier New" w:cs="Courier New"/>
        </w:rPr>
        <w:tab/>
        <w:t>flight service station</w:t>
      </w:r>
    </w:p>
    <w:p w14:paraId="5CAA2C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FSSRP</w:t>
      </w:r>
      <w:r>
        <w:rPr>
          <w:rFonts w:ascii="Courier New" w:hAnsi="Courier New" w:cs="Courier New"/>
        </w:rPr>
        <w:tab/>
        <w:t>fast simple server redundancy protocol</w:t>
      </w:r>
    </w:p>
    <w:p w14:paraId="078190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FST</w:t>
      </w:r>
      <w:r>
        <w:rPr>
          <w:rFonts w:ascii="Courier New" w:hAnsi="Courier New" w:cs="Courier New"/>
        </w:rPr>
        <w:tab/>
        <w:t>failure simulation tool</w:t>
      </w:r>
    </w:p>
    <w:p w14:paraId="1094C8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FST</w:t>
      </w:r>
      <w:r>
        <w:rPr>
          <w:rFonts w:ascii="Courier New" w:hAnsi="Courier New" w:cs="Courier New"/>
        </w:rPr>
        <w:tab/>
        <w:t>fast sequenced transport</w:t>
      </w:r>
    </w:p>
    <w:p w14:paraId="36D2049B" w14:textId="77777777" w:rsidR="00D90E80" w:rsidRDefault="00D90E80">
      <w:pPr>
        <w:widowControl w:val="0"/>
        <w:autoSpaceDE w:val="0"/>
        <w:autoSpaceDN w:val="0"/>
        <w:adjustRightInd w:val="0"/>
        <w:spacing w:after="0" w:line="240" w:lineRule="auto"/>
        <w:rPr>
          <w:rFonts w:ascii="Courier New" w:hAnsi="Courier New" w:cs="Courier New"/>
        </w:rPr>
      </w:pPr>
      <w:r>
        <w:rPr>
          <w:rFonts w:ascii="Courier New" w:hAnsi="Courier New" w:cs="Courier New"/>
        </w:rPr>
        <w:t>FSTN</w:t>
      </w:r>
      <w:r>
        <w:rPr>
          <w:rFonts w:ascii="Courier New" w:hAnsi="Courier New" w:cs="Courier New"/>
        </w:rPr>
        <w:tab/>
        <w:t>Fast-Response Twisted Nematic (LCD)</w:t>
      </w:r>
    </w:p>
    <w:p w14:paraId="320776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FSW</w:t>
      </w:r>
      <w:r>
        <w:rPr>
          <w:rFonts w:ascii="Courier New" w:hAnsi="Courier New" w:cs="Courier New"/>
        </w:rPr>
        <w:tab/>
        <w:t>Frame Synchronisation Word</w:t>
      </w:r>
    </w:p>
    <w:p w14:paraId="634FEA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FSXF</w:t>
      </w:r>
      <w:r>
        <w:rPr>
          <w:rFonts w:ascii="Courier New" w:hAnsi="Courier New" w:cs="Courier New"/>
        </w:rPr>
        <w:tab/>
        <w:t>Frequency Synchronisation Failure</w:t>
      </w:r>
    </w:p>
    <w:p w14:paraId="0BDFA4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FeeT</w:t>
      </w:r>
    </w:p>
    <w:p w14:paraId="1DC3B3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Fibre optics Transmission standards</w:t>
      </w:r>
    </w:p>
    <w:p w14:paraId="77D8AE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File Transfer</w:t>
      </w:r>
    </w:p>
    <w:p w14:paraId="4EAC71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First Time</w:t>
      </w:r>
    </w:p>
    <w:p w14:paraId="488CCF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Fixed radio Termination (DECT)</w:t>
      </w:r>
    </w:p>
    <w:p w14:paraId="5CF281C5" w14:textId="77777777" w:rsidR="00825494" w:rsidRDefault="00825494">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foot, feet (CRC)</w:t>
      </w:r>
    </w:p>
    <w:p w14:paraId="5E6954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Format Type bit</w:t>
      </w:r>
    </w:p>
    <w:p w14:paraId="09DCC9D0"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Fourier transform (CRC)</w:t>
      </w:r>
    </w:p>
    <w:p w14:paraId="7636F3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Frame Transfer (Video)</w:t>
      </w:r>
    </w:p>
    <w:p w14:paraId="35218A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w:t>
      </w:r>
      <w:r>
        <w:rPr>
          <w:rFonts w:ascii="Courier New" w:hAnsi="Courier New" w:cs="Courier New"/>
        </w:rPr>
        <w:tab/>
        <w:t>France TELECOM</w:t>
      </w:r>
    </w:p>
    <w:p w14:paraId="62DB5C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FTA</w:t>
      </w:r>
      <w:r>
        <w:rPr>
          <w:rFonts w:ascii="Courier New" w:hAnsi="Courier New" w:cs="Courier New"/>
        </w:rPr>
        <w:tab/>
        <w:t>File-Transfer Access</w:t>
      </w:r>
    </w:p>
    <w:p w14:paraId="147B28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FTA</w:t>
      </w:r>
      <w:r>
        <w:rPr>
          <w:rFonts w:ascii="Courier New" w:hAnsi="Courier New" w:cs="Courier New"/>
        </w:rPr>
        <w:tab/>
        <w:t>free to all</w:t>
      </w:r>
    </w:p>
    <w:p w14:paraId="53DCF3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FTA</w:t>
      </w:r>
      <w:r>
        <w:rPr>
          <w:rFonts w:ascii="Courier New" w:hAnsi="Courier New" w:cs="Courier New"/>
        </w:rPr>
        <w:tab/>
        <w:t>Free Trade Association</w:t>
      </w:r>
    </w:p>
    <w:p w14:paraId="5E865B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FTA</w:t>
      </w:r>
      <w:r>
        <w:rPr>
          <w:rFonts w:ascii="Courier New" w:hAnsi="Courier New" w:cs="Courier New"/>
        </w:rPr>
        <w:tab/>
        <w:t>security function TOE Access class (US)</w:t>
      </w:r>
    </w:p>
    <w:p w14:paraId="63743B78" w14:textId="77777777" w:rsidR="00934C06" w:rsidRDefault="00934C06">
      <w:pPr>
        <w:widowControl w:val="0"/>
        <w:autoSpaceDE w:val="0"/>
        <w:autoSpaceDN w:val="0"/>
        <w:adjustRightInd w:val="0"/>
        <w:spacing w:after="0" w:line="240" w:lineRule="auto"/>
        <w:rPr>
          <w:rFonts w:ascii="Courier New" w:hAnsi="Courier New" w:cs="Courier New"/>
        </w:rPr>
      </w:pPr>
      <w:r>
        <w:rPr>
          <w:rFonts w:ascii="Courier New" w:hAnsi="Courier New" w:cs="Courier New"/>
        </w:rPr>
        <w:t>FTAA</w:t>
      </w:r>
      <w:r>
        <w:rPr>
          <w:rFonts w:ascii="Courier New" w:hAnsi="Courier New" w:cs="Courier New"/>
        </w:rPr>
        <w:tab/>
        <w:t>Free Trade Area of the Americas</w:t>
      </w:r>
    </w:p>
    <w:p w14:paraId="7D1A4A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FTAM</w:t>
      </w:r>
      <w:r>
        <w:rPr>
          <w:rFonts w:ascii="Courier New" w:hAnsi="Courier New" w:cs="Courier New"/>
        </w:rPr>
        <w:tab/>
        <w:t>file transfer, access and management</w:t>
      </w:r>
    </w:p>
    <w:p w14:paraId="74A33D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FTC</w:t>
      </w:r>
      <w:r>
        <w:rPr>
          <w:rFonts w:ascii="Courier New" w:hAnsi="Courier New" w:cs="Courier New"/>
        </w:rPr>
        <w:tab/>
        <w:t>Fast Time Constant</w:t>
      </w:r>
    </w:p>
    <w:p w14:paraId="3585E877" w14:textId="77777777" w:rsidR="00E41CA6" w:rsidRDefault="00E41CA6">
      <w:pPr>
        <w:widowControl w:val="0"/>
        <w:autoSpaceDE w:val="0"/>
        <w:autoSpaceDN w:val="0"/>
        <w:adjustRightInd w:val="0"/>
        <w:spacing w:after="0" w:line="240" w:lineRule="auto"/>
        <w:rPr>
          <w:rFonts w:ascii="Courier New" w:hAnsi="Courier New" w:cs="Courier New"/>
        </w:rPr>
      </w:pPr>
      <w:r>
        <w:rPr>
          <w:rFonts w:ascii="Courier New" w:hAnsi="Courier New" w:cs="Courier New"/>
        </w:rPr>
        <w:t>FTC</w:t>
      </w:r>
      <w:r>
        <w:rPr>
          <w:rFonts w:ascii="Courier New" w:hAnsi="Courier New" w:cs="Courier New"/>
        </w:rPr>
        <w:tab/>
        <w:t>Federal Trade Commission (USA)</w:t>
      </w:r>
    </w:p>
    <w:p w14:paraId="6D33E9BB"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FTC</w:t>
      </w:r>
      <w:r>
        <w:rPr>
          <w:rFonts w:ascii="Courier New" w:hAnsi="Courier New" w:cs="Courier New"/>
        </w:rPr>
        <w:tab/>
        <w:t>frequency-time curve (acoustics)</w:t>
      </w:r>
    </w:p>
    <w:p w14:paraId="7B9A96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FTE</w:t>
      </w:r>
      <w:r>
        <w:rPr>
          <w:rFonts w:ascii="Courier New" w:hAnsi="Courier New" w:cs="Courier New"/>
        </w:rPr>
        <w:tab/>
        <w:t>Full-Time Equivalent</w:t>
      </w:r>
    </w:p>
    <w:p w14:paraId="74823377"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FTIR</w:t>
      </w:r>
      <w:r>
        <w:rPr>
          <w:rFonts w:ascii="Courier New" w:hAnsi="Courier New" w:cs="Courier New"/>
        </w:rPr>
        <w:tab/>
        <w:t>Fourier transform infrared spectroscopy (CRC)</w:t>
      </w:r>
    </w:p>
    <w:p w14:paraId="41FD5A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FTL</w:t>
      </w:r>
      <w:r>
        <w:rPr>
          <w:rFonts w:ascii="Courier New" w:hAnsi="Courier New" w:cs="Courier New"/>
        </w:rPr>
        <w:tab/>
        <w:t>Function-Tester (Programming) Language</w:t>
      </w:r>
    </w:p>
    <w:p w14:paraId="2F9662A9" w14:textId="77777777" w:rsidR="00825494"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ft-lb</w:t>
      </w:r>
      <w:r>
        <w:rPr>
          <w:rFonts w:ascii="Courier New" w:hAnsi="Courier New" w:cs="Courier New"/>
        </w:rPr>
        <w:tab/>
        <w:t>foot pound (CRC)</w:t>
      </w:r>
    </w:p>
    <w:p w14:paraId="3753AD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ftn</w:t>
      </w:r>
      <w:r>
        <w:rPr>
          <w:rFonts w:ascii="Courier New" w:hAnsi="Courier New" w:cs="Courier New"/>
        </w:rPr>
        <w:tab/>
        <w:t>forwarded-to number</w:t>
      </w:r>
    </w:p>
    <w:p w14:paraId="2023E7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FTO</w:t>
      </w:r>
      <w:r>
        <w:rPr>
          <w:rFonts w:ascii="Courier New" w:hAnsi="Courier New" w:cs="Courier New"/>
        </w:rPr>
        <w:tab/>
        <w:t>Fast Turn-Off</w:t>
      </w:r>
    </w:p>
    <w:p w14:paraId="1C78EB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FTP</w:t>
      </w:r>
      <w:r>
        <w:rPr>
          <w:rFonts w:ascii="Courier New" w:hAnsi="Courier New" w:cs="Courier New"/>
        </w:rPr>
        <w:tab/>
        <w:t>file transfer protocol (Internet)</w:t>
      </w:r>
    </w:p>
    <w:p w14:paraId="65E1A9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FTP</w:t>
      </w:r>
      <w:r>
        <w:rPr>
          <w:rFonts w:ascii="Courier New" w:hAnsi="Courier New" w:cs="Courier New"/>
        </w:rPr>
        <w:tab/>
        <w:t>security function Trusted Path channels class (US)</w:t>
      </w:r>
    </w:p>
    <w:p w14:paraId="1D1D7E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FTSC</w:t>
      </w:r>
      <w:r>
        <w:rPr>
          <w:rFonts w:ascii="Courier New" w:hAnsi="Courier New" w:cs="Courier New"/>
        </w:rPr>
        <w:tab/>
        <w:t>Federal Telecom Standard Committee (US, NCS)</w:t>
      </w:r>
    </w:p>
    <w:p w14:paraId="0F9A41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w:t>
      </w:r>
      <w:r>
        <w:rPr>
          <w:rFonts w:ascii="Courier New" w:hAnsi="Courier New" w:cs="Courier New"/>
        </w:rPr>
        <w:tab/>
        <w:t>Failure To Train</w:t>
      </w:r>
    </w:p>
    <w:p w14:paraId="2BC447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FTTC</w:t>
      </w:r>
      <w:r>
        <w:rPr>
          <w:rFonts w:ascii="Courier New" w:hAnsi="Courier New" w:cs="Courier New"/>
        </w:rPr>
        <w:tab/>
        <w:t>Fibre To The Curb (kerb)</w:t>
      </w:r>
    </w:p>
    <w:p w14:paraId="23EC4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FTTC</w:t>
      </w:r>
      <w:r>
        <w:rPr>
          <w:rFonts w:ascii="Courier New" w:hAnsi="Courier New" w:cs="Courier New"/>
        </w:rPr>
        <w:tab/>
        <w:t>Fibre To The Kerb</w:t>
      </w:r>
    </w:p>
    <w:p w14:paraId="3B0C69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FTTCab</w:t>
      </w:r>
      <w:r>
        <w:rPr>
          <w:rFonts w:ascii="Courier New" w:hAnsi="Courier New" w:cs="Courier New"/>
        </w:rPr>
        <w:tab/>
        <w:t>fiber to the (street) cabinet</w:t>
      </w:r>
    </w:p>
    <w:p w14:paraId="66407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FTTH</w:t>
      </w:r>
      <w:r>
        <w:rPr>
          <w:rFonts w:ascii="Courier New" w:hAnsi="Courier New" w:cs="Courier New"/>
        </w:rPr>
        <w:tab/>
        <w:t>fiber to the home</w:t>
      </w:r>
    </w:p>
    <w:p w14:paraId="52BD9F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FTTN</w:t>
      </w:r>
      <w:r>
        <w:rPr>
          <w:rFonts w:ascii="Courier New" w:hAnsi="Courier New" w:cs="Courier New"/>
        </w:rPr>
        <w:tab/>
        <w:t>fiber to the neighborhood</w:t>
      </w:r>
    </w:p>
    <w:p w14:paraId="4F9537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FTTX</w:t>
      </w:r>
      <w:r>
        <w:rPr>
          <w:rFonts w:ascii="Courier New" w:hAnsi="Courier New" w:cs="Courier New"/>
        </w:rPr>
        <w:tab/>
        <w:t>fiber to the whatever</w:t>
      </w:r>
    </w:p>
    <w:p w14:paraId="2A772E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FTZ</w:t>
      </w:r>
      <w:r>
        <w:rPr>
          <w:rFonts w:ascii="Courier New" w:hAnsi="Courier New" w:cs="Courier New"/>
        </w:rPr>
        <w:tab/>
        <w:t>Fernmeldetechnisches Zentralamt (D)</w:t>
      </w:r>
    </w:p>
    <w:p w14:paraId="394A962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FTZ</w:t>
      </w:r>
      <w:r w:rsidRPr="00900498">
        <w:rPr>
          <w:rFonts w:ascii="Courier New" w:hAnsi="Courier New" w:cs="Courier New"/>
          <w:lang w:val="fr-FR"/>
        </w:rPr>
        <w:tab/>
        <w:t>Forschungs- und Technologiezentrum der DBP-T</w:t>
      </w:r>
    </w:p>
    <w:p w14:paraId="7D6E6A45" w14:textId="77777777" w:rsidR="003445A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FTZ</w:t>
      </w:r>
      <w:r>
        <w:rPr>
          <w:rFonts w:ascii="Courier New" w:hAnsi="Courier New" w:cs="Courier New"/>
        </w:rPr>
        <w:tab/>
        <w:t>Free Trade Zone (US)</w:t>
      </w:r>
    </w:p>
    <w:p w14:paraId="0FEFC3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FU</w:t>
      </w:r>
      <w:r>
        <w:rPr>
          <w:rFonts w:ascii="Courier New" w:hAnsi="Courier New" w:cs="Courier New"/>
        </w:rPr>
        <w:tab/>
        <w:t>Functional Unit</w:t>
      </w:r>
    </w:p>
    <w:p w14:paraId="7C33230E"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Fuc</w:t>
      </w:r>
      <w:r>
        <w:rPr>
          <w:rFonts w:ascii="Courier New" w:hAnsi="Courier New" w:cs="Courier New"/>
        </w:rPr>
        <w:tab/>
        <w:t>fucose (CRC)</w:t>
      </w:r>
    </w:p>
    <w:p w14:paraId="50D4D469"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Fuc-ol</w:t>
      </w:r>
      <w:r>
        <w:rPr>
          <w:rFonts w:ascii="Courier New" w:hAnsi="Courier New" w:cs="Courier New"/>
        </w:rPr>
        <w:tab/>
        <w:t>fucitol (CRC)</w:t>
      </w:r>
    </w:p>
    <w:p w14:paraId="0FE59198"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Fus</w:t>
      </w:r>
      <w:r>
        <w:rPr>
          <w:rFonts w:ascii="Courier New" w:hAnsi="Courier New" w:cs="Courier New"/>
        </w:rPr>
        <w:tab/>
        <w:t>fusion (melting)(CRC)</w:t>
      </w:r>
    </w:p>
    <w:p w14:paraId="750F38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FVC</w:t>
      </w:r>
      <w:r>
        <w:rPr>
          <w:rFonts w:ascii="Courier New" w:hAnsi="Courier New" w:cs="Courier New"/>
        </w:rPr>
        <w:tab/>
        <w:t>Frequency to Voltage Converter</w:t>
      </w:r>
    </w:p>
    <w:p w14:paraId="63FF2B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FVDA</w:t>
      </w:r>
      <w:r>
        <w:rPr>
          <w:rFonts w:ascii="Courier New" w:hAnsi="Courier New" w:cs="Courier New"/>
        </w:rPr>
        <w:tab/>
        <w:t>Fully Variable Demand Access</w:t>
      </w:r>
    </w:p>
    <w:p w14:paraId="4F4706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w:t>
      </w:r>
      <w:r>
        <w:rPr>
          <w:rFonts w:ascii="Courier New" w:hAnsi="Courier New" w:cs="Courier New"/>
        </w:rPr>
        <w:tab/>
        <w:t>Firewall</w:t>
      </w:r>
    </w:p>
    <w:p w14:paraId="72E00F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FWA</w:t>
      </w:r>
      <w:r>
        <w:rPr>
          <w:rFonts w:ascii="Courier New" w:hAnsi="Courier New" w:cs="Courier New"/>
        </w:rPr>
        <w:tab/>
        <w:t>fixed wireless access</w:t>
      </w:r>
    </w:p>
    <w:p w14:paraId="18D1B7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FWF</w:t>
      </w:r>
      <w:r>
        <w:rPr>
          <w:rFonts w:ascii="Courier New" w:hAnsi="Courier New" w:cs="Courier New"/>
        </w:rPr>
        <w:tab/>
        <w:t>First-Window Fibre (850 nm)</w:t>
      </w:r>
    </w:p>
    <w:p w14:paraId="408010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FWH</w:t>
      </w:r>
      <w:r>
        <w:rPr>
          <w:rFonts w:ascii="Courier New" w:hAnsi="Courier New" w:cs="Courier New"/>
        </w:rPr>
        <w:tab/>
        <w:t>Flexible Working Hours</w:t>
      </w:r>
    </w:p>
    <w:p w14:paraId="0C12A2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FWHM</w:t>
      </w:r>
      <w:r>
        <w:rPr>
          <w:rFonts w:ascii="Courier New" w:hAnsi="Courier New" w:cs="Courier New"/>
        </w:rPr>
        <w:tab/>
        <w:t>Full-Width at Half Maximum</w:t>
      </w:r>
    </w:p>
    <w:p w14:paraId="42015F59" w14:textId="77777777" w:rsidR="00A30105" w:rsidRDefault="00A30105">
      <w:pPr>
        <w:widowControl w:val="0"/>
        <w:autoSpaceDE w:val="0"/>
        <w:autoSpaceDN w:val="0"/>
        <w:adjustRightInd w:val="0"/>
        <w:spacing w:after="0" w:line="240" w:lineRule="auto"/>
        <w:rPr>
          <w:rFonts w:ascii="Courier New" w:hAnsi="Courier New" w:cs="Courier New"/>
        </w:rPr>
      </w:pPr>
      <w:r>
        <w:rPr>
          <w:rFonts w:ascii="Courier New" w:hAnsi="Courier New" w:cs="Courier New"/>
        </w:rPr>
        <w:t>FWI</w:t>
      </w:r>
      <w:r>
        <w:rPr>
          <w:rFonts w:ascii="Courier New" w:hAnsi="Courier New" w:cs="Courier New"/>
        </w:rPr>
        <w:tab/>
        <w:t>Fire Weather Index (EU</w:t>
      </w:r>
      <w:r w:rsidR="00ED52FE">
        <w:rPr>
          <w:rFonts w:ascii="Courier New" w:hAnsi="Courier New" w:cs="Courier New"/>
        </w:rPr>
        <w:t>, Canada, Australia, New Zealand, USA different colors and schemes)</w:t>
      </w:r>
      <w:r>
        <w:rPr>
          <w:rFonts w:ascii="Courier New" w:hAnsi="Courier New" w:cs="Courier New"/>
        </w:rPr>
        <w:t>)</w:t>
      </w:r>
    </w:p>
    <w:p w14:paraId="49B3BF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FWIW</w:t>
      </w:r>
      <w:r>
        <w:rPr>
          <w:rFonts w:ascii="Courier New" w:hAnsi="Courier New" w:cs="Courier New"/>
        </w:rPr>
        <w:tab/>
        <w:t>for what it's worth (texting)</w:t>
      </w:r>
    </w:p>
    <w:p w14:paraId="0FD33A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FWM</w:t>
      </w:r>
      <w:r>
        <w:rPr>
          <w:rFonts w:ascii="Courier New" w:hAnsi="Courier New" w:cs="Courier New"/>
        </w:rPr>
        <w:tab/>
        <w:t>four-wave mixing</w:t>
      </w:r>
    </w:p>
    <w:p w14:paraId="35839D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FX</w:t>
      </w:r>
      <w:r>
        <w:rPr>
          <w:rFonts w:ascii="Courier New" w:hAnsi="Courier New" w:cs="Courier New"/>
        </w:rPr>
        <w:tab/>
        <w:t>foreign exchange</w:t>
      </w:r>
    </w:p>
    <w:p w14:paraId="154F0D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FX</w:t>
      </w:r>
      <w:r>
        <w:rPr>
          <w:rFonts w:ascii="Courier New" w:hAnsi="Courier New" w:cs="Courier New"/>
        </w:rPr>
        <w:tab/>
        <w:t>Foreign Exchange Service</w:t>
      </w:r>
    </w:p>
    <w:p w14:paraId="14CE76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FXO port</w:t>
      </w:r>
      <w:r>
        <w:rPr>
          <w:rFonts w:ascii="Courier New" w:hAnsi="Courier New" w:cs="Courier New"/>
        </w:rPr>
        <w:tab/>
        <w:t>Foreign eXchange port (from PBX to CO)</w:t>
      </w:r>
    </w:p>
    <w:p w14:paraId="4FB74F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FXS port</w:t>
      </w:r>
      <w:r>
        <w:rPr>
          <w:rFonts w:ascii="Courier New" w:hAnsi="Courier New" w:cs="Courier New"/>
        </w:rPr>
        <w:tab/>
        <w:t>Foreign eXchange Station (from PBX to analog phone/fax etc.)</w:t>
      </w:r>
    </w:p>
    <w:p w14:paraId="3BA797B2" w14:textId="36310BEF" w:rsidR="00830F3B" w:rsidRPr="00830F3B" w:rsidRDefault="00830F3B" w:rsidP="00830F3B">
      <w:pPr>
        <w:spacing w:after="0"/>
        <w:rPr>
          <w:rFonts w:ascii="Arial" w:hAnsi="Arial" w:cstheme="minorBidi"/>
          <w:color w:val="000000" w:themeColor="text1"/>
          <w:kern w:val="2"/>
        </w:rPr>
      </w:pPr>
      <w:r>
        <w:rPr>
          <w:rFonts w:ascii="Arial" w:hAnsi="Arial" w:cstheme="minorBidi"/>
          <w:color w:val="000000" w:themeColor="text1"/>
          <w:kern w:val="2"/>
        </w:rPr>
        <w:t>FY</w:t>
      </w:r>
      <w:r>
        <w:rPr>
          <w:rFonts w:ascii="Arial" w:hAnsi="Arial" w:cstheme="minorBidi"/>
          <w:color w:val="000000" w:themeColor="text1"/>
          <w:kern w:val="2"/>
        </w:rPr>
        <w:tab/>
        <w:t>Financial Year</w:t>
      </w:r>
    </w:p>
    <w:p w14:paraId="468221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FZA</w:t>
      </w:r>
      <w:r>
        <w:rPr>
          <w:rFonts w:ascii="Courier New" w:hAnsi="Courier New" w:cs="Courier New"/>
        </w:rPr>
        <w:tab/>
        <w:t>Fernmeldetechnisches Zentralamt (A)</w:t>
      </w:r>
    </w:p>
    <w:p w14:paraId="09519C06"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FY</w:t>
      </w:r>
      <w:r>
        <w:rPr>
          <w:rFonts w:ascii="Courier New" w:hAnsi="Courier New" w:cs="Courier New"/>
        </w:rPr>
        <w:tab/>
        <w:t>Fiscal Year (DCAA)</w:t>
      </w:r>
    </w:p>
    <w:p w14:paraId="1ADB46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FYI</w:t>
      </w:r>
      <w:r>
        <w:rPr>
          <w:rFonts w:ascii="Courier New" w:hAnsi="Courier New" w:cs="Courier New"/>
        </w:rPr>
        <w:tab/>
        <w:t>for your information (texting)</w:t>
      </w:r>
    </w:p>
    <w:p w14:paraId="4383724B" w14:textId="51AE63FD"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G00</w:t>
      </w:r>
    </w:p>
    <w:p w14:paraId="693CED81"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i/>
        </w:rPr>
        <w:t>g</w:t>
      </w:r>
      <w:r>
        <w:rPr>
          <w:rFonts w:ascii="Courier New" w:hAnsi="Courier New" w:cs="Courier New"/>
        </w:rPr>
        <w:tab/>
        <w:t>acceleration due to gravity, degeneracy, statistical weight, Land</w:t>
      </w:r>
      <w:r w:rsidRPr="00FE7E98">
        <w:rPr>
          <w:rFonts w:ascii="Courier New" w:hAnsi="Courier New" w:cs="Courier New"/>
        </w:rPr>
        <w:t>é</w:t>
      </w:r>
      <w:r>
        <w:rPr>
          <w:rFonts w:ascii="Courier New" w:hAnsi="Courier New" w:cs="Courier New"/>
        </w:rPr>
        <w:t xml:space="preserve"> g-factor (CRC)</w:t>
      </w:r>
    </w:p>
    <w:p w14:paraId="61704DEB"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i/>
        </w:rPr>
        <w:t>G</w:t>
      </w:r>
      <w:r>
        <w:rPr>
          <w:rFonts w:ascii="Courier New" w:hAnsi="Courier New" w:cs="Courier New"/>
        </w:rPr>
        <w:tab/>
        <w:t>electrical conductance, Gibbs energy, gravitational constant, sheer modulus (CRC)</w:t>
      </w:r>
    </w:p>
    <w:p w14:paraId="2C6A2B54" w14:textId="77777777" w:rsidR="00CA373D" w:rsidRPr="00FE7E98"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golf</w:t>
      </w:r>
    </w:p>
    <w:p w14:paraId="000D1222" w14:textId="77777777" w:rsidR="00E224EE" w:rsidRDefault="00E224EE">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Gateway activation (BBS)</w:t>
      </w:r>
    </w:p>
    <w:p w14:paraId="107D42F3"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Gauss (CRC)</w:t>
      </w:r>
    </w:p>
    <w:p w14:paraId="307E18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Giga (1000000000)</w:t>
      </w:r>
    </w:p>
    <w:p w14:paraId="70764588" w14:textId="77777777" w:rsidR="00FE7E98" w:rsidRDefault="00FE7E98" w:rsidP="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gluon Gauge Boson</w:t>
      </w:r>
    </w:p>
    <w:p w14:paraId="0456760F"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Glycine, gly, polar amino acid</w:t>
      </w:r>
    </w:p>
    <w:p w14:paraId="03FBD679"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gram, gas (CRC)</w:t>
      </w:r>
    </w:p>
    <w:p w14:paraId="6F5F9C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Ground</w:t>
      </w:r>
    </w:p>
    <w:p w14:paraId="41F82B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Group</w:t>
      </w:r>
    </w:p>
    <w:p w14:paraId="68B7A7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w:t>
      </w:r>
      <w:r>
        <w:rPr>
          <w:rFonts w:ascii="Courier New" w:hAnsi="Courier New" w:cs="Courier New"/>
        </w:rPr>
        <w:tab/>
        <w:t>Guanine</w:t>
      </w:r>
      <w:r w:rsidR="00FE7E98">
        <w:rPr>
          <w:rFonts w:ascii="Courier New" w:hAnsi="Courier New" w:cs="Courier New"/>
        </w:rPr>
        <w:t xml:space="preserve"> (CRC)</w:t>
      </w:r>
    </w:p>
    <w:p w14:paraId="689A5C5C" w14:textId="77777777" w:rsidR="003178E0" w:rsidRDefault="003178E0">
      <w:pPr>
        <w:widowControl w:val="0"/>
        <w:autoSpaceDE w:val="0"/>
        <w:autoSpaceDN w:val="0"/>
        <w:adjustRightInd w:val="0"/>
        <w:spacing w:after="0" w:line="240" w:lineRule="auto"/>
        <w:rPr>
          <w:rFonts w:ascii="Courier New" w:hAnsi="Courier New" w:cs="Courier New"/>
        </w:rPr>
      </w:pPr>
      <w:r>
        <w:rPr>
          <w:rFonts w:ascii="Courier New" w:hAnsi="Courier New" w:cs="Courier New"/>
        </w:rPr>
        <w:t>G3</w:t>
      </w:r>
      <w:r w:rsidR="000A5B36">
        <w:rPr>
          <w:rFonts w:ascii="Courier New" w:hAnsi="Courier New" w:cs="Courier New"/>
        </w:rPr>
        <w:tab/>
        <w:t>USA, Europe, China</w:t>
      </w:r>
    </w:p>
    <w:p w14:paraId="04D62D63" w14:textId="77777777" w:rsidR="00090816" w:rsidRDefault="00090816">
      <w:pPr>
        <w:widowControl w:val="0"/>
        <w:autoSpaceDE w:val="0"/>
        <w:autoSpaceDN w:val="0"/>
        <w:adjustRightInd w:val="0"/>
        <w:spacing w:after="0" w:line="240" w:lineRule="auto"/>
        <w:rPr>
          <w:rFonts w:ascii="Courier New" w:hAnsi="Courier New" w:cs="Courier New"/>
        </w:rPr>
      </w:pPr>
      <w:r>
        <w:rPr>
          <w:rFonts w:ascii="Courier New" w:hAnsi="Courier New" w:cs="Courier New"/>
        </w:rPr>
        <w:t>G-20</w:t>
      </w:r>
      <w:r>
        <w:rPr>
          <w:rFonts w:ascii="Courier New" w:hAnsi="Courier New" w:cs="Courier New"/>
        </w:rPr>
        <w:tab/>
        <w:t>Group of 20 most developed countries (Canada, France, Germany, Italy, Japan, United Kingdom, Unites States, Russia, China, India, Australia, South Korea, South Africa, Brazil, Chile, Argentina, Mexico</w:t>
      </w:r>
      <w:r w:rsidR="00FE7B96">
        <w:rPr>
          <w:rFonts w:ascii="Courier New" w:hAnsi="Courier New" w:cs="Courier New"/>
        </w:rPr>
        <w:t>, Indonesia, Turkey, Saudi Arabia</w:t>
      </w:r>
      <w:r>
        <w:rPr>
          <w:rFonts w:ascii="Courier New" w:hAnsi="Courier New" w:cs="Courier New"/>
        </w:rPr>
        <w:t>)</w:t>
      </w:r>
    </w:p>
    <w:p w14:paraId="2797DB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w:t>
      </w:r>
      <w:r>
        <w:rPr>
          <w:rFonts w:ascii="Courier New" w:hAnsi="Courier New" w:cs="Courier New"/>
        </w:rPr>
        <w:tab/>
        <w:t xml:space="preserve">Group of the 7 most developed industrial countries: </w:t>
      </w:r>
      <w:smartTag w:uri="urn:schemas-microsoft-com:office:smarttags" w:element="State">
        <w:r>
          <w:rPr>
            <w:rFonts w:ascii="Courier New" w:hAnsi="Courier New" w:cs="Courier New"/>
          </w:rPr>
          <w:t>Canada</w:t>
        </w:r>
      </w:smartTag>
      <w:r>
        <w:rPr>
          <w:rFonts w:ascii="Courier New" w:hAnsi="Courier New" w:cs="Courier New"/>
        </w:rPr>
        <w:t xml:space="preserve">, </w:t>
      </w:r>
      <w:smartTag w:uri="urn:schemas-microsoft-com:office:smarttags" w:element="State">
        <w:r>
          <w:rPr>
            <w:rFonts w:ascii="Courier New" w:hAnsi="Courier New" w:cs="Courier New"/>
          </w:rPr>
          <w:t>France</w:t>
        </w:r>
      </w:smartTag>
      <w:r>
        <w:rPr>
          <w:rFonts w:ascii="Courier New" w:hAnsi="Courier New" w:cs="Courier New"/>
        </w:rPr>
        <w:t xml:space="preserve">, </w:t>
      </w:r>
      <w:smartTag w:uri="urn:schemas-microsoft-com:office:smarttags" w:element="State">
        <w:r>
          <w:rPr>
            <w:rFonts w:ascii="Courier New" w:hAnsi="Courier New" w:cs="Courier New"/>
          </w:rPr>
          <w:t>Germany</w:t>
        </w:r>
      </w:smartTag>
      <w:r>
        <w:rPr>
          <w:rFonts w:ascii="Courier New" w:hAnsi="Courier New" w:cs="Courier New"/>
        </w:rPr>
        <w:t xml:space="preserve">, </w:t>
      </w:r>
      <w:smartTag w:uri="urn:schemas-microsoft-com:office:smarttags" w:element="State">
        <w:r>
          <w:rPr>
            <w:rFonts w:ascii="Courier New" w:hAnsi="Courier New" w:cs="Courier New"/>
          </w:rPr>
          <w:t>Italy</w:t>
        </w:r>
      </w:smartTag>
      <w:r>
        <w:rPr>
          <w:rFonts w:ascii="Courier New" w:hAnsi="Courier New" w:cs="Courier New"/>
        </w:rPr>
        <w:t xml:space="preserve">, </w:t>
      </w:r>
      <w:smartTag w:uri="urn:schemas-microsoft-com:office:smarttags" w:element="State">
        <w:r>
          <w:rPr>
            <w:rFonts w:ascii="Courier New" w:hAnsi="Courier New" w:cs="Courier New"/>
          </w:rPr>
          <w:t>Japan</w:t>
        </w:r>
      </w:smartTag>
      <w:r>
        <w:rPr>
          <w:rFonts w:ascii="Courier New" w:hAnsi="Courier New" w:cs="Courier New"/>
        </w:rPr>
        <w:t xml:space="preserve">, </w:t>
      </w:r>
      <w:smartTag w:uri="urn:schemas-microsoft-com:office:smarttags" w:element="State">
        <w:r>
          <w:rPr>
            <w:rFonts w:ascii="Courier New" w:hAnsi="Courier New" w:cs="Courier New"/>
          </w:rPr>
          <w:t>United Kingdom</w:t>
        </w:r>
      </w:smartTag>
      <w:r>
        <w:rPr>
          <w:rFonts w:ascii="Courier New" w:hAnsi="Courier New" w:cs="Courier New"/>
        </w:rPr>
        <w:t xml:space="preserve">, </w:t>
      </w:r>
      <w:smartTag w:uri="urn:schemas-microsoft-com:office:smarttags" w:element="State">
        <w:smartTag w:uri="urn:schemas-microsoft-com:office:smarttags" w:element="State">
          <w:r>
            <w:rPr>
              <w:rFonts w:ascii="Courier New" w:hAnsi="Courier New" w:cs="Courier New"/>
            </w:rPr>
            <w:t>Unites</w:t>
          </w:r>
        </w:smartTag>
        <w:r>
          <w:rPr>
            <w:rFonts w:ascii="Courier New" w:hAnsi="Courier New" w:cs="Courier New"/>
          </w:rPr>
          <w:t xml:space="preserve"> </w:t>
        </w:r>
        <w:smartTag w:uri="urn:schemas-microsoft-com:office:smarttags" w:element="State">
          <w:r>
            <w:rPr>
              <w:rFonts w:ascii="Courier New" w:hAnsi="Courier New" w:cs="Courier New"/>
            </w:rPr>
            <w:t>States</w:t>
          </w:r>
        </w:smartTag>
      </w:smartTag>
    </w:p>
    <w:p w14:paraId="07BA47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G.711</w:t>
      </w:r>
      <w:r>
        <w:rPr>
          <w:rFonts w:ascii="Courier New" w:hAnsi="Courier New" w:cs="Courier New"/>
        </w:rPr>
        <w:tab/>
        <w:t>VoIP uncompressed codec, u (US) or A law 64+19kb/s 4.1 MOS</w:t>
      </w:r>
    </w:p>
    <w:p w14:paraId="1056D1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G.722 VoIP HD Voice 16kHz sample rate</w:t>
      </w:r>
    </w:p>
    <w:p w14:paraId="6DACEB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G.723.1 VoIP 30 ms delay, 6.3+19kb/s 3.9 MOS</w:t>
      </w:r>
    </w:p>
    <w:p w14:paraId="1DDC5A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G.726 VoIP 1 ms 32+19kb/s 3.85 MOS</w:t>
      </w:r>
    </w:p>
    <w:p w14:paraId="2985B3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G.728 VoIP 3-5 ms 16+19kb/s 3.61 MOS</w:t>
      </w:r>
    </w:p>
    <w:p w14:paraId="0952A5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G.729 VoIP codec 10 ms 8kb/s 3.92 MOS</w:t>
      </w:r>
    </w:p>
    <w:p w14:paraId="42B6C0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G8</w:t>
      </w:r>
      <w:r>
        <w:rPr>
          <w:rFonts w:ascii="Courier New" w:hAnsi="Courier New" w:cs="Courier New"/>
        </w:rPr>
        <w:tab/>
        <w:t xml:space="preserve">Group of the 8 most developed industrial countries: </w:t>
      </w:r>
      <w:smartTag w:uri="urn:schemas-microsoft-com:office:smarttags" w:element="State">
        <w:r>
          <w:rPr>
            <w:rFonts w:ascii="Courier New" w:hAnsi="Courier New" w:cs="Courier New"/>
          </w:rPr>
          <w:t>Canada</w:t>
        </w:r>
      </w:smartTag>
      <w:r>
        <w:rPr>
          <w:rFonts w:ascii="Courier New" w:hAnsi="Courier New" w:cs="Courier New"/>
        </w:rPr>
        <w:t xml:space="preserve">, </w:t>
      </w:r>
      <w:smartTag w:uri="urn:schemas-microsoft-com:office:smarttags" w:element="State">
        <w:r>
          <w:rPr>
            <w:rFonts w:ascii="Courier New" w:hAnsi="Courier New" w:cs="Courier New"/>
          </w:rPr>
          <w:lastRenderedPageBreak/>
          <w:t>France</w:t>
        </w:r>
      </w:smartTag>
      <w:r>
        <w:rPr>
          <w:rFonts w:ascii="Courier New" w:hAnsi="Courier New" w:cs="Courier New"/>
        </w:rPr>
        <w:t xml:space="preserve">, </w:t>
      </w:r>
      <w:smartTag w:uri="urn:schemas-microsoft-com:office:smarttags" w:element="State">
        <w:r>
          <w:rPr>
            <w:rFonts w:ascii="Courier New" w:hAnsi="Courier New" w:cs="Courier New"/>
          </w:rPr>
          <w:t>Germany</w:t>
        </w:r>
      </w:smartTag>
      <w:r>
        <w:rPr>
          <w:rFonts w:ascii="Courier New" w:hAnsi="Courier New" w:cs="Courier New"/>
        </w:rPr>
        <w:t xml:space="preserve">, </w:t>
      </w:r>
      <w:smartTag w:uri="urn:schemas-microsoft-com:office:smarttags" w:element="State">
        <w:r>
          <w:rPr>
            <w:rFonts w:ascii="Courier New" w:hAnsi="Courier New" w:cs="Courier New"/>
          </w:rPr>
          <w:t>Italy</w:t>
        </w:r>
      </w:smartTag>
      <w:r>
        <w:rPr>
          <w:rFonts w:ascii="Courier New" w:hAnsi="Courier New" w:cs="Courier New"/>
        </w:rPr>
        <w:t xml:space="preserve">, </w:t>
      </w:r>
      <w:smartTag w:uri="urn:schemas-microsoft-com:office:smarttags" w:element="State">
        <w:r>
          <w:rPr>
            <w:rFonts w:ascii="Courier New" w:hAnsi="Courier New" w:cs="Courier New"/>
          </w:rPr>
          <w:t>Japan</w:t>
        </w:r>
      </w:smartTag>
      <w:r>
        <w:rPr>
          <w:rFonts w:ascii="Courier New" w:hAnsi="Courier New" w:cs="Courier New"/>
        </w:rPr>
        <w:t xml:space="preserve">, </w:t>
      </w:r>
      <w:smartTag w:uri="urn:schemas-microsoft-com:office:smarttags" w:element="State">
        <w:r>
          <w:rPr>
            <w:rFonts w:ascii="Courier New" w:hAnsi="Courier New" w:cs="Courier New"/>
          </w:rPr>
          <w:t>United Kingdom</w:t>
        </w:r>
      </w:smartTag>
      <w:r>
        <w:rPr>
          <w:rFonts w:ascii="Courier New" w:hAnsi="Courier New" w:cs="Courier New"/>
        </w:rPr>
        <w:t>, Unites States &amp; Russia</w:t>
      </w:r>
    </w:p>
    <w:p w14:paraId="77FBA781" w14:textId="77777777" w:rsidR="000A5B36" w:rsidRDefault="000A5B36">
      <w:pPr>
        <w:widowControl w:val="0"/>
        <w:autoSpaceDE w:val="0"/>
        <w:autoSpaceDN w:val="0"/>
        <w:adjustRightInd w:val="0"/>
        <w:spacing w:after="0" w:line="240" w:lineRule="auto"/>
        <w:rPr>
          <w:rFonts w:ascii="Courier New" w:hAnsi="Courier New" w:cs="Courier New"/>
        </w:rPr>
      </w:pPr>
      <w:r>
        <w:rPr>
          <w:rFonts w:ascii="Courier New" w:hAnsi="Courier New" w:cs="Courier New"/>
        </w:rPr>
        <w:t>G10</w:t>
      </w:r>
      <w:r>
        <w:rPr>
          <w:rFonts w:ascii="Courier New" w:hAnsi="Courier New" w:cs="Courier New"/>
        </w:rPr>
        <w:tab/>
        <w:t>Belgium, Canada, France, Germany, Italy, Japan, Netherlands, Sweden, Switzerland, UK, USA</w:t>
      </w:r>
    </w:p>
    <w:p w14:paraId="0C55EA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G.703</w:t>
      </w:r>
      <w:r>
        <w:rPr>
          <w:rFonts w:ascii="Courier New" w:hAnsi="Courier New" w:cs="Courier New"/>
        </w:rPr>
        <w:tab/>
        <w:t>ITU-T SONET/SDH standard interface</w:t>
      </w:r>
    </w:p>
    <w:p w14:paraId="571D02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w:t>
      </w:r>
      <w:r>
        <w:rPr>
          <w:rFonts w:ascii="Courier New" w:hAnsi="Courier New" w:cs="Courier New"/>
        </w:rPr>
        <w:tab/>
        <w:t>gallium 31</w:t>
      </w:r>
    </w:p>
    <w:p w14:paraId="0EFB8E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w:t>
      </w:r>
      <w:r>
        <w:rPr>
          <w:rFonts w:ascii="Courier New" w:hAnsi="Courier New" w:cs="Courier New"/>
        </w:rPr>
        <w:tab/>
        <w:t>Gemeinschafts-Antennenanlage</w:t>
      </w:r>
    </w:p>
    <w:p w14:paraId="6388F4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w:t>
      </w:r>
      <w:r>
        <w:rPr>
          <w:rFonts w:ascii="Courier New" w:hAnsi="Courier New" w:cs="Courier New"/>
        </w:rPr>
        <w:tab/>
        <w:t>General Assembly (ETSI)</w:t>
      </w:r>
    </w:p>
    <w:p w14:paraId="180E96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w:t>
      </w:r>
      <w:r>
        <w:rPr>
          <w:rFonts w:ascii="Courier New" w:hAnsi="Courier New" w:cs="Courier New"/>
        </w:rPr>
        <w:tab/>
        <w:t>General Aviation</w:t>
      </w:r>
    </w:p>
    <w:p w14:paraId="02C31E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w:t>
      </w:r>
      <w:r>
        <w:rPr>
          <w:rFonts w:ascii="Courier New" w:hAnsi="Courier New" w:cs="Courier New"/>
        </w:rPr>
        <w:tab/>
        <w:t>Geographical Area</w:t>
      </w:r>
    </w:p>
    <w:p w14:paraId="127CF0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w:t>
      </w:r>
      <w:r>
        <w:rPr>
          <w:rFonts w:ascii="Courier New" w:hAnsi="Courier New" w:cs="Courier New"/>
        </w:rPr>
        <w:tab/>
        <w:t>go ahead</w:t>
      </w:r>
    </w:p>
    <w:p w14:paraId="5E3457CB" w14:textId="77777777" w:rsidR="00BE450E" w:rsidRDefault="00BE450E">
      <w:pPr>
        <w:widowControl w:val="0"/>
        <w:autoSpaceDE w:val="0"/>
        <w:autoSpaceDN w:val="0"/>
        <w:adjustRightInd w:val="0"/>
        <w:spacing w:after="0" w:line="240" w:lineRule="auto"/>
        <w:rPr>
          <w:rFonts w:ascii="Courier New" w:hAnsi="Courier New" w:cs="Courier New"/>
        </w:rPr>
      </w:pPr>
      <w:r>
        <w:rPr>
          <w:rFonts w:ascii="Courier New" w:hAnsi="Courier New" w:cs="Courier New"/>
        </w:rPr>
        <w:t>G&amp;A</w:t>
      </w:r>
      <w:r>
        <w:rPr>
          <w:rFonts w:ascii="Courier New" w:hAnsi="Courier New" w:cs="Courier New"/>
        </w:rPr>
        <w:tab/>
        <w:t>General &amp; Administrative (Expense) (DCAA)</w:t>
      </w:r>
    </w:p>
    <w:p w14:paraId="1918FC76" w14:textId="77777777" w:rsidR="00AF7792" w:rsidRDefault="00AF7792">
      <w:pPr>
        <w:widowControl w:val="0"/>
        <w:autoSpaceDE w:val="0"/>
        <w:autoSpaceDN w:val="0"/>
        <w:adjustRightInd w:val="0"/>
        <w:spacing w:after="0" w:line="240" w:lineRule="auto"/>
        <w:rPr>
          <w:rFonts w:ascii="Courier New" w:hAnsi="Courier New" w:cs="Courier New"/>
        </w:rPr>
      </w:pPr>
      <w:r>
        <w:rPr>
          <w:rFonts w:ascii="Courier New" w:hAnsi="Courier New" w:cs="Courier New"/>
        </w:rPr>
        <w:t>GAAP</w:t>
      </w:r>
      <w:r>
        <w:rPr>
          <w:rFonts w:ascii="Courier New" w:hAnsi="Courier New" w:cs="Courier New"/>
        </w:rPr>
        <w:tab/>
        <w:t>Generally Accepted Accounting Principles</w:t>
      </w:r>
      <w:r w:rsidR="00FC522C">
        <w:rPr>
          <w:rFonts w:ascii="Courier New" w:hAnsi="Courier New" w:cs="Courier New"/>
        </w:rPr>
        <w:t xml:space="preserve"> (DCAA)</w:t>
      </w:r>
    </w:p>
    <w:p w14:paraId="6E99FC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GaAs</w:t>
      </w:r>
      <w:r>
        <w:rPr>
          <w:rFonts w:ascii="Courier New" w:hAnsi="Courier New" w:cs="Courier New"/>
        </w:rPr>
        <w:tab/>
        <w:t>Gallium Arsenide</w:t>
      </w:r>
    </w:p>
    <w:p w14:paraId="24677FFA" w14:textId="77777777" w:rsidR="0090158E" w:rsidRDefault="0090158E">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G</w:t>
      </w:r>
      <w:r>
        <w:rPr>
          <w:rFonts w:ascii="Courier New" w:hAnsi="Courier New" w:cs="Courier New"/>
        </w:rPr>
        <w:t>ABA</w:t>
      </w:r>
      <w:r>
        <w:rPr>
          <w:rFonts w:ascii="Courier New" w:hAnsi="Courier New" w:cs="Courier New"/>
        </w:rPr>
        <w:tab/>
        <w:t>Gamma-amnobutyric acid</w:t>
      </w:r>
    </w:p>
    <w:p w14:paraId="31A55A09" w14:textId="77777777" w:rsidR="00AF7792" w:rsidRDefault="00AF7792">
      <w:pPr>
        <w:widowControl w:val="0"/>
        <w:autoSpaceDE w:val="0"/>
        <w:autoSpaceDN w:val="0"/>
        <w:adjustRightInd w:val="0"/>
        <w:spacing w:after="0" w:line="240" w:lineRule="auto"/>
        <w:rPr>
          <w:rFonts w:ascii="Courier New" w:hAnsi="Courier New" w:cs="Courier New"/>
        </w:rPr>
      </w:pPr>
      <w:r>
        <w:rPr>
          <w:rFonts w:ascii="Courier New" w:hAnsi="Courier New" w:cs="Courier New"/>
        </w:rPr>
        <w:t>GAAS</w:t>
      </w:r>
      <w:r>
        <w:rPr>
          <w:rFonts w:ascii="Courier New" w:hAnsi="Courier New" w:cs="Courier New"/>
        </w:rPr>
        <w:tab/>
        <w:t>Generally Accepted Accounting Standards</w:t>
      </w:r>
    </w:p>
    <w:p w14:paraId="2F7BD8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GAC</w:t>
      </w:r>
      <w:r>
        <w:rPr>
          <w:rFonts w:ascii="Courier New" w:hAnsi="Courier New" w:cs="Courier New"/>
        </w:rPr>
        <w:tab/>
        <w:t>Global Accreditation Council (PMI)</w:t>
      </w:r>
    </w:p>
    <w:p w14:paraId="3D25AA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GAC</w:t>
      </w:r>
      <w:r>
        <w:rPr>
          <w:rFonts w:ascii="Courier New" w:hAnsi="Courier New" w:cs="Courier New"/>
        </w:rPr>
        <w:tab/>
        <w:t>GLOBAL Advisory Council</w:t>
      </w:r>
    </w:p>
    <w:p w14:paraId="691C608D" w14:textId="77777777" w:rsidR="00934C06" w:rsidRDefault="00934C06">
      <w:pPr>
        <w:widowControl w:val="0"/>
        <w:autoSpaceDE w:val="0"/>
        <w:autoSpaceDN w:val="0"/>
        <w:adjustRightInd w:val="0"/>
        <w:spacing w:after="0" w:line="240" w:lineRule="auto"/>
        <w:rPr>
          <w:rFonts w:ascii="Courier New" w:hAnsi="Courier New" w:cs="Courier New"/>
        </w:rPr>
      </w:pPr>
      <w:r>
        <w:rPr>
          <w:rFonts w:ascii="Courier New" w:hAnsi="Courier New" w:cs="Courier New"/>
        </w:rPr>
        <w:t>GAC</w:t>
      </w:r>
      <w:r>
        <w:rPr>
          <w:rFonts w:ascii="Courier New" w:hAnsi="Courier New" w:cs="Courier New"/>
        </w:rPr>
        <w:tab/>
        <w:t>Global Awareness and Change</w:t>
      </w:r>
    </w:p>
    <w:p w14:paraId="00B102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GAdC</w:t>
      </w:r>
      <w:r>
        <w:rPr>
          <w:rFonts w:ascii="Courier New" w:hAnsi="Courier New" w:cs="Courier New"/>
        </w:rPr>
        <w:tab/>
        <w:t>Group AdC</w:t>
      </w:r>
    </w:p>
    <w:p w14:paraId="21B8C2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GAGR</w:t>
      </w:r>
      <w:r>
        <w:rPr>
          <w:rFonts w:ascii="Courier New" w:hAnsi="Courier New" w:cs="Courier New"/>
        </w:rPr>
        <w:tab/>
        <w:t>Group Automatic Gain Regulator</w:t>
      </w:r>
    </w:p>
    <w:p w14:paraId="4808EEED"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gal</w:t>
      </w:r>
      <w:r>
        <w:rPr>
          <w:rFonts w:ascii="Courier New" w:hAnsi="Courier New" w:cs="Courier New"/>
        </w:rPr>
        <w:tab/>
        <w:t>gallon (US gallon is 4/5 imperial gallon)(CRC)</w:t>
      </w:r>
    </w:p>
    <w:p w14:paraId="19C2D912" w14:textId="77777777" w:rsidR="00FE7E98" w:rsidRDefault="00FE7E98">
      <w:pPr>
        <w:widowControl w:val="0"/>
        <w:autoSpaceDE w:val="0"/>
        <w:autoSpaceDN w:val="0"/>
        <w:adjustRightInd w:val="0"/>
        <w:spacing w:after="0" w:line="240" w:lineRule="auto"/>
        <w:rPr>
          <w:rFonts w:ascii="Courier New" w:hAnsi="Courier New" w:cs="Courier New"/>
        </w:rPr>
      </w:pPr>
      <w:r>
        <w:rPr>
          <w:rFonts w:ascii="Courier New" w:hAnsi="Courier New" w:cs="Courier New"/>
        </w:rPr>
        <w:t>Gal</w:t>
      </w:r>
      <w:r>
        <w:rPr>
          <w:rFonts w:ascii="Courier New" w:hAnsi="Courier New" w:cs="Courier New"/>
        </w:rPr>
        <w:tab/>
        <w:t xml:space="preserve">gal, galileo, </w:t>
      </w:r>
      <w:r w:rsidR="008F5AD6">
        <w:rPr>
          <w:rFonts w:ascii="Courier New" w:hAnsi="Courier New" w:cs="Courier New"/>
        </w:rPr>
        <w:t>galactrose (CRC)</w:t>
      </w:r>
    </w:p>
    <w:p w14:paraId="630E56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GAL</w:t>
      </w:r>
      <w:r>
        <w:rPr>
          <w:rFonts w:ascii="Courier New" w:hAnsi="Courier New" w:cs="Courier New"/>
        </w:rPr>
        <w:tab/>
        <w:t>Generic Array Logic (Lattice Inc.)</w:t>
      </w:r>
    </w:p>
    <w:p w14:paraId="382B09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GAM</w:t>
      </w:r>
      <w:r>
        <w:rPr>
          <w:rFonts w:ascii="Courier New" w:hAnsi="Courier New" w:cs="Courier New"/>
        </w:rPr>
        <w:tab/>
        <w:t>GPS-aided munitions</w:t>
      </w:r>
    </w:p>
    <w:p w14:paraId="662720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GAM</w:t>
      </w:r>
      <w:r>
        <w:rPr>
          <w:rFonts w:ascii="Courier New" w:hAnsi="Courier New" w:cs="Courier New"/>
        </w:rPr>
        <w:tab/>
        <w:t>Graphic Access Method</w:t>
      </w:r>
    </w:p>
    <w:p w14:paraId="060C5E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GAO</w:t>
      </w:r>
      <w:r>
        <w:rPr>
          <w:rFonts w:ascii="Courier New" w:hAnsi="Courier New" w:cs="Courier New"/>
        </w:rPr>
        <w:tab/>
        <w:t>General Accounting Office</w:t>
      </w:r>
      <w:r w:rsidR="00C921F6">
        <w:rPr>
          <w:rFonts w:ascii="Courier New" w:hAnsi="Courier New" w:cs="Courier New"/>
        </w:rPr>
        <w:t xml:space="preserve"> (US)</w:t>
      </w:r>
    </w:p>
    <w:p w14:paraId="238AE5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GAO</w:t>
      </w:r>
      <w:r>
        <w:rPr>
          <w:rFonts w:ascii="Courier New" w:hAnsi="Courier New" w:cs="Courier New"/>
        </w:rPr>
        <w:tab/>
        <w:t>Government Accountability Office (US)</w:t>
      </w:r>
    </w:p>
    <w:p w14:paraId="229703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GAP</w:t>
      </w:r>
      <w:r>
        <w:rPr>
          <w:rFonts w:ascii="Courier New" w:hAnsi="Courier New" w:cs="Courier New"/>
        </w:rPr>
        <w:tab/>
        <w:t>Generic Access Profile (DECT term)</w:t>
      </w:r>
    </w:p>
    <w:p w14:paraId="167A054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GAP</w:t>
      </w:r>
      <w:r w:rsidRPr="00900498">
        <w:rPr>
          <w:rFonts w:ascii="Courier New" w:hAnsi="Courier New" w:cs="Courier New"/>
          <w:lang w:val="fr-FR"/>
        </w:rPr>
        <w:tab/>
        <w:t>Groupe Analyse et Previsions</w:t>
      </w:r>
    </w:p>
    <w:p w14:paraId="6228350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GAP</w:t>
      </w:r>
      <w:r w:rsidRPr="00900498">
        <w:rPr>
          <w:rFonts w:ascii="Courier New" w:hAnsi="Courier New" w:cs="Courier New"/>
          <w:lang w:val="fr-FR"/>
        </w:rPr>
        <w:tab/>
        <w:t>Groupe d'Analyse(s) et Prognose(s)</w:t>
      </w:r>
    </w:p>
    <w:p w14:paraId="3B8814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GAPP</w:t>
      </w:r>
      <w:r>
        <w:rPr>
          <w:rFonts w:ascii="Courier New" w:hAnsi="Courier New" w:cs="Courier New"/>
        </w:rPr>
        <w:tab/>
        <w:t>Geometric Arithmetic Parallel-Processor</w:t>
      </w:r>
    </w:p>
    <w:p w14:paraId="6E8872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GAR</w:t>
      </w:r>
      <w:r>
        <w:rPr>
          <w:rFonts w:ascii="Courier New" w:hAnsi="Courier New" w:cs="Courier New"/>
        </w:rPr>
        <w:tab/>
        <w:t>Governors' Authorized Representative (US)</w:t>
      </w:r>
    </w:p>
    <w:p w14:paraId="03AEFA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GARP</w:t>
      </w:r>
      <w:r>
        <w:rPr>
          <w:rFonts w:ascii="Courier New" w:hAnsi="Courier New" w:cs="Courier New"/>
        </w:rPr>
        <w:tab/>
        <w:t>Global Atmospheric Research Programme</w:t>
      </w:r>
    </w:p>
    <w:p w14:paraId="6AD722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GAS</w:t>
      </w:r>
      <w:r>
        <w:rPr>
          <w:rFonts w:ascii="Courier New" w:hAnsi="Courier New" w:cs="Courier New"/>
        </w:rPr>
        <w:tab/>
        <w:t>Group Autonome Spécialisé</w:t>
      </w:r>
    </w:p>
    <w:p w14:paraId="5A504E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GAT</w:t>
      </w:r>
      <w:r>
        <w:rPr>
          <w:rFonts w:ascii="Courier New" w:hAnsi="Courier New" w:cs="Courier New"/>
        </w:rPr>
        <w:tab/>
        <w:t>Generic Application Template</w:t>
      </w:r>
    </w:p>
    <w:p w14:paraId="55D965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GATE</w:t>
      </w:r>
      <w:r>
        <w:rPr>
          <w:rFonts w:ascii="Courier New" w:hAnsi="Courier New" w:cs="Courier New"/>
        </w:rPr>
        <w:tab/>
        <w:t>General Access to X.25 Transport Extension (OSI)</w:t>
      </w:r>
    </w:p>
    <w:p w14:paraId="101989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GATS</w:t>
      </w:r>
      <w:r>
        <w:rPr>
          <w:rFonts w:ascii="Courier New" w:hAnsi="Courier New" w:cs="Courier New"/>
        </w:rPr>
        <w:tab/>
        <w:t>GATT Services Agreement</w:t>
      </w:r>
    </w:p>
    <w:p w14:paraId="3EC90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GATT</w:t>
      </w:r>
      <w:r>
        <w:rPr>
          <w:rFonts w:ascii="Courier New" w:hAnsi="Courier New" w:cs="Courier New"/>
        </w:rPr>
        <w:tab/>
        <w:t>General Agreement on Tariffs and Trade</w:t>
      </w:r>
      <w:r w:rsidR="00CA0C09">
        <w:rPr>
          <w:rFonts w:ascii="Courier New" w:hAnsi="Courier New" w:cs="Courier New"/>
        </w:rPr>
        <w:t>, now WTO</w:t>
      </w:r>
    </w:p>
    <w:p w14:paraId="42416D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w:t>
      </w:r>
      <w:r>
        <w:rPr>
          <w:rFonts w:ascii="Courier New" w:hAnsi="Courier New" w:cs="Courier New"/>
        </w:rPr>
        <w:tab/>
        <w:t>gigabit, 10**9</w:t>
      </w:r>
    </w:p>
    <w:p w14:paraId="630EEB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w:t>
      </w:r>
      <w:r>
        <w:rPr>
          <w:rFonts w:ascii="Courier New" w:hAnsi="Courier New" w:cs="Courier New"/>
        </w:rPr>
        <w:tab/>
        <w:t>gigabyte</w:t>
      </w:r>
    </w:p>
    <w:p w14:paraId="4E63C0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w:t>
      </w:r>
      <w:r>
        <w:rPr>
          <w:rFonts w:ascii="Courier New" w:hAnsi="Courier New" w:cs="Courier New"/>
        </w:rPr>
        <w:tab/>
        <w:t>goodbye (texting)</w:t>
      </w:r>
    </w:p>
    <w:p w14:paraId="63CE8F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GBAS</w:t>
      </w:r>
      <w:r>
        <w:rPr>
          <w:rFonts w:ascii="Courier New" w:hAnsi="Courier New" w:cs="Courier New"/>
        </w:rPr>
        <w:tab/>
        <w:t>ground-based augmentation systems</w:t>
      </w:r>
    </w:p>
    <w:p w14:paraId="0666CF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GBHM</w:t>
      </w:r>
      <w:r>
        <w:rPr>
          <w:rFonts w:ascii="Courier New" w:hAnsi="Courier New" w:cs="Courier New"/>
        </w:rPr>
        <w:tab/>
        <w:t>great big hairy monster (B6700 w/RTD)</w:t>
      </w:r>
    </w:p>
    <w:p w14:paraId="312888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GBIC</w:t>
      </w:r>
      <w:r>
        <w:rPr>
          <w:rFonts w:ascii="Courier New" w:hAnsi="Courier New" w:cs="Courier New"/>
        </w:rPr>
        <w:tab/>
        <w:t>gigabit interface converter</w:t>
      </w:r>
    </w:p>
    <w:p w14:paraId="7B1740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GBP</w:t>
      </w:r>
      <w:r>
        <w:rPr>
          <w:rFonts w:ascii="Courier New" w:hAnsi="Courier New" w:cs="Courier New"/>
        </w:rPr>
        <w:tab/>
        <w:t>Gain-Bandwidth Product</w:t>
      </w:r>
    </w:p>
    <w:p w14:paraId="4620D3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GBps</w:t>
      </w:r>
      <w:r>
        <w:rPr>
          <w:rFonts w:ascii="Courier New" w:hAnsi="Courier New" w:cs="Courier New"/>
        </w:rPr>
        <w:tab/>
        <w:t>gigabits per second</w:t>
      </w:r>
    </w:p>
    <w:p w14:paraId="745429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GBPS</w:t>
      </w:r>
      <w:r>
        <w:rPr>
          <w:rFonts w:ascii="Courier New" w:hAnsi="Courier New" w:cs="Courier New"/>
        </w:rPr>
        <w:tab/>
        <w:t>GigaBits Per Second</w:t>
      </w:r>
    </w:p>
    <w:p w14:paraId="5BCF57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GBR</w:t>
      </w:r>
      <w:r>
        <w:rPr>
          <w:rFonts w:ascii="Courier New" w:hAnsi="Courier New" w:cs="Courier New"/>
        </w:rPr>
        <w:tab/>
        <w:t>GIMP brush extensions</w:t>
      </w:r>
    </w:p>
    <w:p w14:paraId="3C5E41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GBR</w:t>
      </w:r>
      <w:r>
        <w:rPr>
          <w:rFonts w:ascii="Courier New" w:hAnsi="Courier New" w:cs="Courier New"/>
        </w:rPr>
        <w:tab/>
        <w:t>ground-based radar</w:t>
      </w:r>
    </w:p>
    <w:p w14:paraId="0710C6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GBW</w:t>
      </w:r>
      <w:r>
        <w:rPr>
          <w:rFonts w:ascii="Courier New" w:hAnsi="Courier New" w:cs="Courier New"/>
        </w:rPr>
        <w:tab/>
        <w:t>Gain BandWidth</w:t>
      </w:r>
    </w:p>
    <w:p w14:paraId="29A94255"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GC</w:t>
      </w:r>
      <w:r>
        <w:rPr>
          <w:rFonts w:ascii="Courier New" w:hAnsi="Courier New" w:cs="Courier New"/>
        </w:rPr>
        <w:tab/>
        <w:t>gas chromatography (CRC)</w:t>
      </w:r>
    </w:p>
    <w:p w14:paraId="5D6286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w:t>
      </w:r>
      <w:r>
        <w:rPr>
          <w:rFonts w:ascii="Courier New" w:hAnsi="Courier New" w:cs="Courier New"/>
        </w:rPr>
        <w:tab/>
        <w:t>general contractor</w:t>
      </w:r>
    </w:p>
    <w:p w14:paraId="27BBA7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GC</w:t>
      </w:r>
      <w:r>
        <w:rPr>
          <w:rFonts w:ascii="Courier New" w:hAnsi="Courier New" w:cs="Courier New"/>
        </w:rPr>
        <w:tab/>
        <w:t>generic container (MXF)</w:t>
      </w:r>
    </w:p>
    <w:p w14:paraId="6502DE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w:t>
      </w:r>
      <w:r>
        <w:rPr>
          <w:rFonts w:ascii="Courier New" w:hAnsi="Courier New" w:cs="Courier New"/>
        </w:rPr>
        <w:tab/>
        <w:t>Global Coverage</w:t>
      </w:r>
    </w:p>
    <w:p w14:paraId="3A310233" w14:textId="77777777" w:rsidR="00495E33" w:rsidRDefault="00495E33">
      <w:pPr>
        <w:widowControl w:val="0"/>
        <w:autoSpaceDE w:val="0"/>
        <w:autoSpaceDN w:val="0"/>
        <w:adjustRightInd w:val="0"/>
        <w:spacing w:after="0" w:line="240" w:lineRule="auto"/>
        <w:rPr>
          <w:rFonts w:ascii="Courier New" w:hAnsi="Courier New" w:cs="Courier New"/>
        </w:rPr>
      </w:pPr>
      <w:r>
        <w:rPr>
          <w:rFonts w:ascii="Courier New" w:hAnsi="Courier New" w:cs="Courier New"/>
        </w:rPr>
        <w:t>GCC</w:t>
      </w:r>
      <w:r>
        <w:rPr>
          <w:rFonts w:ascii="Courier New" w:hAnsi="Courier New" w:cs="Courier New"/>
        </w:rPr>
        <w:tab/>
        <w:t>generalized concatenated code (error correction, better than LDPC for low and medium error rates)</w:t>
      </w:r>
    </w:p>
    <w:p w14:paraId="052E2F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GCC</w:t>
      </w:r>
      <w:r>
        <w:rPr>
          <w:rFonts w:ascii="Courier New" w:hAnsi="Courier New" w:cs="Courier New"/>
        </w:rPr>
        <w:tab/>
        <w:t>Generic Conference Control</w:t>
      </w:r>
    </w:p>
    <w:p w14:paraId="57D3AF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GCCS</w:t>
      </w:r>
      <w:r>
        <w:rPr>
          <w:rFonts w:ascii="Courier New" w:hAnsi="Courier New" w:cs="Courier New"/>
        </w:rPr>
        <w:tab/>
        <w:t>Global Command &amp; Control System (US DoD)</w:t>
      </w:r>
    </w:p>
    <w:p w14:paraId="6F0954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GCD</w:t>
      </w:r>
      <w:r>
        <w:rPr>
          <w:rFonts w:ascii="Courier New" w:hAnsi="Courier New" w:cs="Courier New"/>
        </w:rPr>
        <w:tab/>
        <w:t>Greatest Common Divisor</w:t>
      </w:r>
    </w:p>
    <w:p w14:paraId="53ED3C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GCE</w:t>
      </w:r>
      <w:r>
        <w:rPr>
          <w:rFonts w:ascii="Courier New" w:hAnsi="Courier New" w:cs="Courier New"/>
        </w:rPr>
        <w:tab/>
        <w:t>Ground Communications Equipment</w:t>
      </w:r>
    </w:p>
    <w:p w14:paraId="4F36AB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GCHQ</w:t>
      </w:r>
      <w:r>
        <w:rPr>
          <w:rFonts w:ascii="Courier New" w:hAnsi="Courier New" w:cs="Courier New"/>
        </w:rPr>
        <w:tab/>
        <w:t>Government Communications HeadQuarters</w:t>
      </w:r>
    </w:p>
    <w:p w14:paraId="7F4FE667"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GC-MS</w:t>
      </w:r>
      <w:r>
        <w:rPr>
          <w:rFonts w:ascii="Courier New" w:hAnsi="Courier New" w:cs="Courier New"/>
        </w:rPr>
        <w:tab/>
        <w:t>gas chromatography-mass spectrometry (CRC)</w:t>
      </w:r>
    </w:p>
    <w:p w14:paraId="374700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GCPW</w:t>
      </w:r>
      <w:r>
        <w:rPr>
          <w:rFonts w:ascii="Courier New" w:hAnsi="Courier New" w:cs="Courier New"/>
        </w:rPr>
        <w:tab/>
        <w:t>grounded coplanar waveguide</w:t>
      </w:r>
    </w:p>
    <w:p w14:paraId="39E409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GCR</w:t>
      </w:r>
      <w:r>
        <w:rPr>
          <w:rFonts w:ascii="Courier New" w:hAnsi="Courier New" w:cs="Courier New"/>
        </w:rPr>
        <w:tab/>
        <w:t>Group Call Register</w:t>
      </w:r>
    </w:p>
    <w:p w14:paraId="7C5AD5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GCR</w:t>
      </w:r>
      <w:r>
        <w:rPr>
          <w:rFonts w:ascii="Courier New" w:hAnsi="Courier New" w:cs="Courier New"/>
        </w:rPr>
        <w:tab/>
        <w:t>Group Coding Recording (Magnetic Data Storage)</w:t>
      </w:r>
    </w:p>
    <w:p w14:paraId="43C318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GCS</w:t>
      </w:r>
      <w:r>
        <w:rPr>
          <w:rFonts w:ascii="Courier New" w:hAnsi="Courier New" w:cs="Courier New"/>
        </w:rPr>
        <w:tab/>
        <w:t>Ground Control Station</w:t>
      </w:r>
    </w:p>
    <w:p w14:paraId="2E9EF0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w:t>
      </w:r>
      <w:r>
        <w:rPr>
          <w:rFonts w:ascii="Courier New" w:hAnsi="Courier New" w:cs="Courier New"/>
        </w:rPr>
        <w:tab/>
        <w:t>gadolinium 64</w:t>
      </w:r>
    </w:p>
    <w:p w14:paraId="226CA5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GDACS</w:t>
      </w:r>
      <w:r>
        <w:rPr>
          <w:rFonts w:ascii="Courier New" w:hAnsi="Courier New" w:cs="Courier New"/>
        </w:rPr>
        <w:tab/>
        <w:t>Global Disaster Alert Coordination System</w:t>
      </w:r>
    </w:p>
    <w:p w14:paraId="3D05AF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GDB</w:t>
      </w:r>
      <w:r>
        <w:rPr>
          <w:rFonts w:ascii="Courier New" w:hAnsi="Courier New" w:cs="Courier New"/>
        </w:rPr>
        <w:tab/>
        <w:t>general debugger</w:t>
      </w:r>
    </w:p>
    <w:p w14:paraId="1E1C6E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GDC</w:t>
      </w:r>
      <w:r>
        <w:rPr>
          <w:rFonts w:ascii="Courier New" w:hAnsi="Courier New" w:cs="Courier New"/>
        </w:rPr>
        <w:tab/>
        <w:t>game day coordinator</w:t>
      </w:r>
    </w:p>
    <w:p w14:paraId="43B642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GDC</w:t>
      </w:r>
      <w:r>
        <w:rPr>
          <w:rFonts w:ascii="Courier New" w:hAnsi="Courier New" w:cs="Courier New"/>
        </w:rPr>
        <w:tab/>
        <w:t>Graphic Display Controller</w:t>
      </w:r>
    </w:p>
    <w:p w14:paraId="421F7D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GDDM</w:t>
      </w:r>
      <w:r>
        <w:rPr>
          <w:rFonts w:ascii="Courier New" w:hAnsi="Courier New" w:cs="Courier New"/>
        </w:rPr>
        <w:tab/>
        <w:t>Graphical Data Display Manager</w:t>
      </w:r>
    </w:p>
    <w:p w14:paraId="4D104E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GDE</w:t>
      </w:r>
      <w:r>
        <w:rPr>
          <w:rFonts w:ascii="Courier New" w:hAnsi="Courier New" w:cs="Courier New"/>
        </w:rPr>
        <w:tab/>
        <w:t>Group Delay Equalizer</w:t>
      </w:r>
    </w:p>
    <w:p w14:paraId="05AFCD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GDF</w:t>
      </w:r>
      <w:r>
        <w:rPr>
          <w:rFonts w:ascii="Courier New" w:hAnsi="Courier New" w:cs="Courier New"/>
        </w:rPr>
        <w:tab/>
        <w:t>Group Distribution Frame</w:t>
      </w:r>
    </w:p>
    <w:p w14:paraId="44727D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GDIN</w:t>
      </w:r>
      <w:r>
        <w:rPr>
          <w:rFonts w:ascii="Courier New" w:hAnsi="Courier New" w:cs="Courier New"/>
        </w:rPr>
        <w:tab/>
        <w:t>Global Disaster Information Network</w:t>
      </w:r>
    </w:p>
    <w:p w14:paraId="773CEA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GDMO</w:t>
      </w:r>
      <w:r>
        <w:rPr>
          <w:rFonts w:ascii="Courier New" w:hAnsi="Courier New" w:cs="Courier New"/>
        </w:rPr>
        <w:tab/>
        <w:t>Guidelines for the Definition of Managed Objects</w:t>
      </w:r>
    </w:p>
    <w:p w14:paraId="76F5802F"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GDMS</w:t>
      </w:r>
      <w:r>
        <w:rPr>
          <w:rFonts w:ascii="Courier New" w:hAnsi="Courier New" w:cs="Courier New"/>
        </w:rPr>
        <w:tab/>
        <w:t>glow discharge mass spectrometry (CRC)</w:t>
      </w:r>
    </w:p>
    <w:p w14:paraId="434380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GDO</w:t>
      </w:r>
      <w:r>
        <w:rPr>
          <w:rFonts w:ascii="Courier New" w:hAnsi="Courier New" w:cs="Courier New"/>
        </w:rPr>
        <w:tab/>
        <w:t>Grid Dip Oscillator</w:t>
      </w:r>
    </w:p>
    <w:p w14:paraId="0FB086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GDP</w:t>
      </w:r>
      <w:r>
        <w:rPr>
          <w:rFonts w:ascii="Courier New" w:hAnsi="Courier New" w:cs="Courier New"/>
        </w:rPr>
        <w:tab/>
        <w:t>gateway discovery protocol</w:t>
      </w:r>
    </w:p>
    <w:p w14:paraId="022A49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GDP</w:t>
      </w:r>
      <w:r>
        <w:rPr>
          <w:rFonts w:ascii="Courier New" w:hAnsi="Courier New" w:cs="Courier New"/>
        </w:rPr>
        <w:tab/>
        <w:t>Generalized Drawing Primitive</w:t>
      </w:r>
    </w:p>
    <w:p w14:paraId="2B5DF9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GDP</w:t>
      </w:r>
      <w:r>
        <w:rPr>
          <w:rFonts w:ascii="Courier New" w:hAnsi="Courier New" w:cs="Courier New"/>
        </w:rPr>
        <w:tab/>
        <w:t>Gross Domestic Product</w:t>
      </w:r>
      <w:r w:rsidR="007E7B55">
        <w:rPr>
          <w:rFonts w:ascii="Courier New" w:hAnsi="Courier New" w:cs="Courier New"/>
        </w:rPr>
        <w:t xml:space="preserve"> (finance)</w:t>
      </w:r>
    </w:p>
    <w:p w14:paraId="4F391D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GDPFS</w:t>
      </w:r>
      <w:r>
        <w:rPr>
          <w:rFonts w:ascii="Courier New" w:hAnsi="Courier New" w:cs="Courier New"/>
        </w:rPr>
        <w:tab/>
        <w:t>Global Data Processing and Forecasting System</w:t>
      </w:r>
    </w:p>
    <w:p w14:paraId="5D226134" w14:textId="77777777" w:rsidR="00694E83" w:rsidRDefault="00694E83">
      <w:pPr>
        <w:widowControl w:val="0"/>
        <w:autoSpaceDE w:val="0"/>
        <w:autoSpaceDN w:val="0"/>
        <w:adjustRightInd w:val="0"/>
        <w:spacing w:after="0" w:line="240" w:lineRule="auto"/>
        <w:rPr>
          <w:rFonts w:ascii="Courier New" w:hAnsi="Courier New" w:cs="Courier New"/>
        </w:rPr>
      </w:pPr>
      <w:r>
        <w:rPr>
          <w:rFonts w:ascii="Courier New" w:hAnsi="Courier New" w:cs="Courier New"/>
        </w:rPr>
        <w:t>GDPR</w:t>
      </w:r>
      <w:r>
        <w:rPr>
          <w:rFonts w:ascii="Courier New" w:hAnsi="Courier New" w:cs="Courier New"/>
        </w:rPr>
        <w:tab/>
        <w:t>General Data Protection Regulations (EU)</w:t>
      </w:r>
    </w:p>
    <w:p w14:paraId="0AF7F7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GDS</w:t>
      </w:r>
      <w:r>
        <w:rPr>
          <w:rFonts w:ascii="Courier New" w:hAnsi="Courier New" w:cs="Courier New"/>
        </w:rPr>
        <w:tab/>
        <w:t>General Data Stream (SNA)</w:t>
      </w:r>
    </w:p>
    <w:p w14:paraId="65E8AE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GDS</w:t>
      </w:r>
      <w:r>
        <w:rPr>
          <w:rFonts w:ascii="Courier New" w:hAnsi="Courier New" w:cs="Courier New"/>
        </w:rPr>
        <w:tab/>
        <w:t>Global Directory Service (US)</w:t>
      </w:r>
    </w:p>
    <w:p w14:paraId="2A7E73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GDS</w:t>
      </w:r>
      <w:r>
        <w:rPr>
          <w:rFonts w:ascii="Courier New" w:hAnsi="Courier New" w:cs="Courier New"/>
        </w:rPr>
        <w:tab/>
        <w:t>Graphic Design Standard</w:t>
      </w:r>
    </w:p>
    <w:p w14:paraId="5023D7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GDS</w:t>
      </w:r>
      <w:r>
        <w:rPr>
          <w:rFonts w:ascii="Courier New" w:hAnsi="Courier New" w:cs="Courier New"/>
        </w:rPr>
        <w:tab/>
        <w:t>Graphics Data Syntax for a multiple workstation interface</w:t>
      </w:r>
    </w:p>
    <w:p w14:paraId="0A1D2B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GDT</w:t>
      </w:r>
      <w:r>
        <w:rPr>
          <w:rFonts w:ascii="Courier New" w:hAnsi="Courier New" w:cs="Courier New"/>
        </w:rPr>
        <w:tab/>
        <w:t>Graphic Display Terminal</w:t>
      </w:r>
    </w:p>
    <w:p w14:paraId="1C2819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w:t>
      </w:r>
      <w:r>
        <w:rPr>
          <w:rFonts w:ascii="Courier New" w:hAnsi="Courier New" w:cs="Courier New"/>
        </w:rPr>
        <w:tab/>
        <w:t>germanium 32</w:t>
      </w:r>
    </w:p>
    <w:p w14:paraId="496BB0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w:t>
      </w:r>
      <w:r>
        <w:rPr>
          <w:rFonts w:ascii="Courier New" w:hAnsi="Courier New" w:cs="Courier New"/>
        </w:rPr>
        <w:tab/>
        <w:t>General Electric Corp.</w:t>
      </w:r>
    </w:p>
    <w:p w14:paraId="436EFE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GEM</w:t>
      </w:r>
      <w:r>
        <w:rPr>
          <w:rFonts w:ascii="Courier New" w:hAnsi="Courier New" w:cs="Courier New"/>
        </w:rPr>
        <w:tab/>
        <w:t>(Digital Research)</w:t>
      </w:r>
    </w:p>
    <w:p w14:paraId="14186B98" w14:textId="77777777" w:rsidR="008F5AD6" w:rsidRP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i/>
        </w:rPr>
        <w:t>gem</w:t>
      </w:r>
      <w:r>
        <w:rPr>
          <w:rFonts w:ascii="Courier New" w:hAnsi="Courier New" w:cs="Courier New"/>
        </w:rPr>
        <w:tab/>
        <w:t>geminal (on the same carbon atom)(CRC)</w:t>
      </w:r>
    </w:p>
    <w:p w14:paraId="07E468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GEM</w:t>
      </w:r>
      <w:r>
        <w:rPr>
          <w:rFonts w:ascii="Courier New" w:hAnsi="Courier New" w:cs="Courier New"/>
        </w:rPr>
        <w:tab/>
        <w:t>Graphic Environment Manager</w:t>
      </w:r>
    </w:p>
    <w:p w14:paraId="609399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GEMS-TTA</w:t>
      </w:r>
      <w:r>
        <w:rPr>
          <w:rFonts w:ascii="Courier New" w:hAnsi="Courier New" w:cs="Courier New"/>
        </w:rPr>
        <w:tab/>
        <w:t>Generalized Expert Maintenance system Trunk Trouble Analyser (ATT)</w:t>
      </w:r>
    </w:p>
    <w:p w14:paraId="196E87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GEO</w:t>
      </w:r>
      <w:r>
        <w:rPr>
          <w:rFonts w:ascii="Courier New" w:hAnsi="Courier New" w:cs="Courier New"/>
        </w:rPr>
        <w:tab/>
        <w:t>geostationary earth orbit</w:t>
      </w:r>
    </w:p>
    <w:p w14:paraId="405704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GEO</w:t>
      </w:r>
      <w:r>
        <w:rPr>
          <w:rFonts w:ascii="Courier New" w:hAnsi="Courier New" w:cs="Courier New"/>
        </w:rPr>
        <w:tab/>
        <w:t>Geosynchronous Equatorial (Clarke) Orbit</w:t>
      </w:r>
    </w:p>
    <w:p w14:paraId="6561402F"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GEOINT</w:t>
      </w:r>
      <w:r>
        <w:rPr>
          <w:rFonts w:ascii="Courier New" w:hAnsi="Courier New" w:cs="Courier New"/>
        </w:rPr>
        <w:tab/>
        <w:t>Geospatial Intelligence (See also NGA)(US)</w:t>
      </w:r>
    </w:p>
    <w:p w14:paraId="5EE83E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GEOS</w:t>
      </w:r>
      <w:r>
        <w:rPr>
          <w:rFonts w:ascii="Courier New" w:hAnsi="Courier New" w:cs="Courier New"/>
        </w:rPr>
        <w:tab/>
        <w:t>Graphic Environment Operating System</w:t>
      </w:r>
    </w:p>
    <w:p w14:paraId="0EC549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GERAN</w:t>
      </w:r>
      <w:r>
        <w:rPr>
          <w:rFonts w:ascii="Courier New" w:hAnsi="Courier New" w:cs="Courier New"/>
        </w:rPr>
        <w:tab/>
        <w:t>GSM EDGE Radio Access Network</w:t>
      </w:r>
    </w:p>
    <w:p w14:paraId="41A83C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GERT</w:t>
      </w:r>
      <w:r>
        <w:rPr>
          <w:rFonts w:ascii="Courier New" w:hAnsi="Courier New" w:cs="Courier New"/>
        </w:rPr>
        <w:tab/>
        <w:t>graphical evaluation &amp; review technique (PMI)</w:t>
      </w:r>
    </w:p>
    <w:p w14:paraId="6E27CA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GES</w:t>
      </w:r>
      <w:r>
        <w:rPr>
          <w:rFonts w:ascii="Courier New" w:hAnsi="Courier New" w:cs="Courier New"/>
        </w:rPr>
        <w:tab/>
        <w:t xml:space="preserve">GIG </w:t>
      </w:r>
      <w:smartTag w:uri="urn:schemas-microsoft-com:office:smarttags" w:element="State">
        <w:r>
          <w:rPr>
            <w:rFonts w:ascii="Courier New" w:hAnsi="Courier New" w:cs="Courier New"/>
          </w:rPr>
          <w:t>Enterprise</w:t>
        </w:r>
      </w:smartTag>
      <w:r>
        <w:rPr>
          <w:rFonts w:ascii="Courier New" w:hAnsi="Courier New" w:cs="Courier New"/>
        </w:rPr>
        <w:t xml:space="preserve"> Services (DoD)</w:t>
      </w:r>
    </w:p>
    <w:p w14:paraId="07995C27" w14:textId="77777777" w:rsidR="00D54170"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Ge</w:t>
      </w:r>
      <w:r w:rsidR="00D54170">
        <w:rPr>
          <w:rFonts w:ascii="Courier New" w:hAnsi="Courier New" w:cs="Courier New"/>
        </w:rPr>
        <w:t>V</w:t>
      </w:r>
      <w:r w:rsidR="00D54170">
        <w:rPr>
          <w:rFonts w:ascii="Courier New" w:hAnsi="Courier New" w:cs="Courier New"/>
        </w:rPr>
        <w:tab/>
        <w:t>Giga Electron-Volt</w:t>
      </w:r>
      <w:r>
        <w:rPr>
          <w:rFonts w:ascii="Courier New" w:hAnsi="Courier New" w:cs="Courier New"/>
        </w:rPr>
        <w:t xml:space="preserve"> (CRC)</w:t>
      </w:r>
    </w:p>
    <w:p w14:paraId="461BAC11" w14:textId="40658A26"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GEWPC</w:t>
      </w:r>
      <w:r>
        <w:rPr>
          <w:rFonts w:ascii="Courier New" w:hAnsi="Courier New" w:cs="Courier New"/>
        </w:rPr>
        <w:tab/>
      </w:r>
      <w:proofErr w:type="spellStart"/>
      <w:r>
        <w:rPr>
          <w:rFonts w:ascii="Courier New" w:hAnsi="Courier New" w:cs="Courier New"/>
        </w:rPr>
        <w:t>Grangu</w:t>
      </w:r>
      <w:proofErr w:type="spellEnd"/>
      <w:r>
        <w:rPr>
          <w:rFonts w:ascii="Courier New" w:hAnsi="Courier New" w:cs="Courier New"/>
        </w:rPr>
        <w:t xml:space="preserve"> Employment Welfare Plus Center (ROK)</w:t>
      </w:r>
    </w:p>
    <w:p w14:paraId="2170ED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GF</w:t>
      </w:r>
      <w:r>
        <w:rPr>
          <w:rFonts w:ascii="Courier New" w:hAnsi="Courier New" w:cs="Courier New"/>
        </w:rPr>
        <w:tab/>
        <w:t>Galois Field</w:t>
      </w:r>
    </w:p>
    <w:p w14:paraId="0446D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w:t>
      </w:r>
      <w:r>
        <w:rPr>
          <w:rFonts w:ascii="Courier New" w:hAnsi="Courier New" w:cs="Courier New"/>
        </w:rPr>
        <w:tab/>
        <w:t>Gateway Function</w:t>
      </w:r>
    </w:p>
    <w:p w14:paraId="2CF4E5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w:t>
      </w:r>
      <w:r>
        <w:rPr>
          <w:rFonts w:ascii="Courier New" w:hAnsi="Courier New" w:cs="Courier New"/>
        </w:rPr>
        <w:tab/>
        <w:t>Higher layer information control channel</w:t>
      </w:r>
    </w:p>
    <w:p w14:paraId="4A1E1D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GFC</w:t>
      </w:r>
      <w:r>
        <w:rPr>
          <w:rFonts w:ascii="Courier New" w:hAnsi="Courier New" w:cs="Courier New"/>
        </w:rPr>
        <w:tab/>
        <w:t>General Flow Control</w:t>
      </w:r>
    </w:p>
    <w:p w14:paraId="005C17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GFCI</w:t>
      </w:r>
      <w:r>
        <w:rPr>
          <w:rFonts w:ascii="Courier New" w:hAnsi="Courier New" w:cs="Courier New"/>
        </w:rPr>
        <w:tab/>
        <w:t>ground fault circuit interruptor</w:t>
      </w:r>
    </w:p>
    <w:p w14:paraId="6807CD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GFI</w:t>
      </w:r>
      <w:r>
        <w:rPr>
          <w:rFonts w:ascii="Courier New" w:hAnsi="Courier New" w:cs="Courier New"/>
        </w:rPr>
        <w:tab/>
        <w:t>General Format Identifier</w:t>
      </w:r>
    </w:p>
    <w:p w14:paraId="0E7131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GFI</w:t>
      </w:r>
      <w:r>
        <w:rPr>
          <w:rFonts w:ascii="Courier New" w:hAnsi="Courier New" w:cs="Courier New"/>
        </w:rPr>
        <w:tab/>
        <w:t>Ground-Fault Indicator</w:t>
      </w:r>
    </w:p>
    <w:p w14:paraId="278DE6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GFI</w:t>
      </w:r>
      <w:r>
        <w:rPr>
          <w:rFonts w:ascii="Courier New" w:hAnsi="Courier New" w:cs="Courier New"/>
        </w:rPr>
        <w:tab/>
        <w:t>Ground-Fault Interruptor</w:t>
      </w:r>
    </w:p>
    <w:p w14:paraId="09C0F6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GFLOPS</w:t>
      </w:r>
      <w:r>
        <w:rPr>
          <w:rFonts w:ascii="Courier New" w:hAnsi="Courier New" w:cs="Courier New"/>
        </w:rPr>
        <w:tab/>
        <w:t>Giga-Floating-Point Operations Per Second</w:t>
      </w:r>
    </w:p>
    <w:p w14:paraId="4AC3D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GFP</w:t>
      </w:r>
      <w:r>
        <w:rPr>
          <w:rFonts w:ascii="Courier New" w:hAnsi="Courier New" w:cs="Courier New"/>
        </w:rPr>
        <w:tab/>
        <w:t>generic framing protocol</w:t>
      </w:r>
    </w:p>
    <w:p w14:paraId="5529F6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GFP</w:t>
      </w:r>
      <w:r>
        <w:rPr>
          <w:rFonts w:ascii="Courier New" w:hAnsi="Courier New" w:cs="Courier New"/>
        </w:rPr>
        <w:tab/>
        <w:t>Government Furnished Property</w:t>
      </w:r>
    </w:p>
    <w:p w14:paraId="45E59B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GFSK</w:t>
      </w:r>
      <w:r>
        <w:rPr>
          <w:rFonts w:ascii="Courier New" w:hAnsi="Courier New" w:cs="Courier New"/>
        </w:rPr>
        <w:tab/>
        <w:t>Gaussian frequency-shift keying</w:t>
      </w:r>
    </w:p>
    <w:p w14:paraId="14903F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GFT</w:t>
      </w:r>
      <w:r>
        <w:rPr>
          <w:rFonts w:ascii="Courier New" w:hAnsi="Courier New" w:cs="Courier New"/>
        </w:rPr>
        <w:tab/>
        <w:t>Generic Functional Transport</w:t>
      </w:r>
    </w:p>
    <w:p w14:paraId="7CE9FD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GGA</w:t>
      </w:r>
      <w:r>
        <w:rPr>
          <w:rFonts w:ascii="Courier New" w:hAnsi="Courier New" w:cs="Courier New"/>
        </w:rPr>
        <w:tab/>
        <w:t>Groß-Gemeinschafts-Antennenanlage</w:t>
      </w:r>
    </w:p>
    <w:p w14:paraId="37B831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GGI</w:t>
      </w:r>
      <w:r>
        <w:rPr>
          <w:rFonts w:ascii="Courier New" w:hAnsi="Courier New" w:cs="Courier New"/>
        </w:rPr>
        <w:tab/>
        <w:t>Gateway to Gateway Interworking</w:t>
      </w:r>
    </w:p>
    <w:p w14:paraId="305C30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GGP</w:t>
      </w:r>
      <w:r>
        <w:rPr>
          <w:rFonts w:ascii="Courier New" w:hAnsi="Courier New" w:cs="Courier New"/>
        </w:rPr>
        <w:tab/>
        <w:t>Gateway-to-Gateway Protocol (TCP/IP-DoD)</w:t>
      </w:r>
    </w:p>
    <w:p w14:paraId="5BB828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GGSN</w:t>
      </w:r>
      <w:r>
        <w:rPr>
          <w:rFonts w:ascii="Courier New" w:hAnsi="Courier New" w:cs="Courier New"/>
        </w:rPr>
        <w:tab/>
        <w:t>gateway GPRS support node</w:t>
      </w:r>
    </w:p>
    <w:p w14:paraId="43067D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GHA</w:t>
      </w:r>
      <w:r>
        <w:rPr>
          <w:rFonts w:ascii="Courier New" w:hAnsi="Courier New" w:cs="Courier New"/>
        </w:rPr>
        <w:tab/>
      </w:r>
      <w:smartTag w:uri="urn:schemas-microsoft-com:office:smarttags" w:element="State">
        <w:r>
          <w:rPr>
            <w:rFonts w:ascii="Courier New" w:hAnsi="Courier New" w:cs="Courier New"/>
          </w:rPr>
          <w:t>Greenwich</w:t>
        </w:r>
      </w:smartTag>
      <w:r>
        <w:rPr>
          <w:rFonts w:ascii="Courier New" w:hAnsi="Courier New" w:cs="Courier New"/>
        </w:rPr>
        <w:t xml:space="preserve"> Hour Angle</w:t>
      </w:r>
    </w:p>
    <w:p w14:paraId="6B0EAD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GHz</w:t>
      </w:r>
      <w:r>
        <w:rPr>
          <w:rFonts w:ascii="Courier New" w:hAnsi="Courier New" w:cs="Courier New"/>
        </w:rPr>
        <w:tab/>
        <w:t>GigaHertz</w:t>
      </w:r>
    </w:p>
    <w:p w14:paraId="2D317E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w:t>
      </w:r>
      <w:r>
        <w:rPr>
          <w:rFonts w:ascii="Courier New" w:hAnsi="Courier New" w:cs="Courier New"/>
        </w:rPr>
        <w:tab/>
        <w:t>graded index (fiber)</w:t>
      </w:r>
    </w:p>
    <w:p w14:paraId="7AD46217" w14:textId="672CBACB" w:rsidR="00B71CEB" w:rsidRDefault="00B71CEB">
      <w:pPr>
        <w:widowControl w:val="0"/>
        <w:autoSpaceDE w:val="0"/>
        <w:autoSpaceDN w:val="0"/>
        <w:adjustRightInd w:val="0"/>
        <w:spacing w:after="0" w:line="240" w:lineRule="auto"/>
        <w:rPr>
          <w:rFonts w:ascii="Courier New" w:hAnsi="Courier New" w:cs="Courier New"/>
        </w:rPr>
      </w:pPr>
      <w:r>
        <w:t xml:space="preserve">GIAC </w:t>
      </w:r>
      <w:r>
        <w:tab/>
        <w:t>Global Information Assurance Certification (CTI)</w:t>
      </w:r>
    </w:p>
    <w:p w14:paraId="5ECF1F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GIAddr</w:t>
      </w:r>
      <w:r>
        <w:rPr>
          <w:rFonts w:ascii="Courier New" w:hAnsi="Courier New" w:cs="Courier New"/>
        </w:rPr>
        <w:tab/>
        <w:t>gateway IP address</w:t>
      </w:r>
    </w:p>
    <w:p w14:paraId="4AE965DD"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GIAO</w:t>
      </w:r>
      <w:r>
        <w:rPr>
          <w:rFonts w:ascii="Courier New" w:hAnsi="Courier New" w:cs="Courier New"/>
        </w:rPr>
        <w:tab/>
        <w:t>gauge invariant atomic orbital (CRC)</w:t>
      </w:r>
    </w:p>
    <w:p w14:paraId="76F5B0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GID</w:t>
      </w:r>
      <w:r>
        <w:rPr>
          <w:rFonts w:ascii="Courier New" w:hAnsi="Courier New" w:cs="Courier New"/>
        </w:rPr>
        <w:tab/>
        <w:t>General Information and Definitions</w:t>
      </w:r>
    </w:p>
    <w:p w14:paraId="4A79F5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GIEWS</w:t>
      </w:r>
      <w:r>
        <w:rPr>
          <w:rFonts w:ascii="Courier New" w:hAnsi="Courier New" w:cs="Courier New"/>
        </w:rPr>
        <w:tab/>
        <w:t>Global Information and Early Warning System on Food and Agriculture</w:t>
      </w:r>
    </w:p>
    <w:p w14:paraId="43DAAC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GIF</w:t>
      </w:r>
      <w:r>
        <w:rPr>
          <w:rFonts w:ascii="Courier New" w:hAnsi="Courier New" w:cs="Courier New"/>
        </w:rPr>
        <w:tab/>
        <w:t>graphics interchange format</w:t>
      </w:r>
    </w:p>
    <w:p w14:paraId="371E5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 I/F</w:t>
      </w:r>
      <w:r>
        <w:rPr>
          <w:rFonts w:ascii="Courier New" w:hAnsi="Courier New" w:cs="Courier New"/>
        </w:rPr>
        <w:tab/>
        <w:t>between GPRS and external packet data networks</w:t>
      </w:r>
    </w:p>
    <w:p w14:paraId="22CCD9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GIG</w:t>
      </w:r>
      <w:r>
        <w:rPr>
          <w:rFonts w:ascii="Courier New" w:hAnsi="Courier New" w:cs="Courier New"/>
        </w:rPr>
        <w:tab/>
        <w:t>global information grid (US DOD)</w:t>
      </w:r>
    </w:p>
    <w:p w14:paraId="27AEB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GigEPON</w:t>
      </w:r>
      <w:r>
        <w:rPr>
          <w:rFonts w:ascii="Courier New" w:hAnsi="Courier New" w:cs="Courier New"/>
        </w:rPr>
        <w:tab/>
        <w:t>gigabit ethernet passive optical network</w:t>
      </w:r>
    </w:p>
    <w:p w14:paraId="75E449E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GII</w:t>
      </w:r>
      <w:r w:rsidRPr="00900498">
        <w:rPr>
          <w:rFonts w:ascii="Courier New" w:hAnsi="Courier New" w:cs="Courier New"/>
          <w:lang w:val="fr-FR"/>
        </w:rPr>
        <w:tab/>
        <w:t>Global Information Infrastructur</w:t>
      </w:r>
    </w:p>
    <w:p w14:paraId="031B899D" w14:textId="5C844167" w:rsidR="00DD6A77" w:rsidRDefault="00DD6A77">
      <w:pPr>
        <w:widowControl w:val="0"/>
        <w:autoSpaceDE w:val="0"/>
        <w:autoSpaceDN w:val="0"/>
        <w:adjustRightInd w:val="0"/>
        <w:spacing w:after="0" w:line="240" w:lineRule="auto"/>
        <w:rPr>
          <w:rFonts w:ascii="Courier New" w:hAnsi="Courier New" w:cs="Courier New"/>
          <w:lang w:val="fr-FR"/>
        </w:rPr>
      </w:pPr>
      <w:r>
        <w:rPr>
          <w:rFonts w:ascii="Courier New" w:hAnsi="Courier New" w:cs="Courier New"/>
          <w:lang w:val="fr-FR"/>
        </w:rPr>
        <w:t>GIIN</w:t>
      </w:r>
      <w:r>
        <w:rPr>
          <w:rFonts w:ascii="Courier New" w:hAnsi="Courier New" w:cs="Courier New"/>
          <w:lang w:val="fr-FR"/>
        </w:rPr>
        <w:tab/>
        <w:t xml:space="preserve">Global Impact </w:t>
      </w:r>
      <w:proofErr w:type="spellStart"/>
      <w:r>
        <w:rPr>
          <w:rFonts w:ascii="Courier New" w:hAnsi="Courier New" w:cs="Courier New"/>
          <w:lang w:val="fr-FR"/>
        </w:rPr>
        <w:t>Invessting</w:t>
      </w:r>
      <w:proofErr w:type="spellEnd"/>
      <w:r>
        <w:rPr>
          <w:rFonts w:ascii="Courier New" w:hAnsi="Courier New" w:cs="Courier New"/>
          <w:lang w:val="fr-FR"/>
        </w:rPr>
        <w:t xml:space="preserve"> Network (ROK)</w:t>
      </w:r>
    </w:p>
    <w:p w14:paraId="51F54B76" w14:textId="6DC39442"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GIMP</w:t>
      </w:r>
      <w:r w:rsidRPr="00900498">
        <w:rPr>
          <w:rFonts w:ascii="Courier New" w:hAnsi="Courier New" w:cs="Courier New"/>
          <w:lang w:val="fr-FR"/>
        </w:rPr>
        <w:tab/>
        <w:t>GNU Image Manipulation Program (Linux)</w:t>
      </w:r>
    </w:p>
    <w:p w14:paraId="4A5CCE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GIRSA</w:t>
      </w:r>
      <w:r>
        <w:rPr>
          <w:rFonts w:ascii="Courier New" w:hAnsi="Courier New" w:cs="Courier New"/>
        </w:rPr>
        <w:tab/>
        <w:t>Global Information Security Reform Act (US)</w:t>
      </w:r>
    </w:p>
    <w:p w14:paraId="656EB0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GIS</w:t>
      </w:r>
      <w:r>
        <w:rPr>
          <w:rFonts w:ascii="Courier New" w:hAnsi="Courier New" w:cs="Courier New"/>
        </w:rPr>
        <w:tab/>
        <w:t>Generalised Information System</w:t>
      </w:r>
    </w:p>
    <w:p w14:paraId="627708ED" w14:textId="5A34546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GIS</w:t>
      </w:r>
      <w:r>
        <w:rPr>
          <w:rFonts w:ascii="Courier New" w:hAnsi="Courier New" w:cs="Courier New"/>
        </w:rPr>
        <w:tab/>
        <w:t>Geographic Information System (DRIVE</w:t>
      </w:r>
      <w:r w:rsidR="00356005">
        <w:rPr>
          <w:rFonts w:ascii="Courier New" w:hAnsi="Courier New" w:cs="Courier New"/>
        </w:rPr>
        <w:t>, DHS</w:t>
      </w:r>
      <w:r>
        <w:rPr>
          <w:rFonts w:ascii="Courier New" w:hAnsi="Courier New" w:cs="Courier New"/>
        </w:rPr>
        <w:t>)</w:t>
      </w:r>
    </w:p>
    <w:p w14:paraId="0B9E5C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GJ</w:t>
      </w:r>
      <w:r>
        <w:rPr>
          <w:rFonts w:ascii="Courier New" w:hAnsi="Courier New" w:cs="Courier New"/>
        </w:rPr>
        <w:tab/>
        <w:t>good job (texting)</w:t>
      </w:r>
    </w:p>
    <w:p w14:paraId="555A92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GJXDM</w:t>
      </w:r>
      <w:r>
        <w:rPr>
          <w:rFonts w:ascii="Courier New" w:hAnsi="Courier New" w:cs="Courier New"/>
        </w:rPr>
        <w:tab/>
        <w:t>global justice XML data model (US DOJ)</w:t>
      </w:r>
    </w:p>
    <w:p w14:paraId="0EAFCE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GKXDM</w:t>
      </w:r>
      <w:r>
        <w:rPr>
          <w:rFonts w:ascii="Courier New" w:hAnsi="Courier New" w:cs="Courier New"/>
        </w:rPr>
        <w:tab/>
        <w:t>GLOBAL justice XML data model</w:t>
      </w:r>
    </w:p>
    <w:p w14:paraId="09A3A7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GKAPI</w:t>
      </w:r>
      <w:r>
        <w:rPr>
          <w:rFonts w:ascii="Courier New" w:hAnsi="Courier New" w:cs="Courier New"/>
        </w:rPr>
        <w:tab/>
        <w:t>gatekeeper application programming interface</w:t>
      </w:r>
    </w:p>
    <w:p w14:paraId="664F8F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GKS</w:t>
      </w:r>
      <w:r>
        <w:rPr>
          <w:rFonts w:ascii="Courier New" w:hAnsi="Courier New" w:cs="Courier New"/>
        </w:rPr>
        <w:tab/>
        <w:t>Graphical Kernel System</w:t>
      </w:r>
    </w:p>
    <w:p w14:paraId="1534AA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GKTMP</w:t>
      </w:r>
      <w:r>
        <w:rPr>
          <w:rFonts w:ascii="Courier New" w:hAnsi="Courier New" w:cs="Courier New"/>
        </w:rPr>
        <w:tab/>
        <w:t>gatekeeper transaction message protocol</w:t>
      </w:r>
    </w:p>
    <w:p w14:paraId="2083CBCB"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w:t>
      </w:r>
      <w:r>
        <w:rPr>
          <w:rFonts w:ascii="Courier New" w:hAnsi="Courier New" w:cs="Courier New"/>
        </w:rPr>
        <w:tab/>
        <w:t>glacial (CRC)</w:t>
      </w:r>
    </w:p>
    <w:p w14:paraId="7B2DFFA3" w14:textId="77777777" w:rsidR="0090158E" w:rsidRDefault="0090158E">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G</w:t>
      </w:r>
      <w:r>
        <w:rPr>
          <w:rFonts w:ascii="Courier New" w:hAnsi="Courier New" w:cs="Courier New"/>
        </w:rPr>
        <w:t>L</w:t>
      </w:r>
      <w:r>
        <w:rPr>
          <w:rFonts w:ascii="Courier New" w:hAnsi="Courier New" w:cs="Courier New"/>
        </w:rPr>
        <w:tab/>
        <w:t>Glycemic load</w:t>
      </w:r>
    </w:p>
    <w:p w14:paraId="2EB508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GLATC</w:t>
      </w:r>
      <w:r>
        <w:rPr>
          <w:rFonts w:ascii="Courier New" w:hAnsi="Courier New" w:cs="Courier New"/>
        </w:rPr>
        <w:tab/>
        <w:t>Graphics and Languages Agreement group for Testing and Certification</w:t>
      </w:r>
    </w:p>
    <w:p w14:paraId="15B88D94" w14:textId="641C24A8" w:rsidR="00B71CEB" w:rsidRDefault="00B71CEB">
      <w:pPr>
        <w:widowControl w:val="0"/>
        <w:autoSpaceDE w:val="0"/>
        <w:autoSpaceDN w:val="0"/>
        <w:adjustRightInd w:val="0"/>
        <w:spacing w:after="0" w:line="240" w:lineRule="auto"/>
        <w:rPr>
          <w:rFonts w:ascii="Courier New" w:hAnsi="Courier New" w:cs="Courier New"/>
        </w:rPr>
      </w:pPr>
      <w:r>
        <w:t>GLBA</w:t>
      </w:r>
      <w:r>
        <w:tab/>
        <w:t>Gramm-Leach-Bliley Act (US)</w:t>
      </w:r>
    </w:p>
    <w:p w14:paraId="721B97DC"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GLC</w:t>
      </w:r>
      <w:r>
        <w:rPr>
          <w:rFonts w:ascii="Courier New" w:hAnsi="Courier New" w:cs="Courier New"/>
        </w:rPr>
        <w:tab/>
        <w:t>gas-liquid chromatography (CRC)</w:t>
      </w:r>
    </w:p>
    <w:p w14:paraId="279DD526"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Glc</w:t>
      </w:r>
      <w:r>
        <w:rPr>
          <w:rFonts w:ascii="Courier New" w:hAnsi="Courier New" w:cs="Courier New"/>
        </w:rPr>
        <w:tab/>
        <w:t>glucose (CRC)</w:t>
      </w:r>
    </w:p>
    <w:p w14:paraId="6D06E0F4"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GlcN</w:t>
      </w:r>
      <w:r>
        <w:rPr>
          <w:rFonts w:ascii="Courier New" w:hAnsi="Courier New" w:cs="Courier New"/>
        </w:rPr>
        <w:tab/>
        <w:t>glucosamine (CRC)</w:t>
      </w:r>
    </w:p>
    <w:p w14:paraId="3BF0DBCA"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Glc-ol</w:t>
      </w:r>
      <w:r>
        <w:rPr>
          <w:rFonts w:ascii="Courier New" w:hAnsi="Courier New" w:cs="Courier New"/>
        </w:rPr>
        <w:tab/>
        <w:t>glucitol (CRC)</w:t>
      </w:r>
    </w:p>
    <w:p w14:paraId="222CA4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GLIDE</w:t>
      </w:r>
      <w:r>
        <w:rPr>
          <w:rFonts w:ascii="Courier New" w:hAnsi="Courier New" w:cs="Courier New"/>
        </w:rPr>
        <w:tab/>
        <w:t>Global Unique Disaster Identifier</w:t>
      </w:r>
    </w:p>
    <w:p w14:paraId="25B4A2EF"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Gln</w:t>
      </w:r>
      <w:r>
        <w:rPr>
          <w:rFonts w:ascii="Courier New" w:hAnsi="Courier New" w:cs="Courier New"/>
        </w:rPr>
        <w:tab/>
        <w:t>glutamine (CRC)</w:t>
      </w:r>
    </w:p>
    <w:p w14:paraId="1DDB7A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GLONASS</w:t>
      </w:r>
      <w:r>
        <w:rPr>
          <w:rFonts w:ascii="Courier New" w:hAnsi="Courier New" w:cs="Courier New"/>
        </w:rPr>
        <w:tab/>
        <w:t>global navigation satellite system (Russian)</w:t>
      </w:r>
    </w:p>
    <w:p w14:paraId="07FC10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GLR</w:t>
      </w:r>
      <w:r>
        <w:rPr>
          <w:rFonts w:ascii="Courier New" w:hAnsi="Courier New" w:cs="Courier New"/>
        </w:rPr>
        <w:tab/>
        <w:t>Gateway Location Register</w:t>
      </w:r>
    </w:p>
    <w:p w14:paraId="6C1BCB00"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Glu</w:t>
      </w:r>
      <w:r>
        <w:rPr>
          <w:rFonts w:ascii="Courier New" w:hAnsi="Courier New" w:cs="Courier New"/>
        </w:rPr>
        <w:tab/>
        <w:t>glutamic acid (CRC)</w:t>
      </w:r>
    </w:p>
    <w:p w14:paraId="0147A7C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GLUE</w:t>
      </w:r>
      <w:r w:rsidRPr="00900498">
        <w:rPr>
          <w:rFonts w:ascii="Courier New" w:hAnsi="Courier New" w:cs="Courier New"/>
          <w:lang w:val="fr-FR"/>
        </w:rPr>
        <w:tab/>
        <w:t>Generic Language Universal Environment (e.g. Java)</w:t>
      </w:r>
    </w:p>
    <w:p w14:paraId="34FB48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GLV</w:t>
      </w:r>
      <w:r>
        <w:rPr>
          <w:rFonts w:ascii="Courier New" w:hAnsi="Courier New" w:cs="Courier New"/>
        </w:rPr>
        <w:tab/>
        <w:t>grating light valve</w:t>
      </w:r>
    </w:p>
    <w:p w14:paraId="270D58AB"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Gly</w:t>
      </w:r>
      <w:r>
        <w:rPr>
          <w:rFonts w:ascii="Courier New" w:hAnsi="Courier New" w:cs="Courier New"/>
        </w:rPr>
        <w:tab/>
        <w:t>glycine (CRC)</w:t>
      </w:r>
    </w:p>
    <w:p w14:paraId="460F676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GM</w:t>
      </w:r>
      <w:r w:rsidRPr="00900498">
        <w:rPr>
          <w:rFonts w:ascii="Courier New" w:hAnsi="Courier New" w:cs="Courier New"/>
          <w:lang w:val="fr-FR"/>
        </w:rPr>
        <w:tab/>
        <w:t>Group Mode</w:t>
      </w:r>
    </w:p>
    <w:p w14:paraId="57FFDE3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GMA</w:t>
      </w:r>
      <w:r w:rsidRPr="00900498">
        <w:rPr>
          <w:rFonts w:ascii="Courier New" w:hAnsi="Courier New" w:cs="Courier New"/>
          <w:lang w:val="fr-FR"/>
        </w:rPr>
        <w:tab/>
        <w:t>Gated Mode Acquisition</w:t>
      </w:r>
    </w:p>
    <w:p w14:paraId="0DFC87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GMC unit</w:t>
      </w:r>
      <w:r>
        <w:rPr>
          <w:rFonts w:ascii="Courier New" w:hAnsi="Courier New" w:cs="Courier New"/>
        </w:rPr>
        <w:tab/>
        <w:t>group matrix card unit</w:t>
      </w:r>
    </w:p>
    <w:p w14:paraId="2BE130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GMDSS</w:t>
      </w:r>
      <w:r>
        <w:rPr>
          <w:rFonts w:ascii="Courier New" w:hAnsi="Courier New" w:cs="Courier New"/>
        </w:rPr>
        <w:tab/>
        <w:t>global maritime distress and safety system</w:t>
      </w:r>
    </w:p>
    <w:p w14:paraId="7920EA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GME</w:t>
      </w:r>
      <w:r>
        <w:rPr>
          <w:rFonts w:ascii="Courier New" w:hAnsi="Courier New" w:cs="Courier New"/>
        </w:rPr>
        <w:tab/>
        <w:t>Group Modulating Equipment</w:t>
      </w:r>
    </w:p>
    <w:p w14:paraId="7EC73D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GMF</w:t>
      </w:r>
      <w:r>
        <w:rPr>
          <w:rFonts w:ascii="Courier New" w:hAnsi="Courier New" w:cs="Courier New"/>
        </w:rPr>
        <w:tab/>
        <w:t>Generalized Monitoring Facility</w:t>
      </w:r>
    </w:p>
    <w:p w14:paraId="3C8727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GMF</w:t>
      </w:r>
      <w:r>
        <w:rPr>
          <w:rFonts w:ascii="Courier New" w:hAnsi="Courier New" w:cs="Courier New"/>
        </w:rPr>
        <w:tab/>
        <w:t>Graphic Monitoring Facility (SNA)</w:t>
      </w:r>
    </w:p>
    <w:p w14:paraId="2814C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GML</w:t>
      </w:r>
      <w:r>
        <w:rPr>
          <w:rFonts w:ascii="Courier New" w:hAnsi="Courier New" w:cs="Courier New"/>
        </w:rPr>
        <w:tab/>
        <w:t>generalized markup language (IBM)</w:t>
      </w:r>
    </w:p>
    <w:p w14:paraId="4031CB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GML</w:t>
      </w:r>
      <w:r>
        <w:rPr>
          <w:rFonts w:ascii="Courier New" w:hAnsi="Courier New" w:cs="Courier New"/>
        </w:rPr>
        <w:tab/>
        <w:t>geography markup language (OGS)</w:t>
      </w:r>
    </w:p>
    <w:p w14:paraId="514E34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GMM</w:t>
      </w:r>
      <w:r>
        <w:rPr>
          <w:rFonts w:ascii="Courier New" w:hAnsi="Courier New" w:cs="Courier New"/>
        </w:rPr>
        <w:tab/>
        <w:t>Global Multimedia Mobility</w:t>
      </w:r>
    </w:p>
    <w:p w14:paraId="4045E6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GMM </w:t>
      </w:r>
      <w:r>
        <w:rPr>
          <w:rFonts w:ascii="Courier New" w:hAnsi="Courier New" w:cs="Courier New"/>
        </w:rPr>
        <w:tab/>
        <w:t>CGGlobal Multimedia Mobility Co-ordination Group</w:t>
      </w:r>
    </w:p>
    <w:p w14:paraId="549720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GMO</w:t>
      </w:r>
      <w:r>
        <w:rPr>
          <w:rFonts w:ascii="Courier New" w:hAnsi="Courier New" w:cs="Courier New"/>
        </w:rPr>
        <w:tab/>
        <w:t>Generic Managed Object</w:t>
      </w:r>
    </w:p>
    <w:p w14:paraId="44D4BB91" w14:textId="77777777" w:rsidR="008F5AD6" w:rsidRDefault="008F5AD6">
      <w:pPr>
        <w:widowControl w:val="0"/>
        <w:autoSpaceDE w:val="0"/>
        <w:autoSpaceDN w:val="0"/>
        <w:adjustRightInd w:val="0"/>
        <w:spacing w:after="0" w:line="240" w:lineRule="auto"/>
        <w:rPr>
          <w:rFonts w:ascii="Courier New" w:hAnsi="Courier New" w:cs="Courier New"/>
        </w:rPr>
      </w:pPr>
      <w:r>
        <w:rPr>
          <w:rFonts w:ascii="Courier New" w:hAnsi="Courier New" w:cs="Courier New"/>
        </w:rPr>
        <w:t>GMP</w:t>
      </w:r>
      <w:r>
        <w:rPr>
          <w:rFonts w:ascii="Courier New" w:hAnsi="Courier New" w:cs="Courier New"/>
        </w:rPr>
        <w:tab/>
        <w:t>guanosine 5’-</w:t>
      </w:r>
      <w:r w:rsidR="00224E7C">
        <w:rPr>
          <w:rFonts w:ascii="Courier New" w:hAnsi="Courier New" w:cs="Courier New"/>
        </w:rPr>
        <w:t>triphosphate (CRC)</w:t>
      </w:r>
    </w:p>
    <w:p w14:paraId="302C78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GMPCS</w:t>
      </w:r>
      <w:r>
        <w:rPr>
          <w:rFonts w:ascii="Courier New" w:hAnsi="Courier New" w:cs="Courier New"/>
        </w:rPr>
        <w:tab/>
        <w:t>global mobile personal communications</w:t>
      </w:r>
    </w:p>
    <w:p w14:paraId="350944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GMPLS</w:t>
      </w:r>
      <w:r>
        <w:rPr>
          <w:rFonts w:ascii="Courier New" w:hAnsi="Courier New" w:cs="Courier New"/>
        </w:rPr>
        <w:tab/>
        <w:t>MPLS generalized extension to control routers and DWDM</w:t>
      </w:r>
    </w:p>
    <w:p w14:paraId="3F8D64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GMRS</w:t>
      </w:r>
      <w:r>
        <w:rPr>
          <w:rFonts w:ascii="Courier New" w:hAnsi="Courier New" w:cs="Courier New"/>
        </w:rPr>
        <w:tab/>
        <w:t>General Mobile Radio Service</w:t>
      </w:r>
    </w:p>
    <w:p w14:paraId="2E474E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GMS</w:t>
      </w:r>
      <w:r>
        <w:rPr>
          <w:rFonts w:ascii="Courier New" w:hAnsi="Courier New" w:cs="Courier New"/>
        </w:rPr>
        <w:tab/>
        <w:t>General Mobile System (Digital Cellular Radiocommunications)</w:t>
      </w:r>
    </w:p>
    <w:p w14:paraId="0095E9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GMSC</w:t>
      </w:r>
      <w:r>
        <w:rPr>
          <w:rFonts w:ascii="Courier New" w:hAnsi="Courier New" w:cs="Courier New"/>
        </w:rPr>
        <w:tab/>
        <w:t xml:space="preserve">Gateway </w:t>
      </w:r>
      <w:smartTag w:uri="urn:schemas-microsoft-com:office:smarttags" w:element="State">
        <w:r>
          <w:rPr>
            <w:rFonts w:ascii="Courier New" w:hAnsi="Courier New" w:cs="Courier New"/>
          </w:rPr>
          <w:t>Mobile</w:t>
        </w:r>
      </w:smartTag>
      <w:r>
        <w:rPr>
          <w:rFonts w:ascii="Courier New" w:hAnsi="Courier New" w:cs="Courier New"/>
        </w:rPr>
        <w:t xml:space="preserve"> Switching Centre (GSM)</w:t>
      </w:r>
    </w:p>
    <w:p w14:paraId="1226E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GMSK</w:t>
      </w:r>
      <w:r>
        <w:rPr>
          <w:rFonts w:ascii="Courier New" w:hAnsi="Courier New" w:cs="Courier New"/>
        </w:rPr>
        <w:tab/>
        <w:t>Gaussian minimum shift keying</w:t>
      </w:r>
    </w:p>
    <w:p w14:paraId="7A4908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GMT</w:t>
      </w:r>
      <w:r>
        <w:rPr>
          <w:rFonts w:ascii="Courier New" w:hAnsi="Courier New" w:cs="Courier New"/>
        </w:rPr>
        <w:tab/>
        <w:t>Grenwich mean time, now UTC</w:t>
      </w:r>
      <w:r w:rsidR="00224E7C">
        <w:rPr>
          <w:rFonts w:ascii="Courier New" w:hAnsi="Courier New" w:cs="Courier New"/>
        </w:rPr>
        <w:t xml:space="preserve"> (CRC)</w:t>
      </w:r>
    </w:p>
    <w:p w14:paraId="5EDE1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GMT</w:t>
      </w:r>
      <w:r>
        <w:rPr>
          <w:rFonts w:ascii="Courier New" w:hAnsi="Courier New" w:cs="Courier New"/>
        </w:rPr>
        <w:tab/>
        <w:t>Weltzeit</w:t>
      </w:r>
    </w:p>
    <w:p w14:paraId="0875A5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GMTA</w:t>
      </w:r>
      <w:r>
        <w:rPr>
          <w:rFonts w:ascii="Courier New" w:hAnsi="Courier New" w:cs="Courier New"/>
        </w:rPr>
        <w:tab/>
        <w:t>great minds think alike</w:t>
      </w:r>
    </w:p>
    <w:p w14:paraId="245572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 I/F</w:t>
      </w:r>
      <w:r>
        <w:rPr>
          <w:rFonts w:ascii="Courier New" w:hAnsi="Courier New" w:cs="Courier New"/>
        </w:rPr>
        <w:tab/>
        <w:t>between GSNs in same PLMNs in a GPRS network (see GTP)</w:t>
      </w:r>
    </w:p>
    <w:p w14:paraId="7D03FB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GNMP</w:t>
      </w:r>
      <w:r>
        <w:rPr>
          <w:rFonts w:ascii="Courier New" w:hAnsi="Courier New" w:cs="Courier New"/>
        </w:rPr>
        <w:tab/>
        <w:t>government network management profile</w:t>
      </w:r>
    </w:p>
    <w:p w14:paraId="1CC564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GND</w:t>
      </w:r>
      <w:r>
        <w:rPr>
          <w:rFonts w:ascii="Courier New" w:hAnsi="Courier New" w:cs="Courier New"/>
        </w:rPr>
        <w:tab/>
        <w:t>GrouND</w:t>
      </w:r>
    </w:p>
    <w:p w14:paraId="5BAB4C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GNOC</w:t>
      </w:r>
      <w:r>
        <w:rPr>
          <w:rFonts w:ascii="Courier New" w:hAnsi="Courier New" w:cs="Courier New"/>
        </w:rPr>
        <w:tab/>
        <w:t xml:space="preserve">Global </w:t>
      </w:r>
      <w:smartTag w:uri="urn:schemas-microsoft-com:office:smarttags" w:element="State">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5598D6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GNOME</w:t>
      </w:r>
      <w:r>
        <w:rPr>
          <w:rFonts w:ascii="Courier New" w:hAnsi="Courier New" w:cs="Courier New"/>
        </w:rPr>
        <w:tab/>
        <w:t>GNU Network Object Model Environment (Linux)</w:t>
      </w:r>
    </w:p>
    <w:p w14:paraId="6373FA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GNP</w:t>
      </w:r>
      <w:r>
        <w:rPr>
          <w:rFonts w:ascii="Courier New" w:hAnsi="Courier New" w:cs="Courier New"/>
        </w:rPr>
        <w:tab/>
        <w:t>Gross National Product</w:t>
      </w:r>
    </w:p>
    <w:p w14:paraId="7368E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GNS</w:t>
      </w:r>
      <w:r>
        <w:rPr>
          <w:rFonts w:ascii="Courier New" w:hAnsi="Courier New" w:cs="Courier New"/>
        </w:rPr>
        <w:tab/>
        <w:t>Global Network Service (BT)</w:t>
      </w:r>
    </w:p>
    <w:p w14:paraId="1B3A52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GNSS</w:t>
      </w:r>
      <w:r>
        <w:rPr>
          <w:rFonts w:ascii="Courier New" w:hAnsi="Courier New" w:cs="Courier New"/>
        </w:rPr>
        <w:tab/>
        <w:t>global aeronautical navigation satellite system (US)</w:t>
      </w:r>
    </w:p>
    <w:p w14:paraId="276A51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GNU</w:t>
      </w:r>
      <w:r>
        <w:rPr>
          <w:rFonts w:ascii="Courier New" w:hAnsi="Courier New" w:cs="Courier New"/>
        </w:rPr>
        <w:tab/>
        <w:t>GNU's Not Unix (Linux)</w:t>
      </w:r>
    </w:p>
    <w:p w14:paraId="34B35C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GNW</w:t>
      </w:r>
      <w:r>
        <w:rPr>
          <w:rFonts w:ascii="Courier New" w:hAnsi="Courier New" w:cs="Courier New"/>
        </w:rPr>
        <w:tab/>
        <w:t>Global NetWork</w:t>
      </w:r>
    </w:p>
    <w:p w14:paraId="5FDD39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GOARN</w:t>
      </w:r>
      <w:r>
        <w:rPr>
          <w:rFonts w:ascii="Courier New" w:hAnsi="Courier New" w:cs="Courier New"/>
        </w:rPr>
        <w:tab/>
        <w:t>Global Outbreak Alert and Response Network</w:t>
      </w:r>
    </w:p>
    <w:p w14:paraId="44EFF0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GOFC-GOLD</w:t>
      </w:r>
      <w:r>
        <w:rPr>
          <w:rFonts w:ascii="Courier New" w:hAnsi="Courier New" w:cs="Courier New"/>
        </w:rPr>
        <w:tab/>
        <w:t xml:space="preserve">Global Observation of </w:t>
      </w:r>
      <w:smartTag w:uri="urn:schemas-microsoft-com:office:smarttags" w:element="State">
        <w:r>
          <w:rPr>
            <w:rFonts w:ascii="Courier New" w:hAnsi="Courier New" w:cs="Courier New"/>
          </w:rPr>
          <w:t>Forest</w:t>
        </w:r>
      </w:smartTag>
      <w:r>
        <w:rPr>
          <w:rFonts w:ascii="Courier New" w:hAnsi="Courier New" w:cs="Courier New"/>
        </w:rPr>
        <w:t xml:space="preserve"> and Land Dynamics</w:t>
      </w:r>
    </w:p>
    <w:p w14:paraId="43E073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GOP</w:t>
      </w:r>
      <w:r>
        <w:rPr>
          <w:rFonts w:ascii="Courier New" w:hAnsi="Courier New" w:cs="Courier New"/>
        </w:rPr>
        <w:tab/>
        <w:t>group of pictures</w:t>
      </w:r>
    </w:p>
    <w:p w14:paraId="14C88F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GOPS</w:t>
      </w:r>
      <w:r>
        <w:rPr>
          <w:rFonts w:ascii="Courier New" w:hAnsi="Courier New" w:cs="Courier New"/>
        </w:rPr>
        <w:tab/>
        <w:t>giga operations per second</w:t>
      </w:r>
    </w:p>
    <w:p w14:paraId="6D282C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GOS</w:t>
      </w:r>
      <w:r>
        <w:rPr>
          <w:rFonts w:ascii="Courier New" w:hAnsi="Courier New" w:cs="Courier New"/>
        </w:rPr>
        <w:tab/>
        <w:t>Grade Of Service</w:t>
      </w:r>
    </w:p>
    <w:p w14:paraId="39521E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GOSIP</w:t>
      </w:r>
      <w:r>
        <w:rPr>
          <w:rFonts w:ascii="Courier New" w:hAnsi="Courier New" w:cs="Courier New"/>
        </w:rPr>
        <w:tab/>
        <w:t>US Government open systems interconnection profile</w:t>
      </w:r>
    </w:p>
    <w:p w14:paraId="1E6BF0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GOSIP</w:t>
      </w:r>
      <w:r>
        <w:rPr>
          <w:rFonts w:ascii="Courier New" w:hAnsi="Courier New" w:cs="Courier New"/>
        </w:rPr>
        <w:tab/>
        <w:t>Government OSI Profile</w:t>
      </w:r>
    </w:p>
    <w:p w14:paraId="2DFA1F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GOT</w:t>
      </w:r>
      <w:r>
        <w:rPr>
          <w:rFonts w:ascii="Courier New" w:hAnsi="Courier New" w:cs="Courier New"/>
        </w:rPr>
        <w:tab/>
        <w:t>global offset table</w:t>
      </w:r>
    </w:p>
    <w:p w14:paraId="6FA316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GOTS</w:t>
      </w:r>
      <w:r>
        <w:rPr>
          <w:rFonts w:ascii="Courier New" w:hAnsi="Courier New" w:cs="Courier New"/>
        </w:rPr>
        <w:tab/>
        <w:t>government off the shelf (DITSCAP)</w:t>
      </w:r>
    </w:p>
    <w:p w14:paraId="5E977F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GOV</w:t>
      </w:r>
      <w:r>
        <w:rPr>
          <w:rFonts w:ascii="Courier New" w:hAnsi="Courier New" w:cs="Courier New"/>
        </w:rPr>
        <w:tab/>
        <w:t>group(s) of video object planes (VOP)</w:t>
      </w:r>
    </w:p>
    <w:p w14:paraId="750C4D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w:t>
      </w:r>
      <w:r>
        <w:rPr>
          <w:rFonts w:ascii="Courier New" w:hAnsi="Courier New" w:cs="Courier New"/>
        </w:rPr>
        <w:tab/>
        <w:t>General Purpose</w:t>
      </w:r>
    </w:p>
    <w:p w14:paraId="741935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w:t>
      </w:r>
      <w:r>
        <w:rPr>
          <w:rFonts w:ascii="Courier New" w:hAnsi="Courier New" w:cs="Courier New"/>
        </w:rPr>
        <w:tab/>
        <w:t>Ground Plane antenna</w:t>
      </w:r>
    </w:p>
    <w:p w14:paraId="063032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GPA</w:t>
      </w:r>
      <w:r>
        <w:rPr>
          <w:rFonts w:ascii="Courier New" w:hAnsi="Courier New" w:cs="Courier New"/>
        </w:rPr>
        <w:tab/>
        <w:t>General Polynomial Answer mode modem</w:t>
      </w:r>
    </w:p>
    <w:p w14:paraId="021644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GPA</w:t>
      </w:r>
      <w:r>
        <w:rPr>
          <w:rFonts w:ascii="Courier New" w:hAnsi="Courier New" w:cs="Courier New"/>
        </w:rPr>
        <w:tab/>
        <w:t>GSM PLMN Area</w:t>
      </w:r>
    </w:p>
    <w:p w14:paraId="2B5C96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GPC</w:t>
      </w:r>
      <w:r>
        <w:rPr>
          <w:rFonts w:ascii="Courier New" w:hAnsi="Courier New" w:cs="Courier New"/>
        </w:rPr>
        <w:tab/>
        <w:t>General Polynomial Call mode modem</w:t>
      </w:r>
    </w:p>
    <w:p w14:paraId="1A055E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GPD</w:t>
      </w:r>
      <w:r>
        <w:rPr>
          <w:rFonts w:ascii="Courier New" w:hAnsi="Courier New" w:cs="Courier New"/>
        </w:rPr>
        <w:tab/>
        <w:t>General Purpose Discipline</w:t>
      </w:r>
    </w:p>
    <w:p w14:paraId="5B0DDE99" w14:textId="77777777" w:rsidR="00ED52FE" w:rsidRDefault="00ED52FE">
      <w:pPr>
        <w:widowControl w:val="0"/>
        <w:autoSpaceDE w:val="0"/>
        <w:autoSpaceDN w:val="0"/>
        <w:adjustRightInd w:val="0"/>
        <w:spacing w:after="0" w:line="240" w:lineRule="auto"/>
        <w:rPr>
          <w:rFonts w:ascii="Courier New" w:hAnsi="Courier New" w:cs="Courier New"/>
        </w:rPr>
      </w:pPr>
      <w:r>
        <w:rPr>
          <w:rFonts w:ascii="Courier New" w:hAnsi="Courier New" w:cs="Courier New"/>
        </w:rPr>
        <w:t>GPD</w:t>
      </w:r>
      <w:r>
        <w:rPr>
          <w:rFonts w:ascii="Courier New" w:hAnsi="Courier New" w:cs="Courier New"/>
        </w:rPr>
        <w:tab/>
        <w:t>Gross Domestic Product (EU GDP)</w:t>
      </w:r>
    </w:p>
    <w:p w14:paraId="3E2185EC"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t>GPI</w:t>
      </w:r>
      <w:r>
        <w:rPr>
          <w:rFonts w:ascii="Courier New" w:hAnsi="Courier New" w:cs="Courier New"/>
        </w:rPr>
        <w:tab/>
        <w:t>general purpose interface/interrupt/input</w:t>
      </w:r>
    </w:p>
    <w:p w14:paraId="271B8F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GPIA</w:t>
      </w:r>
      <w:r>
        <w:rPr>
          <w:rFonts w:ascii="Courier New" w:hAnsi="Courier New" w:cs="Courier New"/>
        </w:rPr>
        <w:tab/>
        <w:t>General Purpose Interface Adapter</w:t>
      </w:r>
    </w:p>
    <w:p w14:paraId="676174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GPIB (HPIB)</w:t>
      </w:r>
      <w:r>
        <w:rPr>
          <w:rFonts w:ascii="Courier New" w:hAnsi="Courier New" w:cs="Courier New"/>
        </w:rPr>
        <w:tab/>
        <w:t>general purpose interface bus (IEEE-488)</w:t>
      </w:r>
    </w:p>
    <w:p w14:paraId="20CF31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 I/F</w:t>
      </w:r>
      <w:r>
        <w:rPr>
          <w:rFonts w:ascii="Courier New" w:hAnsi="Courier New" w:cs="Courier New"/>
        </w:rPr>
        <w:tab/>
        <w:t>between GSNs within different PLMNs in a GPRS network (see GTP)</w:t>
      </w:r>
    </w:p>
    <w:p w14:paraId="47983188"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gpm</w:t>
      </w:r>
      <w:r>
        <w:rPr>
          <w:rFonts w:ascii="Courier New" w:hAnsi="Courier New" w:cs="Courier New"/>
        </w:rPr>
        <w:tab/>
        <w:t>gallons per minute (US or Imperial?)(CRC)</w:t>
      </w:r>
    </w:p>
    <w:p w14:paraId="34B10865" w14:textId="77777777" w:rsidR="00BD7C7F" w:rsidRDefault="00BD7C7F">
      <w:pPr>
        <w:widowControl w:val="0"/>
        <w:autoSpaceDE w:val="0"/>
        <w:autoSpaceDN w:val="0"/>
        <w:adjustRightInd w:val="0"/>
        <w:spacing w:after="0" w:line="240" w:lineRule="auto"/>
        <w:rPr>
          <w:rFonts w:ascii="Courier New" w:hAnsi="Courier New" w:cs="Courier New"/>
        </w:rPr>
      </w:pPr>
      <w:r>
        <w:rPr>
          <w:rFonts w:ascii="Courier New" w:hAnsi="Courier New" w:cs="Courier New"/>
        </w:rPr>
        <w:t>GPMC</w:t>
      </w:r>
      <w:r>
        <w:rPr>
          <w:rFonts w:ascii="Courier New" w:hAnsi="Courier New" w:cs="Courier New"/>
        </w:rPr>
        <w:tab/>
        <w:t>Group Policy Management Console (IT)</w:t>
      </w:r>
    </w:p>
    <w:p w14:paraId="069BEA4E" w14:textId="77777777" w:rsidR="00265C96" w:rsidRDefault="00265C96">
      <w:pPr>
        <w:widowControl w:val="0"/>
        <w:autoSpaceDE w:val="0"/>
        <w:autoSpaceDN w:val="0"/>
        <w:adjustRightInd w:val="0"/>
        <w:spacing w:after="0" w:line="240" w:lineRule="auto"/>
        <w:rPr>
          <w:rFonts w:ascii="Courier New" w:hAnsi="Courier New" w:cs="Courier New"/>
        </w:rPr>
      </w:pPr>
      <w:r>
        <w:rPr>
          <w:rFonts w:ascii="Courier New" w:hAnsi="Courier New" w:cs="Courier New"/>
        </w:rPr>
        <w:t>GPO</w:t>
      </w:r>
      <w:r>
        <w:rPr>
          <w:rFonts w:ascii="Courier New" w:hAnsi="Courier New" w:cs="Courier New"/>
        </w:rPr>
        <w:tab/>
        <w:t>general purpose output (to GPI)</w:t>
      </w:r>
    </w:p>
    <w:p w14:paraId="26785D1F" w14:textId="77777777" w:rsidR="00FC522C" w:rsidRDefault="00FC522C">
      <w:pPr>
        <w:widowControl w:val="0"/>
        <w:autoSpaceDE w:val="0"/>
        <w:autoSpaceDN w:val="0"/>
        <w:adjustRightInd w:val="0"/>
        <w:spacing w:after="0" w:line="240" w:lineRule="auto"/>
        <w:rPr>
          <w:rFonts w:ascii="Courier New" w:hAnsi="Courier New" w:cs="Courier New"/>
        </w:rPr>
      </w:pPr>
      <w:r>
        <w:rPr>
          <w:rFonts w:ascii="Courier New" w:hAnsi="Courier New" w:cs="Courier New"/>
        </w:rPr>
        <w:t>GPO</w:t>
      </w:r>
      <w:r>
        <w:rPr>
          <w:rFonts w:ascii="Courier New" w:hAnsi="Courier New" w:cs="Courier New"/>
        </w:rPr>
        <w:tab/>
        <w:t>Government Printing Office (DCAA)</w:t>
      </w:r>
    </w:p>
    <w:p w14:paraId="72993D3C" w14:textId="77777777" w:rsidR="00F47730" w:rsidRDefault="00F47730">
      <w:pPr>
        <w:widowControl w:val="0"/>
        <w:autoSpaceDE w:val="0"/>
        <w:autoSpaceDN w:val="0"/>
        <w:adjustRightInd w:val="0"/>
        <w:spacing w:after="0" w:line="240" w:lineRule="auto"/>
        <w:rPr>
          <w:rFonts w:ascii="Courier New" w:hAnsi="Courier New" w:cs="Courier New"/>
        </w:rPr>
      </w:pPr>
      <w:r>
        <w:rPr>
          <w:rFonts w:ascii="Courier New" w:hAnsi="Courier New" w:cs="Courier New"/>
        </w:rPr>
        <w:t>GPO</w:t>
      </w:r>
      <w:r>
        <w:rPr>
          <w:rFonts w:ascii="Courier New" w:hAnsi="Courier New" w:cs="Courier New"/>
        </w:rPr>
        <w:tab/>
        <w:t>Group Policy Object (IT)</w:t>
      </w:r>
    </w:p>
    <w:p w14:paraId="7BCF11DE" w14:textId="77777777" w:rsidR="001925E7" w:rsidRDefault="001925E7">
      <w:pPr>
        <w:widowControl w:val="0"/>
        <w:autoSpaceDE w:val="0"/>
        <w:autoSpaceDN w:val="0"/>
        <w:adjustRightInd w:val="0"/>
        <w:spacing w:after="0" w:line="240" w:lineRule="auto"/>
        <w:rPr>
          <w:rFonts w:ascii="Courier New" w:hAnsi="Courier New" w:cs="Courier New"/>
        </w:rPr>
      </w:pPr>
      <w:r>
        <w:rPr>
          <w:rFonts w:ascii="Courier New" w:hAnsi="Courier New" w:cs="Courier New"/>
        </w:rPr>
        <w:t>GPO</w:t>
      </w:r>
      <w:r>
        <w:rPr>
          <w:rFonts w:ascii="Courier New" w:hAnsi="Courier New" w:cs="Courier New"/>
        </w:rPr>
        <w:tab/>
        <w:t>Group purchasing organization</w:t>
      </w:r>
    </w:p>
    <w:p w14:paraId="51ED61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GPON</w:t>
      </w:r>
      <w:r>
        <w:rPr>
          <w:rFonts w:ascii="Courier New" w:hAnsi="Courier New" w:cs="Courier New"/>
        </w:rPr>
        <w:tab/>
        <w:t>gigabit passive optical network</w:t>
      </w:r>
    </w:p>
    <w:p w14:paraId="1AB766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GPR</w:t>
      </w:r>
      <w:r>
        <w:rPr>
          <w:rFonts w:ascii="Courier New" w:hAnsi="Courier New" w:cs="Courier New"/>
        </w:rPr>
        <w:tab/>
        <w:t>ground-penetrating radar</w:t>
      </w:r>
    </w:p>
    <w:p w14:paraId="08E9EF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GPRA</w:t>
      </w:r>
      <w:r>
        <w:rPr>
          <w:rFonts w:ascii="Courier New" w:hAnsi="Courier New" w:cs="Courier New"/>
        </w:rPr>
        <w:tab/>
        <w:t>Government Performance &amp; Results Act 1993 (USA)</w:t>
      </w:r>
    </w:p>
    <w:p w14:paraId="1189A1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GPRS</w:t>
      </w:r>
      <w:r>
        <w:rPr>
          <w:rFonts w:ascii="Courier New" w:hAnsi="Courier New" w:cs="Courier New"/>
        </w:rPr>
        <w:tab/>
        <w:t>general packet radio service</w:t>
      </w:r>
    </w:p>
    <w:p w14:paraId="680E83F5"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gps</w:t>
      </w:r>
      <w:r>
        <w:rPr>
          <w:rFonts w:ascii="Courier New" w:hAnsi="Courier New" w:cs="Courier New"/>
        </w:rPr>
        <w:tab/>
        <w:t>gallons per second (US or Imperial)(CRC)</w:t>
      </w:r>
    </w:p>
    <w:p w14:paraId="0FE945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GPS</w:t>
      </w:r>
      <w:r>
        <w:rPr>
          <w:rFonts w:ascii="Courier New" w:hAnsi="Courier New" w:cs="Courier New"/>
        </w:rPr>
        <w:tab/>
        <w:t>General Problem Solver (AI program)</w:t>
      </w:r>
    </w:p>
    <w:p w14:paraId="032DE7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GPS</w:t>
      </w:r>
      <w:r w:rsidR="00224E7C">
        <w:rPr>
          <w:rFonts w:ascii="Courier New" w:hAnsi="Courier New" w:cs="Courier New"/>
        </w:rPr>
        <w:tab/>
      </w:r>
      <w:r>
        <w:rPr>
          <w:rFonts w:ascii="Courier New" w:hAnsi="Courier New" w:cs="Courier New"/>
        </w:rPr>
        <w:t>Generic Presentation Service (OSI)</w:t>
      </w:r>
    </w:p>
    <w:p w14:paraId="130995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GPS</w:t>
      </w:r>
      <w:r>
        <w:rPr>
          <w:rFonts w:ascii="Courier New" w:hAnsi="Courier New" w:cs="Courier New"/>
        </w:rPr>
        <w:tab/>
        <w:t>global positioning system/satellite</w:t>
      </w:r>
    </w:p>
    <w:p w14:paraId="71B9B4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GPS</w:t>
      </w:r>
      <w:r>
        <w:rPr>
          <w:rFonts w:ascii="Courier New" w:hAnsi="Courier New" w:cs="Courier New"/>
        </w:rPr>
        <w:tab/>
        <w:t>globales Ortungssystem</w:t>
      </w:r>
    </w:p>
    <w:p w14:paraId="7C4807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GPSS</w:t>
      </w:r>
      <w:r>
        <w:rPr>
          <w:rFonts w:ascii="Courier New" w:hAnsi="Courier New" w:cs="Courier New"/>
        </w:rPr>
        <w:tab/>
        <w:t>General Purpose System Simulation</w:t>
      </w:r>
    </w:p>
    <w:p w14:paraId="725000A8" w14:textId="77777777" w:rsidR="006C031C" w:rsidRDefault="006C031C">
      <w:pPr>
        <w:widowControl w:val="0"/>
        <w:autoSpaceDE w:val="0"/>
        <w:autoSpaceDN w:val="0"/>
        <w:adjustRightInd w:val="0"/>
        <w:spacing w:after="0" w:line="240" w:lineRule="auto"/>
        <w:rPr>
          <w:rFonts w:ascii="Courier New" w:hAnsi="Courier New" w:cs="Courier New"/>
        </w:rPr>
      </w:pPr>
      <w:r>
        <w:rPr>
          <w:rFonts w:ascii="Courier New" w:hAnsi="Courier New" w:cs="Courier New"/>
        </w:rPr>
        <w:t>GPSS</w:t>
      </w:r>
      <w:r>
        <w:rPr>
          <w:rFonts w:ascii="Courier New" w:hAnsi="Courier New" w:cs="Courier New"/>
        </w:rPr>
        <w:tab/>
        <w:t>Global Positioning Satellite System (GPS, Glonass, Galileo, QZSS)</w:t>
      </w:r>
    </w:p>
    <w:p w14:paraId="023626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GPGPU</w:t>
      </w:r>
      <w:r>
        <w:rPr>
          <w:rFonts w:ascii="Courier New" w:hAnsi="Courier New" w:cs="Courier New"/>
        </w:rPr>
        <w:tab/>
        <w:t>general purpose graphical processing unit (US DOD)</w:t>
      </w:r>
    </w:p>
    <w:p w14:paraId="7280B3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GPU</w:t>
      </w:r>
      <w:r>
        <w:rPr>
          <w:rFonts w:ascii="Courier New" w:hAnsi="Courier New" w:cs="Courier New"/>
        </w:rPr>
        <w:tab/>
        <w:t>graphical processing unit (US DOD)</w:t>
      </w:r>
    </w:p>
    <w:p w14:paraId="4E6F7E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GPWS</w:t>
      </w:r>
      <w:r>
        <w:rPr>
          <w:rFonts w:ascii="Courier New" w:hAnsi="Courier New" w:cs="Courier New"/>
        </w:rPr>
        <w:tab/>
        <w:t>Ground Proximity Warning System (Avionics)</w:t>
      </w:r>
    </w:p>
    <w:p w14:paraId="26432DB6"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gr</w:t>
      </w:r>
      <w:r>
        <w:rPr>
          <w:rFonts w:ascii="Courier New" w:hAnsi="Courier New" w:cs="Courier New"/>
        </w:rPr>
        <w:tab/>
        <w:t>grain (CRC)</w:t>
      </w:r>
    </w:p>
    <w:p w14:paraId="7A3D5E0E"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gr</w:t>
      </w:r>
      <w:r>
        <w:rPr>
          <w:rFonts w:ascii="Courier New" w:hAnsi="Courier New" w:cs="Courier New"/>
        </w:rPr>
        <w:tab/>
        <w:t>grammar error (correct)</w:t>
      </w:r>
    </w:p>
    <w:p w14:paraId="1F4E2F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w:t>
      </w:r>
      <w:r>
        <w:rPr>
          <w:rFonts w:ascii="Courier New" w:hAnsi="Courier New" w:cs="Courier New"/>
        </w:rPr>
        <w:tab/>
        <w:t>Graphical Representation/Rendition</w:t>
      </w:r>
    </w:p>
    <w:p w14:paraId="1571E791" w14:textId="77777777" w:rsidR="00224E7C" w:rsidRP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i/>
        </w:rPr>
        <w:t>Gr</w:t>
      </w:r>
      <w:r>
        <w:rPr>
          <w:rFonts w:ascii="Courier New" w:hAnsi="Courier New" w:cs="Courier New"/>
        </w:rPr>
        <w:tab/>
        <w:t>Grashof number (CRC)</w:t>
      </w:r>
    </w:p>
    <w:p w14:paraId="4DCD67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GR8</w:t>
      </w:r>
      <w:r>
        <w:rPr>
          <w:rFonts w:ascii="Courier New" w:hAnsi="Courier New" w:cs="Courier New"/>
        </w:rPr>
        <w:tab/>
        <w:t>great (texting)</w:t>
      </w:r>
    </w:p>
    <w:p w14:paraId="5C070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GRA</w:t>
      </w:r>
      <w:r>
        <w:rPr>
          <w:rFonts w:ascii="Courier New" w:hAnsi="Courier New" w:cs="Courier New"/>
        </w:rPr>
        <w:tab/>
        <w:t>Circuit Group Reset Acknowledgement message</w:t>
      </w:r>
    </w:p>
    <w:p w14:paraId="148358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GRE</w:t>
      </w:r>
      <w:r>
        <w:rPr>
          <w:rFonts w:ascii="Courier New" w:hAnsi="Courier New" w:cs="Courier New"/>
        </w:rPr>
        <w:tab/>
        <w:t>generic routing encapsulation</w:t>
      </w:r>
    </w:p>
    <w:p w14:paraId="0DEB48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GRIN</w:t>
      </w:r>
      <w:r>
        <w:rPr>
          <w:rFonts w:ascii="Courier New" w:hAnsi="Courier New" w:cs="Courier New"/>
        </w:rPr>
        <w:tab/>
        <w:t>Graded Refractive INdex (Cavity Laser, Telecom)</w:t>
      </w:r>
    </w:p>
    <w:p w14:paraId="163978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GRJ</w:t>
      </w:r>
      <w:r>
        <w:rPr>
          <w:rFonts w:ascii="Courier New" w:hAnsi="Courier New" w:cs="Courier New"/>
        </w:rPr>
        <w:tab/>
        <w:t>a RAS message sent as a gatekeeper rejection</w:t>
      </w:r>
    </w:p>
    <w:p w14:paraId="35BE0D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G-ROM</w:t>
      </w:r>
      <w:r>
        <w:rPr>
          <w:rFonts w:ascii="Courier New" w:hAnsi="Courier New" w:cs="Courier New"/>
        </w:rPr>
        <w:tab/>
        <w:t>Graphic Read-Only Memory</w:t>
      </w:r>
    </w:p>
    <w:p w14:paraId="570ECA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GRQ</w:t>
      </w:r>
      <w:r>
        <w:rPr>
          <w:rFonts w:ascii="Courier New" w:hAnsi="Courier New" w:cs="Courier New"/>
        </w:rPr>
        <w:tab/>
        <w:t>a RAS message sent as a gatekeeper request</w:t>
      </w:r>
    </w:p>
    <w:p w14:paraId="6D7D8A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GRQ</w:t>
      </w:r>
      <w:r>
        <w:rPr>
          <w:rFonts w:ascii="Courier New" w:hAnsi="Courier New" w:cs="Courier New"/>
        </w:rPr>
        <w:tab/>
        <w:t>General ReQuest message</w:t>
      </w:r>
    </w:p>
    <w:p w14:paraId="044731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GRS</w:t>
      </w:r>
      <w:r>
        <w:rPr>
          <w:rFonts w:ascii="Courier New" w:hAnsi="Courier New" w:cs="Courier New"/>
        </w:rPr>
        <w:tab/>
        <w:t>Circuit Group Reset message</w:t>
      </w:r>
    </w:p>
    <w:p w14:paraId="3A3C93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w:t>
      </w:r>
      <w:r>
        <w:rPr>
          <w:rFonts w:ascii="Courier New" w:hAnsi="Courier New" w:cs="Courier New"/>
        </w:rPr>
        <w:tab/>
        <w:t>Group Separator</w:t>
      </w:r>
    </w:p>
    <w:p w14:paraId="40FA08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GSA</w:t>
      </w:r>
      <w:r>
        <w:rPr>
          <w:rFonts w:ascii="Courier New" w:hAnsi="Courier New" w:cs="Courier New"/>
        </w:rPr>
        <w:tab/>
        <w:t>General Services Administration (</w:t>
      </w:r>
      <w:r w:rsidR="00FC522C">
        <w:rPr>
          <w:rFonts w:ascii="Courier New" w:hAnsi="Courier New" w:cs="Courier New"/>
        </w:rPr>
        <w:t>DCAA,</w:t>
      </w:r>
      <w:r>
        <w:rPr>
          <w:rFonts w:ascii="Courier New" w:hAnsi="Courier New" w:cs="Courier New"/>
        </w:rPr>
        <w:t>US)</w:t>
      </w:r>
    </w:p>
    <w:p w14:paraId="532E6A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GSA</w:t>
      </w:r>
      <w:r>
        <w:rPr>
          <w:rFonts w:ascii="Courier New" w:hAnsi="Courier New" w:cs="Courier New"/>
        </w:rPr>
        <w:tab/>
        <w:t>GSM System Area</w:t>
      </w:r>
    </w:p>
    <w:p w14:paraId="36B36FF7" w14:textId="77777777" w:rsidR="00286BC9" w:rsidRDefault="00286BC9">
      <w:pPr>
        <w:widowControl w:val="0"/>
        <w:autoSpaceDE w:val="0"/>
        <w:autoSpaceDN w:val="0"/>
        <w:adjustRightInd w:val="0"/>
        <w:spacing w:after="0" w:line="240" w:lineRule="auto"/>
        <w:rPr>
          <w:rFonts w:ascii="Courier New" w:hAnsi="Courier New" w:cs="Courier New"/>
        </w:rPr>
      </w:pPr>
      <w:r>
        <w:rPr>
          <w:rFonts w:ascii="Courier New" w:hAnsi="Courier New" w:cs="Courier New"/>
        </w:rPr>
        <w:t>GSAL</w:t>
      </w:r>
      <w:r>
        <w:rPr>
          <w:rFonts w:ascii="Courier New" w:hAnsi="Courier New" w:cs="Courier New"/>
        </w:rPr>
        <w:tab/>
        <w:t>Global Security Analysis Lab (IT)</w:t>
      </w:r>
    </w:p>
    <w:p w14:paraId="1CDB2C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GSAR</w:t>
      </w:r>
      <w:r>
        <w:rPr>
          <w:rFonts w:ascii="Courier New" w:hAnsi="Courier New" w:cs="Courier New"/>
        </w:rPr>
        <w:tab/>
        <w:t>General Services Administration Acquisition Regulation</w:t>
      </w:r>
    </w:p>
    <w:p w14:paraId="1F36AA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GSBCA</w:t>
      </w:r>
      <w:r>
        <w:rPr>
          <w:rFonts w:ascii="Courier New" w:hAnsi="Courier New" w:cs="Courier New"/>
        </w:rPr>
        <w:tab/>
        <w:t>General Services Administration Board of Contract Appeals</w:t>
      </w:r>
    </w:p>
    <w:p w14:paraId="0F36A8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GSC</w:t>
      </w:r>
      <w:r>
        <w:rPr>
          <w:rFonts w:ascii="Courier New" w:hAnsi="Courier New" w:cs="Courier New"/>
        </w:rPr>
        <w:tab/>
        <w:t>Global Standards Collaboration group</w:t>
      </w:r>
    </w:p>
    <w:p w14:paraId="3EDA7249" w14:textId="77777777" w:rsidR="007E7B55"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GSC</w:t>
      </w:r>
      <w:r>
        <w:rPr>
          <w:rFonts w:ascii="Courier New" w:hAnsi="Courier New" w:cs="Courier New"/>
        </w:rPr>
        <w:tab/>
        <w:t>Group Switching Centre (Telecom)</w:t>
      </w:r>
    </w:p>
    <w:p w14:paraId="5D5F39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GSDN</w:t>
      </w:r>
      <w:r>
        <w:rPr>
          <w:rFonts w:ascii="Courier New" w:hAnsi="Courier New" w:cs="Courier New"/>
        </w:rPr>
        <w:tab/>
        <w:t>Global Software Defined Network</w:t>
      </w:r>
    </w:p>
    <w:p w14:paraId="293775C9"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GSE</w:t>
      </w:r>
      <w:r>
        <w:rPr>
          <w:rFonts w:ascii="Courier New" w:hAnsi="Courier New" w:cs="Courier New"/>
        </w:rPr>
        <w:tab/>
        <w:t>Government Sponsored Enterprise (finance)</w:t>
      </w:r>
    </w:p>
    <w:p w14:paraId="4FAE5D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G.SHDL</w:t>
      </w:r>
      <w:r>
        <w:rPr>
          <w:rFonts w:ascii="Courier New" w:hAnsi="Courier New" w:cs="Courier New"/>
        </w:rPr>
        <w:tab/>
        <w:t>another DSL</w:t>
      </w:r>
    </w:p>
    <w:p w14:paraId="6F3BAF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GSI</w:t>
      </w:r>
      <w:r>
        <w:rPr>
          <w:rFonts w:ascii="Courier New" w:hAnsi="Courier New" w:cs="Courier New"/>
        </w:rPr>
        <w:tab/>
        <w:t>Giga-Scale Integration</w:t>
      </w:r>
    </w:p>
    <w:p w14:paraId="5FDBA4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w:t>
      </w:r>
      <w:r>
        <w:rPr>
          <w:rFonts w:ascii="Courier New" w:hAnsi="Courier New" w:cs="Courier New"/>
        </w:rPr>
        <w:tab/>
        <w:t>General forward Set-up information Message</w:t>
      </w:r>
    </w:p>
    <w:p w14:paraId="083DCF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w:t>
      </w:r>
      <w:r>
        <w:rPr>
          <w:rFonts w:ascii="Courier New" w:hAnsi="Courier New" w:cs="Courier New"/>
        </w:rPr>
        <w:tab/>
        <w:t xml:space="preserve">Global System for </w:t>
      </w:r>
      <w:smartTag w:uri="urn:schemas-microsoft-com:office:smarttags" w:element="State">
        <w:r>
          <w:rPr>
            <w:rFonts w:ascii="Courier New" w:hAnsi="Courier New" w:cs="Courier New"/>
          </w:rPr>
          <w:t>Mobile</w:t>
        </w:r>
      </w:smartTag>
      <w:r>
        <w:rPr>
          <w:rFonts w:ascii="Courier New" w:hAnsi="Courier New" w:cs="Courier New"/>
        </w:rPr>
        <w:t xml:space="preserve"> communications</w:t>
      </w:r>
    </w:p>
    <w:p w14:paraId="464ED0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w:t>
      </w:r>
      <w:r>
        <w:rPr>
          <w:rFonts w:ascii="Courier New" w:hAnsi="Courier New" w:cs="Courier New"/>
        </w:rPr>
        <w:tab/>
        <w:t>global system for mobile communications</w:t>
      </w:r>
    </w:p>
    <w:p w14:paraId="5896E9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GSM-900</w:t>
      </w:r>
      <w:r>
        <w:rPr>
          <w:rFonts w:ascii="Courier New" w:hAnsi="Courier New" w:cs="Courier New"/>
        </w:rPr>
        <w:tab/>
        <w:t>group speciale mobile (European GSM)</w:t>
      </w:r>
    </w:p>
    <w:p w14:paraId="308143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w:t>
      </w:r>
      <w:r>
        <w:rPr>
          <w:rFonts w:ascii="Courier New" w:hAnsi="Courier New" w:cs="Courier New"/>
        </w:rPr>
        <w:tab/>
        <w:t xml:space="preserve">Group Special </w:t>
      </w:r>
      <w:smartTag w:uri="urn:schemas-microsoft-com:office:smarttags" w:element="State">
        <w:r>
          <w:rPr>
            <w:rFonts w:ascii="Courier New" w:hAnsi="Courier New" w:cs="Courier New"/>
          </w:rPr>
          <w:t>Mobile</w:t>
        </w:r>
      </w:smartTag>
    </w:p>
    <w:p w14:paraId="6A17DF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w:t>
      </w:r>
      <w:r>
        <w:rPr>
          <w:rFonts w:ascii="Courier New" w:hAnsi="Courier New" w:cs="Courier New"/>
        </w:rPr>
        <w:tab/>
        <w:t>Groupe Spécial Mobile</w:t>
      </w:r>
    </w:p>
    <w:p w14:paraId="30DA63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GSM MSGroup Special Mobile </w:t>
      </w:r>
      <w:smartTag w:uri="urn:schemas-microsoft-com:office:smarttags" w:element="State">
        <w:r>
          <w:rPr>
            <w:rFonts w:ascii="Courier New" w:hAnsi="Courier New" w:cs="Courier New"/>
          </w:rPr>
          <w:t>Mobile</w:t>
        </w:r>
      </w:smartTag>
      <w:r>
        <w:rPr>
          <w:rFonts w:ascii="Courier New" w:hAnsi="Courier New" w:cs="Courier New"/>
        </w:rPr>
        <w:t xml:space="preserve"> Station</w:t>
      </w:r>
    </w:p>
    <w:p w14:paraId="45381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GSM MSGSM </w:t>
      </w:r>
      <w:smartTag w:uri="urn:schemas-microsoft-com:office:smarttags" w:element="State">
        <w:r>
          <w:rPr>
            <w:rFonts w:ascii="Courier New" w:hAnsi="Courier New" w:cs="Courier New"/>
          </w:rPr>
          <w:t>Mobile</w:t>
        </w:r>
      </w:smartTag>
      <w:r>
        <w:rPr>
          <w:rFonts w:ascii="Courier New" w:hAnsi="Courier New" w:cs="Courier New"/>
        </w:rPr>
        <w:t xml:space="preserve"> Station</w:t>
      </w:r>
    </w:p>
    <w:p w14:paraId="13EFF6A7"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GSM</w:t>
        </w:r>
      </w:smartTag>
      <w:r>
        <w:rPr>
          <w:rFonts w:ascii="Courier New" w:hAnsi="Courier New" w:cs="Courier New"/>
        </w:rPr>
        <w:t xml:space="preserve"> </w:t>
      </w:r>
      <w:smartTag w:uri="urn:schemas-microsoft-com:office:smarttags" w:element="State">
        <w:r>
          <w:rPr>
            <w:rFonts w:ascii="Courier New" w:hAnsi="Courier New" w:cs="Courier New"/>
          </w:rPr>
          <w:t>PLMNGroup</w:t>
        </w:r>
      </w:smartTag>
      <w:r>
        <w:rPr>
          <w:rFonts w:ascii="Courier New" w:hAnsi="Courier New" w:cs="Courier New"/>
        </w:rPr>
        <w:t xml:space="preserve"> </w:t>
      </w:r>
      <w:smartTag w:uri="urn:schemas-microsoft-com:office:smarttags" w:element="State">
        <w:r>
          <w:rPr>
            <w:rFonts w:ascii="Courier New" w:hAnsi="Courier New" w:cs="Courier New"/>
          </w:rPr>
          <w:t>Special</w:t>
        </w:r>
      </w:smartTag>
      <w:r>
        <w:rPr>
          <w:rFonts w:ascii="Courier New" w:hAnsi="Courier New" w:cs="Courier New"/>
        </w:rPr>
        <w:t xml:space="preserve"> </w:t>
      </w:r>
      <w:smartTag w:uri="urn:schemas-microsoft-com:office:smarttags" w:element="State">
        <w:r>
          <w:rPr>
            <w:rFonts w:ascii="Courier New" w:hAnsi="Courier New" w:cs="Courier New"/>
          </w:rPr>
          <w:t>Mobile</w:t>
        </w:r>
      </w:smartTag>
      <w:r>
        <w:rPr>
          <w:rFonts w:ascii="Courier New" w:hAnsi="Courier New" w:cs="Courier New"/>
        </w:rPr>
        <w:t xml:space="preserve"> </w:t>
      </w:r>
      <w:smartTag w:uri="urn:schemas-microsoft-com:office:smarttags" w:element="State">
        <w:r>
          <w:rPr>
            <w:rFonts w:ascii="Courier New" w:hAnsi="Courier New" w:cs="Courier New"/>
          </w:rPr>
          <w:t>Public</w:t>
        </w:r>
      </w:smartTag>
      <w:r>
        <w:rPr>
          <w:rFonts w:ascii="Courier New" w:hAnsi="Courier New" w:cs="Courier New"/>
        </w:rPr>
        <w:t xml:space="preserve"> </w:t>
      </w:r>
      <w:smartTag w:uri="urn:schemas-microsoft-com:office:smarttags" w:element="State">
        <w:r>
          <w:rPr>
            <w:rFonts w:ascii="Courier New" w:hAnsi="Courier New" w:cs="Courier New"/>
          </w:rPr>
          <w:t>Land</w:t>
        </w:r>
      </w:smartTag>
      <w:r>
        <w:rPr>
          <w:rFonts w:ascii="Courier New" w:hAnsi="Courier New" w:cs="Courier New"/>
        </w:rPr>
        <w:t xml:space="preserve"> </w:t>
      </w:r>
      <w:smartTag w:uri="urn:schemas-microsoft-com:office:smarttags" w:element="State">
        <w:r>
          <w:rPr>
            <w:rFonts w:ascii="Courier New" w:hAnsi="Courier New" w:cs="Courier New"/>
          </w:rPr>
          <w:t>Mobile</w:t>
        </w:r>
      </w:smartTag>
      <w:r>
        <w:rPr>
          <w:rFonts w:ascii="Courier New" w:hAnsi="Courier New" w:cs="Courier New"/>
        </w:rPr>
        <w:t xml:space="preserve"> Network</w:t>
      </w:r>
    </w:p>
    <w:p w14:paraId="77D612BF"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GSM</w:t>
        </w:r>
      </w:smartTag>
      <w:r>
        <w:rPr>
          <w:rFonts w:ascii="Courier New" w:hAnsi="Courier New" w:cs="Courier New"/>
        </w:rPr>
        <w:t xml:space="preserve"> </w:t>
      </w:r>
      <w:smartTag w:uri="urn:schemas-microsoft-com:office:smarttags" w:element="State">
        <w:r>
          <w:rPr>
            <w:rFonts w:ascii="Courier New" w:hAnsi="Courier New" w:cs="Courier New"/>
          </w:rPr>
          <w:t>PLMNGSM</w:t>
        </w:r>
      </w:smartTag>
      <w:r>
        <w:rPr>
          <w:rFonts w:ascii="Courier New" w:hAnsi="Courier New" w:cs="Courier New"/>
        </w:rPr>
        <w:t xml:space="preserve"> </w:t>
      </w:r>
      <w:smartTag w:uri="urn:schemas-microsoft-com:office:smarttags" w:element="State">
        <w:r>
          <w:rPr>
            <w:rFonts w:ascii="Courier New" w:hAnsi="Courier New" w:cs="Courier New"/>
          </w:rPr>
          <w:t>Public</w:t>
        </w:r>
      </w:smartTag>
      <w:r>
        <w:rPr>
          <w:rFonts w:ascii="Courier New" w:hAnsi="Courier New" w:cs="Courier New"/>
        </w:rPr>
        <w:t xml:space="preserve"> </w:t>
      </w:r>
      <w:smartTag w:uri="urn:schemas-microsoft-com:office:smarttags" w:element="State">
        <w:r>
          <w:rPr>
            <w:rFonts w:ascii="Courier New" w:hAnsi="Courier New" w:cs="Courier New"/>
          </w:rPr>
          <w:t>Land</w:t>
        </w:r>
      </w:smartTag>
      <w:r>
        <w:rPr>
          <w:rFonts w:ascii="Courier New" w:hAnsi="Courier New" w:cs="Courier New"/>
        </w:rPr>
        <w:t xml:space="preserve"> </w:t>
      </w:r>
      <w:smartTag w:uri="urn:schemas-microsoft-com:office:smarttags" w:element="State">
        <w:r>
          <w:rPr>
            <w:rFonts w:ascii="Courier New" w:hAnsi="Courier New" w:cs="Courier New"/>
          </w:rPr>
          <w:t>Mobile</w:t>
        </w:r>
      </w:smartTag>
      <w:r>
        <w:rPr>
          <w:rFonts w:ascii="Courier New" w:hAnsi="Courier New" w:cs="Courier New"/>
        </w:rPr>
        <w:t xml:space="preserve"> Network</w:t>
      </w:r>
    </w:p>
    <w:p w14:paraId="6A9A1E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GSMA</w:t>
      </w:r>
      <w:r>
        <w:rPr>
          <w:rFonts w:ascii="Courier New" w:hAnsi="Courier New" w:cs="Courier New"/>
        </w:rPr>
        <w:tab/>
        <w:t>Global Scheduling Multiple Access</w:t>
      </w:r>
    </w:p>
    <w:p w14:paraId="358E0A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GSN</w:t>
      </w:r>
      <w:r>
        <w:rPr>
          <w:rFonts w:ascii="Courier New" w:hAnsi="Courier New" w:cs="Courier New"/>
        </w:rPr>
        <w:tab/>
        <w:t>GPRS support node</w:t>
      </w:r>
    </w:p>
    <w:p w14:paraId="2546CD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GSO</w:t>
      </w:r>
      <w:r>
        <w:rPr>
          <w:rFonts w:ascii="Courier New" w:hAnsi="Courier New" w:cs="Courier New"/>
        </w:rPr>
        <w:tab/>
        <w:t>geostationäre Satellitenumlaufbahn</w:t>
      </w:r>
    </w:p>
    <w:p w14:paraId="284529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GSO</w:t>
      </w:r>
      <w:r>
        <w:rPr>
          <w:rFonts w:ascii="Courier New" w:hAnsi="Courier New" w:cs="Courier New"/>
        </w:rPr>
        <w:tab/>
        <w:t>geostationary orbit</w:t>
      </w:r>
    </w:p>
    <w:p w14:paraId="05F1EE68" w14:textId="6243C5D9" w:rsidR="001B184B" w:rsidRDefault="001B184B">
      <w:pPr>
        <w:widowControl w:val="0"/>
        <w:autoSpaceDE w:val="0"/>
        <w:autoSpaceDN w:val="0"/>
        <w:adjustRightInd w:val="0"/>
        <w:spacing w:after="0" w:line="240" w:lineRule="auto"/>
        <w:rPr>
          <w:rFonts w:ascii="Courier New" w:hAnsi="Courier New" w:cs="Courier New"/>
        </w:rPr>
      </w:pPr>
      <w:r>
        <w:rPr>
          <w:rFonts w:ascii="Courier New" w:hAnsi="Courier New" w:cs="Courier New"/>
        </w:rPr>
        <w:t>GSOC</w:t>
      </w:r>
      <w:r>
        <w:rPr>
          <w:rFonts w:ascii="Courier New" w:hAnsi="Courier New" w:cs="Courier New"/>
        </w:rPr>
        <w:tab/>
        <w:t xml:space="preserve">Global </w:t>
      </w:r>
      <w:proofErr w:type="spellStart"/>
      <w:r>
        <w:rPr>
          <w:rFonts w:ascii="Courier New" w:hAnsi="Courier New" w:cs="Courier New"/>
        </w:rPr>
        <w:t>Secuariy</w:t>
      </w:r>
      <w:proofErr w:type="spellEnd"/>
      <w:r>
        <w:rPr>
          <w:rFonts w:ascii="Courier New" w:hAnsi="Courier New" w:cs="Courier New"/>
        </w:rPr>
        <w:t xml:space="preserve"> Operations Center (Security)</w:t>
      </w:r>
    </w:p>
    <w:p w14:paraId="00474A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GSSI</w:t>
      </w:r>
      <w:r>
        <w:rPr>
          <w:rFonts w:ascii="Courier New" w:hAnsi="Courier New" w:cs="Courier New"/>
        </w:rPr>
        <w:tab/>
        <w:t>Group Short Subscriber Identity (TETRA)</w:t>
      </w:r>
    </w:p>
    <w:p w14:paraId="49FE17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GSTN</w:t>
      </w:r>
      <w:r>
        <w:rPr>
          <w:rFonts w:ascii="Courier New" w:hAnsi="Courier New" w:cs="Courier New"/>
        </w:rPr>
        <w:tab/>
        <w:t>General Switched Telephone Network</w:t>
      </w:r>
    </w:p>
    <w:p w14:paraId="33D776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Gain to noise-Temperature ratio</w:t>
      </w:r>
    </w:p>
    <w:p w14:paraId="6BF518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receive antenna gain divided by noise temperature</w:t>
      </w:r>
    </w:p>
    <w:p w14:paraId="34CAD5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Give Tokens</w:t>
      </w:r>
    </w:p>
    <w:p w14:paraId="646E7F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Global Title</w:t>
      </w:r>
    </w:p>
    <w:p w14:paraId="7E11A0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w:t>
      </w:r>
      <w:r>
        <w:rPr>
          <w:rFonts w:ascii="Courier New" w:hAnsi="Courier New" w:cs="Courier New"/>
        </w:rPr>
        <w:tab/>
        <w:t>Global Titles</w:t>
      </w:r>
    </w:p>
    <w:p w14:paraId="05503F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GTA</w:t>
      </w:r>
      <w:r>
        <w:rPr>
          <w:rFonts w:ascii="Courier New" w:hAnsi="Courier New" w:cs="Courier New"/>
        </w:rPr>
        <w:tab/>
        <w:t>General Terms Agreement</w:t>
      </w:r>
    </w:p>
    <w:p w14:paraId="72AAF2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GTA</w:t>
      </w:r>
      <w:r>
        <w:rPr>
          <w:rFonts w:ascii="Courier New" w:hAnsi="Courier New" w:cs="Courier New"/>
        </w:rPr>
        <w:tab/>
        <w:t>Gopher Tape Armor (Cable Armor against Rodents)</w:t>
      </w:r>
    </w:p>
    <w:p w14:paraId="231BA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GTC</w:t>
      </w:r>
      <w:r>
        <w:rPr>
          <w:rFonts w:ascii="Courier New" w:hAnsi="Courier New" w:cs="Courier New"/>
        </w:rPr>
        <w:tab/>
        <w:t>Gain Time Constant</w:t>
      </w:r>
    </w:p>
    <w:p w14:paraId="779BE1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GTDI</w:t>
      </w:r>
      <w:r>
        <w:rPr>
          <w:rFonts w:ascii="Courier New" w:hAnsi="Courier New" w:cs="Courier New"/>
        </w:rPr>
        <w:tab/>
        <w:t>Guidelines for Trade Data Interchange (EDI)</w:t>
      </w:r>
    </w:p>
    <w:p w14:paraId="32278E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GTE</w:t>
      </w:r>
      <w:r>
        <w:rPr>
          <w:rFonts w:ascii="Courier New" w:hAnsi="Courier New" w:cs="Courier New"/>
        </w:rPr>
        <w:tab/>
        <w:t>group Translating Equipment</w:t>
      </w:r>
    </w:p>
    <w:p w14:paraId="329930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GTG</w:t>
      </w:r>
      <w:r>
        <w:rPr>
          <w:rFonts w:ascii="Courier New" w:hAnsi="Courier New" w:cs="Courier New"/>
        </w:rPr>
        <w:tab/>
        <w:t>got to go (texting)</w:t>
      </w:r>
    </w:p>
    <w:p w14:paraId="39F6E9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gTLD</w:t>
      </w:r>
      <w:r>
        <w:rPr>
          <w:rFonts w:ascii="Courier New" w:hAnsi="Courier New" w:cs="Courier New"/>
        </w:rPr>
        <w:tab/>
        <w:t>generic top level domain</w:t>
      </w:r>
    </w:p>
    <w:p w14:paraId="505AB2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GTMOSI</w:t>
      </w:r>
      <w:r>
        <w:rPr>
          <w:rFonts w:ascii="Courier New" w:hAnsi="Courier New" w:cs="Courier New"/>
        </w:rPr>
        <w:tab/>
        <w:t>General Teleprocessing Monitor for Open Systems Interconnection (OSI-SNA)</w:t>
      </w:r>
    </w:p>
    <w:p w14:paraId="428E94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GTO</w:t>
      </w:r>
      <w:r>
        <w:rPr>
          <w:rFonts w:ascii="Courier New" w:hAnsi="Courier New" w:cs="Courier New"/>
        </w:rPr>
        <w:tab/>
        <w:t>Gate-Turn-Off (Thyristor)</w:t>
      </w:r>
    </w:p>
    <w:p w14:paraId="72E87AE4"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GTO</w:t>
      </w:r>
      <w:r>
        <w:rPr>
          <w:rFonts w:ascii="Courier New" w:hAnsi="Courier New" w:cs="Courier New"/>
        </w:rPr>
        <w:tab/>
        <w:t>Gaussian type atomic orbital (CRC)</w:t>
      </w:r>
    </w:p>
    <w:p w14:paraId="5BBF62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GTO</w:t>
      </w:r>
      <w:r>
        <w:rPr>
          <w:rFonts w:ascii="Courier New" w:hAnsi="Courier New" w:cs="Courier New"/>
        </w:rPr>
        <w:tab/>
        <w:t>Geostationary Transfer Orbit</w:t>
      </w:r>
    </w:p>
    <w:p w14:paraId="5835BB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GTP</w:t>
      </w:r>
      <w:r>
        <w:rPr>
          <w:rFonts w:ascii="Courier New" w:hAnsi="Courier New" w:cs="Courier New"/>
        </w:rPr>
        <w:tab/>
        <w:t>GPRS tunneling protocol</w:t>
      </w:r>
      <w:r w:rsidR="008273F5">
        <w:rPr>
          <w:rFonts w:ascii="Courier New" w:hAnsi="Courier New" w:cs="Courier New"/>
        </w:rPr>
        <w:t xml:space="preserve"> (STN)</w:t>
      </w:r>
    </w:p>
    <w:p w14:paraId="20625C7F" w14:textId="56EE457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GTR</w:t>
      </w:r>
      <w:r>
        <w:rPr>
          <w:rFonts w:ascii="Courier New" w:hAnsi="Courier New" w:cs="Courier New"/>
        </w:rPr>
        <w:tab/>
        <w:t>Giant TRansistor (Power Transistor Module,Toshiba Inc.)</w:t>
      </w:r>
    </w:p>
    <w:p w14:paraId="0DEB074D" w14:textId="1D793D9D" w:rsidR="00210B70" w:rsidRDefault="00210B70">
      <w:pPr>
        <w:widowControl w:val="0"/>
        <w:autoSpaceDE w:val="0"/>
        <w:autoSpaceDN w:val="0"/>
        <w:adjustRightInd w:val="0"/>
        <w:spacing w:after="0" w:line="240" w:lineRule="auto"/>
        <w:rPr>
          <w:rFonts w:ascii="Courier New" w:hAnsi="Courier New" w:cs="Courier New"/>
        </w:rPr>
      </w:pPr>
      <w:r>
        <w:rPr>
          <w:rFonts w:ascii="Courier New" w:hAnsi="Courier New" w:cs="Courier New"/>
        </w:rPr>
        <w:t>BT/s</w:t>
      </w:r>
      <w:r>
        <w:rPr>
          <w:rFonts w:ascii="Courier New" w:hAnsi="Courier New" w:cs="Courier New"/>
        </w:rPr>
        <w:tab/>
        <w:t>Gigatransfers/second</w:t>
      </w:r>
    </w:p>
    <w:p w14:paraId="788328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GTS</w:t>
      </w:r>
      <w:r>
        <w:rPr>
          <w:rFonts w:ascii="Courier New" w:hAnsi="Courier New" w:cs="Courier New"/>
        </w:rPr>
        <w:tab/>
        <w:t>Generic Test Suite (obsolete)</w:t>
      </w:r>
    </w:p>
    <w:p w14:paraId="5AC741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GTS</w:t>
      </w:r>
      <w:r>
        <w:rPr>
          <w:rFonts w:ascii="Courier New" w:hAnsi="Courier New" w:cs="Courier New"/>
        </w:rPr>
        <w:tab/>
        <w:t>Global Telecommunications System</w:t>
      </w:r>
    </w:p>
    <w:p w14:paraId="292402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GTSI</w:t>
      </w:r>
      <w:r>
        <w:rPr>
          <w:rFonts w:ascii="Courier New" w:hAnsi="Courier New" w:cs="Courier New"/>
        </w:rPr>
        <w:tab/>
        <w:t>Group TETRA Subscriber Identity</w:t>
      </w:r>
    </w:p>
    <w:p w14:paraId="65744D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GTT</w:t>
      </w:r>
      <w:r>
        <w:rPr>
          <w:rFonts w:ascii="Courier New" w:hAnsi="Courier New" w:cs="Courier New"/>
        </w:rPr>
        <w:tab/>
        <w:t>global title translation</w:t>
      </w:r>
    </w:p>
    <w:p w14:paraId="39C6F584" w14:textId="77777777" w:rsidR="00224E7C" w:rsidRDefault="00224E7C" w:rsidP="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Gua</w:t>
      </w:r>
      <w:r>
        <w:rPr>
          <w:rFonts w:ascii="Courier New" w:hAnsi="Courier New" w:cs="Courier New"/>
        </w:rPr>
        <w:tab/>
        <w:t>guanine (CRC)</w:t>
      </w:r>
    </w:p>
    <w:p w14:paraId="20C5A1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GUI</w:t>
      </w:r>
      <w:r>
        <w:rPr>
          <w:rFonts w:ascii="Courier New" w:hAnsi="Courier New" w:cs="Courier New"/>
        </w:rPr>
        <w:tab/>
        <w:t>graphical user interface</w:t>
      </w:r>
    </w:p>
    <w:p w14:paraId="58D7F9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GUID</w:t>
      </w:r>
      <w:r>
        <w:rPr>
          <w:rFonts w:ascii="Courier New" w:hAnsi="Courier New" w:cs="Courier New"/>
        </w:rPr>
        <w:tab/>
        <w:t>globally unique identifiers (SMPTE)</w:t>
      </w:r>
    </w:p>
    <w:p w14:paraId="708608E6"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Gul</w:t>
      </w:r>
      <w:r>
        <w:rPr>
          <w:rFonts w:ascii="Courier New" w:hAnsi="Courier New" w:cs="Courier New"/>
        </w:rPr>
        <w:tab/>
        <w:t>gulose (CRC)</w:t>
      </w:r>
    </w:p>
    <w:p w14:paraId="61104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GUS</w:t>
      </w:r>
      <w:r>
        <w:rPr>
          <w:rFonts w:ascii="Courier New" w:hAnsi="Courier New" w:cs="Courier New"/>
        </w:rPr>
        <w:tab/>
        <w:t>Guide to the Use of Standards (SPAG)</w:t>
      </w:r>
    </w:p>
    <w:p w14:paraId="49A144F8"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GUT</w:t>
      </w:r>
      <w:r>
        <w:rPr>
          <w:rFonts w:ascii="Courier New" w:hAnsi="Courier New" w:cs="Courier New"/>
        </w:rPr>
        <w:tab/>
        <w:t>grand unified theory (CRC)</w:t>
      </w:r>
    </w:p>
    <w:p w14:paraId="4ADFB336"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GVB</w:t>
      </w:r>
      <w:r>
        <w:rPr>
          <w:rFonts w:ascii="Courier New" w:hAnsi="Courier New" w:cs="Courier New"/>
        </w:rPr>
        <w:tab/>
        <w:t>generalized valence bond (CRC)</w:t>
      </w:r>
    </w:p>
    <w:p w14:paraId="02EB05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GW</w:t>
      </w:r>
      <w:r>
        <w:rPr>
          <w:rFonts w:ascii="Courier New" w:hAnsi="Courier New" w:cs="Courier New"/>
        </w:rPr>
        <w:tab/>
        <w:t>GateWay</w:t>
      </w:r>
    </w:p>
    <w:p w14:paraId="0D445B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GWEN</w:t>
      </w:r>
      <w:r>
        <w:rPr>
          <w:rFonts w:ascii="Courier New" w:hAnsi="Courier New" w:cs="Courier New"/>
        </w:rPr>
        <w:tab/>
        <w:t>Ground Wave Emergency Network</w:t>
      </w:r>
    </w:p>
    <w:p w14:paraId="1273CE80" w14:textId="77777777" w:rsidR="00C921F6" w:rsidRDefault="00C921F6">
      <w:pPr>
        <w:widowControl w:val="0"/>
        <w:autoSpaceDE w:val="0"/>
        <w:autoSpaceDN w:val="0"/>
        <w:adjustRightInd w:val="0"/>
        <w:spacing w:after="0" w:line="240" w:lineRule="auto"/>
        <w:rPr>
          <w:rFonts w:ascii="Courier New" w:hAnsi="Courier New" w:cs="Courier New"/>
        </w:rPr>
      </w:pPr>
      <w:r>
        <w:rPr>
          <w:rFonts w:ascii="Courier New" w:hAnsi="Courier New" w:cs="Courier New"/>
        </w:rPr>
        <w:t>GWOT</w:t>
      </w:r>
      <w:r>
        <w:rPr>
          <w:rFonts w:ascii="Courier New" w:hAnsi="Courier New" w:cs="Courier New"/>
        </w:rPr>
        <w:tab/>
        <w:t>Global War On Terrorism (US)</w:t>
      </w:r>
    </w:p>
    <w:p w14:paraId="7FC5B890"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GWS</w:t>
      </w:r>
      <w:r>
        <w:rPr>
          <w:rFonts w:ascii="Courier New" w:hAnsi="Courier New" w:cs="Courier New"/>
        </w:rPr>
        <w:tab/>
        <w:t>Glashow-Weinberg-Salam (theory)(CRC)</w:t>
      </w:r>
    </w:p>
    <w:p w14:paraId="5F4666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GXF</w:t>
      </w:r>
      <w:r>
        <w:rPr>
          <w:rFonts w:ascii="Courier New" w:hAnsi="Courier New" w:cs="Courier New"/>
        </w:rPr>
        <w:tab/>
        <w:t>Grass Valley eXchange format (GVG)</w:t>
      </w:r>
    </w:p>
    <w:p w14:paraId="2AD67026" w14:textId="77777777" w:rsidR="00224E7C" w:rsidRDefault="00224E7C">
      <w:pPr>
        <w:widowControl w:val="0"/>
        <w:autoSpaceDE w:val="0"/>
        <w:autoSpaceDN w:val="0"/>
        <w:adjustRightInd w:val="0"/>
        <w:spacing w:after="0" w:line="240" w:lineRule="auto"/>
        <w:rPr>
          <w:rFonts w:ascii="Courier New" w:hAnsi="Courier New" w:cs="Courier New"/>
        </w:rPr>
      </w:pPr>
      <w:r>
        <w:rPr>
          <w:rFonts w:ascii="Courier New" w:hAnsi="Courier New" w:cs="Courier New"/>
        </w:rPr>
        <w:t>Gy</w:t>
      </w:r>
      <w:r>
        <w:rPr>
          <w:rFonts w:ascii="Courier New" w:hAnsi="Courier New" w:cs="Courier New"/>
        </w:rPr>
        <w:tab/>
        <w:t>gray, gigayear (CRC)</w:t>
      </w:r>
    </w:p>
    <w:p w14:paraId="2C229B81" w14:textId="4890A051"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H00</w:t>
      </w:r>
      <w:r>
        <w:rPr>
          <w:rFonts w:ascii="Courier New" w:hAnsi="Courier New" w:cs="Courier New"/>
        </w:rPr>
        <w:tab/>
      </w:r>
    </w:p>
    <w:p w14:paraId="7F99381E" w14:textId="77777777" w:rsidR="00D93183" w:rsidRP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i/>
        </w:rPr>
        <w:t>H</w:t>
      </w:r>
      <w:r>
        <w:rPr>
          <w:rFonts w:ascii="Courier New" w:hAnsi="Courier New" w:cs="Courier New"/>
        </w:rPr>
        <w:tab/>
        <w:t>enthalpy, Hamiltonian function, magnetic field (CRC)</w:t>
      </w:r>
    </w:p>
    <w:p w14:paraId="340AE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r>
      <w:r w:rsidR="00224E7C">
        <w:rPr>
          <w:rFonts w:ascii="Courier New" w:hAnsi="Courier New" w:cs="Courier New"/>
        </w:rPr>
        <w:t xml:space="preserve">hector, </w:t>
      </w:r>
      <w:r w:rsidR="00D93183">
        <w:rPr>
          <w:rFonts w:ascii="Courier New" w:hAnsi="Courier New" w:cs="Courier New"/>
        </w:rPr>
        <w:t>he</w:t>
      </w:r>
      <w:r w:rsidR="00224E7C">
        <w:rPr>
          <w:rFonts w:ascii="Courier New" w:hAnsi="Courier New" w:cs="Courier New"/>
        </w:rPr>
        <w:t>lion</w:t>
      </w:r>
      <w:r w:rsidR="00D93183">
        <w:rPr>
          <w:rFonts w:ascii="Courier New" w:hAnsi="Courier New" w:cs="Courier New"/>
        </w:rPr>
        <w:t xml:space="preserve"> (CRC)</w:t>
      </w:r>
    </w:p>
    <w:p w14:paraId="205AC1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hour</w:t>
      </w:r>
      <w:r w:rsidR="00D93183">
        <w:rPr>
          <w:rFonts w:ascii="Courier New" w:hAnsi="Courier New" w:cs="Courier New"/>
        </w:rPr>
        <w:t xml:space="preserve"> (CRC)</w:t>
      </w:r>
    </w:p>
    <w:p w14:paraId="54C3742A"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i/>
        </w:rPr>
        <w:t>h</w:t>
      </w:r>
      <w:r>
        <w:rPr>
          <w:rFonts w:ascii="Courier New" w:hAnsi="Courier New" w:cs="Courier New"/>
        </w:rPr>
        <w:tab/>
        <w:t>Planck constant (CRC)</w:t>
      </w:r>
    </w:p>
    <w:p w14:paraId="694C42F3" w14:textId="77777777" w:rsidR="00CA373D" w:rsidRPr="00D93183"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hotel</w:t>
      </w:r>
    </w:p>
    <w:p w14:paraId="2DB1605C" w14:textId="77777777" w:rsidR="00E224EE" w:rsidRDefault="00E224EE">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Help text (BBS)</w:t>
      </w:r>
    </w:p>
    <w:p w14:paraId="08CA7B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Henry</w:t>
      </w:r>
      <w:r w:rsidR="00D93183">
        <w:rPr>
          <w:rFonts w:ascii="Courier New" w:hAnsi="Courier New" w:cs="Courier New"/>
        </w:rPr>
        <w:t xml:space="preserve"> (CRC)</w:t>
      </w:r>
    </w:p>
    <w:p w14:paraId="5AEF80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High</w:t>
      </w:r>
    </w:p>
    <w:p w14:paraId="31200EDA" w14:textId="77777777" w:rsidR="00AD1B1C" w:rsidRDefault="00AD1B1C">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Histadine, his, basic amino acid</w:t>
      </w:r>
    </w:p>
    <w:p w14:paraId="35E68E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rPr>
        <w:tab/>
        <w:t>hydrogen 1</w:t>
      </w:r>
    </w:p>
    <w:p w14:paraId="6901EF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H0</w:t>
      </w:r>
      <w:r>
        <w:rPr>
          <w:rFonts w:ascii="Courier New" w:hAnsi="Courier New" w:cs="Courier New"/>
        </w:rPr>
        <w:tab/>
        <w:t>Higgs Boson</w:t>
      </w:r>
    </w:p>
    <w:p w14:paraId="0A3B7FC4" w14:textId="77777777" w:rsidR="00D93183" w:rsidRP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w:t>
      </w:r>
      <w:r>
        <w:rPr>
          <w:rFonts w:ascii="Courier New" w:hAnsi="Courier New" w:cs="Courier New"/>
          <w:vertAlign w:val="subscript"/>
        </w:rPr>
        <w:t>0</w:t>
      </w:r>
      <w:r>
        <w:rPr>
          <w:rFonts w:ascii="Courier New" w:hAnsi="Courier New" w:cs="Courier New"/>
        </w:rPr>
        <w:tab/>
        <w:t>Hubble constant (CRC)</w:t>
      </w:r>
    </w:p>
    <w:p w14:paraId="27A139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H.264/AVC</w:t>
      </w:r>
      <w:r>
        <w:rPr>
          <w:rFonts w:ascii="Courier New" w:hAnsi="Courier New" w:cs="Courier New"/>
        </w:rPr>
        <w:tab/>
        <w:t>MPEG-4 part 10</w:t>
      </w:r>
    </w:p>
    <w:p w14:paraId="6F305E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H.320</w:t>
      </w:r>
      <w:r>
        <w:rPr>
          <w:rFonts w:ascii="Courier New" w:hAnsi="Courier New" w:cs="Courier New"/>
        </w:rPr>
        <w:tab/>
        <w:t>ISDN teleconferencing standard</w:t>
      </w:r>
    </w:p>
    <w:p w14:paraId="2DB57E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H.323</w:t>
      </w:r>
      <w:r>
        <w:rPr>
          <w:rFonts w:ascii="Courier New" w:hAnsi="Courier New" w:cs="Courier New"/>
        </w:rPr>
        <w:tab/>
        <w:t>internet standard allowing dissimilar devices to communicate (G.711 audio, H.261 video)</w:t>
      </w:r>
    </w:p>
    <w:p w14:paraId="26C623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H.450.2</w:t>
      </w:r>
      <w:r>
        <w:rPr>
          <w:rFonts w:ascii="Courier New" w:hAnsi="Courier New" w:cs="Courier New"/>
        </w:rPr>
        <w:tab/>
        <w:t>call transfer supplementary service for H.323</w:t>
      </w:r>
    </w:p>
    <w:p w14:paraId="1A3A71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H.450.3</w:t>
      </w:r>
      <w:r>
        <w:rPr>
          <w:rFonts w:ascii="Courier New" w:hAnsi="Courier New" w:cs="Courier New"/>
        </w:rPr>
        <w:tab/>
        <w:t>call diversion supplementary service for H.323</w:t>
      </w:r>
    </w:p>
    <w:p w14:paraId="4F22F5EE" w14:textId="77777777" w:rsidR="00D93183" w:rsidRP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i/>
        </w:rPr>
        <w:t>Ha</w:t>
      </w:r>
      <w:r>
        <w:rPr>
          <w:rFonts w:ascii="Courier New" w:hAnsi="Courier New" w:cs="Courier New"/>
        </w:rPr>
        <w:tab/>
        <w:t>Hartman number (CRC)</w:t>
      </w:r>
    </w:p>
    <w:p w14:paraId="0B417EC9"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Ha</w:t>
      </w:r>
      <w:r>
        <w:rPr>
          <w:rFonts w:ascii="Courier New" w:hAnsi="Courier New" w:cs="Courier New"/>
        </w:rPr>
        <w:tab/>
        <w:t>hectare (CRC)</w:t>
      </w:r>
    </w:p>
    <w:p w14:paraId="6AA997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w:t>
      </w:r>
      <w:r>
        <w:rPr>
          <w:rFonts w:ascii="Courier New" w:hAnsi="Courier New" w:cs="Courier New"/>
        </w:rPr>
        <w:tab/>
        <w:t>Home Automation</w:t>
      </w:r>
    </w:p>
    <w:p w14:paraId="073512D9"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Hacac</w:t>
      </w:r>
      <w:r>
        <w:rPr>
          <w:rFonts w:ascii="Courier New" w:hAnsi="Courier New" w:cs="Courier New"/>
        </w:rPr>
        <w:tab/>
        <w:t>acetylacetone (CRC)</w:t>
      </w:r>
    </w:p>
    <w:p w14:paraId="1A20BC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HAD</w:t>
      </w:r>
      <w:r>
        <w:rPr>
          <w:rFonts w:ascii="Courier New" w:hAnsi="Courier New" w:cs="Courier New"/>
        </w:rPr>
        <w:tab/>
        <w:t>Half-Amplitude Duration</w:t>
      </w:r>
    </w:p>
    <w:p w14:paraId="74EAEC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HAI</w:t>
      </w:r>
      <w:r>
        <w:rPr>
          <w:rFonts w:ascii="Courier New" w:hAnsi="Courier New" w:cs="Courier New"/>
        </w:rPr>
        <w:tab/>
        <w:t>high amp arc ignition</w:t>
      </w:r>
    </w:p>
    <w:p w14:paraId="737E2C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HAL</w:t>
      </w:r>
      <w:r>
        <w:rPr>
          <w:rFonts w:ascii="Courier New" w:hAnsi="Courier New" w:cs="Courier New"/>
        </w:rPr>
        <w:tab/>
        <w:t>Hardware Abstraction Layer (Windows NT)</w:t>
      </w:r>
    </w:p>
    <w:p w14:paraId="4A7B4F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HALO</w:t>
      </w:r>
      <w:r>
        <w:rPr>
          <w:rFonts w:ascii="Courier New" w:hAnsi="Courier New" w:cs="Courier New"/>
        </w:rPr>
        <w:tab/>
        <w:t>high altitude long operation (aircraft)</w:t>
      </w:r>
    </w:p>
    <w:p w14:paraId="77A1FB5B"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HAM</w:t>
      </w:r>
      <w:r>
        <w:rPr>
          <w:rFonts w:ascii="Courier New" w:hAnsi="Courier New" w:cs="Courier New"/>
        </w:rPr>
        <w:tab/>
        <w:t>hydrogen atoms in molecules (CRC)</w:t>
      </w:r>
    </w:p>
    <w:p w14:paraId="1C34C3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HAMT</w:t>
      </w:r>
      <w:r>
        <w:rPr>
          <w:rFonts w:ascii="Courier New" w:hAnsi="Courier New" w:cs="Courier New"/>
        </w:rPr>
        <w:tab/>
        <w:t>Human-Aided Machine Translation</w:t>
      </w:r>
    </w:p>
    <w:p w14:paraId="2F3160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HAN</w:t>
      </w:r>
      <w:r>
        <w:rPr>
          <w:rFonts w:ascii="Courier New" w:hAnsi="Courier New" w:cs="Courier New"/>
        </w:rPr>
        <w:tab/>
        <w:t>Host Access Network</w:t>
      </w:r>
    </w:p>
    <w:p w14:paraId="1442B6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Hanc</w:t>
      </w:r>
      <w:r>
        <w:rPr>
          <w:rFonts w:ascii="Courier New" w:hAnsi="Courier New" w:cs="Courier New"/>
        </w:rPr>
        <w:tab/>
        <w:t>horizontal ancillary</w:t>
      </w:r>
    </w:p>
    <w:p w14:paraId="5E5489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HANDO</w:t>
      </w:r>
      <w:r>
        <w:rPr>
          <w:rFonts w:ascii="Courier New" w:hAnsi="Courier New" w:cs="Courier New"/>
        </w:rPr>
        <w:tab/>
        <w:t>HANDOver</w:t>
      </w:r>
    </w:p>
    <w:p w14:paraId="6C3C73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HAPS</w:t>
      </w:r>
      <w:r>
        <w:rPr>
          <w:rFonts w:ascii="Courier New" w:hAnsi="Courier New" w:cs="Courier New"/>
        </w:rPr>
        <w:tab/>
        <w:t>High Altitude Platform Station</w:t>
      </w:r>
    </w:p>
    <w:p w14:paraId="662CF7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HAR</w:t>
      </w:r>
      <w:r>
        <w:rPr>
          <w:rFonts w:ascii="Courier New" w:hAnsi="Courier New" w:cs="Courier New"/>
        </w:rPr>
        <w:tab/>
        <w:t>CENELEC Agreement for electrical cords and cables</w:t>
      </w:r>
    </w:p>
    <w:p w14:paraId="6622A7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HAR</w:t>
      </w:r>
      <w:r>
        <w:rPr>
          <w:rFonts w:ascii="Courier New" w:hAnsi="Courier New" w:cs="Courier New"/>
        </w:rPr>
        <w:tab/>
        <w:t>HARmonisation agreement for cables and cords</w:t>
      </w:r>
    </w:p>
    <w:p w14:paraId="5A85B4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HARM</w:t>
      </w:r>
      <w:r>
        <w:rPr>
          <w:rFonts w:ascii="Courier New" w:hAnsi="Courier New" w:cs="Courier New"/>
        </w:rPr>
        <w:tab/>
        <w:t>High-speed Anti-Radar Missile (US Military)</w:t>
      </w:r>
    </w:p>
    <w:p w14:paraId="566BDEEF" w14:textId="77777777" w:rsidR="0013407A" w:rsidRDefault="0013407A">
      <w:pPr>
        <w:widowControl w:val="0"/>
        <w:autoSpaceDE w:val="0"/>
        <w:autoSpaceDN w:val="0"/>
        <w:adjustRightInd w:val="0"/>
        <w:spacing w:after="0" w:line="240" w:lineRule="auto"/>
        <w:rPr>
          <w:rFonts w:ascii="Courier New" w:hAnsi="Courier New" w:cs="Courier New"/>
        </w:rPr>
      </w:pPr>
      <w:r>
        <w:rPr>
          <w:rFonts w:ascii="Courier New" w:hAnsi="Courier New" w:cs="Courier New"/>
        </w:rPr>
        <w:t>HART</w:t>
      </w:r>
      <w:r>
        <w:rPr>
          <w:rFonts w:ascii="Courier New" w:hAnsi="Courier New" w:cs="Courier New"/>
        </w:rPr>
        <w:tab/>
        <w:t>Highway-Addressible Remote Transducer (industry interface)</w:t>
      </w:r>
    </w:p>
    <w:p w14:paraId="035457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HASAWA</w:t>
      </w:r>
      <w:r>
        <w:rPr>
          <w:rFonts w:ascii="Courier New" w:hAnsi="Courier New" w:cs="Courier New"/>
        </w:rPr>
        <w:tab/>
        <w:t>Health and Safety At Work Act</w:t>
      </w:r>
    </w:p>
    <w:p w14:paraId="55B2AF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HASP</w:t>
      </w:r>
      <w:r>
        <w:rPr>
          <w:rFonts w:ascii="Courier New" w:hAnsi="Courier New" w:cs="Courier New"/>
        </w:rPr>
        <w:tab/>
        <w:t>token based software security</w:t>
      </w:r>
    </w:p>
    <w:p w14:paraId="42FFDC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HATS</w:t>
      </w:r>
      <w:r>
        <w:rPr>
          <w:rFonts w:ascii="Courier New" w:hAnsi="Courier New" w:cs="Courier New"/>
        </w:rPr>
        <w:tab/>
        <w:t>Harmonization of Advanced Telecommunication Systems conference</w:t>
      </w:r>
    </w:p>
    <w:p w14:paraId="6CAED8C7"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hav</w:t>
      </w:r>
      <w:r>
        <w:rPr>
          <w:rFonts w:ascii="Courier New" w:hAnsi="Courier New" w:cs="Courier New"/>
        </w:rPr>
        <w:tab/>
        <w:t>haversine (CRC)</w:t>
      </w:r>
    </w:p>
    <w:p w14:paraId="0ABF45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HAVI</w:t>
      </w:r>
      <w:r>
        <w:rPr>
          <w:rFonts w:ascii="Courier New" w:hAnsi="Courier New" w:cs="Courier New"/>
        </w:rPr>
        <w:tab/>
        <w:t>home audio-video interoperability</w:t>
      </w:r>
    </w:p>
    <w:p w14:paraId="7FCD1BFF" w14:textId="7AB80888" w:rsidR="00356005" w:rsidRDefault="00356005">
      <w:pPr>
        <w:widowControl w:val="0"/>
        <w:autoSpaceDE w:val="0"/>
        <w:autoSpaceDN w:val="0"/>
        <w:adjustRightInd w:val="0"/>
        <w:spacing w:after="0" w:line="240" w:lineRule="auto"/>
        <w:rPr>
          <w:rFonts w:ascii="Arial" w:hAnsi="Arial" w:cstheme="minorBidi"/>
          <w:color w:val="000000" w:themeColor="text1"/>
          <w:kern w:val="2"/>
        </w:rPr>
      </w:pPr>
      <w:r>
        <w:rPr>
          <w:rFonts w:ascii="Arial" w:hAnsi="Arial" w:cstheme="minorBidi"/>
          <w:color w:val="000000" w:themeColor="text1"/>
          <w:kern w:val="2"/>
        </w:rPr>
        <w:t>HAZUS</w:t>
      </w:r>
      <w:r>
        <w:rPr>
          <w:rFonts w:ascii="Arial" w:hAnsi="Arial" w:cstheme="minorBidi"/>
          <w:color w:val="000000" w:themeColor="text1"/>
          <w:kern w:val="2"/>
        </w:rPr>
        <w:tab/>
      </w:r>
      <w:proofErr w:type="spellStart"/>
      <w:r>
        <w:rPr>
          <w:rFonts w:ascii="Arial" w:hAnsi="Arial" w:cstheme="minorBidi"/>
          <w:color w:val="000000" w:themeColor="text1"/>
          <w:kern w:val="2"/>
        </w:rPr>
        <w:t>HAZards</w:t>
      </w:r>
      <w:proofErr w:type="spellEnd"/>
      <w:r>
        <w:rPr>
          <w:rFonts w:ascii="Arial" w:hAnsi="Arial" w:cstheme="minorBidi"/>
          <w:color w:val="000000" w:themeColor="text1"/>
          <w:kern w:val="2"/>
        </w:rPr>
        <w:t xml:space="preserve"> US (DHS)</w:t>
      </w:r>
    </w:p>
    <w:p w14:paraId="50571475" w14:textId="77777777" w:rsidR="00677D31" w:rsidRDefault="00677D31" w:rsidP="00677D31">
      <w:pPr>
        <w:spacing w:after="0"/>
        <w:rPr>
          <w:rFonts w:ascii="Arial" w:hAnsi="Arial" w:cstheme="minorBidi"/>
          <w:color w:val="000000" w:themeColor="text1"/>
          <w:kern w:val="2"/>
        </w:rPr>
      </w:pPr>
      <w:r>
        <w:rPr>
          <w:rFonts w:ascii="Arial" w:hAnsi="Arial" w:cstheme="minorBidi"/>
          <w:color w:val="000000" w:themeColor="text1"/>
          <w:kern w:val="2"/>
        </w:rPr>
        <w:t>HAZUS-MH</w:t>
      </w:r>
      <w:r>
        <w:rPr>
          <w:rFonts w:ascii="Arial" w:hAnsi="Arial" w:cstheme="minorBidi"/>
          <w:color w:val="000000" w:themeColor="text1"/>
          <w:kern w:val="2"/>
        </w:rPr>
        <w:tab/>
      </w:r>
      <w:proofErr w:type="spellStart"/>
      <w:r>
        <w:rPr>
          <w:rFonts w:ascii="Arial" w:hAnsi="Arial" w:cstheme="minorBidi"/>
          <w:color w:val="000000" w:themeColor="text1"/>
          <w:kern w:val="2"/>
        </w:rPr>
        <w:t>HAZards</w:t>
      </w:r>
      <w:proofErr w:type="spellEnd"/>
      <w:r>
        <w:rPr>
          <w:rFonts w:ascii="Arial" w:hAnsi="Arial" w:cstheme="minorBidi"/>
          <w:color w:val="000000" w:themeColor="text1"/>
          <w:kern w:val="2"/>
        </w:rPr>
        <w:t xml:space="preserve"> US-</w:t>
      </w:r>
      <w:proofErr w:type="spellStart"/>
      <w:r>
        <w:rPr>
          <w:rFonts w:ascii="Arial" w:hAnsi="Arial" w:cstheme="minorBidi"/>
          <w:color w:val="000000" w:themeColor="text1"/>
          <w:kern w:val="2"/>
        </w:rPr>
        <w:t>MultiHazard</w:t>
      </w:r>
      <w:proofErr w:type="spellEnd"/>
    </w:p>
    <w:p w14:paraId="7EE5C8D8" w14:textId="37B8AE70" w:rsidR="00677D31" w:rsidRDefault="00677D31" w:rsidP="00677D31">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HAZWOPER</w:t>
      </w:r>
      <w:r>
        <w:rPr>
          <w:rFonts w:ascii="Arial" w:hAnsi="Arial" w:cstheme="minorBidi"/>
          <w:color w:val="000000" w:themeColor="text1"/>
          <w:kern w:val="2"/>
        </w:rPr>
        <w:tab/>
      </w:r>
      <w:r>
        <w:rPr>
          <w:rFonts w:ascii="Arial" w:hAnsi="Arial" w:cstheme="minorBidi"/>
          <w:color w:val="000000" w:themeColor="text1"/>
          <w:kern w:val="2"/>
        </w:rPr>
        <w:tab/>
        <w:t>Hazardous Waste Operations and Emergency Response (DHS)</w:t>
      </w:r>
    </w:p>
    <w:p w14:paraId="66CAC5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HB</w:t>
      </w:r>
      <w:r>
        <w:rPr>
          <w:rFonts w:ascii="Courier New" w:hAnsi="Courier New" w:cs="Courier New"/>
        </w:rPr>
        <w:tab/>
        <w:t>Head Bus (=master)</w:t>
      </w:r>
    </w:p>
    <w:p w14:paraId="0BFBE556"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Hb</w:t>
      </w:r>
      <w:r>
        <w:rPr>
          <w:rFonts w:ascii="Courier New" w:hAnsi="Courier New" w:cs="Courier New"/>
        </w:rPr>
        <w:tab/>
        <w:t>hemoglobin (CRC)</w:t>
      </w:r>
    </w:p>
    <w:p w14:paraId="5999C3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HB</w:t>
      </w:r>
      <w:r>
        <w:rPr>
          <w:rFonts w:ascii="Courier New" w:hAnsi="Courier New" w:cs="Courier New"/>
        </w:rPr>
        <w:tab/>
        <w:t>High Band</w:t>
      </w:r>
    </w:p>
    <w:p w14:paraId="7AE8F7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HBC</w:t>
      </w:r>
      <w:r>
        <w:rPr>
          <w:rFonts w:ascii="Courier New" w:hAnsi="Courier New" w:cs="Courier New"/>
        </w:rPr>
        <w:tab/>
        <w:t>High Blow Capacity (Fuse)</w:t>
      </w:r>
    </w:p>
    <w:p w14:paraId="565936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HBI</w:t>
      </w:r>
      <w:r>
        <w:rPr>
          <w:rFonts w:ascii="Courier New" w:hAnsi="Courier New" w:cs="Courier New"/>
        </w:rPr>
        <w:tab/>
        <w:t>Horizontal Blanking Interval</w:t>
      </w:r>
    </w:p>
    <w:p w14:paraId="3793B682" w14:textId="77777777" w:rsidR="00F234B6" w:rsidRDefault="00F234B6">
      <w:pPr>
        <w:widowControl w:val="0"/>
        <w:autoSpaceDE w:val="0"/>
        <w:autoSpaceDN w:val="0"/>
        <w:adjustRightInd w:val="0"/>
        <w:spacing w:after="0" w:line="240" w:lineRule="auto"/>
        <w:rPr>
          <w:rFonts w:ascii="Courier New" w:hAnsi="Courier New" w:cs="Courier New"/>
        </w:rPr>
      </w:pPr>
      <w:r>
        <w:rPr>
          <w:rFonts w:ascii="Courier New" w:hAnsi="Courier New" w:cs="Courier New"/>
        </w:rPr>
        <w:t>HBM</w:t>
      </w:r>
      <w:r>
        <w:rPr>
          <w:rFonts w:ascii="Courier New" w:hAnsi="Courier New" w:cs="Courier New"/>
        </w:rPr>
        <w:tab/>
        <w:t>high bandwidth memory</w:t>
      </w:r>
    </w:p>
    <w:p w14:paraId="38CD78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HBT</w:t>
      </w:r>
      <w:r>
        <w:rPr>
          <w:rFonts w:ascii="Courier New" w:hAnsi="Courier New" w:cs="Courier New"/>
        </w:rPr>
        <w:tab/>
        <w:t>heterojunction bipolar transistor</w:t>
      </w:r>
    </w:p>
    <w:p w14:paraId="3D903B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HBT</w:t>
      </w:r>
      <w:r>
        <w:rPr>
          <w:rFonts w:ascii="Courier New" w:hAnsi="Courier New" w:cs="Courier New"/>
        </w:rPr>
        <w:tab/>
        <w:t>Heterojunction Bipolar Transistor</w:t>
      </w:r>
    </w:p>
    <w:p w14:paraId="614DD0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w:t>
      </w:r>
      <w:r>
        <w:rPr>
          <w:rFonts w:ascii="Courier New" w:hAnsi="Courier New" w:cs="Courier New"/>
        </w:rPr>
        <w:tab/>
        <w:t>High Capacity</w:t>
      </w:r>
    </w:p>
    <w:p w14:paraId="01430155" w14:textId="77777777" w:rsidR="00ED52FE" w:rsidRDefault="00ED52FE">
      <w:pPr>
        <w:widowControl w:val="0"/>
        <w:autoSpaceDE w:val="0"/>
        <w:autoSpaceDN w:val="0"/>
        <w:adjustRightInd w:val="0"/>
        <w:spacing w:after="0" w:line="240" w:lineRule="auto"/>
        <w:rPr>
          <w:rFonts w:ascii="Courier New" w:hAnsi="Courier New" w:cs="Courier New"/>
        </w:rPr>
      </w:pPr>
      <w:r>
        <w:rPr>
          <w:rFonts w:ascii="Courier New" w:hAnsi="Courier New" w:cs="Courier New"/>
        </w:rPr>
        <w:t>HCD</w:t>
      </w:r>
      <w:r>
        <w:rPr>
          <w:rFonts w:ascii="Courier New" w:hAnsi="Courier New" w:cs="Courier New"/>
        </w:rPr>
        <w:tab/>
        <w:t>Human Centered Design</w:t>
      </w:r>
      <w:r>
        <w:rPr>
          <w:rFonts w:ascii="Courier New" w:hAnsi="Courier New" w:cs="Courier New"/>
        </w:rPr>
        <w:tab/>
        <w:t>(EU)</w:t>
      </w:r>
    </w:p>
    <w:p w14:paraId="0296D1C8" w14:textId="77777777" w:rsidR="001925E7"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HCF</w:t>
      </w:r>
      <w:r>
        <w:rPr>
          <w:rFonts w:ascii="Courier New" w:hAnsi="Courier New" w:cs="Courier New"/>
        </w:rPr>
        <w:tab/>
        <w:t>Host Command Facility (NetView)</w:t>
      </w:r>
    </w:p>
    <w:p w14:paraId="6EFA86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HCMM</w:t>
      </w:r>
      <w:r>
        <w:rPr>
          <w:rFonts w:ascii="Courier New" w:hAnsi="Courier New" w:cs="Courier New"/>
        </w:rPr>
        <w:tab/>
        <w:t>Heat Capacity Mapping Mission</w:t>
      </w:r>
    </w:p>
    <w:p w14:paraId="1BF76B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HCMOS</w:t>
      </w:r>
      <w:r>
        <w:rPr>
          <w:rFonts w:ascii="Courier New" w:hAnsi="Courier New" w:cs="Courier New"/>
        </w:rPr>
        <w:tab/>
        <w:t>High-speed Complementary Metal Oxide Semiconductor</w:t>
      </w:r>
    </w:p>
    <w:p w14:paraId="7DDEF7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HCMs</w:t>
      </w:r>
      <w:r>
        <w:rPr>
          <w:rFonts w:ascii="Courier New" w:hAnsi="Courier New" w:cs="Courier New"/>
        </w:rPr>
        <w:tab/>
        <w:t>high performance voice compression modules</w:t>
      </w:r>
    </w:p>
    <w:p w14:paraId="6DCD8B7C" w14:textId="77777777" w:rsidR="001925E7" w:rsidRDefault="001925E7">
      <w:pPr>
        <w:widowControl w:val="0"/>
        <w:autoSpaceDE w:val="0"/>
        <w:autoSpaceDN w:val="0"/>
        <w:adjustRightInd w:val="0"/>
        <w:spacing w:after="0" w:line="240" w:lineRule="auto"/>
        <w:rPr>
          <w:rFonts w:ascii="Courier New" w:hAnsi="Courier New" w:cs="Courier New"/>
        </w:rPr>
      </w:pPr>
      <w:r>
        <w:rPr>
          <w:rFonts w:ascii="Courier New" w:hAnsi="Courier New" w:cs="Courier New"/>
        </w:rPr>
        <w:t>HCMUs</w:t>
      </w:r>
      <w:r>
        <w:rPr>
          <w:rFonts w:ascii="Courier New" w:hAnsi="Courier New" w:cs="Courier New"/>
        </w:rPr>
        <w:tab/>
        <w:t>Health Condition Management Units</w:t>
      </w:r>
    </w:p>
    <w:p w14:paraId="016D0B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HCP</w:t>
      </w:r>
      <w:r>
        <w:rPr>
          <w:rFonts w:ascii="Courier New" w:hAnsi="Courier New" w:cs="Courier New"/>
        </w:rPr>
        <w:tab/>
        <w:t>Hard Copy Printer</w:t>
      </w:r>
    </w:p>
    <w:p w14:paraId="4F55BC84"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hcp</w:t>
      </w:r>
      <w:r>
        <w:rPr>
          <w:rFonts w:ascii="Courier New" w:hAnsi="Courier New" w:cs="Courier New"/>
        </w:rPr>
        <w:tab/>
        <w:t>hexagonal closed packet (CRC)</w:t>
      </w:r>
    </w:p>
    <w:p w14:paraId="272DF0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HCP</w:t>
      </w:r>
      <w:r>
        <w:rPr>
          <w:rFonts w:ascii="Courier New" w:hAnsi="Courier New" w:cs="Courier New"/>
        </w:rPr>
        <w:tab/>
        <w:t>Horizontal Candle Power (Optics)</w:t>
      </w:r>
    </w:p>
    <w:p w14:paraId="28617DE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HCST</w:t>
      </w:r>
      <w:r w:rsidRPr="00900498">
        <w:rPr>
          <w:rFonts w:ascii="Courier New" w:hAnsi="Courier New" w:cs="Courier New"/>
          <w:lang w:val="fr-FR"/>
        </w:rPr>
        <w:tab/>
        <w:t>Haut Comite des politiques Scientifiques et Techniques</w:t>
      </w:r>
    </w:p>
    <w:p w14:paraId="3F26BF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w:t>
      </w:r>
      <w:r>
        <w:rPr>
          <w:rFonts w:ascii="Courier New" w:hAnsi="Courier New" w:cs="Courier New"/>
        </w:rPr>
        <w:tab/>
        <w:t>Harmonization Document (CEN)</w:t>
      </w:r>
    </w:p>
    <w:p w14:paraId="4C7D78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w:t>
      </w:r>
      <w:r>
        <w:rPr>
          <w:rFonts w:ascii="Courier New" w:hAnsi="Courier New" w:cs="Courier New"/>
        </w:rPr>
        <w:tab/>
        <w:t>HeaD(er)</w:t>
      </w:r>
    </w:p>
    <w:p w14:paraId="047621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w:t>
      </w:r>
      <w:r>
        <w:rPr>
          <w:rFonts w:ascii="Courier New" w:hAnsi="Courier New" w:cs="Courier New"/>
        </w:rPr>
        <w:tab/>
        <w:t>Heavy Duty</w:t>
      </w:r>
    </w:p>
    <w:p w14:paraId="42FEFF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w:t>
      </w:r>
      <w:r>
        <w:rPr>
          <w:rFonts w:ascii="Courier New" w:hAnsi="Courier New" w:cs="Courier New"/>
        </w:rPr>
        <w:tab/>
        <w:t>High Density</w:t>
      </w:r>
    </w:p>
    <w:p w14:paraId="4B9C72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HDA</w:t>
      </w:r>
      <w:r>
        <w:rPr>
          <w:rFonts w:ascii="Courier New" w:hAnsi="Courier New" w:cs="Courier New"/>
        </w:rPr>
        <w:tab/>
        <w:t>Head/Disk Assembly</w:t>
      </w:r>
    </w:p>
    <w:p w14:paraId="4BE31C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HDB</w:t>
      </w:r>
      <w:r>
        <w:rPr>
          <w:rFonts w:ascii="Courier New" w:hAnsi="Courier New" w:cs="Courier New"/>
        </w:rPr>
        <w:tab/>
        <w:t>High Density Bipolar code</w:t>
      </w:r>
    </w:p>
    <w:p w14:paraId="62C1C6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HDB</w:t>
      </w:r>
      <w:r>
        <w:rPr>
          <w:rFonts w:ascii="Courier New" w:hAnsi="Courier New" w:cs="Courier New"/>
        </w:rPr>
        <w:tab/>
        <w:t>Home Data Base</w:t>
      </w:r>
    </w:p>
    <w:p w14:paraId="3ED812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HDB3</w:t>
      </w:r>
      <w:r>
        <w:rPr>
          <w:rFonts w:ascii="Courier New" w:hAnsi="Courier New" w:cs="Courier New"/>
        </w:rPr>
        <w:tab/>
        <w:t>high density bi-polar 3 (E1/E3 zero suppression line code)</w:t>
      </w:r>
    </w:p>
    <w:p w14:paraId="024E80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HDBK</w:t>
      </w:r>
      <w:r>
        <w:rPr>
          <w:rFonts w:ascii="Courier New" w:hAnsi="Courier New" w:cs="Courier New"/>
        </w:rPr>
        <w:tab/>
        <w:t>handbook</w:t>
      </w:r>
    </w:p>
    <w:p w14:paraId="18925D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HDC</w:t>
      </w:r>
      <w:r>
        <w:rPr>
          <w:rFonts w:ascii="Courier New" w:hAnsi="Courier New" w:cs="Courier New"/>
        </w:rPr>
        <w:tab/>
        <w:t>Hard-Disk Controller</w:t>
      </w:r>
    </w:p>
    <w:p w14:paraId="42187E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HDC</w:t>
      </w:r>
      <w:r>
        <w:rPr>
          <w:rFonts w:ascii="Courier New" w:hAnsi="Courier New" w:cs="Courier New"/>
        </w:rPr>
        <w:tab/>
        <w:t>High Density Complementary Metal-Oxide Semiconductor (Motorola Inc.)</w:t>
      </w:r>
    </w:p>
    <w:p w14:paraId="40C027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HDCP</w:t>
      </w:r>
      <w:r>
        <w:rPr>
          <w:rFonts w:ascii="Courier New" w:hAnsi="Courier New" w:cs="Courier New"/>
        </w:rPr>
        <w:tab/>
        <w:t>high definition content protection</w:t>
      </w:r>
    </w:p>
    <w:p w14:paraId="26C4FB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HDD</w:t>
      </w:r>
      <w:r>
        <w:rPr>
          <w:rFonts w:ascii="Courier New" w:hAnsi="Courier New" w:cs="Courier New"/>
        </w:rPr>
        <w:tab/>
        <w:t>hard disk drive</w:t>
      </w:r>
    </w:p>
    <w:p w14:paraId="6DF832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HD-DIVINE</w:t>
      </w:r>
      <w:r>
        <w:rPr>
          <w:rFonts w:ascii="Courier New" w:hAnsi="Courier New" w:cs="Courier New"/>
        </w:rPr>
        <w:tab/>
        <w:t>High-definition Digital VIdeo Narrow-band Emission</w:t>
      </w:r>
    </w:p>
    <w:p w14:paraId="65ABCA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HDI</w:t>
      </w:r>
      <w:r>
        <w:rPr>
          <w:rFonts w:ascii="Courier New" w:hAnsi="Courier New" w:cs="Courier New"/>
        </w:rPr>
        <w:tab/>
        <w:t>Head/Disk Interference</w:t>
      </w:r>
    </w:p>
    <w:p w14:paraId="0A759BDF"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HDI</w:t>
      </w:r>
      <w:r>
        <w:rPr>
          <w:rFonts w:ascii="Courier New" w:hAnsi="Courier New" w:cs="Courier New"/>
        </w:rPr>
        <w:tab/>
        <w:t>Human Development Index</w:t>
      </w:r>
    </w:p>
    <w:p w14:paraId="5CE96B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HDL</w:t>
      </w:r>
      <w:r>
        <w:rPr>
          <w:rFonts w:ascii="Courier New" w:hAnsi="Courier New" w:cs="Courier New"/>
        </w:rPr>
        <w:tab/>
        <w:t>hardware description language</w:t>
      </w:r>
    </w:p>
    <w:p w14:paraId="01D24952" w14:textId="77777777" w:rsidR="0090158E" w:rsidRDefault="0090158E">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H</w:t>
      </w:r>
      <w:r>
        <w:rPr>
          <w:rFonts w:ascii="Courier New" w:hAnsi="Courier New" w:cs="Courier New"/>
        </w:rPr>
        <w:t>DL</w:t>
      </w:r>
      <w:r>
        <w:rPr>
          <w:rFonts w:ascii="Courier New" w:hAnsi="Courier New" w:cs="Courier New"/>
        </w:rPr>
        <w:tab/>
        <w:t>High-density lipoprotein</w:t>
      </w:r>
    </w:p>
    <w:p w14:paraId="7B5375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HDLC</w:t>
      </w:r>
      <w:r>
        <w:rPr>
          <w:rFonts w:ascii="Courier New" w:hAnsi="Courier New" w:cs="Courier New"/>
        </w:rPr>
        <w:tab/>
        <w:t>high-level data-link control (Protocol)</w:t>
      </w:r>
    </w:p>
    <w:p w14:paraId="4BD931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HDLC</w:t>
      </w:r>
      <w:r>
        <w:rPr>
          <w:rFonts w:ascii="Courier New" w:hAnsi="Courier New" w:cs="Courier New"/>
        </w:rPr>
        <w:tab/>
        <w:t>Hierarchical Data Link Control</w:t>
      </w:r>
    </w:p>
    <w:p w14:paraId="665F0B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HDM</w:t>
      </w:r>
      <w:r>
        <w:rPr>
          <w:rFonts w:ascii="Courier New" w:hAnsi="Courier New" w:cs="Courier New"/>
        </w:rPr>
        <w:tab/>
        <w:t>high speed data module</w:t>
      </w:r>
    </w:p>
    <w:p w14:paraId="674A0D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HD-MAC</w:t>
      </w:r>
      <w:r>
        <w:rPr>
          <w:rFonts w:ascii="Courier New" w:hAnsi="Courier New" w:cs="Courier New"/>
        </w:rPr>
        <w:tab/>
        <w:t>High Definition Multiplexed Analogue Component TV</w:t>
      </w:r>
    </w:p>
    <w:p w14:paraId="1EEF82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HDPE</w:t>
      </w:r>
      <w:r>
        <w:rPr>
          <w:rFonts w:ascii="Courier New" w:hAnsi="Courier New" w:cs="Courier New"/>
        </w:rPr>
        <w:tab/>
        <w:t>High Density PolythenE (Insulation)</w:t>
      </w:r>
    </w:p>
    <w:p w14:paraId="655C06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HDR</w:t>
      </w:r>
      <w:r>
        <w:rPr>
          <w:rFonts w:ascii="Courier New" w:hAnsi="Courier New" w:cs="Courier New"/>
        </w:rPr>
        <w:tab/>
        <w:t>HeaDeR</w:t>
      </w:r>
    </w:p>
    <w:p w14:paraId="167EED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HDR</w:t>
      </w:r>
      <w:r>
        <w:rPr>
          <w:rFonts w:ascii="Courier New" w:hAnsi="Courier New" w:cs="Courier New"/>
        </w:rPr>
        <w:tab/>
        <w:t>High Density Recording</w:t>
      </w:r>
    </w:p>
    <w:p w14:paraId="1E65471B" w14:textId="77777777" w:rsidR="00165D46" w:rsidRDefault="00165D46">
      <w:pPr>
        <w:widowControl w:val="0"/>
        <w:autoSpaceDE w:val="0"/>
        <w:autoSpaceDN w:val="0"/>
        <w:adjustRightInd w:val="0"/>
        <w:spacing w:after="0" w:line="240" w:lineRule="auto"/>
        <w:rPr>
          <w:rFonts w:ascii="Courier New" w:hAnsi="Courier New" w:cs="Courier New"/>
        </w:rPr>
      </w:pPr>
      <w:r>
        <w:rPr>
          <w:rFonts w:ascii="Courier New" w:hAnsi="Courier New" w:cs="Courier New"/>
        </w:rPr>
        <w:t>HDR</w:t>
      </w:r>
      <w:r>
        <w:rPr>
          <w:rFonts w:ascii="Courier New" w:hAnsi="Courier New" w:cs="Courier New"/>
        </w:rPr>
        <w:tab/>
        <w:t>High Dynamic Range (</w:t>
      </w:r>
      <w:r w:rsidRPr="00165D46">
        <w:rPr>
          <w:rFonts w:ascii="Courier New" w:hAnsi="Courier New" w:cs="Courier New"/>
          <w:shd w:val="clear" w:color="auto" w:fill="FFFFFF"/>
        </w:rPr>
        <w:t>Hybrid Log-Gamma (HLG), HDR10, PQ10, etc</w:t>
      </w:r>
      <w:r>
        <w:rPr>
          <w:rFonts w:ascii="Courier New" w:hAnsi="Courier New" w:cs="Courier New"/>
          <w:shd w:val="clear" w:color="auto" w:fill="FFFFFF"/>
        </w:rPr>
        <w:t xml:space="preserve"> </w:t>
      </w:r>
      <w:r>
        <w:rPr>
          <w:rFonts w:ascii="Courier New" w:hAnsi="Courier New" w:cs="Courier New"/>
        </w:rPr>
        <w:t>ATSC3)</w:t>
      </w:r>
    </w:p>
    <w:p w14:paraId="2E659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HDS</w:t>
      </w:r>
      <w:r>
        <w:rPr>
          <w:rFonts w:ascii="Courier New" w:hAnsi="Courier New" w:cs="Courier New"/>
        </w:rPr>
        <w:tab/>
        <w:t>historical data server</w:t>
      </w:r>
    </w:p>
    <w:p w14:paraId="0A934B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HDS</w:t>
      </w:r>
      <w:r>
        <w:rPr>
          <w:rFonts w:ascii="Courier New" w:hAnsi="Courier New" w:cs="Courier New"/>
        </w:rPr>
        <w:tab/>
        <w:t>Holographic Diffractive Structure</w:t>
      </w:r>
    </w:p>
    <w:p w14:paraId="4FD2C8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HDSL</w:t>
      </w:r>
      <w:r>
        <w:rPr>
          <w:rFonts w:ascii="Courier New" w:hAnsi="Courier New" w:cs="Courier New"/>
        </w:rPr>
        <w:tab/>
        <w:t>high bit-rate digital subscriber line</w:t>
      </w:r>
    </w:p>
    <w:p w14:paraId="6467DD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HDT</w:t>
      </w:r>
      <w:r>
        <w:rPr>
          <w:rFonts w:ascii="Courier New" w:hAnsi="Courier New" w:cs="Courier New"/>
        </w:rPr>
        <w:tab/>
        <w:t>Host Digital Terminal</w:t>
      </w:r>
    </w:p>
    <w:p w14:paraId="7F9BBC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HDTP</w:t>
      </w:r>
      <w:r>
        <w:rPr>
          <w:rFonts w:ascii="Courier New" w:hAnsi="Courier New" w:cs="Courier New"/>
        </w:rPr>
        <w:tab/>
        <w:t>Hoofdirectie Telecommunicatie en Post (NL)</w:t>
      </w:r>
    </w:p>
    <w:p w14:paraId="14A1B9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HDTV</w:t>
      </w:r>
      <w:r>
        <w:rPr>
          <w:rFonts w:ascii="Courier New" w:hAnsi="Courier New" w:cs="Courier New"/>
        </w:rPr>
        <w:tab/>
        <w:t>high-definition television (over 700 lines)</w:t>
      </w:r>
    </w:p>
    <w:p w14:paraId="1B42F6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HDTV</w:t>
      </w:r>
      <w:r>
        <w:rPr>
          <w:rFonts w:ascii="Courier New" w:hAnsi="Courier New" w:cs="Courier New"/>
        </w:rPr>
        <w:tab/>
        <w:t>High Definition TeleVision</w:t>
      </w:r>
    </w:p>
    <w:p w14:paraId="72F9C9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HDW</w:t>
      </w:r>
      <w:r>
        <w:rPr>
          <w:rFonts w:ascii="Courier New" w:hAnsi="Courier New" w:cs="Courier New"/>
        </w:rPr>
        <w:tab/>
        <w:t>Home Data Base</w:t>
      </w:r>
    </w:p>
    <w:p w14:paraId="73BAEA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HDX</w:t>
      </w:r>
      <w:r>
        <w:rPr>
          <w:rFonts w:ascii="Courier New" w:hAnsi="Courier New" w:cs="Courier New"/>
        </w:rPr>
        <w:tab/>
        <w:t>Half DupleX operation</w:t>
      </w:r>
    </w:p>
    <w:p w14:paraId="64B3FC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w:t>
      </w:r>
      <w:r>
        <w:rPr>
          <w:rFonts w:ascii="Courier New" w:hAnsi="Courier New" w:cs="Courier New"/>
        </w:rPr>
        <w:tab/>
        <w:t>helium 2</w:t>
      </w:r>
    </w:p>
    <w:p w14:paraId="67DE39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w:t>
      </w:r>
      <w:r>
        <w:rPr>
          <w:rFonts w:ascii="Courier New" w:hAnsi="Courier New" w:cs="Courier New"/>
        </w:rPr>
        <w:tab/>
        <w:t>head end</w:t>
      </w:r>
    </w:p>
    <w:p w14:paraId="535532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w:t>
      </w:r>
      <w:r>
        <w:rPr>
          <w:rFonts w:ascii="Courier New" w:hAnsi="Courier New" w:cs="Courier New"/>
        </w:rPr>
        <w:tab/>
        <w:t>Heat Exchanger</w:t>
      </w:r>
    </w:p>
    <w:p w14:paraId="0670B34B"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Hea</w:t>
      </w:r>
      <w:r>
        <w:rPr>
          <w:rFonts w:ascii="Courier New" w:hAnsi="Courier New" w:cs="Courier New"/>
        </w:rPr>
        <w:tab/>
        <w:t>ethanolamine (CRC)</w:t>
      </w:r>
    </w:p>
    <w:p w14:paraId="2C9B0A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HEC</w:t>
      </w:r>
      <w:r>
        <w:rPr>
          <w:rFonts w:ascii="Courier New" w:hAnsi="Courier New" w:cs="Courier New"/>
        </w:rPr>
        <w:tab/>
        <w:t>header error control</w:t>
      </w:r>
    </w:p>
    <w:p w14:paraId="52EFC5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HEE</w:t>
      </w:r>
      <w:r>
        <w:rPr>
          <w:rFonts w:ascii="Courier New" w:hAnsi="Courier New" w:cs="Courier New"/>
        </w:rPr>
        <w:tab/>
        <w:t>High Emitter Efficiency (Semiconductor Fabrication Process)</w:t>
      </w:r>
    </w:p>
    <w:p w14:paraId="537574AF"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HEDIS</w:t>
      </w:r>
      <w:r>
        <w:rPr>
          <w:rFonts w:ascii="Courier New" w:hAnsi="Courier New" w:cs="Courier New"/>
        </w:rPr>
        <w:tab/>
        <w:t>Health Plan Employer Data and Information Set</w:t>
      </w:r>
    </w:p>
    <w:p w14:paraId="5C0A3D1B" w14:textId="77777777" w:rsidR="00D93183" w:rsidRDefault="00D93183">
      <w:pPr>
        <w:widowControl w:val="0"/>
        <w:autoSpaceDE w:val="0"/>
        <w:autoSpaceDN w:val="0"/>
        <w:adjustRightInd w:val="0"/>
        <w:spacing w:after="0" w:line="240" w:lineRule="auto"/>
        <w:rPr>
          <w:rFonts w:ascii="Courier New" w:hAnsi="Courier New" w:cs="Courier New"/>
        </w:rPr>
      </w:pPr>
      <w:r>
        <w:rPr>
          <w:rFonts w:ascii="Courier New" w:hAnsi="Courier New" w:cs="Courier New"/>
        </w:rPr>
        <w:t>HEIS</w:t>
      </w:r>
      <w:r>
        <w:rPr>
          <w:rFonts w:ascii="Courier New" w:hAnsi="Courier New" w:cs="Courier New"/>
        </w:rPr>
        <w:tab/>
        <w:t>high energy ion scattering (CRC)</w:t>
      </w:r>
    </w:p>
    <w:p w14:paraId="0FD725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HEL</w:t>
      </w:r>
      <w:r>
        <w:rPr>
          <w:rFonts w:ascii="Courier New" w:hAnsi="Courier New" w:cs="Courier New"/>
        </w:rPr>
        <w:tab/>
        <w:t>High Energy Laser</w:t>
      </w:r>
    </w:p>
    <w:p w14:paraId="4BC0C0CA"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HELD</w:t>
      </w:r>
      <w:r>
        <w:rPr>
          <w:rFonts w:ascii="Courier New" w:hAnsi="Courier New" w:cs="Courier New"/>
        </w:rPr>
        <w:tab/>
        <w:t>HTML Entry pages Location Description (ATSC3)</w:t>
      </w:r>
    </w:p>
    <w:p w14:paraId="3CB0F0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HELO</w:t>
      </w:r>
      <w:r>
        <w:rPr>
          <w:rFonts w:ascii="Courier New" w:hAnsi="Courier New" w:cs="Courier New"/>
        </w:rPr>
        <w:tab/>
        <w:t>identifies sender to receiver (SMTP)</w:t>
      </w:r>
    </w:p>
    <w:p w14:paraId="6AF722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HEMP</w:t>
      </w:r>
      <w:r>
        <w:rPr>
          <w:rFonts w:ascii="Courier New" w:hAnsi="Courier New" w:cs="Courier New"/>
        </w:rPr>
        <w:tab/>
        <w:t>high-altitude electromagnetic pulse</w:t>
      </w:r>
    </w:p>
    <w:p w14:paraId="25EAF7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HEMP</w:t>
      </w:r>
      <w:r>
        <w:rPr>
          <w:rFonts w:ascii="Courier New" w:hAnsi="Courier New" w:cs="Courier New"/>
        </w:rPr>
        <w:tab/>
        <w:t>High-level Entity Management Protocol (TCP/IP-DoD)</w:t>
      </w:r>
    </w:p>
    <w:p w14:paraId="42139D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HEMS</w:t>
      </w:r>
      <w:r>
        <w:rPr>
          <w:rFonts w:ascii="Courier New" w:hAnsi="Courier New" w:cs="Courier New"/>
        </w:rPr>
        <w:tab/>
        <w:t>High-level Entity Management System (TCP/IP-DoD)</w:t>
      </w:r>
    </w:p>
    <w:p w14:paraId="058D85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HEMT</w:t>
      </w:r>
      <w:r>
        <w:rPr>
          <w:rFonts w:ascii="Courier New" w:hAnsi="Courier New" w:cs="Courier New"/>
        </w:rPr>
        <w:tab/>
        <w:t>high electron mobility transistor</w:t>
      </w:r>
    </w:p>
    <w:p w14:paraId="21341A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HEO</w:t>
      </w:r>
      <w:r>
        <w:rPr>
          <w:rFonts w:ascii="Courier New" w:hAnsi="Courier New" w:cs="Courier New"/>
        </w:rPr>
        <w:tab/>
        <w:t>High Elevation Orbit</w:t>
      </w:r>
    </w:p>
    <w:p w14:paraId="66E9A7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HEO</w:t>
      </w:r>
      <w:r>
        <w:rPr>
          <w:rFonts w:ascii="Courier New" w:hAnsi="Courier New" w:cs="Courier New"/>
        </w:rPr>
        <w:tab/>
        <w:t>high elliptical orbit (satellite)</w:t>
      </w:r>
    </w:p>
    <w:p w14:paraId="2CDDBE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HEO</w:t>
      </w:r>
      <w:r>
        <w:rPr>
          <w:rFonts w:ascii="Courier New" w:hAnsi="Courier New" w:cs="Courier New"/>
        </w:rPr>
        <w:tab/>
        <w:t>Highly-inclined Elliptical Orbit</w:t>
      </w:r>
    </w:p>
    <w:p w14:paraId="51E2BD98"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HEP</w:t>
      </w:r>
      <w:r>
        <w:rPr>
          <w:rFonts w:ascii="Courier New" w:hAnsi="Courier New" w:cs="Courier New"/>
        </w:rPr>
        <w:tab/>
        <w:t>high energy physics (CRC)</w:t>
      </w:r>
    </w:p>
    <w:p w14:paraId="029062CA"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HERA</w:t>
      </w:r>
      <w:r>
        <w:rPr>
          <w:rFonts w:ascii="Courier New" w:hAnsi="Courier New" w:cs="Courier New"/>
        </w:rPr>
        <w:tab/>
        <w:t>Housing &amp; Economic Recovery Act (US)</w:t>
      </w:r>
    </w:p>
    <w:p w14:paraId="782A88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HERF</w:t>
      </w:r>
      <w:r>
        <w:rPr>
          <w:rFonts w:ascii="Courier New" w:hAnsi="Courier New" w:cs="Courier New"/>
        </w:rPr>
        <w:tab/>
        <w:t>high-energy radio frequency</w:t>
      </w:r>
    </w:p>
    <w:p w14:paraId="12C145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HES</w:t>
      </w:r>
      <w:r>
        <w:rPr>
          <w:rFonts w:ascii="Courier New" w:hAnsi="Courier New" w:cs="Courier New"/>
        </w:rPr>
        <w:tab/>
        <w:t>Home Electronic Systems (IEC)</w:t>
      </w:r>
    </w:p>
    <w:p w14:paraId="1B96DFD0" w14:textId="77777777" w:rsidR="00D412DB" w:rsidRDefault="00D412DB">
      <w:pPr>
        <w:widowControl w:val="0"/>
        <w:autoSpaceDE w:val="0"/>
        <w:autoSpaceDN w:val="0"/>
        <w:adjustRightInd w:val="0"/>
        <w:spacing w:after="0" w:line="240" w:lineRule="auto"/>
        <w:rPr>
          <w:rFonts w:ascii="Courier New" w:hAnsi="Courier New" w:cs="Courier New"/>
        </w:rPr>
      </w:pPr>
      <w:r>
        <w:rPr>
          <w:rFonts w:ascii="Courier New" w:hAnsi="Courier New" w:cs="Courier New"/>
        </w:rPr>
        <w:t>HetNet</w:t>
      </w:r>
      <w:r>
        <w:rPr>
          <w:rFonts w:ascii="Courier New" w:hAnsi="Courier New" w:cs="Courier New"/>
        </w:rPr>
        <w:tab/>
        <w:t>hetrogenous network (LTE)</w:t>
      </w:r>
    </w:p>
    <w:p w14:paraId="0614E6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HEU</w:t>
      </w:r>
      <w:r>
        <w:rPr>
          <w:rFonts w:ascii="Courier New" w:hAnsi="Courier New" w:cs="Courier New"/>
        </w:rPr>
        <w:tab/>
        <w:t>Highly Enriched Uranium</w:t>
      </w:r>
    </w:p>
    <w:p w14:paraId="6AC8C473" w14:textId="77777777" w:rsidR="005E516F" w:rsidRDefault="005E516F">
      <w:pPr>
        <w:widowControl w:val="0"/>
        <w:autoSpaceDE w:val="0"/>
        <w:autoSpaceDN w:val="0"/>
        <w:adjustRightInd w:val="0"/>
        <w:spacing w:after="0" w:line="240" w:lineRule="auto"/>
        <w:rPr>
          <w:rFonts w:ascii="Courier New" w:hAnsi="Courier New" w:cs="Courier New"/>
        </w:rPr>
      </w:pPr>
      <w:r>
        <w:rPr>
          <w:rFonts w:ascii="Courier New" w:hAnsi="Courier New" w:cs="Courier New"/>
        </w:rPr>
        <w:t>HEVC</w:t>
      </w:r>
      <w:r>
        <w:rPr>
          <w:rFonts w:ascii="Courier New" w:hAnsi="Courier New" w:cs="Courier New"/>
        </w:rPr>
        <w:tab/>
        <w:t>High Efficiency Video Compression (MPEG-4 +H.265)</w:t>
      </w:r>
    </w:p>
    <w:p w14:paraId="332554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HEWS</w:t>
      </w:r>
      <w:r>
        <w:rPr>
          <w:rFonts w:ascii="Courier New" w:hAnsi="Courier New" w:cs="Courier New"/>
        </w:rPr>
        <w:tab/>
        <w:t>Humanitarian Early Warning System</w:t>
      </w:r>
    </w:p>
    <w:p w14:paraId="3A381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HEX</w:t>
      </w:r>
      <w:r>
        <w:rPr>
          <w:rFonts w:ascii="Courier New" w:hAnsi="Courier New" w:cs="Courier New"/>
        </w:rPr>
        <w:tab/>
        <w:t>hexadecimal</w:t>
      </w:r>
    </w:p>
    <w:p w14:paraId="13E535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w:t>
      </w:r>
      <w:r>
        <w:rPr>
          <w:rFonts w:ascii="Courier New" w:hAnsi="Courier New" w:cs="Courier New"/>
        </w:rPr>
        <w:tab/>
        <w:t>hafnium 72</w:t>
      </w:r>
    </w:p>
    <w:p w14:paraId="5B353E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w:t>
      </w:r>
      <w:r>
        <w:rPr>
          <w:rFonts w:ascii="Courier New" w:hAnsi="Courier New" w:cs="Courier New"/>
        </w:rPr>
        <w:tab/>
        <w:t>high frequency (3...30 MegaHertz)</w:t>
      </w:r>
      <w:r w:rsidR="00BF00E6">
        <w:rPr>
          <w:rFonts w:ascii="Courier New" w:hAnsi="Courier New" w:cs="Courier New"/>
        </w:rPr>
        <w:t>(CRC)</w:t>
      </w:r>
    </w:p>
    <w:p w14:paraId="249BA3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w:t>
      </w:r>
      <w:r>
        <w:rPr>
          <w:rFonts w:ascii="Courier New" w:hAnsi="Courier New" w:cs="Courier New"/>
        </w:rPr>
        <w:tab/>
        <w:t>Human Factors</w:t>
      </w:r>
    </w:p>
    <w:p w14:paraId="01E849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w:t>
      </w:r>
      <w:r>
        <w:rPr>
          <w:rFonts w:ascii="Courier New" w:hAnsi="Courier New" w:cs="Courier New"/>
        </w:rPr>
        <w:tab/>
        <w:t>Human Factors (ETSI TC)</w:t>
      </w:r>
    </w:p>
    <w:p w14:paraId="476775D0" w14:textId="77777777" w:rsidR="00ED52FE" w:rsidRDefault="00ED52FE">
      <w:pPr>
        <w:widowControl w:val="0"/>
        <w:autoSpaceDE w:val="0"/>
        <w:autoSpaceDN w:val="0"/>
        <w:adjustRightInd w:val="0"/>
        <w:spacing w:after="0" w:line="240" w:lineRule="auto"/>
        <w:rPr>
          <w:rFonts w:ascii="Courier New" w:hAnsi="Courier New" w:cs="Courier New"/>
        </w:rPr>
      </w:pPr>
      <w:r>
        <w:rPr>
          <w:rFonts w:ascii="Courier New" w:hAnsi="Courier New" w:cs="Courier New"/>
        </w:rPr>
        <w:t>HFA</w:t>
      </w:r>
      <w:r>
        <w:rPr>
          <w:rFonts w:ascii="Courier New" w:hAnsi="Courier New" w:cs="Courier New"/>
        </w:rPr>
        <w:tab/>
        <w:t>Hyogo Framework for Action (EU</w:t>
      </w:r>
      <w:r w:rsidR="00BD2793">
        <w:rPr>
          <w:rFonts w:ascii="Courier New" w:hAnsi="Courier New" w:cs="Courier New"/>
        </w:rPr>
        <w:t xml:space="preserve">) </w:t>
      </w:r>
    </w:p>
    <w:p w14:paraId="671F79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HFC</w:t>
      </w:r>
      <w:r>
        <w:rPr>
          <w:rFonts w:ascii="Courier New" w:hAnsi="Courier New" w:cs="Courier New"/>
        </w:rPr>
        <w:tab/>
        <w:t>hybrid fiber/coax</w:t>
      </w:r>
    </w:p>
    <w:p w14:paraId="3D745D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HFDF</w:t>
      </w:r>
      <w:r>
        <w:rPr>
          <w:rFonts w:ascii="Courier New" w:hAnsi="Courier New" w:cs="Courier New"/>
        </w:rPr>
        <w:tab/>
        <w:t>High Frequency Distribution Frame</w:t>
      </w:r>
    </w:p>
    <w:p w14:paraId="3424F6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HFET</w:t>
      </w:r>
      <w:r>
        <w:rPr>
          <w:rFonts w:ascii="Courier New" w:hAnsi="Courier New" w:cs="Courier New"/>
        </w:rPr>
        <w:tab/>
        <w:t>hetero structure field-effect transistor</w:t>
      </w:r>
    </w:p>
    <w:p w14:paraId="09118B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HFP</w:t>
      </w:r>
      <w:r>
        <w:rPr>
          <w:rFonts w:ascii="Courier New" w:hAnsi="Courier New" w:cs="Courier New"/>
        </w:rPr>
        <w:tab/>
        <w:t>Host-to-Front-end Protocol</w:t>
      </w:r>
    </w:p>
    <w:p w14:paraId="0132E85C"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HFRI</w:t>
      </w:r>
      <w:r>
        <w:rPr>
          <w:rFonts w:ascii="Courier New" w:hAnsi="Courier New" w:cs="Courier New"/>
        </w:rPr>
        <w:tab/>
        <w:t>Hedge Fund Research Index</w:t>
      </w:r>
    </w:p>
    <w:p w14:paraId="1908C74C"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hfs</w:t>
      </w:r>
      <w:r>
        <w:rPr>
          <w:rFonts w:ascii="Courier New" w:hAnsi="Courier New" w:cs="Courier New"/>
        </w:rPr>
        <w:tab/>
        <w:t>hyperfine structure (CRC)</w:t>
      </w:r>
    </w:p>
    <w:p w14:paraId="00D279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HFSS</w:t>
      </w:r>
      <w:r>
        <w:rPr>
          <w:rFonts w:ascii="Courier New" w:hAnsi="Courier New" w:cs="Courier New"/>
        </w:rPr>
        <w:tab/>
        <w:t>high frequency structure simulator</w:t>
      </w:r>
    </w:p>
    <w:p w14:paraId="257C3B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Hg</w:t>
      </w:r>
      <w:r>
        <w:rPr>
          <w:rFonts w:ascii="Courier New" w:hAnsi="Courier New" w:cs="Courier New"/>
        </w:rPr>
        <w:tab/>
        <w:t>mercury 80</w:t>
      </w:r>
    </w:p>
    <w:p w14:paraId="2A0206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HGA</w:t>
      </w:r>
      <w:r>
        <w:rPr>
          <w:rFonts w:ascii="Courier New" w:hAnsi="Courier New" w:cs="Courier New"/>
        </w:rPr>
        <w:tab/>
        <w:t>Hercules Graphics Adapter</w:t>
      </w:r>
    </w:p>
    <w:p w14:paraId="2AC90E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HGA</w:t>
      </w:r>
      <w:r>
        <w:rPr>
          <w:rFonts w:ascii="Courier New" w:hAnsi="Courier New" w:cs="Courier New"/>
        </w:rPr>
        <w:tab/>
        <w:t>high gain antenna</w:t>
      </w:r>
    </w:p>
    <w:p w14:paraId="7E2AD6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HGB</w:t>
      </w:r>
      <w:r>
        <w:rPr>
          <w:rFonts w:ascii="Courier New" w:hAnsi="Courier New" w:cs="Courier New"/>
        </w:rPr>
        <w:tab/>
        <w:t>Hardware failure oriented Group Blocking message</w:t>
      </w:r>
    </w:p>
    <w:p w14:paraId="4C68C9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HGC</w:t>
      </w:r>
      <w:r>
        <w:rPr>
          <w:rFonts w:ascii="Courier New" w:hAnsi="Courier New" w:cs="Courier New"/>
        </w:rPr>
        <w:tab/>
        <w:t>Hercules Graphics Controller</w:t>
      </w:r>
    </w:p>
    <w:p w14:paraId="6AF421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HH</w:t>
      </w:r>
      <w:r>
        <w:rPr>
          <w:rFonts w:ascii="Courier New" w:hAnsi="Courier New" w:cs="Courier New"/>
        </w:rPr>
        <w:tab/>
        <w:t>HandHeld</w:t>
      </w:r>
    </w:p>
    <w:p w14:paraId="32A5B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HHI</w:t>
      </w:r>
      <w:r>
        <w:rPr>
          <w:rFonts w:ascii="Courier New" w:hAnsi="Courier New" w:cs="Courier New"/>
        </w:rPr>
        <w:tab/>
        <w:t>Human-Human Interaction</w:t>
      </w:r>
    </w:p>
    <w:p w14:paraId="1B61E6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HHS</w:t>
      </w:r>
      <w:r>
        <w:rPr>
          <w:rFonts w:ascii="Courier New" w:hAnsi="Courier New" w:cs="Courier New"/>
        </w:rPr>
        <w:tab/>
        <w:t>Department of Health &amp; Human Services (US)</w:t>
      </w:r>
    </w:p>
    <w:p w14:paraId="15C840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HHWS</w:t>
      </w:r>
      <w:r>
        <w:rPr>
          <w:rFonts w:ascii="Courier New" w:hAnsi="Courier New" w:cs="Courier New"/>
        </w:rPr>
        <w:tab/>
        <w:t>Heat Health Warning System</w:t>
      </w:r>
    </w:p>
    <w:p w14:paraId="3E6A4333"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HI</w:t>
      </w:r>
      <w:r>
        <w:rPr>
          <w:rFonts w:ascii="Courier New" w:hAnsi="Courier New" w:cs="Courier New"/>
        </w:rPr>
        <w:tab/>
        <w:t>Hearing Impared descriptive audio (ATSC)</w:t>
      </w:r>
    </w:p>
    <w:p w14:paraId="0DA0C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HIBFO</w:t>
      </w:r>
      <w:r>
        <w:rPr>
          <w:rFonts w:ascii="Courier New" w:hAnsi="Courier New" w:cs="Courier New"/>
        </w:rPr>
        <w:tab/>
        <w:t>host information</w:t>
      </w:r>
    </w:p>
    <w:p w14:paraId="6D4EB2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HIC</w:t>
      </w:r>
      <w:r>
        <w:rPr>
          <w:rFonts w:ascii="Courier New" w:hAnsi="Courier New" w:cs="Courier New"/>
        </w:rPr>
        <w:tab/>
        <w:t>Handset Identity Code</w:t>
      </w:r>
    </w:p>
    <w:p w14:paraId="7F2373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HIC</w:t>
      </w:r>
      <w:r>
        <w:rPr>
          <w:rFonts w:ascii="Courier New" w:hAnsi="Courier New" w:cs="Courier New"/>
        </w:rPr>
        <w:tab/>
        <w:t>Highest Incoming Channel</w:t>
      </w:r>
    </w:p>
    <w:p w14:paraId="0E215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HIC</w:t>
      </w:r>
      <w:r>
        <w:rPr>
          <w:rFonts w:ascii="Courier New" w:hAnsi="Courier New" w:cs="Courier New"/>
        </w:rPr>
        <w:tab/>
        <w:t>Hybrid Integrated Circuit</w:t>
      </w:r>
    </w:p>
    <w:p w14:paraId="3021F9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HIDS</w:t>
      </w:r>
      <w:r>
        <w:rPr>
          <w:rFonts w:ascii="Courier New" w:hAnsi="Courier New" w:cs="Courier New"/>
        </w:rPr>
        <w:tab/>
        <w:t>host-based intrusion detection system (IT)</w:t>
      </w:r>
    </w:p>
    <w:p w14:paraId="22709E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HILI</w:t>
      </w:r>
      <w:r>
        <w:rPr>
          <w:rFonts w:ascii="Courier New" w:hAnsi="Courier New" w:cs="Courier New"/>
        </w:rPr>
        <w:tab/>
        <w:t>HIgher Layer Interface (IEEE 802.1)</w:t>
      </w:r>
    </w:p>
    <w:p w14:paraId="5584FD23"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Him</w:t>
      </w:r>
      <w:r>
        <w:rPr>
          <w:rFonts w:ascii="Courier New" w:hAnsi="Courier New" w:cs="Courier New"/>
        </w:rPr>
        <w:tab/>
        <w:t>imidazole (CRC)</w:t>
      </w:r>
    </w:p>
    <w:p w14:paraId="69F005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HINIL</w:t>
      </w:r>
      <w:r>
        <w:rPr>
          <w:rFonts w:ascii="Courier New" w:hAnsi="Courier New" w:cs="Courier New"/>
        </w:rPr>
        <w:tab/>
        <w:t>HIgh-Noise-Immunity Logic</w:t>
      </w:r>
    </w:p>
    <w:p w14:paraId="381C4E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HIO</w:t>
      </w:r>
      <w:r>
        <w:rPr>
          <w:rFonts w:ascii="Courier New" w:hAnsi="Courier New" w:cs="Courier New"/>
        </w:rPr>
        <w:tab/>
        <w:t>Halt I/O</w:t>
      </w:r>
    </w:p>
    <w:p w14:paraId="310B2F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HIO</w:t>
      </w:r>
      <w:r>
        <w:rPr>
          <w:rFonts w:ascii="Courier New" w:hAnsi="Courier New" w:cs="Courier New"/>
        </w:rPr>
        <w:tab/>
        <w:t>Highly Inclined Orbit</w:t>
      </w:r>
    </w:p>
    <w:p w14:paraId="151C0E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HIP</w:t>
      </w:r>
      <w:r>
        <w:rPr>
          <w:rFonts w:ascii="Courier New" w:hAnsi="Courier New" w:cs="Courier New"/>
        </w:rPr>
        <w:tab/>
        <w:t>HSSI interface processor</w:t>
      </w:r>
    </w:p>
    <w:p w14:paraId="7075A9A8"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HIPCs</w:t>
      </w:r>
      <w:r>
        <w:rPr>
          <w:rFonts w:ascii="Courier New" w:hAnsi="Courier New" w:cs="Courier New"/>
        </w:rPr>
        <w:tab/>
        <w:t>Health Insurance purchasing cooperatives</w:t>
      </w:r>
    </w:p>
    <w:p w14:paraId="6CFA9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HIPERLAN</w:t>
      </w:r>
      <w:r>
        <w:rPr>
          <w:rFonts w:ascii="Courier New" w:hAnsi="Courier New" w:cs="Courier New"/>
        </w:rPr>
        <w:tab/>
        <w:t>high performance local area network</w:t>
      </w:r>
    </w:p>
    <w:p w14:paraId="63EB57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HIPAA</w:t>
      </w:r>
      <w:r>
        <w:rPr>
          <w:rFonts w:ascii="Courier New" w:hAnsi="Courier New" w:cs="Courier New"/>
        </w:rPr>
        <w:tab/>
        <w:t>Health Insurance Portability and Accountability Act (</w:t>
      </w:r>
      <w:smartTag w:uri="urn:schemas-microsoft-com:office:smarttags" w:element="State">
        <w:r>
          <w:rPr>
            <w:rFonts w:ascii="Courier New" w:hAnsi="Courier New" w:cs="Courier New"/>
          </w:rPr>
          <w:t>USA</w:t>
        </w:r>
      </w:smartTag>
      <w:r>
        <w:rPr>
          <w:rFonts w:ascii="Courier New" w:hAnsi="Courier New" w:cs="Courier New"/>
        </w:rPr>
        <w:t>)</w:t>
      </w:r>
    </w:p>
    <w:p w14:paraId="569B80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HIPPI</w:t>
      </w:r>
      <w:r>
        <w:rPr>
          <w:rFonts w:ascii="Courier New" w:hAnsi="Courier New" w:cs="Courier New"/>
        </w:rPr>
        <w:tab/>
        <w:t>high performance parallel interface</w:t>
      </w:r>
    </w:p>
    <w:p w14:paraId="26A202F8" w14:textId="77777777" w:rsidR="00325379" w:rsidRDefault="00325379">
      <w:pPr>
        <w:widowControl w:val="0"/>
        <w:autoSpaceDE w:val="0"/>
        <w:autoSpaceDN w:val="0"/>
        <w:adjustRightInd w:val="0"/>
        <w:spacing w:after="0" w:line="240" w:lineRule="auto"/>
        <w:rPr>
          <w:rFonts w:ascii="Courier New" w:hAnsi="Courier New" w:cs="Courier New"/>
        </w:rPr>
      </w:pPr>
      <w:r>
        <w:rPr>
          <w:rFonts w:ascii="Courier New" w:hAnsi="Courier New" w:cs="Courier New"/>
        </w:rPr>
        <w:t>HIPS</w:t>
      </w:r>
      <w:r>
        <w:rPr>
          <w:rFonts w:ascii="Courier New" w:hAnsi="Courier New" w:cs="Courier New"/>
        </w:rPr>
        <w:tab/>
        <w:t>Host-based Intrustion Prevention System (IT)</w:t>
      </w:r>
    </w:p>
    <w:p w14:paraId="3058A834"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His</w:t>
      </w:r>
      <w:r>
        <w:rPr>
          <w:rFonts w:ascii="Courier New" w:hAnsi="Courier New" w:cs="Courier New"/>
        </w:rPr>
        <w:tab/>
        <w:t>histidine (CRC)</w:t>
      </w:r>
    </w:p>
    <w:p w14:paraId="5439B1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HIS</w:t>
      </w:r>
      <w:r>
        <w:rPr>
          <w:rFonts w:ascii="Courier New" w:hAnsi="Courier New" w:cs="Courier New"/>
        </w:rPr>
        <w:tab/>
        <w:t>Hospital Information System</w:t>
      </w:r>
    </w:p>
    <w:p w14:paraId="44482C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HIT</w:t>
      </w:r>
      <w:r>
        <w:rPr>
          <w:rFonts w:ascii="Courier New" w:hAnsi="Courier New" w:cs="Courier New"/>
        </w:rPr>
        <w:tab/>
        <w:t>High Isolation Transformer</w:t>
      </w:r>
    </w:p>
    <w:p w14:paraId="1FD5CE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HITECH</w:t>
      </w:r>
      <w:r>
        <w:rPr>
          <w:rFonts w:ascii="Courier New" w:hAnsi="Courier New" w:cs="Courier New"/>
        </w:rPr>
        <w:tab/>
        <w:t>Health Information Technology for Economic and Clinical Health Act (</w:t>
      </w:r>
      <w:smartTag w:uri="urn:schemas-microsoft-com:office:smarttags" w:element="State">
        <w:r>
          <w:rPr>
            <w:rFonts w:ascii="Courier New" w:hAnsi="Courier New" w:cs="Courier New"/>
          </w:rPr>
          <w:t>USA</w:t>
        </w:r>
      </w:smartTag>
      <w:r>
        <w:rPr>
          <w:rFonts w:ascii="Courier New" w:hAnsi="Courier New" w:cs="Courier New"/>
        </w:rPr>
        <w:t>)</w:t>
      </w:r>
    </w:p>
    <w:p w14:paraId="685E8E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HJFET</w:t>
      </w:r>
      <w:r>
        <w:rPr>
          <w:rFonts w:ascii="Courier New" w:hAnsi="Courier New" w:cs="Courier New"/>
        </w:rPr>
        <w:tab/>
        <w:t>heterojunction field-effect transistor</w:t>
      </w:r>
    </w:p>
    <w:p w14:paraId="717F7BAF" w14:textId="28A25F73" w:rsidR="00DD6A77" w:rsidRDefault="00DD6A77">
      <w:pPr>
        <w:widowControl w:val="0"/>
        <w:autoSpaceDE w:val="0"/>
        <w:autoSpaceDN w:val="0"/>
        <w:adjustRightInd w:val="0"/>
        <w:spacing w:after="0" w:line="240" w:lineRule="auto"/>
        <w:rPr>
          <w:rFonts w:ascii="Courier New" w:hAnsi="Courier New" w:cs="Courier New"/>
        </w:rPr>
      </w:pPr>
      <w:r>
        <w:rPr>
          <w:rFonts w:ascii="Courier New" w:hAnsi="Courier New" w:cs="Courier New"/>
        </w:rPr>
        <w:t>HKEX</w:t>
      </w:r>
      <w:r>
        <w:rPr>
          <w:rFonts w:ascii="Courier New" w:hAnsi="Courier New" w:cs="Courier New"/>
        </w:rPr>
        <w:tab/>
        <w:t xml:space="preserve">Hong Kong </w:t>
      </w:r>
      <w:proofErr w:type="spellStart"/>
      <w:r>
        <w:rPr>
          <w:rFonts w:ascii="Courier New" w:hAnsi="Courier New" w:cs="Courier New"/>
        </w:rPr>
        <w:t>Exchang</w:t>
      </w:r>
      <w:proofErr w:type="spellEnd"/>
      <w:r>
        <w:rPr>
          <w:rFonts w:ascii="Courier New" w:hAnsi="Courier New" w:cs="Courier New"/>
        </w:rPr>
        <w:t xml:space="preserve"> and Clearing (ROK)</w:t>
      </w:r>
    </w:p>
    <w:p w14:paraId="0E998467" w14:textId="58CDFD69"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HLC</w:t>
      </w:r>
      <w:r>
        <w:rPr>
          <w:rFonts w:ascii="Courier New" w:hAnsi="Courier New" w:cs="Courier New"/>
        </w:rPr>
        <w:tab/>
        <w:t>hardware compatibility list (Microsoft version)</w:t>
      </w:r>
    </w:p>
    <w:p w14:paraId="327917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w:t>
      </w:r>
      <w:r>
        <w:rPr>
          <w:rFonts w:ascii="Courier New" w:hAnsi="Courier New" w:cs="Courier New"/>
        </w:rPr>
        <w:tab/>
        <w:t>Higher Layers</w:t>
      </w:r>
    </w:p>
    <w:p w14:paraId="6A929F4F" w14:textId="77777777" w:rsidR="007244EF" w:rsidRDefault="007244EF">
      <w:pPr>
        <w:widowControl w:val="0"/>
        <w:autoSpaceDE w:val="0"/>
        <w:autoSpaceDN w:val="0"/>
        <w:adjustRightInd w:val="0"/>
        <w:spacing w:after="0" w:line="240" w:lineRule="auto"/>
        <w:rPr>
          <w:rFonts w:ascii="Courier New" w:hAnsi="Courier New" w:cs="Courier New"/>
        </w:rPr>
      </w:pPr>
      <w:r>
        <w:rPr>
          <w:rFonts w:ascii="Courier New" w:hAnsi="Courier New" w:cs="Courier New"/>
        </w:rPr>
        <w:t>HL7</w:t>
      </w:r>
      <w:r>
        <w:rPr>
          <w:rFonts w:ascii="Courier New" w:hAnsi="Courier New" w:cs="Courier New"/>
        </w:rPr>
        <w:tab/>
        <w:t>Health Level 7 (Medical Records Standard</w:t>
      </w:r>
      <w:r w:rsidR="00BA1C18">
        <w:rPr>
          <w:rFonts w:ascii="Courier New" w:hAnsi="Courier New" w:cs="Courier New"/>
        </w:rPr>
        <w:t xml:space="preserve"> </w:t>
      </w:r>
      <w:smartTag w:uri="urn:schemas-microsoft-com:office:smarttags" w:element="State">
        <w:smartTag w:uri="urn:schemas-microsoft-com:office:smarttags" w:element="State">
          <w:r w:rsidR="00BA1C18">
            <w:rPr>
              <w:rFonts w:ascii="Courier New" w:hAnsi="Courier New" w:cs="Courier New"/>
            </w:rPr>
            <w:t>ISO</w:t>
          </w:r>
        </w:smartTag>
        <w:r w:rsidR="00BA1C18">
          <w:rPr>
            <w:rFonts w:ascii="Courier New" w:hAnsi="Courier New" w:cs="Courier New"/>
          </w:rPr>
          <w:t xml:space="preserve"> </w:t>
        </w:r>
        <w:smartTag w:uri="urn:schemas-microsoft-com:office:smarttags" w:element="State">
          <w:r w:rsidR="00BA1C18">
            <w:rPr>
              <w:rFonts w:ascii="Courier New" w:hAnsi="Courier New" w:cs="Courier New"/>
            </w:rPr>
            <w:t>21731</w:t>
          </w:r>
        </w:smartTag>
        <w:r w:rsidR="00BA1C18">
          <w:rPr>
            <w:rFonts w:ascii="Courier New" w:hAnsi="Courier New" w:cs="Courier New"/>
          </w:rPr>
          <w:t xml:space="preserve">, </w:t>
        </w:r>
        <w:smartTag w:uri="urn:schemas-microsoft-com:office:smarttags" w:element="State">
          <w:r w:rsidR="00BA1C18">
            <w:rPr>
              <w:rFonts w:ascii="Courier New" w:hAnsi="Courier New" w:cs="Courier New"/>
            </w:rPr>
            <w:t>27931</w:t>
          </w:r>
        </w:smartTag>
        <w:r w:rsidR="00BA1C18">
          <w:rPr>
            <w:rFonts w:ascii="Courier New" w:hAnsi="Courier New" w:cs="Courier New"/>
          </w:rPr>
          <w:t xml:space="preserve">, </w:t>
        </w:r>
        <w:smartTag w:uri="urn:schemas-microsoft-com:office:smarttags" w:element="State">
          <w:r w:rsidR="00BA1C18">
            <w:rPr>
              <w:rFonts w:ascii="Courier New" w:hAnsi="Courier New" w:cs="Courier New"/>
            </w:rPr>
            <w:t>27932</w:t>
          </w:r>
        </w:smartTag>
      </w:smartTag>
      <w:r>
        <w:rPr>
          <w:rFonts w:ascii="Courier New" w:hAnsi="Courier New" w:cs="Courier New"/>
        </w:rPr>
        <w:t>)</w:t>
      </w:r>
    </w:p>
    <w:p w14:paraId="15F68E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HLC</w:t>
      </w:r>
      <w:r>
        <w:rPr>
          <w:rFonts w:ascii="Courier New" w:hAnsi="Courier New" w:cs="Courier New"/>
        </w:rPr>
        <w:tab/>
        <w:t>High Layer Compatibility</w:t>
      </w:r>
    </w:p>
    <w:p w14:paraId="2EC058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HLC</w:t>
      </w:r>
      <w:r>
        <w:rPr>
          <w:rFonts w:ascii="Courier New" w:hAnsi="Courier New" w:cs="Courier New"/>
        </w:rPr>
        <w:tab/>
        <w:t>High Level Committee (ITU)</w:t>
      </w:r>
    </w:p>
    <w:p w14:paraId="24103B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HLC</w:t>
      </w:r>
      <w:r>
        <w:rPr>
          <w:rFonts w:ascii="Courier New" w:hAnsi="Courier New" w:cs="Courier New"/>
        </w:rPr>
        <w:tab/>
        <w:t>Higher Layer Compatibility</w:t>
      </w:r>
    </w:p>
    <w:p w14:paraId="1DB775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HLD</w:t>
      </w:r>
      <w:r>
        <w:rPr>
          <w:rFonts w:ascii="Courier New" w:hAnsi="Courier New" w:cs="Courier New"/>
        </w:rPr>
        <w:tab/>
        <w:t>high level designator</w:t>
      </w:r>
    </w:p>
    <w:p w14:paraId="22325677" w14:textId="42306AE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HLDA</w:t>
      </w:r>
      <w:r>
        <w:rPr>
          <w:rFonts w:ascii="Courier New" w:hAnsi="Courier New" w:cs="Courier New"/>
        </w:rPr>
        <w:tab/>
        <w:t>HoLD Acknowledge</w:t>
      </w:r>
    </w:p>
    <w:p w14:paraId="568111EE" w14:textId="6C44046D" w:rsidR="00B5771E" w:rsidRDefault="00B5771E">
      <w:pPr>
        <w:widowControl w:val="0"/>
        <w:autoSpaceDE w:val="0"/>
        <w:autoSpaceDN w:val="0"/>
        <w:adjustRightInd w:val="0"/>
        <w:spacing w:after="0" w:line="240" w:lineRule="auto"/>
        <w:rPr>
          <w:rFonts w:ascii="Courier New" w:hAnsi="Courier New" w:cs="Courier New"/>
        </w:rPr>
      </w:pPr>
      <w:r>
        <w:rPr>
          <w:rFonts w:ascii="Courier New" w:hAnsi="Courier New" w:cs="Courier New"/>
        </w:rPr>
        <w:t>HLEG</w:t>
      </w:r>
      <w:r>
        <w:rPr>
          <w:rFonts w:ascii="Courier New" w:hAnsi="Courier New" w:cs="Courier New"/>
        </w:rPr>
        <w:tab/>
        <w:t>High Level Experts Group (EC)</w:t>
      </w:r>
    </w:p>
    <w:p w14:paraId="002BD4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HLF</w:t>
      </w:r>
      <w:r>
        <w:rPr>
          <w:rFonts w:ascii="Courier New" w:hAnsi="Courier New" w:cs="Courier New"/>
        </w:rPr>
        <w:tab/>
        <w:t>High Layer Function</w:t>
      </w:r>
    </w:p>
    <w:p w14:paraId="2C7B28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HLGE</w:t>
      </w:r>
      <w:r>
        <w:rPr>
          <w:rFonts w:ascii="Courier New" w:hAnsi="Courier New" w:cs="Courier New"/>
        </w:rPr>
        <w:tab/>
        <w:t>High Level Group of Experts</w:t>
      </w:r>
    </w:p>
    <w:p w14:paraId="0BBB10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HLL</w:t>
      </w:r>
      <w:r>
        <w:rPr>
          <w:rFonts w:ascii="Courier New" w:hAnsi="Courier New" w:cs="Courier New"/>
        </w:rPr>
        <w:tab/>
        <w:t>High Level Language</w:t>
      </w:r>
    </w:p>
    <w:p w14:paraId="226948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HLL</w:t>
      </w:r>
      <w:r>
        <w:rPr>
          <w:rFonts w:ascii="Courier New" w:hAnsi="Courier New" w:cs="Courier New"/>
        </w:rPr>
        <w:tab/>
        <w:t>High Level Logic</w:t>
      </w:r>
    </w:p>
    <w:p w14:paraId="3C0488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HLLAPI</w:t>
      </w:r>
      <w:r>
        <w:rPr>
          <w:rFonts w:ascii="Courier New" w:hAnsi="Courier New" w:cs="Courier New"/>
        </w:rPr>
        <w:tab/>
        <w:t>High-Level Language API (IBM)</w:t>
      </w:r>
    </w:p>
    <w:p w14:paraId="14F28FA6"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HLLP</w:t>
      </w:r>
      <w:r>
        <w:rPr>
          <w:rFonts w:ascii="Courier New" w:hAnsi="Courier New" w:cs="Courier New"/>
        </w:rPr>
        <w:tab/>
        <w:t>Hybrid Lower Level Protocol (HL7)</w:t>
      </w:r>
    </w:p>
    <w:p w14:paraId="387D82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HLM</w:t>
      </w:r>
      <w:r>
        <w:rPr>
          <w:rFonts w:ascii="Courier New" w:hAnsi="Courier New" w:cs="Courier New"/>
        </w:rPr>
        <w:tab/>
        <w:t>Heterogeneous LAN Management (IBM, 3COM)</w:t>
      </w:r>
    </w:p>
    <w:p w14:paraId="42101F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HLR</w:t>
      </w:r>
      <w:r>
        <w:rPr>
          <w:rFonts w:ascii="Courier New" w:hAnsi="Courier New" w:cs="Courier New"/>
        </w:rPr>
        <w:tab/>
        <w:t>Hidden-Line Removal (3-Dimensional Electronic Imaging)</w:t>
      </w:r>
    </w:p>
    <w:p w14:paraId="7F891B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HLR</w:t>
      </w:r>
      <w:r>
        <w:rPr>
          <w:rFonts w:ascii="Courier New" w:hAnsi="Courier New" w:cs="Courier New"/>
        </w:rPr>
        <w:tab/>
        <w:t>home location register (GSM term)</w:t>
      </w:r>
    </w:p>
    <w:p w14:paraId="49F882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HLS</w:t>
      </w:r>
      <w:r>
        <w:rPr>
          <w:rFonts w:ascii="Courier New" w:hAnsi="Courier New" w:cs="Courier New"/>
        </w:rPr>
        <w:tab/>
      </w:r>
      <w:smartTag w:uri="urn:schemas-microsoft-com:office:smarttags" w:element="State">
        <w:r>
          <w:rPr>
            <w:rFonts w:ascii="Courier New" w:hAnsi="Courier New" w:cs="Courier New"/>
          </w:rPr>
          <w:t>Hue</w:t>
        </w:r>
      </w:smartTag>
      <w:r>
        <w:rPr>
          <w:rFonts w:ascii="Courier New" w:hAnsi="Courier New" w:cs="Courier New"/>
        </w:rPr>
        <w:t>, Luminance and Saturation</w:t>
      </w:r>
    </w:p>
    <w:p w14:paraId="5DBD39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HMAC</w:t>
      </w:r>
      <w:r>
        <w:rPr>
          <w:rFonts w:ascii="Courier New" w:hAnsi="Courier New" w:cs="Courier New"/>
        </w:rPr>
        <w:tab/>
        <w:t>hash-based message authentication code (MD5 optional)</w:t>
      </w:r>
    </w:p>
    <w:p w14:paraId="3F53A1FE" w14:textId="77777777" w:rsidR="00372202" w:rsidRDefault="00372202">
      <w:pPr>
        <w:widowControl w:val="0"/>
        <w:autoSpaceDE w:val="0"/>
        <w:autoSpaceDN w:val="0"/>
        <w:adjustRightInd w:val="0"/>
        <w:spacing w:after="0" w:line="240" w:lineRule="auto"/>
        <w:rPr>
          <w:rFonts w:ascii="Courier New" w:hAnsi="Courier New" w:cs="Courier New"/>
        </w:rPr>
      </w:pPr>
      <w:r>
        <w:rPr>
          <w:rFonts w:ascii="Courier New" w:hAnsi="Courier New" w:cs="Courier New"/>
        </w:rPr>
        <w:t>HMC</w:t>
      </w:r>
      <w:r>
        <w:rPr>
          <w:rFonts w:ascii="Courier New" w:hAnsi="Courier New" w:cs="Courier New"/>
        </w:rPr>
        <w:tab/>
        <w:t>hybrid memory cube</w:t>
      </w:r>
    </w:p>
    <w:p w14:paraId="39BBBA1D" w14:textId="71DFBCF4" w:rsidR="00677D31" w:rsidRDefault="00677D31">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HMGP</w:t>
      </w:r>
      <w:r>
        <w:rPr>
          <w:rFonts w:ascii="Arial" w:hAnsi="Arial" w:cstheme="minorBidi"/>
          <w:color w:val="000000" w:themeColor="text1"/>
          <w:kern w:val="2"/>
        </w:rPr>
        <w:tab/>
        <w:t>Hazard Mitigation Grant Program (DHS)</w:t>
      </w:r>
    </w:p>
    <w:p w14:paraId="067A53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HMI</w:t>
      </w:r>
      <w:r>
        <w:rPr>
          <w:rFonts w:ascii="Courier New" w:hAnsi="Courier New" w:cs="Courier New"/>
        </w:rPr>
        <w:tab/>
        <w:t>Horizontal Motion Index</w:t>
      </w:r>
    </w:p>
    <w:p w14:paraId="1DE177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HMI</w:t>
      </w:r>
      <w:r>
        <w:rPr>
          <w:rFonts w:ascii="Courier New" w:hAnsi="Courier New" w:cs="Courier New"/>
        </w:rPr>
        <w:tab/>
        <w:t>Human Machine Interface</w:t>
      </w:r>
    </w:p>
    <w:p w14:paraId="6DA28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HMIC</w:t>
      </w:r>
      <w:r>
        <w:rPr>
          <w:rFonts w:ascii="Courier New" w:hAnsi="Courier New" w:cs="Courier New"/>
        </w:rPr>
        <w:tab/>
        <w:t>hybrid microwave integrated circuit</w:t>
      </w:r>
    </w:p>
    <w:p w14:paraId="0FECD2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HML</w:t>
      </w:r>
      <w:r>
        <w:rPr>
          <w:rFonts w:ascii="Courier New" w:hAnsi="Courier New" w:cs="Courier New"/>
        </w:rPr>
        <w:tab/>
        <w:t>human markup language (humanmarkup.org)</w:t>
      </w:r>
    </w:p>
    <w:p w14:paraId="0B42BD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HMM</w:t>
      </w:r>
      <w:r>
        <w:rPr>
          <w:rFonts w:ascii="Courier New" w:hAnsi="Courier New" w:cs="Courier New"/>
        </w:rPr>
        <w:tab/>
        <w:t>hex MICA module</w:t>
      </w:r>
    </w:p>
    <w:p w14:paraId="1A79FD1C"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HMO</w:t>
      </w:r>
      <w:r>
        <w:rPr>
          <w:rFonts w:ascii="Courier New" w:hAnsi="Courier New" w:cs="Courier New"/>
        </w:rPr>
        <w:tab/>
        <w:t>Hickel molecular orbital (CRC)</w:t>
      </w:r>
    </w:p>
    <w:p w14:paraId="54EFD564"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HMOs</w:t>
      </w:r>
      <w:r>
        <w:rPr>
          <w:rFonts w:ascii="Courier New" w:hAnsi="Courier New" w:cs="Courier New"/>
        </w:rPr>
        <w:tab/>
        <w:t>Health maintenance organizations</w:t>
      </w:r>
    </w:p>
    <w:p w14:paraId="0FDA3C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HMP</w:t>
      </w:r>
      <w:r>
        <w:rPr>
          <w:rFonts w:ascii="Courier New" w:hAnsi="Courier New" w:cs="Courier New"/>
        </w:rPr>
        <w:tab/>
        <w:t>Host Monitoring Protocol</w:t>
      </w:r>
    </w:p>
    <w:p w14:paraId="424995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HMSO</w:t>
      </w:r>
      <w:r>
        <w:rPr>
          <w:rFonts w:ascii="Courier New" w:hAnsi="Courier New" w:cs="Courier New"/>
        </w:rPr>
        <w:tab/>
        <w:t>Her Majesty's Stationary Office (</w:t>
      </w:r>
      <w:smartTag w:uri="urn:schemas-microsoft-com:office:smarttags" w:element="State">
        <w:r>
          <w:rPr>
            <w:rFonts w:ascii="Courier New" w:hAnsi="Courier New" w:cs="Courier New"/>
          </w:rPr>
          <w:t>UK</w:t>
        </w:r>
      </w:smartTag>
      <w:r>
        <w:rPr>
          <w:rFonts w:ascii="Courier New" w:hAnsi="Courier New" w:cs="Courier New"/>
        </w:rPr>
        <w:t>)</w:t>
      </w:r>
    </w:p>
    <w:p w14:paraId="1BF427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HNL</w:t>
      </w:r>
      <w:r>
        <w:rPr>
          <w:rFonts w:ascii="Courier New" w:hAnsi="Courier New" w:cs="Courier New"/>
        </w:rPr>
        <w:tab/>
        <w:t>number of LSBs to be compared when operating outside Home Network</w:t>
      </w:r>
    </w:p>
    <w:p w14:paraId="008C8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w:t>
      </w:r>
      <w:r>
        <w:rPr>
          <w:rFonts w:ascii="Courier New" w:hAnsi="Courier New" w:cs="Courier New"/>
        </w:rPr>
        <w:tab/>
        <w:t>holmium 67</w:t>
      </w:r>
    </w:p>
    <w:p w14:paraId="29E7B244" w14:textId="77777777" w:rsidR="001D74EB" w:rsidRDefault="001D74EB">
      <w:pPr>
        <w:widowControl w:val="0"/>
        <w:autoSpaceDE w:val="0"/>
        <w:autoSpaceDN w:val="0"/>
        <w:adjustRightInd w:val="0"/>
        <w:spacing w:after="0" w:line="240" w:lineRule="auto"/>
        <w:rPr>
          <w:rFonts w:ascii="Courier New" w:hAnsi="Courier New" w:cs="Courier New"/>
        </w:rPr>
      </w:pPr>
      <w:r>
        <w:rPr>
          <w:rFonts w:ascii="Courier New" w:hAnsi="Courier New" w:cs="Courier New"/>
        </w:rPr>
        <w:t>HOA</w:t>
      </w:r>
      <w:r>
        <w:rPr>
          <w:rFonts w:ascii="Courier New" w:hAnsi="Courier New" w:cs="Courier New"/>
        </w:rPr>
        <w:tab/>
        <w:t>Higher Order Ambisonics (MPEG-H)</w:t>
      </w:r>
    </w:p>
    <w:p w14:paraId="38AEA4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HOAS</w:t>
      </w:r>
      <w:r>
        <w:rPr>
          <w:rFonts w:ascii="Courier New" w:hAnsi="Courier New" w:cs="Courier New"/>
        </w:rPr>
        <w:tab/>
        <w:t>hold on a second (texting)</w:t>
      </w:r>
    </w:p>
    <w:p w14:paraId="1EE431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HoLB</w:t>
      </w:r>
      <w:r>
        <w:rPr>
          <w:rFonts w:ascii="Courier New" w:hAnsi="Courier New" w:cs="Courier New"/>
        </w:rPr>
        <w:tab/>
        <w:t>head-of-line blocking</w:t>
      </w:r>
    </w:p>
    <w:p w14:paraId="334FD0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HOB</w:t>
      </w:r>
      <w:r>
        <w:rPr>
          <w:rFonts w:ascii="Courier New" w:hAnsi="Courier New" w:cs="Courier New"/>
        </w:rPr>
        <w:tab/>
        <w:t>Head Of Bus</w:t>
      </w:r>
    </w:p>
    <w:p w14:paraId="1807BC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HOB</w:t>
      </w:r>
      <w:r>
        <w:rPr>
          <w:rFonts w:ascii="Courier New" w:hAnsi="Courier New" w:cs="Courier New"/>
        </w:rPr>
        <w:tab/>
        <w:t>Hierarchical Operational Binding</w:t>
      </w:r>
    </w:p>
    <w:p w14:paraId="7BE2CB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HOC</w:t>
      </w:r>
      <w:r>
        <w:rPr>
          <w:rFonts w:ascii="Courier New" w:hAnsi="Courier New" w:cs="Courier New"/>
        </w:rPr>
        <w:tab/>
        <w:t>Highest Incoming Channel</w:t>
      </w:r>
    </w:p>
    <w:p w14:paraId="46ABB4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HoD</w:t>
      </w:r>
      <w:r>
        <w:rPr>
          <w:rFonts w:ascii="Courier New" w:hAnsi="Courier New" w:cs="Courier New"/>
        </w:rPr>
        <w:tab/>
        <w:t>Head of Department (ETSI)</w:t>
      </w:r>
    </w:p>
    <w:p w14:paraId="44492AF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HOF</w:t>
        </w:r>
      </w:smartTag>
      <w:r>
        <w:rPr>
          <w:rFonts w:ascii="Courier New" w:hAnsi="Courier New" w:cs="Courier New"/>
        </w:rPr>
        <w:tab/>
        <w:t>Head Of Form</w:t>
      </w:r>
    </w:p>
    <w:p w14:paraId="4602F0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HOLD</w:t>
      </w:r>
      <w:r>
        <w:rPr>
          <w:rFonts w:ascii="Courier New" w:hAnsi="Courier New" w:cs="Courier New"/>
        </w:rPr>
        <w:tab/>
        <w:t>call HOLD (supplementary service)</w:t>
      </w:r>
    </w:p>
    <w:p w14:paraId="79D2ED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HOLD</w:t>
      </w:r>
      <w:r>
        <w:rPr>
          <w:rFonts w:ascii="Courier New" w:hAnsi="Courier New" w:cs="Courier New"/>
        </w:rPr>
        <w:tab/>
        <w:t>Call hold supplementary service</w:t>
      </w:r>
    </w:p>
    <w:p w14:paraId="2BDBC191" w14:textId="77777777" w:rsidR="00BF00E6" w:rsidRDefault="00BF00E6" w:rsidP="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HO_MARGIN</w:t>
      </w:r>
      <w:r>
        <w:rPr>
          <w:rFonts w:ascii="Courier New" w:hAnsi="Courier New" w:cs="Courier New"/>
        </w:rPr>
        <w:tab/>
        <w:t>SDL Message name for HandOver MARGIN</w:t>
      </w:r>
    </w:p>
    <w:p w14:paraId="289DAF1E"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HOMO</w:t>
      </w:r>
      <w:r>
        <w:rPr>
          <w:rFonts w:ascii="Courier New" w:hAnsi="Courier New" w:cs="Courier New"/>
        </w:rPr>
        <w:tab/>
        <w:t>highest occupied molecular orbital (CRC)</w:t>
      </w:r>
    </w:p>
    <w:p w14:paraId="4453EA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HOST</w:t>
      </w:r>
      <w:r>
        <w:rPr>
          <w:rFonts w:ascii="Courier New" w:hAnsi="Courier New" w:cs="Courier New"/>
        </w:rPr>
        <w:tab/>
        <w:t>HOST computer</w:t>
      </w:r>
    </w:p>
    <w:p w14:paraId="626225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w:t>
      </w:r>
      <w:r>
        <w:rPr>
          <w:rFonts w:ascii="Courier New" w:hAnsi="Courier New" w:cs="Courier New"/>
        </w:rPr>
        <w:tab/>
        <w:t>Hewlett-Packard (/Agilent)</w:t>
      </w:r>
    </w:p>
    <w:p w14:paraId="6A32CC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w:t>
      </w:r>
      <w:r>
        <w:rPr>
          <w:rFonts w:ascii="Courier New" w:hAnsi="Courier New" w:cs="Courier New"/>
        </w:rPr>
        <w:tab/>
        <w:t>high-pass filter</w:t>
      </w:r>
    </w:p>
    <w:p w14:paraId="39E36BA8"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hp</w:t>
      </w:r>
      <w:r>
        <w:rPr>
          <w:rFonts w:ascii="Courier New" w:hAnsi="Courier New" w:cs="Courier New"/>
        </w:rPr>
        <w:tab/>
        <w:t>horsepower (746 watts)(CRC)</w:t>
      </w:r>
    </w:p>
    <w:p w14:paraId="64A5DF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HPA</w:t>
      </w:r>
      <w:r>
        <w:rPr>
          <w:rFonts w:ascii="Courier New" w:hAnsi="Courier New" w:cs="Courier New"/>
        </w:rPr>
        <w:tab/>
        <w:t>high power amplifier</w:t>
      </w:r>
    </w:p>
    <w:p w14:paraId="4A7099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HPAI</w:t>
      </w:r>
      <w:r>
        <w:rPr>
          <w:rFonts w:ascii="Courier New" w:hAnsi="Courier New" w:cs="Courier New"/>
        </w:rPr>
        <w:tab/>
        <w:t>Highly Pathogenic Avian Influenza</w:t>
      </w:r>
    </w:p>
    <w:p w14:paraId="5CB1DB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HPBW</w:t>
      </w:r>
      <w:r>
        <w:rPr>
          <w:rFonts w:ascii="Courier New" w:hAnsi="Courier New" w:cs="Courier New"/>
        </w:rPr>
        <w:tab/>
        <w:t>half power beam width</w:t>
      </w:r>
    </w:p>
    <w:p w14:paraId="2E460EE9" w14:textId="77777777" w:rsidR="000B0996" w:rsidRDefault="000B0996">
      <w:pPr>
        <w:widowControl w:val="0"/>
        <w:autoSpaceDE w:val="0"/>
        <w:autoSpaceDN w:val="0"/>
        <w:adjustRightInd w:val="0"/>
        <w:spacing w:after="0" w:line="240" w:lineRule="auto"/>
        <w:rPr>
          <w:rFonts w:ascii="Courier New" w:hAnsi="Courier New" w:cs="Courier New"/>
        </w:rPr>
      </w:pPr>
      <w:r>
        <w:rPr>
          <w:rFonts w:ascii="Courier New" w:hAnsi="Courier New" w:cs="Courier New"/>
        </w:rPr>
        <w:t>HPC</w:t>
      </w:r>
      <w:r>
        <w:rPr>
          <w:rFonts w:ascii="Courier New" w:hAnsi="Courier New" w:cs="Courier New"/>
        </w:rPr>
        <w:tab/>
        <w:t>High Performance Computing (DARPA)</w:t>
      </w:r>
    </w:p>
    <w:p w14:paraId="50B6D2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HPC</w:t>
      </w:r>
      <w:r>
        <w:rPr>
          <w:rFonts w:ascii="Courier New" w:hAnsi="Courier New" w:cs="Courier New"/>
        </w:rPr>
        <w:tab/>
        <w:t>High Performance micro-Controller</w:t>
      </w:r>
    </w:p>
    <w:p w14:paraId="10C645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HPCC</w:t>
      </w:r>
      <w:r>
        <w:rPr>
          <w:rFonts w:ascii="Courier New" w:hAnsi="Courier New" w:cs="Courier New"/>
        </w:rPr>
        <w:tab/>
        <w:t>High Performance Computing and Communications (US)</w:t>
      </w:r>
    </w:p>
    <w:p w14:paraId="216FDD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HPDLC</w:t>
      </w:r>
      <w:r>
        <w:rPr>
          <w:rFonts w:ascii="Courier New" w:hAnsi="Courier New" w:cs="Courier New"/>
        </w:rPr>
        <w:tab/>
        <w:t>Hewlett-Packard (Inc.) Data Link Control</w:t>
      </w:r>
    </w:p>
    <w:p w14:paraId="5B88BB8B" w14:textId="77777777" w:rsidR="000B0996" w:rsidRDefault="000B0996">
      <w:pPr>
        <w:widowControl w:val="0"/>
        <w:autoSpaceDE w:val="0"/>
        <w:autoSpaceDN w:val="0"/>
        <w:adjustRightInd w:val="0"/>
        <w:spacing w:after="0" w:line="240" w:lineRule="auto"/>
        <w:rPr>
          <w:rFonts w:ascii="Courier New" w:hAnsi="Courier New" w:cs="Courier New"/>
        </w:rPr>
      </w:pPr>
      <w:r>
        <w:rPr>
          <w:rFonts w:ascii="Courier New" w:hAnsi="Courier New" w:cs="Courier New"/>
        </w:rPr>
        <w:t>HPEEC</w:t>
      </w:r>
      <w:r>
        <w:rPr>
          <w:rFonts w:ascii="Courier New" w:hAnsi="Courier New" w:cs="Courier New"/>
        </w:rPr>
        <w:tab/>
        <w:t>High Performance Energy-efficient Embedded Computing (DARPA)</w:t>
      </w:r>
    </w:p>
    <w:p w14:paraId="278F99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HPF</w:t>
      </w:r>
      <w:r>
        <w:rPr>
          <w:rFonts w:ascii="Courier New" w:hAnsi="Courier New" w:cs="Courier New"/>
        </w:rPr>
        <w:tab/>
        <w:t>high-pass filter</w:t>
      </w:r>
    </w:p>
    <w:p w14:paraId="4B06E4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HPIB</w:t>
      </w:r>
      <w:r>
        <w:rPr>
          <w:rFonts w:ascii="Courier New" w:hAnsi="Courier New" w:cs="Courier New"/>
        </w:rPr>
        <w:tab/>
        <w:t>HP Interface Bus</w:t>
      </w:r>
      <w:r w:rsidR="00BF00E6">
        <w:rPr>
          <w:rFonts w:ascii="Courier New" w:hAnsi="Courier New" w:cs="Courier New"/>
        </w:rPr>
        <w:t xml:space="preserve"> (GPIB)</w:t>
      </w:r>
    </w:p>
    <w:p w14:paraId="626F4EC1"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HPLC</w:t>
      </w:r>
      <w:r>
        <w:rPr>
          <w:rFonts w:ascii="Courier New" w:hAnsi="Courier New" w:cs="Courier New"/>
        </w:rPr>
        <w:tab/>
        <w:t>high-performance liquid chromatography (CRC)</w:t>
      </w:r>
    </w:p>
    <w:p w14:paraId="632D24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HPLMN</w:t>
      </w:r>
      <w:r>
        <w:rPr>
          <w:rFonts w:ascii="Courier New" w:hAnsi="Courier New" w:cs="Courier New"/>
        </w:rPr>
        <w:tab/>
        <w:t>Home PLMN</w:t>
      </w:r>
    </w:p>
    <w:p w14:paraId="55D822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HPLMN</w:t>
      </w:r>
      <w:r>
        <w:rPr>
          <w:rFonts w:ascii="Courier New" w:hAnsi="Courier New" w:cs="Courier New"/>
        </w:rPr>
        <w:tab/>
        <w:t>Home Public Land Mobile Network</w:t>
      </w:r>
    </w:p>
    <w:p w14:paraId="5FBCF7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HPP</w:t>
      </w:r>
      <w:r>
        <w:rPr>
          <w:rFonts w:ascii="Courier New" w:hAnsi="Courier New" w:cs="Courier New"/>
        </w:rPr>
        <w:tab/>
        <w:t>header partition pack</w:t>
      </w:r>
    </w:p>
    <w:p w14:paraId="6F647E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HPP</w:t>
      </w:r>
      <w:r>
        <w:rPr>
          <w:rFonts w:ascii="Courier New" w:hAnsi="Courier New" w:cs="Courier New"/>
        </w:rPr>
        <w:tab/>
        <w:t>Heuristic Programming Project (Application of AI)</w:t>
      </w:r>
    </w:p>
    <w:p w14:paraId="7D4586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HPPI</w:t>
      </w:r>
      <w:r>
        <w:rPr>
          <w:rFonts w:ascii="Courier New" w:hAnsi="Courier New" w:cs="Courier New"/>
        </w:rPr>
        <w:tab/>
        <w:t>High Performance Parallel Interface (ANSI)</w:t>
      </w:r>
    </w:p>
    <w:p w14:paraId="6F3B4B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HPS</w:t>
      </w:r>
      <w:r>
        <w:rPr>
          <w:rFonts w:ascii="Courier New" w:hAnsi="Courier New" w:cs="Courier New"/>
        </w:rPr>
        <w:tab/>
        <w:t>High Power Satellite</w:t>
      </w:r>
    </w:p>
    <w:p w14:paraId="50CBF4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HPT</w:t>
      </w:r>
      <w:r>
        <w:rPr>
          <w:rFonts w:ascii="Courier New" w:hAnsi="Courier New" w:cs="Courier New"/>
        </w:rPr>
        <w:tab/>
        <w:t>Hand-held Personal Telephone</w:t>
      </w:r>
    </w:p>
    <w:p w14:paraId="3B68B5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HPU</w:t>
      </w:r>
      <w:r>
        <w:rPr>
          <w:rFonts w:ascii="Courier New" w:hAnsi="Courier New" w:cs="Courier New"/>
        </w:rPr>
        <w:tab/>
        <w:t>Hand Portable Unit</w:t>
      </w:r>
    </w:p>
    <w:p w14:paraId="3B0D5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HPUX</w:t>
      </w:r>
      <w:r>
        <w:rPr>
          <w:rFonts w:ascii="Courier New" w:hAnsi="Courier New" w:cs="Courier New"/>
        </w:rPr>
        <w:tab/>
        <w:t>HP UNIX</w:t>
      </w:r>
    </w:p>
    <w:p w14:paraId="0A96E187"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Hpz</w:t>
      </w:r>
      <w:r>
        <w:rPr>
          <w:rFonts w:ascii="Courier New" w:hAnsi="Courier New" w:cs="Courier New"/>
        </w:rPr>
        <w:tab/>
        <w:t>pyrazole (CRC)</w:t>
      </w:r>
    </w:p>
    <w:p w14:paraId="5956B9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HQ</w:t>
      </w:r>
      <w:r>
        <w:rPr>
          <w:rFonts w:ascii="Courier New" w:hAnsi="Courier New" w:cs="Courier New"/>
        </w:rPr>
        <w:tab/>
        <w:t>Headquarter</w:t>
      </w:r>
    </w:p>
    <w:p w14:paraId="6F0727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HR</w:t>
      </w:r>
      <w:r>
        <w:rPr>
          <w:rFonts w:ascii="Courier New" w:hAnsi="Courier New" w:cs="Courier New"/>
        </w:rPr>
        <w:tab/>
        <w:t>Half Rate</w:t>
      </w:r>
    </w:p>
    <w:p w14:paraId="008647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HR</w:t>
      </w:r>
      <w:r>
        <w:rPr>
          <w:rFonts w:ascii="Courier New" w:hAnsi="Courier New" w:cs="Courier New"/>
        </w:rPr>
        <w:tab/>
        <w:t>High Reliability</w:t>
      </w:r>
    </w:p>
    <w:p w14:paraId="3A72320D"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hr</w:t>
      </w:r>
      <w:r>
        <w:rPr>
          <w:rFonts w:ascii="Courier New" w:hAnsi="Courier New" w:cs="Courier New"/>
        </w:rPr>
        <w:tab/>
        <w:t>hour (CRC)</w:t>
      </w:r>
    </w:p>
    <w:p w14:paraId="49F6DECF"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HRAs</w:t>
      </w:r>
      <w:r>
        <w:rPr>
          <w:rFonts w:ascii="Courier New" w:hAnsi="Courier New" w:cs="Courier New"/>
        </w:rPr>
        <w:tab/>
        <w:t>Health reimbursement arrangements</w:t>
      </w:r>
    </w:p>
    <w:p w14:paraId="1ECE9872"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HRBM</w:t>
      </w:r>
      <w:r>
        <w:rPr>
          <w:rFonts w:ascii="Courier New" w:hAnsi="Courier New" w:cs="Courier New"/>
        </w:rPr>
        <w:tab/>
        <w:t>Hypothetical Receiver Buffer Model (ATSC3)</w:t>
      </w:r>
    </w:p>
    <w:p w14:paraId="76BB2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HRC</w:t>
      </w:r>
      <w:r>
        <w:rPr>
          <w:rFonts w:ascii="Courier New" w:hAnsi="Courier New" w:cs="Courier New"/>
        </w:rPr>
        <w:tab/>
        <w:t>HaRd Copy</w:t>
      </w:r>
    </w:p>
    <w:p w14:paraId="03E68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HRC</w:t>
      </w:r>
      <w:r>
        <w:rPr>
          <w:rFonts w:ascii="Courier New" w:hAnsi="Courier New" w:cs="Courier New"/>
        </w:rPr>
        <w:tab/>
        <w:t>Hypothetical Reference Circuit</w:t>
      </w:r>
    </w:p>
    <w:p w14:paraId="3D98C9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HRDP</w:t>
      </w:r>
      <w:r>
        <w:rPr>
          <w:rFonts w:ascii="Courier New" w:hAnsi="Courier New" w:cs="Courier New"/>
        </w:rPr>
        <w:tab/>
        <w:t>Hypothetical Reference Digital Path</w:t>
      </w:r>
    </w:p>
    <w:p w14:paraId="296FD66F"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HREELS</w:t>
      </w:r>
      <w:r>
        <w:rPr>
          <w:rFonts w:ascii="Courier New" w:hAnsi="Courier New" w:cs="Courier New"/>
        </w:rPr>
        <w:tab/>
        <w:t>high resolution electron-energy loss spectroscopy (CRC)</w:t>
      </w:r>
    </w:p>
    <w:p w14:paraId="42822808"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HREM</w:t>
      </w:r>
      <w:r>
        <w:rPr>
          <w:rFonts w:ascii="Courier New" w:hAnsi="Courier New" w:cs="Courier New"/>
        </w:rPr>
        <w:tab/>
        <w:t>high resolution electron microscopy (CRC)</w:t>
      </w:r>
    </w:p>
    <w:p w14:paraId="16468E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w:t>
      </w:r>
      <w:r>
        <w:rPr>
          <w:rFonts w:ascii="Courier New" w:hAnsi="Courier New" w:cs="Courier New"/>
        </w:rPr>
        <w:tab/>
        <w:t>hassium 108</w:t>
      </w:r>
    </w:p>
    <w:p w14:paraId="2BCB20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w:t>
      </w:r>
      <w:r>
        <w:rPr>
          <w:rFonts w:ascii="Courier New" w:hAnsi="Courier New" w:cs="Courier New"/>
        </w:rPr>
        <w:tab/>
        <w:t>HandSets</w:t>
      </w:r>
    </w:p>
    <w:p w14:paraId="2AA35D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w:t>
      </w:r>
      <w:r>
        <w:rPr>
          <w:rFonts w:ascii="Courier New" w:hAnsi="Courier New" w:cs="Courier New"/>
        </w:rPr>
        <w:tab/>
        <w:t>High Speed</w:t>
      </w:r>
    </w:p>
    <w:p w14:paraId="584119B0" w14:textId="77777777" w:rsidR="00BF00E6" w:rsidRDefault="00BF00E6">
      <w:pPr>
        <w:widowControl w:val="0"/>
        <w:autoSpaceDE w:val="0"/>
        <w:autoSpaceDN w:val="0"/>
        <w:adjustRightInd w:val="0"/>
        <w:spacing w:after="0" w:line="240" w:lineRule="auto"/>
        <w:rPr>
          <w:rFonts w:ascii="Courier New" w:hAnsi="Courier New" w:cs="Courier New"/>
        </w:rPr>
      </w:pPr>
      <w:r>
        <w:rPr>
          <w:rFonts w:ascii="Courier New" w:hAnsi="Courier New" w:cs="Courier New"/>
        </w:rPr>
        <w:t>HSAB</w:t>
      </w:r>
      <w:r>
        <w:rPr>
          <w:rFonts w:ascii="Courier New" w:hAnsi="Courier New" w:cs="Courier New"/>
        </w:rPr>
        <w:tab/>
        <w:t>hard-soft acid-base (theory)(CRC)</w:t>
      </w:r>
    </w:p>
    <w:p w14:paraId="06412FCF" w14:textId="0DD3DCCD" w:rsidR="00677D31" w:rsidRDefault="00677D31">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HS Act</w:t>
      </w:r>
      <w:r>
        <w:rPr>
          <w:rFonts w:ascii="Arial" w:hAnsi="Arial" w:cstheme="minorBidi"/>
          <w:color w:val="000000" w:themeColor="text1"/>
          <w:kern w:val="2"/>
        </w:rPr>
        <w:tab/>
        <w:t>Homeland Security Act of 2002 (US)</w:t>
      </w:r>
    </w:p>
    <w:p w14:paraId="54836687" w14:textId="3088AC2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HSAs</w:t>
      </w:r>
      <w:r>
        <w:rPr>
          <w:rFonts w:ascii="Courier New" w:hAnsi="Courier New" w:cs="Courier New"/>
        </w:rPr>
        <w:tab/>
        <w:t>Health Savings Accounts</w:t>
      </w:r>
    </w:p>
    <w:p w14:paraId="500130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HSAS</w:t>
      </w:r>
      <w:r>
        <w:rPr>
          <w:rFonts w:ascii="Courier New" w:hAnsi="Courier New" w:cs="Courier New"/>
        </w:rPr>
        <w:tab/>
        <w:t>Homeland Security advisory system (US DHS)</w:t>
      </w:r>
    </w:p>
    <w:p w14:paraId="58C07175" w14:textId="77777777" w:rsidR="007F5833" w:rsidRDefault="007F5833">
      <w:pPr>
        <w:widowControl w:val="0"/>
        <w:autoSpaceDE w:val="0"/>
        <w:autoSpaceDN w:val="0"/>
        <w:adjustRightInd w:val="0"/>
        <w:spacing w:after="0" w:line="240" w:lineRule="auto"/>
        <w:rPr>
          <w:rFonts w:ascii="Courier New" w:hAnsi="Courier New" w:cs="Courier New"/>
        </w:rPr>
      </w:pPr>
      <w:r>
        <w:rPr>
          <w:rFonts w:ascii="Courier New" w:hAnsi="Courier New" w:cs="Courier New"/>
        </w:rPr>
        <w:t>HSB</w:t>
      </w:r>
      <w:r>
        <w:rPr>
          <w:rFonts w:ascii="Courier New" w:hAnsi="Courier New" w:cs="Courier New"/>
        </w:rPr>
        <w:tab/>
        <w:t>homodesmotic stabilization energy (CRC)</w:t>
      </w:r>
    </w:p>
    <w:p w14:paraId="69CD8D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HSC</w:t>
      </w:r>
      <w:r>
        <w:rPr>
          <w:rFonts w:ascii="Courier New" w:hAnsi="Courier New" w:cs="Courier New"/>
        </w:rPr>
        <w:tab/>
        <w:t>Hexadecimal Sequential Code</w:t>
      </w:r>
    </w:p>
    <w:p w14:paraId="0DC460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HSC</w:t>
      </w:r>
      <w:r>
        <w:rPr>
          <w:rFonts w:ascii="Courier New" w:hAnsi="Courier New" w:cs="Courier New"/>
        </w:rPr>
        <w:tab/>
        <w:t>Homeland Security Council (US DHS)</w:t>
      </w:r>
    </w:p>
    <w:p w14:paraId="41A8E0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HSCD</w:t>
      </w:r>
      <w:r>
        <w:rPr>
          <w:rFonts w:ascii="Courier New" w:hAnsi="Courier New" w:cs="Courier New"/>
        </w:rPr>
        <w:tab/>
        <w:t>high speed circuit switched data</w:t>
      </w:r>
    </w:p>
    <w:p w14:paraId="06BC5A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HSCI</w:t>
      </w:r>
      <w:r>
        <w:rPr>
          <w:rFonts w:ascii="Courier New" w:hAnsi="Courier New" w:cs="Courier New"/>
        </w:rPr>
        <w:tab/>
        <w:t>high-speed communications interface</w:t>
      </w:r>
    </w:p>
    <w:p w14:paraId="02EE2D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HSD</w:t>
      </w:r>
      <w:r>
        <w:rPr>
          <w:rFonts w:ascii="Courier New" w:hAnsi="Courier New" w:cs="Courier New"/>
        </w:rPr>
        <w:tab/>
        <w:t>High Speed Data</w:t>
      </w:r>
    </w:p>
    <w:p w14:paraId="37075EF2" w14:textId="14D2FD98" w:rsidR="00B71CEB" w:rsidRDefault="00B71CEB">
      <w:pPr>
        <w:widowControl w:val="0"/>
        <w:autoSpaceDE w:val="0"/>
        <w:autoSpaceDN w:val="0"/>
        <w:adjustRightInd w:val="0"/>
        <w:spacing w:after="0" w:line="240" w:lineRule="auto"/>
        <w:rPr>
          <w:rFonts w:ascii="Courier New" w:hAnsi="Courier New" w:cs="Courier New"/>
        </w:rPr>
      </w:pPr>
      <w:r>
        <w:t xml:space="preserve">HSE </w:t>
      </w:r>
      <w:r>
        <w:tab/>
        <w:t>Health Services Executive (of Ireland) (CTI)</w:t>
      </w:r>
    </w:p>
    <w:p w14:paraId="064EC5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HSDN</w:t>
      </w:r>
      <w:r>
        <w:rPr>
          <w:rFonts w:ascii="Courier New" w:hAnsi="Courier New" w:cs="Courier New"/>
        </w:rPr>
        <w:tab/>
        <w:t>Homeland Security data network</w:t>
      </w:r>
    </w:p>
    <w:p w14:paraId="16FB268E" w14:textId="77777777"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HSE</w:t>
      </w:r>
      <w:r>
        <w:rPr>
          <w:rFonts w:ascii="Courier New" w:hAnsi="Courier New" w:cs="Courier New"/>
        </w:rPr>
        <w:tab/>
        <w:t>Health and Safety Executive (UK)</w:t>
      </w:r>
    </w:p>
    <w:p w14:paraId="3C02CD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HSI</w:t>
      </w:r>
      <w:r>
        <w:rPr>
          <w:rFonts w:ascii="Courier New" w:hAnsi="Courier New" w:cs="Courier New"/>
        </w:rPr>
        <w:tab/>
        <w:t>Hardware-Software Interface</w:t>
      </w:r>
    </w:p>
    <w:p w14:paraId="528E99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HSI</w:t>
      </w:r>
      <w:r>
        <w:rPr>
          <w:rFonts w:ascii="Courier New" w:hAnsi="Courier New" w:cs="Courier New"/>
        </w:rPr>
        <w:tab/>
        <w:t>Hue Saturation Intensity (Electronic Imaging)</w:t>
      </w:r>
    </w:p>
    <w:p w14:paraId="4390C6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HSIN</w:t>
      </w:r>
      <w:r>
        <w:rPr>
          <w:rFonts w:ascii="Courier New" w:hAnsi="Courier New" w:cs="Courier New"/>
        </w:rPr>
        <w:tab/>
        <w:t>Homeland Security information network</w:t>
      </w:r>
    </w:p>
    <w:p w14:paraId="242A87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HSLN</w:t>
      </w:r>
      <w:r>
        <w:rPr>
          <w:rFonts w:ascii="Courier New" w:hAnsi="Courier New" w:cs="Courier New"/>
        </w:rPr>
        <w:tab/>
        <w:t>High Speed Local Network</w:t>
      </w:r>
    </w:p>
    <w:p w14:paraId="0EA954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HSM</w:t>
      </w:r>
      <w:r>
        <w:rPr>
          <w:rFonts w:ascii="Courier New" w:hAnsi="Courier New" w:cs="Courier New"/>
        </w:rPr>
        <w:tab/>
        <w:t>hierachical storage management</w:t>
      </w:r>
    </w:p>
    <w:p w14:paraId="11107C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HSN</w:t>
      </w:r>
      <w:r>
        <w:rPr>
          <w:rFonts w:ascii="Courier New" w:hAnsi="Courier New" w:cs="Courier New"/>
        </w:rPr>
        <w:tab/>
        <w:t>Hopping Sequence Number</w:t>
      </w:r>
    </w:p>
    <w:p w14:paraId="4073CF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HSOC</w:t>
      </w:r>
      <w:r>
        <w:rPr>
          <w:rFonts w:ascii="Courier New" w:hAnsi="Courier New" w:cs="Courier New"/>
        </w:rPr>
        <w:tab/>
      </w:r>
      <w:smartTag w:uri="urn:schemas-microsoft-com:office:smarttags" w:element="State">
        <w:r>
          <w:rPr>
            <w:rFonts w:ascii="Courier New" w:hAnsi="Courier New" w:cs="Courier New"/>
          </w:rPr>
          <w:t>Homeland</w:t>
        </w:r>
      </w:smartTag>
      <w:r>
        <w:rPr>
          <w:rFonts w:ascii="Courier New" w:hAnsi="Courier New" w:cs="Courier New"/>
        </w:rPr>
        <w:t xml:space="preserve"> </w:t>
      </w:r>
      <w:smartTag w:uri="urn:schemas-microsoft-com:office:smarttags" w:element="State">
        <w:r>
          <w:rPr>
            <w:rFonts w:ascii="Courier New" w:hAnsi="Courier New" w:cs="Courier New"/>
          </w:rPr>
          <w:t>Security</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5F78D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HSP</w:t>
      </w:r>
      <w:r>
        <w:rPr>
          <w:rFonts w:ascii="Courier New" w:hAnsi="Courier New" w:cs="Courier New"/>
        </w:rPr>
        <w:tab/>
        <w:t>High Speed Printer</w:t>
      </w:r>
    </w:p>
    <w:p w14:paraId="74ED80BA" w14:textId="77777777" w:rsidR="00261B08" w:rsidRDefault="00261B08">
      <w:pPr>
        <w:widowControl w:val="0"/>
        <w:autoSpaceDE w:val="0"/>
        <w:autoSpaceDN w:val="0"/>
        <w:adjustRightInd w:val="0"/>
        <w:spacing w:after="0" w:line="240" w:lineRule="auto"/>
        <w:rPr>
          <w:rFonts w:ascii="Courier New" w:hAnsi="Courier New" w:cs="Courier New"/>
        </w:rPr>
      </w:pPr>
      <w:r>
        <w:rPr>
          <w:rFonts w:ascii="Courier New" w:hAnsi="Courier New" w:cs="Courier New"/>
        </w:rPr>
        <w:t>HSPA+</w:t>
      </w:r>
      <w:r>
        <w:rPr>
          <w:rFonts w:ascii="Courier New" w:hAnsi="Courier New" w:cs="Courier New"/>
        </w:rPr>
        <w:tab/>
        <w:t>High Speed Packet Access (GSM)</w:t>
      </w:r>
    </w:p>
    <w:p w14:paraId="56704E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HSPD</w:t>
      </w:r>
      <w:r>
        <w:rPr>
          <w:rFonts w:ascii="Courier New" w:hAnsi="Courier New" w:cs="Courier New"/>
        </w:rPr>
        <w:tab/>
        <w:t>Homeland Security Presidential Directive (US DHS)</w:t>
      </w:r>
    </w:p>
    <w:p w14:paraId="2D879E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HSR</w:t>
      </w:r>
      <w:r>
        <w:rPr>
          <w:rFonts w:ascii="Courier New" w:hAnsi="Courier New" w:cs="Courier New"/>
        </w:rPr>
        <w:tab/>
        <w:t>Hidden-Surface Removal (3-D Electronic Imaging)</w:t>
      </w:r>
    </w:p>
    <w:p w14:paraId="46CB7E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HSR</w:t>
      </w:r>
      <w:r>
        <w:rPr>
          <w:rFonts w:ascii="Courier New" w:hAnsi="Courier New" w:cs="Courier New"/>
        </w:rPr>
        <w:tab/>
        <w:t>High Speed Reader</w:t>
      </w:r>
    </w:p>
    <w:p w14:paraId="07B2C6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HSRP</w:t>
      </w:r>
      <w:r>
        <w:rPr>
          <w:rFonts w:ascii="Courier New" w:hAnsi="Courier New" w:cs="Courier New"/>
        </w:rPr>
        <w:tab/>
        <w:t>hot standby router protocol</w:t>
      </w:r>
    </w:p>
    <w:p w14:paraId="7067A9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HSS</w:t>
      </w:r>
      <w:r>
        <w:rPr>
          <w:rFonts w:ascii="Courier New" w:hAnsi="Courier New" w:cs="Courier New"/>
        </w:rPr>
        <w:tab/>
        <w:t>Home Subscriber Server (LTE)</w:t>
      </w:r>
    </w:p>
    <w:p w14:paraId="53DB48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HSSC</w:t>
      </w:r>
      <w:r>
        <w:rPr>
          <w:rFonts w:ascii="Courier New" w:hAnsi="Courier New" w:cs="Courier New"/>
        </w:rPr>
        <w:tab/>
        <w:t>High Speed Signalling Capability</w:t>
      </w:r>
    </w:p>
    <w:p w14:paraId="1E6662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HSSD</w:t>
      </w:r>
      <w:r>
        <w:rPr>
          <w:rFonts w:ascii="Courier New" w:hAnsi="Courier New" w:cs="Courier New"/>
        </w:rPr>
        <w:tab/>
        <w:t>HS Standardization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8D7C0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HSSI</w:t>
      </w:r>
      <w:r>
        <w:rPr>
          <w:rFonts w:ascii="Courier New" w:hAnsi="Courier New" w:cs="Courier New"/>
        </w:rPr>
        <w:tab/>
        <w:t>High-Speed Serial Interface</w:t>
      </w:r>
    </w:p>
    <w:p w14:paraId="67F57C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HSYNC</w:t>
      </w:r>
      <w:r>
        <w:rPr>
          <w:rFonts w:ascii="Courier New" w:hAnsi="Courier New" w:cs="Courier New"/>
        </w:rPr>
        <w:tab/>
        <w:t>horizontal sync</w:t>
      </w:r>
    </w:p>
    <w:p w14:paraId="4FC3C1F6" w14:textId="2BFCAE8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HSV</w:t>
      </w:r>
      <w:r>
        <w:rPr>
          <w:rFonts w:ascii="Courier New" w:hAnsi="Courier New" w:cs="Courier New"/>
        </w:rPr>
        <w:tab/>
        <w:t>hue saturation value color</w:t>
      </w:r>
    </w:p>
    <w:p w14:paraId="17BF7D48" w14:textId="57468AAB" w:rsidR="00A20E33" w:rsidRDefault="00A20E33">
      <w:pPr>
        <w:widowControl w:val="0"/>
        <w:autoSpaceDE w:val="0"/>
        <w:autoSpaceDN w:val="0"/>
        <w:adjustRightInd w:val="0"/>
        <w:spacing w:after="0" w:line="240" w:lineRule="auto"/>
        <w:rPr>
          <w:rFonts w:ascii="Courier New" w:hAnsi="Courier New" w:cs="Courier New"/>
        </w:rPr>
      </w:pPr>
      <w:r>
        <w:rPr>
          <w:rFonts w:ascii="Courier New" w:hAnsi="Courier New" w:cs="Courier New"/>
        </w:rPr>
        <w:t>HT</w:t>
      </w:r>
      <w:r>
        <w:rPr>
          <w:rFonts w:ascii="Courier New" w:hAnsi="Courier New" w:cs="Courier New"/>
        </w:rPr>
        <w:tab/>
        <w:t>Handy Talkie handlheld (ham) radio transceiver</w:t>
      </w:r>
    </w:p>
    <w:p w14:paraId="23F4E3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w:t>
      </w:r>
      <w:r>
        <w:rPr>
          <w:rFonts w:ascii="Courier New" w:hAnsi="Courier New" w:cs="Courier New"/>
        </w:rPr>
        <w:tab/>
        <w:t>High Tension</w:t>
      </w:r>
    </w:p>
    <w:p w14:paraId="04C82C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w:t>
      </w:r>
      <w:r>
        <w:rPr>
          <w:rFonts w:ascii="Courier New" w:hAnsi="Courier New" w:cs="Courier New"/>
        </w:rPr>
        <w:tab/>
        <w:t>Horizontal Tabulation</w:t>
      </w:r>
    </w:p>
    <w:p w14:paraId="0E61AD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HTF</w:t>
      </w:r>
      <w:r>
        <w:rPr>
          <w:rFonts w:ascii="Courier New" w:hAnsi="Courier New" w:cs="Courier New"/>
        </w:rPr>
        <w:tab/>
        <w:t>Hub Terminal Facility</w:t>
      </w:r>
    </w:p>
    <w:p w14:paraId="543DB2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HTGB</w:t>
      </w:r>
      <w:r>
        <w:rPr>
          <w:rFonts w:ascii="Courier New" w:hAnsi="Courier New" w:cs="Courier New"/>
        </w:rPr>
        <w:tab/>
        <w:t>High Temperature Gate-Bias (Power Semiconductor Stress)</w:t>
      </w:r>
    </w:p>
    <w:p w14:paraId="5DE280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HTI</w:t>
      </w:r>
      <w:r>
        <w:rPr>
          <w:rFonts w:ascii="Courier New" w:hAnsi="Courier New" w:cs="Courier New"/>
        </w:rPr>
        <w:tab/>
        <w:t>harm to information (US Gov)</w:t>
      </w:r>
    </w:p>
    <w:p w14:paraId="555EA6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HTL</w:t>
      </w:r>
      <w:r>
        <w:rPr>
          <w:rFonts w:ascii="Courier New" w:hAnsi="Courier New" w:cs="Courier New"/>
        </w:rPr>
        <w:tab/>
        <w:t>High Threshold Logic</w:t>
      </w:r>
    </w:p>
    <w:p w14:paraId="2B38F0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HTML</w:t>
      </w:r>
      <w:r>
        <w:rPr>
          <w:rFonts w:ascii="Courier New" w:hAnsi="Courier New" w:cs="Courier New"/>
        </w:rPr>
        <w:tab/>
        <w:t>hypertext markup language (w3.org/MarkUp)</w:t>
      </w:r>
    </w:p>
    <w:p w14:paraId="427FBD11"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HTML5</w:t>
      </w:r>
      <w:r>
        <w:rPr>
          <w:rFonts w:ascii="Courier New" w:hAnsi="Courier New" w:cs="Courier New"/>
        </w:rPr>
        <w:tab/>
        <w:t>Hyper Text Markup Language rev. 5</w:t>
      </w:r>
    </w:p>
    <w:p w14:paraId="39851084" w14:textId="77777777" w:rsidR="00301095" w:rsidRDefault="00301095">
      <w:pPr>
        <w:widowControl w:val="0"/>
        <w:autoSpaceDE w:val="0"/>
        <w:autoSpaceDN w:val="0"/>
        <w:adjustRightInd w:val="0"/>
        <w:spacing w:after="0" w:line="240" w:lineRule="auto"/>
        <w:rPr>
          <w:rFonts w:ascii="Courier New" w:hAnsi="Courier New" w:cs="Courier New"/>
        </w:rPr>
      </w:pPr>
      <w:r>
        <w:rPr>
          <w:rFonts w:ascii="Courier New" w:hAnsi="Courier New" w:cs="Courier New"/>
        </w:rPr>
        <w:t>HTMLS HTML scripting or sanitization (ATSC3)</w:t>
      </w:r>
    </w:p>
    <w:p w14:paraId="40D75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HTRB</w:t>
      </w:r>
      <w:r>
        <w:rPr>
          <w:rFonts w:ascii="Courier New" w:hAnsi="Courier New" w:cs="Courier New"/>
        </w:rPr>
        <w:tab/>
        <w:t>High Temperature Reverse-Bias</w:t>
      </w:r>
    </w:p>
    <w:p w14:paraId="20DF90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HTS</w:t>
      </w:r>
      <w:r>
        <w:rPr>
          <w:rFonts w:ascii="Courier New" w:hAnsi="Courier New" w:cs="Courier New"/>
        </w:rPr>
        <w:tab/>
        <w:t>high temperature superconductor</w:t>
      </w:r>
    </w:p>
    <w:p w14:paraId="3BC3EA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HTS</w:t>
      </w:r>
      <w:r>
        <w:rPr>
          <w:rFonts w:ascii="Courier New" w:hAnsi="Courier New" w:cs="Courier New"/>
        </w:rPr>
        <w:tab/>
        <w:t>High Temperature Superconductivity</w:t>
      </w:r>
    </w:p>
    <w:p w14:paraId="66110057" w14:textId="77777777" w:rsidR="00C7632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HTSL</w:t>
      </w:r>
      <w:r>
        <w:rPr>
          <w:rFonts w:ascii="Courier New" w:hAnsi="Courier New" w:cs="Courier New"/>
        </w:rPr>
        <w:tab/>
        <w:t>HochTemperatur SupraLeiter</w:t>
      </w:r>
    </w:p>
    <w:p w14:paraId="354705D6" w14:textId="50AC38DA"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HTTP</w:t>
      </w:r>
      <w:r>
        <w:rPr>
          <w:rFonts w:ascii="Courier New" w:hAnsi="Courier New" w:cs="Courier New"/>
        </w:rPr>
        <w:tab/>
        <w:t>hypertext transfer protocol</w:t>
      </w:r>
      <w:r w:rsidR="00B71CEB">
        <w:rPr>
          <w:rFonts w:ascii="Courier New" w:hAnsi="Courier New" w:cs="Courier New"/>
        </w:rPr>
        <w:t xml:space="preserve"> (CTI)</w:t>
      </w:r>
    </w:p>
    <w:p w14:paraId="00B7C2BB" w14:textId="0768BBCD"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HTTPS</w:t>
      </w:r>
      <w:r>
        <w:rPr>
          <w:rFonts w:ascii="Courier New" w:hAnsi="Courier New" w:cs="Courier New"/>
        </w:rPr>
        <w:tab/>
        <w:t xml:space="preserve">hypertext transfer protocol </w:t>
      </w:r>
      <w:r w:rsidR="00B71CEB">
        <w:rPr>
          <w:rFonts w:ascii="Courier New" w:hAnsi="Courier New" w:cs="Courier New"/>
        </w:rPr>
        <w:t>–</w:t>
      </w:r>
      <w:r>
        <w:rPr>
          <w:rFonts w:ascii="Courier New" w:hAnsi="Courier New" w:cs="Courier New"/>
        </w:rPr>
        <w:t xml:space="preserve"> secure</w:t>
      </w:r>
      <w:r w:rsidR="00B71CEB">
        <w:rPr>
          <w:rFonts w:ascii="Courier New" w:hAnsi="Courier New" w:cs="Courier New"/>
        </w:rPr>
        <w:t xml:space="preserve"> (CTI)</w:t>
      </w:r>
    </w:p>
    <w:p w14:paraId="24B627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HU</w:t>
      </w:r>
      <w:r>
        <w:rPr>
          <w:rFonts w:ascii="Courier New" w:hAnsi="Courier New" w:cs="Courier New"/>
        </w:rPr>
        <w:tab/>
        <w:t>Home Units</w:t>
      </w:r>
    </w:p>
    <w:p w14:paraId="7B0A89E5"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HUD</w:t>
      </w:r>
      <w:r>
        <w:rPr>
          <w:rFonts w:ascii="Courier New" w:hAnsi="Courier New" w:cs="Courier New"/>
        </w:rPr>
        <w:tab/>
        <w:t>Dept. of Housing &amp; Urban Development (US)</w:t>
      </w:r>
    </w:p>
    <w:p w14:paraId="34E1FAB7" w14:textId="580DD341" w:rsidR="00B71CEB" w:rsidRDefault="00B71CEB">
      <w:pPr>
        <w:widowControl w:val="0"/>
        <w:autoSpaceDE w:val="0"/>
        <w:autoSpaceDN w:val="0"/>
        <w:adjustRightInd w:val="0"/>
        <w:spacing w:after="0" w:line="240" w:lineRule="auto"/>
        <w:rPr>
          <w:rFonts w:ascii="Courier New" w:hAnsi="Courier New" w:cs="Courier New"/>
        </w:rPr>
      </w:pPr>
      <w:r>
        <w:t xml:space="preserve">HUMINT </w:t>
      </w:r>
      <w:r>
        <w:tab/>
        <w:t>Human Intelligence (CTI)</w:t>
      </w:r>
    </w:p>
    <w:p w14:paraId="5E590E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HV</w:t>
      </w:r>
      <w:r>
        <w:rPr>
          <w:rFonts w:ascii="Courier New" w:hAnsi="Courier New" w:cs="Courier New"/>
        </w:rPr>
        <w:tab/>
        <w:t>High Voltage</w:t>
      </w:r>
    </w:p>
    <w:p w14:paraId="19936F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HV and </w:t>
      </w:r>
      <w:smartTag w:uri="urn:schemas-microsoft-com:office:smarttags" w:element="State">
        <w:r>
          <w:rPr>
            <w:rFonts w:ascii="Courier New" w:hAnsi="Courier New" w:cs="Courier New"/>
          </w:rPr>
          <w:t>LV</w:t>
        </w:r>
      </w:smartTag>
      <w:r>
        <w:rPr>
          <w:rFonts w:ascii="Courier New" w:hAnsi="Courier New" w:cs="Courier New"/>
        </w:rPr>
        <w:t>, HV&amp;LV</w:t>
      </w:r>
      <w:r>
        <w:rPr>
          <w:rFonts w:ascii="Courier New" w:hAnsi="Courier New" w:cs="Courier New"/>
        </w:rPr>
        <w:tab/>
        <w:t>High Value and Low Value (deBono)</w:t>
      </w:r>
    </w:p>
    <w:p w14:paraId="5F17E0A5" w14:textId="321207DD" w:rsidR="00677D31" w:rsidRDefault="00677D31">
      <w:pPr>
        <w:widowControl w:val="0"/>
        <w:autoSpaceDE w:val="0"/>
        <w:autoSpaceDN w:val="0"/>
        <w:adjustRightInd w:val="0"/>
        <w:spacing w:after="0" w:line="240" w:lineRule="auto"/>
        <w:rPr>
          <w:rFonts w:ascii="Arial" w:hAnsi="Arial" w:cstheme="minorBidi"/>
          <w:color w:val="000000" w:themeColor="text1"/>
          <w:kern w:val="2"/>
        </w:rPr>
      </w:pPr>
      <w:r>
        <w:rPr>
          <w:rFonts w:ascii="Arial" w:hAnsi="Arial" w:cstheme="minorBidi"/>
          <w:color w:val="000000" w:themeColor="text1"/>
          <w:kern w:val="2"/>
        </w:rPr>
        <w:t>HVA</w:t>
      </w:r>
      <w:r>
        <w:rPr>
          <w:rFonts w:ascii="Arial" w:hAnsi="Arial" w:cstheme="minorBidi"/>
          <w:color w:val="000000" w:themeColor="text1"/>
          <w:kern w:val="2"/>
        </w:rPr>
        <w:tab/>
        <w:t>Hazard/Vulnerability Analysis (DHS)</w:t>
      </w:r>
    </w:p>
    <w:p w14:paraId="12A94AF1" w14:textId="3C60C031" w:rsidR="00B71CEB" w:rsidRDefault="00B71CEB">
      <w:pPr>
        <w:widowControl w:val="0"/>
        <w:autoSpaceDE w:val="0"/>
        <w:autoSpaceDN w:val="0"/>
        <w:adjustRightInd w:val="0"/>
        <w:spacing w:after="0" w:line="240" w:lineRule="auto"/>
        <w:rPr>
          <w:rFonts w:ascii="Courier New" w:hAnsi="Courier New" w:cs="Courier New"/>
        </w:rPr>
      </w:pPr>
      <w:r>
        <w:t xml:space="preserve">HVAC </w:t>
      </w:r>
      <w:r>
        <w:tab/>
        <w:t>Heating, Ventilation, and Air Conditioning (CTI)</w:t>
      </w:r>
    </w:p>
    <w:p w14:paraId="483453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HVEPIC</w:t>
      </w:r>
      <w:r>
        <w:rPr>
          <w:rFonts w:ascii="Courier New" w:hAnsi="Courier New" w:cs="Courier New"/>
        </w:rPr>
        <w:tab/>
        <w:t>High Voltage Enhanced Performance Implanted CMOS (IC Process)</w:t>
      </w:r>
    </w:p>
    <w:p w14:paraId="1A715B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HVIC</w:t>
      </w:r>
      <w:r>
        <w:rPr>
          <w:rFonts w:ascii="Courier New" w:hAnsi="Courier New" w:cs="Courier New"/>
        </w:rPr>
        <w:tab/>
        <w:t>High Voltage Integrated Circuit</w:t>
      </w:r>
    </w:p>
    <w:p w14:paraId="09D14F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HVL</w:t>
      </w:r>
      <w:r>
        <w:rPr>
          <w:rFonts w:ascii="Courier New" w:hAnsi="Courier New" w:cs="Courier New"/>
        </w:rPr>
        <w:tab/>
        <w:t>Half-Value Layer</w:t>
      </w:r>
    </w:p>
    <w:p w14:paraId="3DE63B60"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HVT</w:t>
      </w:r>
      <w:r>
        <w:rPr>
          <w:rFonts w:ascii="Courier New" w:hAnsi="Courier New" w:cs="Courier New"/>
        </w:rPr>
        <w:tab/>
        <w:t>High-Value Target (US)</w:t>
      </w:r>
    </w:p>
    <w:p w14:paraId="4480B9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w:t>
      </w:r>
      <w:r>
        <w:rPr>
          <w:rFonts w:ascii="Courier New" w:hAnsi="Courier New" w:cs="Courier New"/>
        </w:rPr>
        <w:tab/>
        <w:t>HardWare</w:t>
      </w:r>
    </w:p>
    <w:p w14:paraId="195C25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HWCI</w:t>
      </w:r>
      <w:r>
        <w:rPr>
          <w:rFonts w:ascii="Courier New" w:hAnsi="Courier New" w:cs="Courier New"/>
        </w:rPr>
        <w:tab/>
        <w:t>hardware configuration item</w:t>
      </w:r>
    </w:p>
    <w:p w14:paraId="7F0D00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HWI</w:t>
      </w:r>
      <w:r>
        <w:rPr>
          <w:rFonts w:ascii="Courier New" w:hAnsi="Courier New" w:cs="Courier New"/>
        </w:rPr>
        <w:tab/>
        <w:t xml:space="preserve">hot wire </w:t>
      </w:r>
      <w:r w:rsidR="007F5833">
        <w:rPr>
          <w:rFonts w:ascii="Courier New" w:hAnsi="Courier New" w:cs="Courier New"/>
        </w:rPr>
        <w:t>ignite(CRC)</w:t>
      </w:r>
      <w:r>
        <w:rPr>
          <w:rFonts w:ascii="Courier New" w:hAnsi="Courier New" w:cs="Courier New"/>
        </w:rPr>
        <w:t>ion</w:t>
      </w:r>
    </w:p>
    <w:p w14:paraId="30D283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HVTR</w:t>
      </w:r>
      <w:r>
        <w:rPr>
          <w:rFonts w:ascii="Courier New" w:hAnsi="Courier New" w:cs="Courier New"/>
        </w:rPr>
        <w:tab/>
        <w:t>high voltage arc tracking rate</w:t>
      </w:r>
    </w:p>
    <w:p w14:paraId="1712C3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HXS</w:t>
      </w:r>
      <w:r>
        <w:rPr>
          <w:rFonts w:ascii="Courier New" w:hAnsi="Courier New" w:cs="Courier New"/>
        </w:rPr>
        <w:tab/>
        <w:t>Home eXtended Service network</w:t>
      </w:r>
    </w:p>
    <w:p w14:paraId="45E08A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Hz</w:t>
      </w:r>
      <w:r>
        <w:rPr>
          <w:rFonts w:ascii="Courier New" w:hAnsi="Courier New" w:cs="Courier New"/>
        </w:rPr>
        <w:tab/>
        <w:t>Hertz</w:t>
      </w:r>
      <w:r w:rsidR="007F5833">
        <w:rPr>
          <w:rFonts w:ascii="Courier New" w:hAnsi="Courier New" w:cs="Courier New"/>
        </w:rPr>
        <w:t xml:space="preserve"> (CRC)</w:t>
      </w:r>
    </w:p>
    <w:p w14:paraId="4B82C78D" w14:textId="35D50277"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I00</w:t>
      </w:r>
    </w:p>
    <w:p w14:paraId="5240C3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imaginary number</w:t>
      </w:r>
      <w:r w:rsidR="00E224EE">
        <w:rPr>
          <w:rFonts w:ascii="Courier New" w:hAnsi="Courier New" w:cs="Courier New"/>
        </w:rPr>
        <w:t xml:space="preserve"> (i</w:t>
      </w:r>
      <w:r w:rsidR="00E224EE">
        <w:rPr>
          <w:rFonts w:ascii="Courier New" w:hAnsi="Courier New" w:cs="Courier New"/>
          <w:vertAlign w:val="superscript"/>
        </w:rPr>
        <w:t>2</w:t>
      </w:r>
      <w:r w:rsidR="00E224EE">
        <w:rPr>
          <w:rFonts w:ascii="Courier New" w:hAnsi="Courier New" w:cs="Courier New"/>
        </w:rPr>
        <w:t>=j</w:t>
      </w:r>
      <w:r w:rsidR="00E224EE">
        <w:rPr>
          <w:rFonts w:ascii="Courier New" w:hAnsi="Courier New" w:cs="Courier New"/>
          <w:vertAlign w:val="superscript"/>
        </w:rPr>
        <w:t>2</w:t>
      </w:r>
      <w:r w:rsidR="00E224EE">
        <w:rPr>
          <w:rFonts w:ascii="Courier New" w:hAnsi="Courier New" w:cs="Courier New"/>
        </w:rPr>
        <w:t>=k</w:t>
      </w:r>
      <w:r w:rsidR="00E224EE">
        <w:rPr>
          <w:rFonts w:ascii="Courier New" w:hAnsi="Courier New" w:cs="Courier New"/>
          <w:vertAlign w:val="superscript"/>
        </w:rPr>
        <w:t>2</w:t>
      </w:r>
      <w:r w:rsidR="00E224EE">
        <w:rPr>
          <w:rFonts w:ascii="Courier New" w:hAnsi="Courier New" w:cs="Courier New"/>
        </w:rPr>
        <w:t>=ijk=-1)</w:t>
      </w:r>
      <w:r w:rsidR="001F0ADF">
        <w:rPr>
          <w:rFonts w:ascii="Courier New" w:hAnsi="Courier New" w:cs="Courier New"/>
        </w:rPr>
        <w:t>(CRC)</w:t>
      </w:r>
    </w:p>
    <w:p w14:paraId="199C0366"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india</w:t>
      </w:r>
    </w:p>
    <w:p w14:paraId="113B127C" w14:textId="77777777" w:rsidR="00D54170" w:rsidRDefault="00D54170">
      <w:pPr>
        <w:widowControl w:val="0"/>
        <w:autoSpaceDE w:val="0"/>
        <w:autoSpaceDN w:val="0"/>
        <w:adjustRightInd w:val="0"/>
        <w:spacing w:after="0" w:line="240" w:lineRule="auto"/>
        <w:rPr>
          <w:rFonts w:ascii="Courier New" w:hAnsi="Courier New" w:cs="Courier New"/>
        </w:rPr>
      </w:pPr>
      <w:r w:rsidRPr="001F0ADF">
        <w:rPr>
          <w:rFonts w:ascii="Courier New" w:hAnsi="Courier New" w:cs="Courier New"/>
          <w:i/>
        </w:rPr>
        <w:t>I</w:t>
      </w:r>
      <w:r>
        <w:rPr>
          <w:rFonts w:ascii="Courier New" w:hAnsi="Courier New" w:cs="Courier New"/>
        </w:rPr>
        <w:tab/>
        <w:t>current</w:t>
      </w:r>
      <w:r w:rsidR="001F0ADF">
        <w:rPr>
          <w:rFonts w:ascii="Courier New" w:hAnsi="Courier New" w:cs="Courier New"/>
        </w:rPr>
        <w:t xml:space="preserve"> (CRC)</w:t>
      </w:r>
    </w:p>
    <w:p w14:paraId="2240DB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frame or picture, indepentantly encoded</w:t>
      </w:r>
    </w:p>
    <w:p w14:paraId="2D4080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Indication</w:t>
      </w:r>
    </w:p>
    <w:p w14:paraId="1E827A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Information</w:t>
      </w:r>
      <w:r w:rsidR="00E224EE">
        <w:rPr>
          <w:rFonts w:ascii="Courier New" w:hAnsi="Courier New" w:cs="Courier New"/>
        </w:rPr>
        <w:t xml:space="preserve"> (about the system BBS)</w:t>
      </w:r>
    </w:p>
    <w:p w14:paraId="0E9F31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Information field</w:t>
      </w:r>
    </w:p>
    <w:p w14:paraId="0C3D41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Information frames (RLP)</w:t>
      </w:r>
    </w:p>
    <w:p w14:paraId="24FBEE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Interface</w:t>
      </w:r>
    </w:p>
    <w:p w14:paraId="6FF44A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iodine 53</w:t>
      </w:r>
    </w:p>
    <w:p w14:paraId="09E03BCA" w14:textId="77777777" w:rsidR="00387F88" w:rsidRDefault="00387F88">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rPr>
        <w:tab/>
        <w:t>Isoleucine, ile, nonpolar amino acid</w:t>
      </w:r>
    </w:p>
    <w:p w14:paraId="7A626F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I2</w:t>
      </w:r>
      <w:r>
        <w:rPr>
          <w:rFonts w:ascii="Courier New" w:hAnsi="Courier New" w:cs="Courier New"/>
        </w:rPr>
        <w:tab/>
        <w:t>Interface Paging Area Controller-BS</w:t>
      </w:r>
    </w:p>
    <w:p w14:paraId="2D5C6767" w14:textId="77777777" w:rsidR="00FC5E23" w:rsidRPr="00FC5E23" w:rsidRDefault="00FC5E23">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vertAlign w:val="superscript"/>
        </w:rPr>
        <w:t>2</w:t>
      </w:r>
      <w:r>
        <w:rPr>
          <w:rFonts w:ascii="Courier New" w:hAnsi="Courier New" w:cs="Courier New"/>
        </w:rPr>
        <w:t>C</w:t>
      </w:r>
      <w:r>
        <w:rPr>
          <w:rFonts w:ascii="Courier New" w:hAnsi="Courier New" w:cs="Courier New"/>
        </w:rPr>
        <w:tab/>
        <w:t>Inter IC bus</w:t>
      </w:r>
    </w:p>
    <w:p w14:paraId="4CF7B575" w14:textId="77777777" w:rsidR="00FC5E23" w:rsidRPr="00FC5E23" w:rsidRDefault="00FC5E23">
      <w:pPr>
        <w:widowControl w:val="0"/>
        <w:autoSpaceDE w:val="0"/>
        <w:autoSpaceDN w:val="0"/>
        <w:adjustRightInd w:val="0"/>
        <w:spacing w:after="0" w:line="240" w:lineRule="auto"/>
        <w:rPr>
          <w:rFonts w:ascii="Courier New" w:hAnsi="Courier New" w:cs="Courier New"/>
        </w:rPr>
      </w:pPr>
      <w:r>
        <w:rPr>
          <w:rFonts w:ascii="Courier New" w:hAnsi="Courier New" w:cs="Courier New"/>
        </w:rPr>
        <w:t>I</w:t>
      </w:r>
      <w:r>
        <w:rPr>
          <w:rFonts w:ascii="Courier New" w:hAnsi="Courier New" w:cs="Courier New"/>
          <w:vertAlign w:val="superscript"/>
        </w:rPr>
        <w:t>2</w:t>
      </w:r>
      <w:r>
        <w:rPr>
          <w:rFonts w:ascii="Courier New" w:hAnsi="Courier New" w:cs="Courier New"/>
        </w:rPr>
        <w:t>S</w:t>
      </w:r>
      <w:r>
        <w:rPr>
          <w:rFonts w:ascii="Courier New" w:hAnsi="Courier New" w:cs="Courier New"/>
        </w:rPr>
        <w:tab/>
        <w:t>Inter IC Sound</w:t>
      </w:r>
    </w:p>
    <w:p w14:paraId="55F917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I3</w:t>
      </w:r>
      <w:r>
        <w:rPr>
          <w:rFonts w:ascii="Courier New" w:hAnsi="Courier New" w:cs="Courier New"/>
        </w:rPr>
        <w:tab/>
        <w:t>Interface Paging Network Controller-Paging Area Controller</w:t>
      </w:r>
    </w:p>
    <w:p w14:paraId="500A6C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I4</w:t>
      </w:r>
      <w:r>
        <w:rPr>
          <w:rFonts w:ascii="Courier New" w:hAnsi="Courier New" w:cs="Courier New"/>
        </w:rPr>
        <w:tab/>
        <w:t>Interface Paging Network Controller-Paging Network Controller</w:t>
      </w:r>
    </w:p>
    <w:p w14:paraId="3B0254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Incoming Access (closed user group SS)</w:t>
      </w:r>
    </w:p>
    <w:p w14:paraId="63627C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Identification &amp; Authentication (Technical Security Class)</w:t>
      </w:r>
    </w:p>
    <w:p w14:paraId="544E7C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Information Assurance (DITSCAP)</w:t>
      </w:r>
    </w:p>
    <w:p w14:paraId="620F45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Initial Address</w:t>
      </w:r>
    </w:p>
    <w:p w14:paraId="7EDD23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Interface point a</w:t>
      </w:r>
    </w:p>
    <w:p w14:paraId="04AB2E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International Alphabet</w:t>
      </w:r>
    </w:p>
    <w:p w14:paraId="362B50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t>
      </w:r>
      <w:r>
        <w:rPr>
          <w:rFonts w:ascii="Courier New" w:hAnsi="Courier New" w:cs="Courier New"/>
        </w:rPr>
        <w:tab/>
        <w:t>interoperability agreement</w:t>
      </w:r>
    </w:p>
    <w:p w14:paraId="36BF4F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IaaS</w:t>
      </w:r>
      <w:r>
        <w:rPr>
          <w:rFonts w:ascii="Courier New" w:hAnsi="Courier New" w:cs="Courier New"/>
        </w:rPr>
        <w:tab/>
        <w:t>Infrastructure as a Service (IT)</w:t>
      </w:r>
    </w:p>
    <w:p w14:paraId="646825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IA5</w:t>
      </w:r>
      <w:r>
        <w:rPr>
          <w:rFonts w:ascii="Courier New" w:hAnsi="Courier New" w:cs="Courier New"/>
        </w:rPr>
        <w:tab/>
        <w:t>International Alphabet Number five characters</w:t>
      </w:r>
    </w:p>
    <w:p w14:paraId="0A8128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IAB</w:t>
      </w:r>
      <w:r>
        <w:rPr>
          <w:rFonts w:ascii="Courier New" w:hAnsi="Courier New" w:cs="Courier New"/>
        </w:rPr>
        <w:tab/>
        <w:t>Initial Address Buffer</w:t>
      </w:r>
    </w:p>
    <w:p w14:paraId="17FA11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IAB</w:t>
      </w:r>
      <w:r>
        <w:rPr>
          <w:rFonts w:ascii="Courier New" w:hAnsi="Courier New" w:cs="Courier New"/>
        </w:rPr>
        <w:tab/>
        <w:t>Interagency Board for equipment interoperability (US DHS)</w:t>
      </w:r>
    </w:p>
    <w:p w14:paraId="6F8DBF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IAB</w:t>
      </w:r>
      <w:r>
        <w:rPr>
          <w:rFonts w:ascii="Courier New" w:hAnsi="Courier New" w:cs="Courier New"/>
        </w:rPr>
        <w:tab/>
        <w:t>Internet Activities Board</w:t>
      </w:r>
    </w:p>
    <w:p w14:paraId="799A64C2" w14:textId="331863FC" w:rsidR="00B71CEB" w:rsidRDefault="00B71CEB">
      <w:pPr>
        <w:widowControl w:val="0"/>
        <w:autoSpaceDE w:val="0"/>
        <w:autoSpaceDN w:val="0"/>
        <w:adjustRightInd w:val="0"/>
        <w:spacing w:after="0" w:line="240" w:lineRule="auto"/>
        <w:rPr>
          <w:rFonts w:ascii="Courier New" w:hAnsi="Courier New" w:cs="Courier New"/>
        </w:rPr>
      </w:pPr>
      <w:proofErr w:type="spellStart"/>
      <w:r>
        <w:t>IaC</w:t>
      </w:r>
      <w:proofErr w:type="spellEnd"/>
      <w:r>
        <w:tab/>
        <w:t>Infrastructure as Code (ISH)</w:t>
      </w:r>
    </w:p>
    <w:p w14:paraId="2BF2EA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IAC</w:t>
      </w:r>
      <w:r>
        <w:rPr>
          <w:rFonts w:ascii="Courier New" w:hAnsi="Courier New" w:cs="Courier New"/>
        </w:rPr>
        <w:tab/>
        <w:t>initial alignment control (SS7 MTP)</w:t>
      </w:r>
    </w:p>
    <w:p w14:paraId="2110FA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IAC</w:t>
      </w:r>
      <w:r>
        <w:rPr>
          <w:rFonts w:ascii="Courier New" w:hAnsi="Courier New" w:cs="Courier New"/>
        </w:rPr>
        <w:tab/>
        <w:t>interpret as command</w:t>
      </w:r>
    </w:p>
    <w:p w14:paraId="23651B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IACEI</w:t>
      </w:r>
      <w:r>
        <w:rPr>
          <w:rFonts w:ascii="Courier New" w:hAnsi="Courier New" w:cs="Courier New"/>
        </w:rPr>
        <w:tab/>
        <w:t>International Association of Volcanology and Chemistry of the Earths' Interior</w:t>
      </w:r>
    </w:p>
    <w:p w14:paraId="78D2F0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IACP</w:t>
      </w:r>
      <w:r>
        <w:rPr>
          <w:rFonts w:ascii="Courier New" w:hAnsi="Courier New" w:cs="Courier New"/>
        </w:rPr>
        <w:tab/>
        <w:t>Initial Address Confirmation Pointer</w:t>
      </w:r>
    </w:p>
    <w:p w14:paraId="4F730C98"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IACP International Association of Chiefs of Police (USA)</w:t>
      </w:r>
    </w:p>
    <w:p w14:paraId="0BB70D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IAD</w:t>
      </w:r>
      <w:r>
        <w:rPr>
          <w:rFonts w:ascii="Courier New" w:hAnsi="Courier New" w:cs="Courier New"/>
        </w:rPr>
        <w:tab/>
        <w:t>Information Assurance Directorate (US)</w:t>
      </w:r>
    </w:p>
    <w:p w14:paraId="088F5D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IAD</w:t>
      </w:r>
      <w:r>
        <w:rPr>
          <w:rFonts w:ascii="Courier New" w:hAnsi="Courier New" w:cs="Courier New"/>
        </w:rPr>
        <w:tab/>
        <w:t>integrated access device</w:t>
      </w:r>
    </w:p>
    <w:p w14:paraId="7F095098" w14:textId="77777777" w:rsidR="00B06E17" w:rsidRDefault="00B06E17">
      <w:pPr>
        <w:widowControl w:val="0"/>
        <w:autoSpaceDE w:val="0"/>
        <w:autoSpaceDN w:val="0"/>
        <w:adjustRightInd w:val="0"/>
        <w:spacing w:after="0" w:line="240" w:lineRule="auto"/>
        <w:rPr>
          <w:rFonts w:ascii="Courier New" w:hAnsi="Courier New" w:cs="Courier New"/>
        </w:rPr>
      </w:pPr>
      <w:r>
        <w:rPr>
          <w:rFonts w:ascii="Courier New" w:hAnsi="Courier New" w:cs="Courier New"/>
        </w:rPr>
        <w:t>IAE</w:t>
      </w:r>
      <w:r>
        <w:rPr>
          <w:rFonts w:ascii="Courier New" w:hAnsi="Courier New" w:cs="Courier New"/>
        </w:rPr>
        <w:tab/>
        <w:t>Integrated Award Environment (US GAO)</w:t>
      </w:r>
    </w:p>
    <w:p w14:paraId="2365D1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IAEA</w:t>
      </w:r>
      <w:r>
        <w:rPr>
          <w:rFonts w:ascii="Courier New" w:hAnsi="Courier New" w:cs="Courier New"/>
        </w:rPr>
        <w:tab/>
        <w:t>International Atomic Energy Agency</w:t>
      </w:r>
    </w:p>
    <w:p w14:paraId="142306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IAGC</w:t>
      </w:r>
      <w:r>
        <w:rPr>
          <w:rFonts w:ascii="Courier New" w:hAnsi="Courier New" w:cs="Courier New"/>
        </w:rPr>
        <w:tab/>
        <w:t>Instantaneous Automatic Gain Control</w:t>
      </w:r>
    </w:p>
    <w:p w14:paraId="1EAEBF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IAI</w:t>
      </w:r>
      <w:r>
        <w:rPr>
          <w:rFonts w:ascii="Courier New" w:hAnsi="Courier New" w:cs="Courier New"/>
        </w:rPr>
        <w:tab/>
        <w:t>Initial Address message with additional Information</w:t>
      </w:r>
    </w:p>
    <w:p w14:paraId="30EE1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IAIP</w:t>
      </w:r>
      <w:r>
        <w:rPr>
          <w:rFonts w:ascii="Courier New" w:hAnsi="Courier New" w:cs="Courier New"/>
        </w:rPr>
        <w:tab/>
        <w:t>information analysis &amp; infrastructure protection (US DHS)</w:t>
      </w:r>
    </w:p>
    <w:p w14:paraId="38032B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IALA</w:t>
      </w:r>
      <w:r>
        <w:rPr>
          <w:rFonts w:ascii="Courier New" w:hAnsi="Courier New" w:cs="Courier New"/>
        </w:rPr>
        <w:tab/>
        <w:t>International Association of Lighthouse Authorities</w:t>
      </w:r>
    </w:p>
    <w:p w14:paraId="6CB10E61" w14:textId="77777777" w:rsidR="00007877" w:rsidRDefault="00007877">
      <w:pPr>
        <w:widowControl w:val="0"/>
        <w:autoSpaceDE w:val="0"/>
        <w:autoSpaceDN w:val="0"/>
        <w:adjustRightInd w:val="0"/>
        <w:spacing w:after="0" w:line="240" w:lineRule="auto"/>
        <w:rPr>
          <w:rFonts w:ascii="Courier New" w:hAnsi="Courier New" w:cs="Courier New"/>
        </w:rPr>
      </w:pPr>
      <w:r>
        <w:rPr>
          <w:rFonts w:ascii="Courier New" w:hAnsi="Courier New" w:cs="Courier New"/>
        </w:rPr>
        <w:t>IAM</w:t>
      </w:r>
      <w:r>
        <w:rPr>
          <w:rFonts w:ascii="Courier New" w:hAnsi="Courier New" w:cs="Courier New"/>
        </w:rPr>
        <w:tab/>
        <w:t>Identity Access Management (see PIAM)</w:t>
      </w:r>
    </w:p>
    <w:p w14:paraId="5F818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IAM</w:t>
      </w:r>
      <w:r>
        <w:rPr>
          <w:rFonts w:ascii="Courier New" w:hAnsi="Courier New" w:cs="Courier New"/>
        </w:rPr>
        <w:tab/>
        <w:t>Initial Address Message</w:t>
      </w:r>
    </w:p>
    <w:p w14:paraId="06EED0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IANA</w:t>
      </w:r>
      <w:r>
        <w:rPr>
          <w:rFonts w:ascii="Courier New" w:hAnsi="Courier New" w:cs="Courier New"/>
        </w:rPr>
        <w:tab/>
        <w:t>Internet Assigned Numbers Authority (now ICANN)</w:t>
      </w:r>
    </w:p>
    <w:p w14:paraId="12C13510" w14:textId="373465F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IAOG</w:t>
      </w:r>
      <w:r>
        <w:rPr>
          <w:rFonts w:ascii="Courier New" w:hAnsi="Courier New" w:cs="Courier New"/>
        </w:rPr>
        <w:tab/>
        <w:t>International ADMD Operators Group</w:t>
      </w:r>
    </w:p>
    <w:p w14:paraId="7039604B" w14:textId="3E3EABF4" w:rsidR="00CC1817" w:rsidRDefault="00CC1817">
      <w:pPr>
        <w:widowControl w:val="0"/>
        <w:autoSpaceDE w:val="0"/>
        <w:autoSpaceDN w:val="0"/>
        <w:adjustRightInd w:val="0"/>
        <w:spacing w:after="0" w:line="240" w:lineRule="auto"/>
        <w:rPr>
          <w:rFonts w:ascii="Courier New" w:hAnsi="Courier New" w:cs="Courier New"/>
        </w:rPr>
      </w:pPr>
      <w:r>
        <w:rPr>
          <w:rFonts w:ascii="Courier New" w:hAnsi="Courier New" w:cs="Courier New"/>
        </w:rPr>
        <w:t>IAP</w:t>
      </w:r>
      <w:r>
        <w:rPr>
          <w:rFonts w:ascii="Courier New" w:hAnsi="Courier New" w:cs="Courier New"/>
        </w:rPr>
        <w:tab/>
        <w:t>Incident Action Plan (US DHS)</w:t>
      </w:r>
    </w:p>
    <w:p w14:paraId="191D5E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IAP</w:t>
      </w:r>
      <w:r>
        <w:rPr>
          <w:rFonts w:ascii="Courier New" w:hAnsi="Courier New" w:cs="Courier New"/>
        </w:rPr>
        <w:tab/>
        <w:t>Industrial Applications Programming</w:t>
      </w:r>
    </w:p>
    <w:p w14:paraId="16C453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IAP</w:t>
      </w:r>
      <w:r>
        <w:rPr>
          <w:rFonts w:ascii="Courier New" w:hAnsi="Courier New" w:cs="Courier New"/>
        </w:rPr>
        <w:tab/>
        <w:t>Initial Acquisition Phase</w:t>
      </w:r>
    </w:p>
    <w:p w14:paraId="04B310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IAPSO</w:t>
      </w:r>
      <w:r>
        <w:rPr>
          <w:rFonts w:ascii="Courier New" w:hAnsi="Courier New" w:cs="Courier New"/>
        </w:rPr>
        <w:tab/>
        <w:t>Inter-Agency Procurement Services Office (UNDP)</w:t>
      </w:r>
    </w:p>
    <w:p w14:paraId="6491FA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IARU</w:t>
      </w:r>
      <w:r>
        <w:rPr>
          <w:rFonts w:ascii="Courier New" w:hAnsi="Courier New" w:cs="Courier New"/>
        </w:rPr>
        <w:tab/>
        <w:t xml:space="preserve">International Amateur Radio </w:t>
      </w:r>
      <w:smartTag w:uri="urn:schemas-microsoft-com:office:smarttags" w:element="State">
        <w:r>
          <w:rPr>
            <w:rFonts w:ascii="Courier New" w:hAnsi="Courier New" w:cs="Courier New"/>
          </w:rPr>
          <w:t>Union</w:t>
        </w:r>
      </w:smartTag>
    </w:p>
    <w:p w14:paraId="4F4F9683"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IASB</w:t>
      </w:r>
      <w:r>
        <w:rPr>
          <w:rFonts w:ascii="Courier New" w:hAnsi="Courier New" w:cs="Courier New"/>
        </w:rPr>
        <w:tab/>
        <w:t>International Accounting Standards Board (finance)</w:t>
      </w:r>
    </w:p>
    <w:p w14:paraId="3B4E0C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IASE</w:t>
      </w:r>
      <w:r>
        <w:rPr>
          <w:rFonts w:ascii="Courier New" w:hAnsi="Courier New" w:cs="Courier New"/>
        </w:rPr>
        <w:tab/>
        <w:t>Information Assurance Support Environment</w:t>
      </w:r>
    </w:p>
    <w:p w14:paraId="3C3282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IASP</w:t>
      </w:r>
      <w:r>
        <w:rPr>
          <w:rFonts w:ascii="Courier New" w:hAnsi="Courier New" w:cs="Courier New"/>
        </w:rPr>
        <w:tab/>
        <w:t>Initial Address Service Pointer</w:t>
      </w:r>
    </w:p>
    <w:p w14:paraId="78C299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IASPEI</w:t>
      </w:r>
      <w:r>
        <w:rPr>
          <w:rFonts w:ascii="Courier New" w:hAnsi="Courier New" w:cs="Courier New"/>
        </w:rPr>
        <w:tab/>
        <w:t>International Association of Seismology and Physics of the Earths' Interior</w:t>
      </w:r>
    </w:p>
    <w:p w14:paraId="5C750D3C"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IAT</w:t>
      </w:r>
      <w:r>
        <w:rPr>
          <w:rFonts w:ascii="Courier New" w:hAnsi="Courier New" w:cs="Courier New"/>
        </w:rPr>
        <w:tab/>
        <w:t>international atomic time (CRC)</w:t>
      </w:r>
    </w:p>
    <w:p w14:paraId="1189AE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IATA</w:t>
      </w:r>
      <w:r>
        <w:rPr>
          <w:rFonts w:ascii="Courier New" w:hAnsi="Courier New" w:cs="Courier New"/>
        </w:rPr>
        <w:tab/>
        <w:t>International Air Transport</w:t>
      </w:r>
    </w:p>
    <w:p w14:paraId="69F69B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IATAC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Assurance</w:t>
          </w:r>
        </w:smartTag>
        <w:r>
          <w:rPr>
            <w:rFonts w:ascii="Courier New" w:hAnsi="Courier New" w:cs="Courier New"/>
          </w:rPr>
          <w:t xml:space="preserve"> </w:t>
        </w:r>
        <w:smartTag w:uri="urn:schemas-microsoft-com:office:smarttags" w:element="State">
          <w:r>
            <w:rPr>
              <w:rFonts w:ascii="Courier New" w:hAnsi="Courier New" w:cs="Courier New"/>
            </w:rPr>
            <w:t>Technology</w:t>
          </w:r>
        </w:smartTag>
        <w:r>
          <w:rPr>
            <w:rFonts w:ascii="Courier New" w:hAnsi="Courier New" w:cs="Courier New"/>
          </w:rPr>
          <w:t xml:space="preserve"> </w:t>
        </w:r>
        <w:smartTag w:uri="urn:schemas-microsoft-com:office:smarttags" w:element="State">
          <w:r>
            <w:rPr>
              <w:rFonts w:ascii="Courier New" w:hAnsi="Courier New" w:cs="Courier New"/>
            </w:rPr>
            <w:t>Analysis</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(US)</w:t>
      </w:r>
    </w:p>
    <w:p w14:paraId="34B514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IATF</w:t>
      </w:r>
      <w:r>
        <w:rPr>
          <w:rFonts w:ascii="Courier New" w:hAnsi="Courier New" w:cs="Courier New"/>
        </w:rPr>
        <w:tab/>
        <w:t>Information Assurance Technical Framework (US Gov)</w:t>
      </w:r>
    </w:p>
    <w:p w14:paraId="21DA17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IATF/DR</w:t>
      </w:r>
      <w:r>
        <w:rPr>
          <w:rFonts w:ascii="Courier New" w:hAnsi="Courier New" w:cs="Courier New"/>
        </w:rPr>
        <w:tab/>
        <w:t>Inter-agency Task Force on Disaster Reduction</w:t>
      </w:r>
    </w:p>
    <w:p w14:paraId="46C3CD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IATFF</w:t>
      </w:r>
      <w:r>
        <w:rPr>
          <w:rFonts w:ascii="Courier New" w:hAnsi="Courier New" w:cs="Courier New"/>
        </w:rPr>
        <w:tab/>
        <w:t>IATF Forum (US)</w:t>
      </w:r>
    </w:p>
    <w:p w14:paraId="60B494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IATO</w:t>
      </w:r>
      <w:r>
        <w:rPr>
          <w:rFonts w:ascii="Courier New" w:hAnsi="Courier New" w:cs="Courier New"/>
        </w:rPr>
        <w:tab/>
        <w:t>Interim authority (approval) to operate</w:t>
      </w:r>
    </w:p>
    <w:p w14:paraId="0AB855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IAVCEI</w:t>
      </w:r>
      <w:r>
        <w:rPr>
          <w:rFonts w:ascii="Courier New" w:hAnsi="Courier New" w:cs="Courier New"/>
        </w:rPr>
        <w:tab/>
        <w:t>International Association of Volcanology and Chemistry of the Earths' Interior</w:t>
      </w:r>
    </w:p>
    <w:p w14:paraId="5CBA2F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IAW</w:t>
      </w:r>
      <w:r>
        <w:rPr>
          <w:rFonts w:ascii="Courier New" w:hAnsi="Courier New" w:cs="Courier New"/>
        </w:rPr>
        <w:tab/>
        <w:t>In Accordance With (DITSCAP)</w:t>
      </w:r>
    </w:p>
    <w:p w14:paraId="6DB086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w:t>
      </w:r>
      <w:r>
        <w:rPr>
          <w:rFonts w:ascii="Courier New" w:hAnsi="Courier New" w:cs="Courier New"/>
        </w:rPr>
        <w:tab/>
        <w:t>interface point b</w:t>
      </w:r>
    </w:p>
    <w:p w14:paraId="2823A1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w:t>
      </w:r>
      <w:r>
        <w:rPr>
          <w:rFonts w:ascii="Courier New" w:hAnsi="Courier New" w:cs="Courier New"/>
        </w:rPr>
        <w:tab/>
        <w:t>in-band</w:t>
      </w:r>
    </w:p>
    <w:p w14:paraId="79F6B7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w:t>
      </w:r>
      <w:r>
        <w:rPr>
          <w:rFonts w:ascii="Courier New" w:hAnsi="Courier New" w:cs="Courier New"/>
        </w:rPr>
        <w:tab/>
        <w:t>Information Brokerage</w:t>
      </w:r>
    </w:p>
    <w:p w14:paraId="08DC90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IBA</w:t>
      </w:r>
      <w:r>
        <w:rPr>
          <w:rFonts w:ascii="Courier New" w:hAnsi="Courier New" w:cs="Courier New"/>
        </w:rPr>
        <w:tab/>
        <w:t>Independent Broadcast Authority</w:t>
      </w:r>
    </w:p>
    <w:p w14:paraId="109426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IBC</w:t>
      </w:r>
      <w:r>
        <w:rPr>
          <w:rFonts w:ascii="Courier New" w:hAnsi="Courier New" w:cs="Courier New"/>
        </w:rPr>
        <w:tab/>
        <w:t>in-band control</w:t>
      </w:r>
    </w:p>
    <w:p w14:paraId="1E8B60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IBC</w:t>
      </w:r>
      <w:r>
        <w:rPr>
          <w:rFonts w:ascii="Courier New" w:hAnsi="Courier New" w:cs="Courier New"/>
        </w:rPr>
        <w:tab/>
        <w:t>Integrated Broadband Communications</w:t>
      </w:r>
    </w:p>
    <w:p w14:paraId="63EFC8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IBC</w:t>
      </w:r>
      <w:r>
        <w:rPr>
          <w:rFonts w:ascii="Courier New" w:hAnsi="Courier New" w:cs="Courier New"/>
        </w:rPr>
        <w:tab/>
        <w:t>International Broadcasting Convention</w:t>
      </w:r>
    </w:p>
    <w:p w14:paraId="00D9A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IBCN</w:t>
      </w:r>
      <w:r>
        <w:rPr>
          <w:rFonts w:ascii="Courier New" w:hAnsi="Courier New" w:cs="Courier New"/>
        </w:rPr>
        <w:tab/>
        <w:t>Integrated Broadband Communication Network</w:t>
      </w:r>
    </w:p>
    <w:p w14:paraId="39B8C3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IBCoBN</w:t>
      </w:r>
      <w:r>
        <w:rPr>
          <w:rFonts w:ascii="Courier New" w:hAnsi="Courier New" w:cs="Courier New"/>
        </w:rPr>
        <w:tab/>
        <w:t>integrated broadband communication on broadcast networks</w:t>
      </w:r>
    </w:p>
    <w:p w14:paraId="002D8F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IBG</w:t>
      </w:r>
      <w:r>
        <w:rPr>
          <w:rFonts w:ascii="Courier New" w:hAnsi="Courier New" w:cs="Courier New"/>
        </w:rPr>
        <w:tab/>
        <w:t>InterBlock Gap</w:t>
      </w:r>
    </w:p>
    <w:p w14:paraId="6EF940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IBI</w:t>
      </w:r>
      <w:r>
        <w:rPr>
          <w:rFonts w:ascii="Courier New" w:hAnsi="Courier New" w:cs="Courier New"/>
        </w:rPr>
        <w:tab/>
        <w:t>International Broadcasting Institute</w:t>
      </w:r>
    </w:p>
    <w:p w14:paraId="6B242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IBIC</w:t>
      </w:r>
      <w:r>
        <w:rPr>
          <w:rFonts w:ascii="Courier New" w:hAnsi="Courier New" w:cs="Courier New"/>
        </w:rPr>
        <w:tab/>
        <w:t>interface bus interactive control</w:t>
      </w:r>
    </w:p>
    <w:p w14:paraId="6434E2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IBM</w:t>
      </w:r>
      <w:r>
        <w:rPr>
          <w:rFonts w:ascii="Courier New" w:hAnsi="Courier New" w:cs="Courier New"/>
        </w:rPr>
        <w:tab/>
        <w:t>International Business Machines</w:t>
      </w:r>
    </w:p>
    <w:p w14:paraId="5BF343E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IBN</w:t>
      </w:r>
      <w:r w:rsidRPr="00900498">
        <w:rPr>
          <w:rFonts w:ascii="Courier New" w:hAnsi="Courier New" w:cs="Courier New"/>
          <w:lang w:val="fr-FR"/>
        </w:rPr>
        <w:tab/>
        <w:t>Institut Belge de Normalisation (B)</w:t>
      </w:r>
    </w:p>
    <w:p w14:paraId="1E806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IBN</w:t>
      </w:r>
      <w:r>
        <w:rPr>
          <w:rFonts w:ascii="Courier New" w:hAnsi="Courier New" w:cs="Courier New"/>
        </w:rPr>
        <w:tab/>
        <w:t>Integrated Broadband Network</w:t>
      </w:r>
    </w:p>
    <w:p w14:paraId="3E82D2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IBO</w:t>
      </w:r>
      <w:r>
        <w:rPr>
          <w:rFonts w:ascii="Courier New" w:hAnsi="Courier New" w:cs="Courier New"/>
        </w:rPr>
        <w:tab/>
        <w:t>input back-off</w:t>
      </w:r>
    </w:p>
    <w:p w14:paraId="3BD9DB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IBOC</w:t>
      </w:r>
      <w:r>
        <w:rPr>
          <w:rFonts w:ascii="Courier New" w:hAnsi="Courier New" w:cs="Courier New"/>
        </w:rPr>
        <w:tab/>
        <w:t>in-band on-channel (</w:t>
      </w:r>
      <w:r w:rsidR="002605D8">
        <w:rPr>
          <w:rFonts w:ascii="Courier New" w:hAnsi="Courier New" w:cs="Courier New"/>
        </w:rPr>
        <w:t xml:space="preserve">HD Radio </w:t>
      </w:r>
      <w:r>
        <w:rPr>
          <w:rFonts w:ascii="Courier New" w:hAnsi="Courier New" w:cs="Courier New"/>
        </w:rPr>
        <w:t>DAB)</w:t>
      </w:r>
    </w:p>
    <w:p w14:paraId="2FBBC4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IBP</w:t>
      </w:r>
      <w:r>
        <w:rPr>
          <w:rFonts w:ascii="Courier New" w:hAnsi="Courier New" w:cs="Courier New"/>
        </w:rPr>
        <w:tab/>
        <w:t>Incremental Bar Printer</w:t>
      </w:r>
    </w:p>
    <w:p w14:paraId="515CA5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IBS</w:t>
      </w:r>
      <w:r>
        <w:rPr>
          <w:rFonts w:ascii="Courier New" w:hAnsi="Courier New" w:cs="Courier New"/>
        </w:rPr>
        <w:tab/>
        <w:t>INTELSAT Business Service</w:t>
      </w:r>
    </w:p>
    <w:p w14:paraId="6A46E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IBTN</w:t>
      </w:r>
      <w:r>
        <w:rPr>
          <w:rFonts w:ascii="Courier New" w:hAnsi="Courier New" w:cs="Courier New"/>
        </w:rPr>
        <w:tab/>
        <w:t>Integrated Broadband Telecom Network (ISDN)</w:t>
      </w:r>
    </w:p>
    <w:p w14:paraId="3C83BCC8" w14:textId="77777777" w:rsidR="001F0ADF" w:rsidRP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i/>
        </w:rPr>
        <w:t>i</w:t>
      </w:r>
      <w:r>
        <w:rPr>
          <w:rFonts w:ascii="Courier New" w:hAnsi="Courier New" w:cs="Courier New"/>
        </w:rPr>
        <w:t>-Bu</w:t>
      </w:r>
      <w:r>
        <w:rPr>
          <w:rFonts w:ascii="Courier New" w:hAnsi="Courier New" w:cs="Courier New"/>
        </w:rPr>
        <w:tab/>
        <w:t>isobutyl (CRC)</w:t>
      </w:r>
    </w:p>
    <w:p w14:paraId="24EE18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IBW</w:t>
      </w:r>
      <w:r>
        <w:rPr>
          <w:rFonts w:ascii="Courier New" w:hAnsi="Courier New" w:cs="Courier New"/>
        </w:rPr>
        <w:tab/>
        <w:t>information based warfare</w:t>
      </w:r>
    </w:p>
    <w:p w14:paraId="5D1D8A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IBW</w:t>
      </w:r>
      <w:r>
        <w:rPr>
          <w:rFonts w:ascii="Courier New" w:hAnsi="Courier New" w:cs="Courier New"/>
        </w:rPr>
        <w:tab/>
        <w:t>instantaneous bandwidth</w:t>
      </w:r>
    </w:p>
    <w:p w14:paraId="5167AEFE" w14:textId="4E652E65"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Incident Command</w:t>
      </w:r>
      <w:r w:rsidR="00703065">
        <w:rPr>
          <w:rFonts w:ascii="Courier New" w:hAnsi="Courier New" w:cs="Courier New"/>
        </w:rPr>
        <w:t>er</w:t>
      </w:r>
      <w:r>
        <w:rPr>
          <w:rFonts w:ascii="Courier New" w:hAnsi="Courier New" w:cs="Courier New"/>
        </w:rPr>
        <w:t xml:space="preserve"> (US DHS)</w:t>
      </w:r>
    </w:p>
    <w:p w14:paraId="11B11A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Include Call (TETRA)</w:t>
      </w:r>
    </w:p>
    <w:p w14:paraId="5257F3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incoming</w:t>
      </w:r>
    </w:p>
    <w:p w14:paraId="132AFA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Incoming Call</w:t>
      </w:r>
    </w:p>
    <w:p w14:paraId="72DDA5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integrated circuit</w:t>
      </w:r>
      <w:r w:rsidR="001F0ADF">
        <w:rPr>
          <w:rFonts w:ascii="Courier New" w:hAnsi="Courier New" w:cs="Courier New"/>
        </w:rPr>
        <w:t xml:space="preserve"> (CRC)</w:t>
      </w:r>
    </w:p>
    <w:p w14:paraId="3C1DC7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integrierter Schaltkreis</w:t>
      </w:r>
    </w:p>
    <w:p w14:paraId="5D78E7D5"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Intelligence Community (US)</w:t>
      </w:r>
    </w:p>
    <w:p w14:paraId="0262AF8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w:t>
      </w:r>
      <w:r w:rsidRPr="00900498">
        <w:rPr>
          <w:rFonts w:ascii="Courier New" w:hAnsi="Courier New" w:cs="Courier New"/>
          <w:lang w:val="fr-FR"/>
        </w:rPr>
        <w:tab/>
        <w:t>Intelligent Copier</w:t>
      </w:r>
    </w:p>
    <w:p w14:paraId="1EF5472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w:t>
      </w:r>
      <w:r w:rsidRPr="00900498">
        <w:rPr>
          <w:rFonts w:ascii="Courier New" w:hAnsi="Courier New" w:cs="Courier New"/>
          <w:lang w:val="fr-FR"/>
        </w:rPr>
        <w:tab/>
        <w:t>Interlock Code (CUG SS)</w:t>
      </w:r>
    </w:p>
    <w:p w14:paraId="42B887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intermediate cross-connect</w:t>
      </w:r>
    </w:p>
    <w:p w14:paraId="3C3FB1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International Channel</w:t>
      </w:r>
    </w:p>
    <w:p w14:paraId="72979A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(pref)Interlock Code of the preferential CUG</w:t>
      </w:r>
    </w:p>
    <w:p w14:paraId="3D0ADB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t>
      </w:r>
      <w:r>
        <w:rPr>
          <w:rFonts w:ascii="Courier New" w:hAnsi="Courier New" w:cs="Courier New"/>
        </w:rPr>
        <w:tab/>
        <w:t>I see (texting)</w:t>
      </w:r>
    </w:p>
    <w:p w14:paraId="64852A92"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IC3</w:t>
      </w:r>
      <w:r>
        <w:rPr>
          <w:rFonts w:ascii="Courier New" w:hAnsi="Courier New" w:cs="Courier New"/>
        </w:rPr>
        <w:tab/>
        <w:t>Internet Crime Complaint Center</w:t>
      </w:r>
      <w:r w:rsidR="003E0DD5">
        <w:rPr>
          <w:rFonts w:ascii="Courier New" w:hAnsi="Courier New" w:cs="Courier New"/>
        </w:rPr>
        <w:t xml:space="preserve"> www.ic3.gov</w:t>
      </w:r>
    </w:p>
    <w:p w14:paraId="63BF1BF9"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ICA</w:t>
      </w:r>
      <w:r>
        <w:rPr>
          <w:rFonts w:ascii="Courier New" w:hAnsi="Courier New" w:cs="Courier New"/>
        </w:rPr>
        <w:tab/>
        <w:t>independent component analysis</w:t>
      </w:r>
    </w:p>
    <w:p w14:paraId="35A0FFBE"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ICA</w:t>
        </w:r>
      </w:smartTag>
      <w:r>
        <w:rPr>
          <w:rFonts w:ascii="Courier New" w:hAnsi="Courier New" w:cs="Courier New"/>
        </w:rPr>
        <w:tab/>
        <w:t>Initial Certification Analysis (US Gov)</w:t>
      </w:r>
    </w:p>
    <w:p w14:paraId="7C7FDF28"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ICA</w:t>
        </w:r>
      </w:smartTag>
      <w:r>
        <w:rPr>
          <w:rFonts w:ascii="Courier New" w:hAnsi="Courier New" w:cs="Courier New"/>
        </w:rPr>
        <w:tab/>
        <w:t>International Communications Association</w:t>
      </w:r>
    </w:p>
    <w:p w14:paraId="50A0F824" w14:textId="77777777" w:rsidR="006B6231" w:rsidRDefault="006B6231">
      <w:pPr>
        <w:widowControl w:val="0"/>
        <w:autoSpaceDE w:val="0"/>
        <w:autoSpaceDN w:val="0"/>
        <w:adjustRightInd w:val="0"/>
        <w:spacing w:after="0" w:line="240" w:lineRule="auto"/>
        <w:rPr>
          <w:rFonts w:ascii="Courier New" w:hAnsi="Courier New" w:cs="Courier New"/>
        </w:rPr>
      </w:pPr>
      <w:r>
        <w:rPr>
          <w:rFonts w:ascii="Courier New" w:hAnsi="Courier New" w:cs="Courier New"/>
        </w:rPr>
        <w:t>ICAM</w:t>
      </w:r>
      <w:r>
        <w:rPr>
          <w:rFonts w:ascii="Courier New" w:hAnsi="Courier New" w:cs="Courier New"/>
        </w:rPr>
        <w:tab/>
        <w:t>Identity, Credential &amp; Access Management</w:t>
      </w:r>
    </w:p>
    <w:p w14:paraId="4A5C6B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ICAM</w:t>
      </w:r>
      <w:r>
        <w:rPr>
          <w:rFonts w:ascii="Courier New" w:hAnsi="Courier New" w:cs="Courier New"/>
        </w:rPr>
        <w:tab/>
        <w:t>Integrated Computer-Aided Manufacturing</w:t>
      </w:r>
    </w:p>
    <w:p w14:paraId="5698A3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ICAM</w:t>
      </w:r>
      <w:r>
        <w:rPr>
          <w:rFonts w:ascii="Courier New" w:hAnsi="Courier New" w:cs="Courier New"/>
        </w:rPr>
        <w:tab/>
        <w:t>integrated conditional access module</w:t>
      </w:r>
    </w:p>
    <w:p w14:paraId="38BF74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ICANN</w:t>
      </w:r>
      <w:r>
        <w:rPr>
          <w:rFonts w:ascii="Courier New" w:hAnsi="Courier New" w:cs="Courier New"/>
        </w:rPr>
        <w:tab/>
        <w:t>Internet Control Authority for Names and Numbers</w:t>
      </w:r>
    </w:p>
    <w:p w14:paraId="23D9FE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ICANN</w:t>
      </w:r>
      <w:r>
        <w:rPr>
          <w:rFonts w:ascii="Courier New" w:hAnsi="Courier New" w:cs="Courier New"/>
        </w:rPr>
        <w:tab/>
        <w:t>The Internet Corporation for Assigned Names and Numbers</w:t>
      </w:r>
    </w:p>
    <w:p w14:paraId="7CF80365" w14:textId="3F578D83"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ICAO</w:t>
      </w:r>
      <w:r w:rsidRPr="00900498">
        <w:rPr>
          <w:rFonts w:ascii="Courier New" w:hAnsi="Courier New" w:cs="Courier New"/>
          <w:lang w:val="fr-FR"/>
        </w:rPr>
        <w:tab/>
        <w:t>International Civil Aviation Organisation</w:t>
      </w:r>
      <w:r w:rsidR="00B71CEB">
        <w:rPr>
          <w:rFonts w:ascii="Courier New" w:hAnsi="Courier New" w:cs="Courier New"/>
          <w:lang w:val="fr-FR"/>
        </w:rPr>
        <w:t xml:space="preserve"> (CTI)</w:t>
      </w:r>
    </w:p>
    <w:p w14:paraId="51A722B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ICAO</w:t>
      </w:r>
      <w:r w:rsidRPr="00900498">
        <w:rPr>
          <w:rFonts w:ascii="Courier New" w:hAnsi="Courier New" w:cs="Courier New"/>
          <w:lang w:val="fr-FR"/>
        </w:rPr>
        <w:tab/>
        <w:t>Internationale Organisation für Zivilluftfahrt</w:t>
      </w:r>
    </w:p>
    <w:p w14:paraId="13EC9F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ICB</w:t>
      </w:r>
      <w:r>
        <w:rPr>
          <w:rFonts w:ascii="Courier New" w:hAnsi="Courier New" w:cs="Courier New"/>
        </w:rPr>
        <w:tab/>
        <w:t>Incoming Calls Barred</w:t>
      </w:r>
    </w:p>
    <w:p w14:paraId="77C202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ICB</w:t>
      </w:r>
      <w:r>
        <w:rPr>
          <w:rFonts w:ascii="Courier New" w:hAnsi="Courier New" w:cs="Courier New"/>
        </w:rPr>
        <w:tab/>
        <w:t>Incoming Calls Barred (within the CUG)</w:t>
      </w:r>
    </w:p>
    <w:p w14:paraId="68DB4A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ICBM</w:t>
      </w:r>
      <w:r>
        <w:rPr>
          <w:rFonts w:ascii="Courier New" w:hAnsi="Courier New" w:cs="Courier New"/>
        </w:rPr>
        <w:tab/>
        <w:t>InterContinental Ballistic Missile (Military)</w:t>
      </w:r>
    </w:p>
    <w:p w14:paraId="3FBA61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Inspection Coordination Committee (IEC)</w:t>
      </w:r>
    </w:p>
    <w:p w14:paraId="6C2C86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interface controller card</w:t>
      </w:r>
    </w:p>
    <w:p w14:paraId="0331BF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Integrated Circuit Cards</w:t>
      </w:r>
    </w:p>
    <w:p w14:paraId="268FAF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Integrated Circuit(s) Card</w:t>
      </w:r>
    </w:p>
    <w:p w14:paraId="714E17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Integrated Communication Controller</w:t>
      </w:r>
    </w:p>
    <w:p w14:paraId="5BD551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International Chamber of Commerce</w:t>
      </w:r>
    </w:p>
    <w:p w14:paraId="21B71B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t>International Commerce Chamber</w:t>
      </w:r>
    </w:p>
    <w:p w14:paraId="08A5AC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International</w:t>
          </w:r>
        </w:smartTag>
        <w:r>
          <w:rPr>
            <w:rFonts w:ascii="Courier New" w:hAnsi="Courier New" w:cs="Courier New"/>
          </w:rPr>
          <w:t xml:space="preserve"> </w:t>
        </w:r>
        <w:smartTag w:uri="urn:schemas-microsoft-com:office:smarttags" w:element="State">
          <w:r>
            <w:rPr>
              <w:rFonts w:ascii="Courier New" w:hAnsi="Courier New" w:cs="Courier New"/>
            </w:rPr>
            <w:t>Computation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(UNESCO)</w:t>
      </w:r>
    </w:p>
    <w:p w14:paraId="56CA1A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ICCP</w:t>
      </w:r>
      <w:r>
        <w:rPr>
          <w:rFonts w:ascii="Courier New" w:hAnsi="Courier New" w:cs="Courier New"/>
        </w:rPr>
        <w:tab/>
        <w:t>Informations Computer and Communications Policies (OECD)</w:t>
      </w:r>
    </w:p>
    <w:p w14:paraId="226E35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ICCRG</w:t>
      </w:r>
      <w:r>
        <w:rPr>
          <w:rFonts w:ascii="Courier New" w:hAnsi="Courier New" w:cs="Courier New"/>
        </w:rPr>
        <w:tab/>
        <w:t>Internet Congestion Controls Research Group</w:t>
      </w:r>
    </w:p>
    <w:p w14:paraId="79116E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ICD</w:t>
      </w:r>
      <w:r>
        <w:rPr>
          <w:rFonts w:ascii="Courier New" w:hAnsi="Courier New" w:cs="Courier New"/>
        </w:rPr>
        <w:tab/>
        <w:t>International Code Designator</w:t>
      </w:r>
    </w:p>
    <w:p w14:paraId="2CCEDD54"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ICE</w:t>
      </w:r>
      <w:r>
        <w:rPr>
          <w:rFonts w:ascii="Courier New" w:hAnsi="Courier New" w:cs="Courier New"/>
        </w:rPr>
        <w:tab/>
        <w:t>Immigration and Customs Enforcement (US)</w:t>
      </w:r>
    </w:p>
    <w:p w14:paraId="170D9F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ICE</w:t>
      </w:r>
      <w:r>
        <w:rPr>
          <w:rFonts w:ascii="Courier New" w:hAnsi="Courier New" w:cs="Courier New"/>
        </w:rPr>
        <w:tab/>
        <w:t>In-Circuit Emulator</w:t>
      </w:r>
    </w:p>
    <w:p w14:paraId="00A456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ICE</w:t>
      </w:r>
      <w:r>
        <w:rPr>
          <w:rFonts w:ascii="Courier New" w:hAnsi="Courier New" w:cs="Courier New"/>
        </w:rPr>
        <w:tab/>
        <w:t>Interactive Connectivity Establishment (use STUN &amp; TURN for NAT)</w:t>
      </w:r>
    </w:p>
    <w:p w14:paraId="3BA0525F"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ICE</w:t>
      </w:r>
      <w:r>
        <w:rPr>
          <w:rFonts w:ascii="Courier New" w:hAnsi="Courier New" w:cs="Courier New"/>
        </w:rPr>
        <w:tab/>
        <w:t>Inter-Continental Exchange</w:t>
      </w:r>
    </w:p>
    <w:p w14:paraId="1084EB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ICE</w:t>
      </w:r>
      <w:r>
        <w:rPr>
          <w:rFonts w:ascii="Courier New" w:hAnsi="Courier New" w:cs="Courier New"/>
        </w:rPr>
        <w:tab/>
        <w:t>Integrated Communications Environment (AUXCO)</w:t>
      </w:r>
    </w:p>
    <w:p w14:paraId="5657860B"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ICE</w:t>
      </w:r>
      <w:r>
        <w:rPr>
          <w:rFonts w:ascii="Courier New" w:hAnsi="Courier New" w:cs="Courier New"/>
        </w:rPr>
        <w:tab/>
        <w:t>intrusion countermeasure equipment (IT)</w:t>
      </w:r>
    </w:p>
    <w:p w14:paraId="76BE3B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ICEA</w:t>
      </w:r>
      <w:r>
        <w:rPr>
          <w:rFonts w:ascii="Courier New" w:hAnsi="Courier New" w:cs="Courier New"/>
        </w:rPr>
        <w:tab/>
        <w:t>Insulated Cable Engineers Association</w:t>
      </w:r>
    </w:p>
    <w:p w14:paraId="7AEB25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ICF</w:t>
      </w:r>
      <w:r>
        <w:rPr>
          <w:rFonts w:ascii="Courier New" w:hAnsi="Courier New" w:cs="Courier New"/>
        </w:rPr>
        <w:tab/>
        <w:t>internet connection firewall (Microsoft)</w:t>
      </w:r>
    </w:p>
    <w:p w14:paraId="2A1054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ICF</w:t>
      </w:r>
      <w:r>
        <w:rPr>
          <w:rFonts w:ascii="Courier New" w:hAnsi="Courier New" w:cs="Courier New"/>
        </w:rPr>
        <w:tab/>
        <w:t>Isochronous Convergence Function</w:t>
      </w:r>
    </w:p>
    <w:p w14:paraId="4F9234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ICG</w:t>
      </w:r>
      <w:r>
        <w:rPr>
          <w:rFonts w:ascii="Courier New" w:hAnsi="Courier New" w:cs="Courier New"/>
        </w:rPr>
        <w:tab/>
        <w:t>Intergovernmental Coordinationa Group (for regional tsunami warning systems)</w:t>
      </w:r>
    </w:p>
    <w:p w14:paraId="36EC99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ICG</w:t>
      </w:r>
      <w:r>
        <w:rPr>
          <w:rFonts w:ascii="Courier New" w:hAnsi="Courier New" w:cs="Courier New"/>
        </w:rPr>
        <w:tab/>
        <w:t>Intersector Coordination Group</w:t>
      </w:r>
    </w:p>
    <w:p w14:paraId="2DB695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ICHARM</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International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on Water Hazard and Risk Management</w:t>
      </w:r>
    </w:p>
    <w:p w14:paraId="50A37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ICL</w:t>
      </w:r>
      <w:r>
        <w:rPr>
          <w:rFonts w:ascii="Courier New" w:hAnsi="Courier New" w:cs="Courier New"/>
        </w:rPr>
        <w:tab/>
        <w:t>International Consortium on Landslides</w:t>
      </w:r>
    </w:p>
    <w:p w14:paraId="2AE339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ICL</w:t>
      </w:r>
      <w:r>
        <w:rPr>
          <w:rFonts w:ascii="Courier New" w:hAnsi="Courier New" w:cs="Courier New"/>
        </w:rPr>
        <w:tab/>
        <w:t>Inter-union Commission on the Lithosphere</w:t>
      </w:r>
    </w:p>
    <w:p w14:paraId="6A25E7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ICLT</w:t>
      </w:r>
      <w:r>
        <w:rPr>
          <w:rFonts w:ascii="Courier New" w:hAnsi="Courier New" w:cs="Courier New"/>
        </w:rPr>
        <w:tab/>
        <w:t>Integrated Circuit Laser Testing</w:t>
      </w:r>
    </w:p>
    <w:p w14:paraId="4B3473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ICM</w:t>
      </w:r>
      <w:r>
        <w:rPr>
          <w:rFonts w:ascii="Courier New" w:hAnsi="Courier New" w:cs="Courier New"/>
        </w:rPr>
        <w:tab/>
        <w:t>In-Call Modification</w:t>
      </w:r>
    </w:p>
    <w:p w14:paraId="364CE3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ICM</w:t>
      </w:r>
      <w:r>
        <w:rPr>
          <w:rFonts w:ascii="Courier New" w:hAnsi="Courier New" w:cs="Courier New"/>
        </w:rPr>
        <w:tab/>
        <w:t>Integrated Computer Module</w:t>
      </w:r>
    </w:p>
    <w:p w14:paraId="3EB55B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ICM</w:t>
      </w:r>
      <w:r>
        <w:rPr>
          <w:rFonts w:ascii="Courier New" w:hAnsi="Courier New" w:cs="Courier New"/>
        </w:rPr>
        <w:tab/>
        <w:t>intelligent call management</w:t>
      </w:r>
    </w:p>
    <w:p w14:paraId="4E9237E7" w14:textId="384BFED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ICMP</w:t>
      </w:r>
      <w:r>
        <w:rPr>
          <w:rFonts w:ascii="Courier New" w:hAnsi="Courier New" w:cs="Courier New"/>
        </w:rPr>
        <w:tab/>
        <w:t>internet control message protocol</w:t>
      </w:r>
      <w:r w:rsidR="00B71CEB">
        <w:rPr>
          <w:rFonts w:ascii="Courier New" w:hAnsi="Courier New" w:cs="Courier New"/>
        </w:rPr>
        <w:t xml:space="preserve"> (CTI)</w:t>
      </w:r>
    </w:p>
    <w:p w14:paraId="5A7774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ICMR</w:t>
      </w:r>
      <w:r>
        <w:rPr>
          <w:rFonts w:ascii="Courier New" w:hAnsi="Courier New" w:cs="Courier New"/>
        </w:rPr>
        <w:tab/>
        <w:t>Input Common Mode Rejection</w:t>
      </w:r>
    </w:p>
    <w:p w14:paraId="33AE0B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ICMS</w:t>
      </w:r>
      <w:r>
        <w:rPr>
          <w:rFonts w:ascii="Courier New" w:hAnsi="Courier New" w:cs="Courier New"/>
        </w:rPr>
        <w:tab/>
        <w:t>Integrated Circuit and Management Switch</w:t>
      </w:r>
    </w:p>
    <w:p w14:paraId="370853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ICN</w:t>
      </w:r>
      <w:r>
        <w:rPr>
          <w:rFonts w:ascii="Courier New" w:hAnsi="Courier New" w:cs="Courier New"/>
        </w:rPr>
        <w:tab/>
        <w:t>Idle Channel Noise</w:t>
      </w:r>
    </w:p>
    <w:p w14:paraId="556DAD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IC-NNI</w:t>
      </w:r>
      <w:r>
        <w:rPr>
          <w:rFonts w:ascii="Courier New" w:hAnsi="Courier New" w:cs="Courier New"/>
        </w:rPr>
        <w:tab/>
        <w:t>Inter Carrier Network Node Interface</w:t>
      </w:r>
    </w:p>
    <w:p w14:paraId="6B9431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ICO</w:t>
      </w:r>
      <w:r>
        <w:rPr>
          <w:rFonts w:ascii="Courier New" w:hAnsi="Courier New" w:cs="Courier New"/>
        </w:rPr>
        <w:tab/>
        <w:t>Current Controlled Oscillator</w:t>
      </w:r>
    </w:p>
    <w:p w14:paraId="2F445E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ICO</w:t>
      </w:r>
      <w:r>
        <w:rPr>
          <w:rFonts w:ascii="Courier New" w:hAnsi="Courier New" w:cs="Courier New"/>
        </w:rPr>
        <w:tab/>
        <w:t>Intermediate Circular Orbit</w:t>
      </w:r>
    </w:p>
    <w:p w14:paraId="6CFA5F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ICOM</w:t>
      </w:r>
      <w:r>
        <w:rPr>
          <w:rFonts w:ascii="Courier New" w:hAnsi="Courier New" w:cs="Courier New"/>
        </w:rPr>
        <w:tab/>
        <w:t>cordless fixed part InterCOM capability</w:t>
      </w:r>
    </w:p>
    <w:p w14:paraId="5C409DE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ICONE</w:t>
      </w:r>
      <w:r w:rsidRPr="00900498">
        <w:rPr>
          <w:rFonts w:ascii="Courier New" w:hAnsi="Courier New" w:cs="Courier New"/>
          <w:lang w:val="fr-FR"/>
        </w:rPr>
        <w:tab/>
        <w:t>Index COmparativ des Normes nationales en Europe</w:t>
      </w:r>
    </w:p>
    <w:p w14:paraId="35F7C8F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ICOT</w:t>
      </w:r>
      <w:r w:rsidRPr="00900498">
        <w:rPr>
          <w:rFonts w:ascii="Courier New" w:hAnsi="Courier New" w:cs="Courier New"/>
          <w:lang w:val="fr-FR"/>
        </w:rPr>
        <w:tab/>
        <w:t>inputs, controls, outputs, tools &amp; techniques (PMI)</w:t>
      </w:r>
    </w:p>
    <w:p w14:paraId="7DE4ADB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ICP</w:t>
      </w:r>
      <w:r w:rsidRPr="00900498">
        <w:rPr>
          <w:rFonts w:ascii="Courier New" w:hAnsi="Courier New" w:cs="Courier New"/>
          <w:lang w:val="fr-FR"/>
        </w:rPr>
        <w:tab/>
        <w:t>IMA control protocol</w:t>
      </w:r>
    </w:p>
    <w:p w14:paraId="48E8984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ICP</w:t>
      </w:r>
      <w:r w:rsidRPr="00900498">
        <w:rPr>
          <w:rFonts w:ascii="Courier New" w:hAnsi="Courier New" w:cs="Courier New"/>
          <w:lang w:val="fr-FR"/>
        </w:rPr>
        <w:tab/>
        <w:t>Incident Command Post (US DHS)</w:t>
      </w:r>
    </w:p>
    <w:p w14:paraId="1E27879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ICP</w:t>
      </w:r>
      <w:r w:rsidRPr="00900498">
        <w:rPr>
          <w:rFonts w:ascii="Courier New" w:hAnsi="Courier New" w:cs="Courier New"/>
          <w:lang w:val="fr-FR"/>
        </w:rPr>
        <w:tab/>
        <w:t>In-Circuit Programming</w:t>
      </w:r>
    </w:p>
    <w:p w14:paraId="6D892F26"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ICP</w:t>
      </w:r>
      <w:r>
        <w:rPr>
          <w:rFonts w:ascii="Courier New" w:hAnsi="Courier New" w:cs="Courier New"/>
        </w:rPr>
        <w:tab/>
        <w:t>inductively coupled plasma (CRC)</w:t>
      </w:r>
    </w:p>
    <w:p w14:paraId="42E2C4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w:t>
      </w:r>
      <w:r>
        <w:rPr>
          <w:rFonts w:ascii="Courier New" w:hAnsi="Courier New" w:cs="Courier New"/>
        </w:rPr>
        <w:tab/>
        <w:t>Initial Connection Protocol</w:t>
      </w:r>
    </w:p>
    <w:p w14:paraId="10A12F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w:t>
      </w:r>
      <w:r>
        <w:rPr>
          <w:rFonts w:ascii="Courier New" w:hAnsi="Courier New" w:cs="Courier New"/>
        </w:rPr>
        <w:tab/>
        <w:t>Initial Connection Protocol (ARPANET)</w:t>
      </w:r>
    </w:p>
    <w:p w14:paraId="12BAEDC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ICP</w:t>
      </w:r>
      <w:r w:rsidRPr="00900498">
        <w:rPr>
          <w:rFonts w:ascii="Courier New" w:hAnsi="Courier New" w:cs="Courier New"/>
          <w:lang w:val="fr-FR"/>
        </w:rPr>
        <w:tab/>
        <w:t>Instituto das Comunicacoess de Portugal (P)</w:t>
      </w:r>
    </w:p>
    <w:p w14:paraId="283FCD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w:t>
      </w:r>
      <w:r>
        <w:rPr>
          <w:rFonts w:ascii="Courier New" w:hAnsi="Courier New" w:cs="Courier New"/>
        </w:rPr>
        <w:tab/>
        <w:t>Integrated Circuit Piezoelectric (Accelerometers)</w:t>
      </w:r>
    </w:p>
    <w:p w14:paraId="32C3E6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w:t>
      </w:r>
      <w:r>
        <w:rPr>
          <w:rFonts w:ascii="Courier New" w:hAnsi="Courier New" w:cs="Courier New"/>
        </w:rPr>
        <w:tab/>
        <w:t>intelligent call processing</w:t>
      </w:r>
    </w:p>
    <w:p w14:paraId="205D9B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w:t>
      </w:r>
      <w:r>
        <w:rPr>
          <w:rFonts w:ascii="Courier New" w:hAnsi="Courier New" w:cs="Courier New"/>
        </w:rPr>
        <w:tab/>
        <w:t>Internet Control Protocol</w:t>
      </w:r>
    </w:p>
    <w:p w14:paraId="422727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ICPAC</w:t>
      </w:r>
      <w:r>
        <w:rPr>
          <w:rFonts w:ascii="Courier New" w:hAnsi="Courier New" w:cs="Courier New"/>
        </w:rPr>
        <w:tab/>
      </w:r>
      <w:smartTag w:uri="urn:schemas-microsoft-com:office:smarttags" w:element="State">
        <w:r>
          <w:rPr>
            <w:rFonts w:ascii="Courier New" w:hAnsi="Courier New" w:cs="Courier New"/>
          </w:rPr>
          <w:t>IGAG</w:t>
        </w:r>
      </w:smartTag>
      <w:r>
        <w:rPr>
          <w:rFonts w:ascii="Courier New" w:hAnsi="Courier New" w:cs="Courier New"/>
        </w:rPr>
        <w:t xml:space="preserve"> </w:t>
      </w:r>
      <w:smartTag w:uri="urn:schemas-microsoft-com:office:smarttags" w:element="State">
        <w:r>
          <w:rPr>
            <w:rFonts w:ascii="Courier New" w:hAnsi="Courier New" w:cs="Courier New"/>
          </w:rPr>
          <w:t>Climate</w:t>
        </w:r>
      </w:smartTag>
      <w:r>
        <w:rPr>
          <w:rFonts w:ascii="Courier New" w:hAnsi="Courier New" w:cs="Courier New"/>
        </w:rPr>
        <w:t xml:space="preserve"> </w:t>
      </w:r>
      <w:smartTag w:uri="urn:schemas-microsoft-com:office:smarttags" w:element="State">
        <w:r>
          <w:rPr>
            <w:rFonts w:ascii="Courier New" w:hAnsi="Courier New" w:cs="Courier New"/>
          </w:rPr>
          <w:t>Prediction &amp; Applications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Greater Horn of </w:t>
      </w:r>
      <w:smartTag w:uri="urn:schemas-microsoft-com:office:smarttags" w:element="State">
        <w:r>
          <w:rPr>
            <w:rFonts w:ascii="Courier New" w:hAnsi="Courier New" w:cs="Courier New"/>
          </w:rPr>
          <w:t>Africa</w:t>
        </w:r>
      </w:smartTag>
    </w:p>
    <w:p w14:paraId="732C01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ICPIF</w:t>
      </w:r>
      <w:r>
        <w:rPr>
          <w:rFonts w:ascii="Courier New" w:hAnsi="Courier New" w:cs="Courier New"/>
        </w:rPr>
        <w:tab/>
        <w:t>calculaated planning impairment factor loss/delay busyout threshold</w:t>
      </w:r>
    </w:p>
    <w:p w14:paraId="7A3070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ICPM</w:t>
      </w:r>
      <w:r>
        <w:rPr>
          <w:rFonts w:ascii="Courier New" w:hAnsi="Courier New" w:cs="Courier New"/>
        </w:rPr>
        <w:tab/>
        <w:t>Incidental Carrier Phase Modulation</w:t>
      </w:r>
    </w:p>
    <w:p w14:paraId="2F556A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ICR</w:t>
      </w:r>
      <w:r>
        <w:rPr>
          <w:rFonts w:ascii="Courier New" w:hAnsi="Courier New" w:cs="Courier New"/>
        </w:rPr>
        <w:tab/>
        <w:t>inter-city relay</w:t>
      </w:r>
    </w:p>
    <w:p w14:paraId="7AE5672E"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ICR</w:t>
      </w:r>
      <w:r>
        <w:rPr>
          <w:rFonts w:ascii="Courier New" w:hAnsi="Courier New" w:cs="Courier New"/>
        </w:rPr>
        <w:tab/>
        <w:t>ion cyclotron resonance (CRC)</w:t>
      </w:r>
    </w:p>
    <w:p w14:paraId="4DB446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ICRC</w:t>
      </w:r>
      <w:r>
        <w:rPr>
          <w:rFonts w:ascii="Courier New" w:hAnsi="Courier New" w:cs="Courier New"/>
        </w:rPr>
        <w:tab/>
        <w:t>International Committee of the Red Cross/Crescent</w:t>
      </w:r>
    </w:p>
    <w:p w14:paraId="17F7C6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ICRT</w:t>
      </w:r>
      <w:r>
        <w:rPr>
          <w:rFonts w:ascii="Courier New" w:hAnsi="Courier New" w:cs="Courier New"/>
        </w:rPr>
        <w:tab/>
        <w:t>International Communications Round Table</w:t>
      </w:r>
    </w:p>
    <w:p w14:paraId="178771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w:t>
      </w:r>
      <w:r>
        <w:rPr>
          <w:rFonts w:ascii="Courier New" w:hAnsi="Courier New" w:cs="Courier New"/>
        </w:rPr>
        <w:tab/>
        <w:t>Implementation Conformance Statement</w:t>
      </w:r>
    </w:p>
    <w:p w14:paraId="421804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w:t>
      </w:r>
      <w:r>
        <w:rPr>
          <w:rFonts w:ascii="Courier New" w:hAnsi="Courier New" w:cs="Courier New"/>
        </w:rPr>
        <w:tab/>
      </w:r>
      <w:r w:rsidR="00EF00A3">
        <w:rPr>
          <w:rFonts w:ascii="Courier New" w:hAnsi="Courier New" w:cs="Courier New"/>
        </w:rPr>
        <w:t>I</w:t>
      </w:r>
      <w:r>
        <w:rPr>
          <w:rFonts w:ascii="Courier New" w:hAnsi="Courier New" w:cs="Courier New"/>
        </w:rPr>
        <w:t xml:space="preserve">ncident </w:t>
      </w:r>
      <w:r w:rsidR="00EF00A3">
        <w:rPr>
          <w:rFonts w:ascii="Courier New" w:hAnsi="Courier New" w:cs="Courier New"/>
        </w:rPr>
        <w:t>C</w:t>
      </w:r>
      <w:r>
        <w:rPr>
          <w:rFonts w:ascii="Courier New" w:hAnsi="Courier New" w:cs="Courier New"/>
        </w:rPr>
        <w:t xml:space="preserve">ommand </w:t>
      </w:r>
      <w:r w:rsidR="00EF00A3">
        <w:rPr>
          <w:rFonts w:ascii="Courier New" w:hAnsi="Courier New" w:cs="Courier New"/>
        </w:rPr>
        <w:t>S</w:t>
      </w:r>
      <w:r>
        <w:rPr>
          <w:rFonts w:ascii="Courier New" w:hAnsi="Courier New" w:cs="Courier New"/>
        </w:rPr>
        <w:t>ystem (US DHS)</w:t>
      </w:r>
    </w:p>
    <w:p w14:paraId="2E7CCC8B"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ICS</w:t>
      </w:r>
      <w:r>
        <w:rPr>
          <w:rFonts w:ascii="Courier New" w:hAnsi="Courier New" w:cs="Courier New"/>
        </w:rPr>
        <w:tab/>
        <w:t>Industrial Control System (=SCADA)</w:t>
      </w:r>
    </w:p>
    <w:p w14:paraId="04BFC0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w:t>
      </w:r>
      <w:r>
        <w:rPr>
          <w:rFonts w:ascii="Courier New" w:hAnsi="Courier New" w:cs="Courier New"/>
        </w:rPr>
        <w:tab/>
        <w:t>integrated control system</w:t>
      </w:r>
    </w:p>
    <w:p w14:paraId="4B46A7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w:t>
      </w:r>
      <w:r>
        <w:rPr>
          <w:rFonts w:ascii="Courier New" w:hAnsi="Courier New" w:cs="Courier New"/>
        </w:rPr>
        <w:tab/>
        <w:t>International Chamber of Shipping</w:t>
      </w:r>
    </w:p>
    <w:p w14:paraId="70A74ED4"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t>ICSA</w:t>
      </w:r>
      <w:r>
        <w:rPr>
          <w:rFonts w:ascii="Courier New" w:hAnsi="Courier New" w:cs="Courier New"/>
        </w:rPr>
        <w:tab/>
        <w:t>International Computer Security Association</w:t>
      </w:r>
    </w:p>
    <w:p w14:paraId="5D8804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ICST</w:t>
      </w:r>
      <w:r>
        <w:rPr>
          <w:rFonts w:ascii="Courier New" w:hAnsi="Courier New" w:cs="Courier New"/>
        </w:rPr>
        <w:tab/>
        <w:t>Institute for Computer Science and Technology (NIST)</w:t>
      </w:r>
    </w:p>
    <w:p w14:paraId="46220C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ICST</w:t>
      </w:r>
      <w:r>
        <w:rPr>
          <w:rFonts w:ascii="Courier New" w:hAnsi="Courier New" w:cs="Courier New"/>
        </w:rPr>
        <w:tab/>
        <w:t>ISIndependent Committee for the Supervision of Standards of Telephone Information Services</w:t>
      </w:r>
    </w:p>
    <w:p w14:paraId="233AEE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ICSU</w:t>
      </w:r>
      <w:r>
        <w:rPr>
          <w:rFonts w:ascii="Courier New" w:hAnsi="Courier New" w:cs="Courier New"/>
        </w:rPr>
        <w:tab/>
        <w:t>International Council of Scientific Unions</w:t>
      </w:r>
    </w:p>
    <w:p w14:paraId="26EE96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ICT</w:t>
      </w:r>
      <w:r>
        <w:rPr>
          <w:rFonts w:ascii="Courier New" w:hAnsi="Courier New" w:cs="Courier New"/>
        </w:rPr>
        <w:tab/>
        <w:t xml:space="preserve">Information and Communications Technologies (EU 4th Framework </w:t>
      </w:r>
      <w:r>
        <w:rPr>
          <w:rFonts w:ascii="Courier New" w:hAnsi="Courier New" w:cs="Courier New"/>
        </w:rPr>
        <w:lastRenderedPageBreak/>
        <w:t>Programme)</w:t>
      </w:r>
    </w:p>
    <w:p w14:paraId="2A0726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ICTSB</w:t>
      </w:r>
      <w:r>
        <w:rPr>
          <w:rFonts w:ascii="Courier New" w:hAnsi="Courier New" w:cs="Courier New"/>
        </w:rPr>
        <w:tab/>
        <w:t>ICT Standards Board</w:t>
      </w:r>
    </w:p>
    <w:p w14:paraId="6F611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ICUG</w:t>
      </w:r>
      <w:r>
        <w:rPr>
          <w:rFonts w:ascii="Courier New" w:hAnsi="Courier New" w:cs="Courier New"/>
        </w:rPr>
        <w:tab/>
        <w:t>International Closed User Group</w:t>
      </w:r>
    </w:p>
    <w:p w14:paraId="7AC3C1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ICV</w:t>
      </w:r>
      <w:r>
        <w:rPr>
          <w:rFonts w:ascii="Courier New" w:hAnsi="Courier New" w:cs="Courier New"/>
        </w:rPr>
        <w:tab/>
        <w:t>Integrity Check Value</w:t>
      </w:r>
    </w:p>
    <w:p w14:paraId="42F305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w:t>
      </w:r>
      <w:r>
        <w:rPr>
          <w:rFonts w:ascii="Courier New" w:hAnsi="Courier New" w:cs="Courier New"/>
        </w:rPr>
        <w:tab/>
        <w:t>internet call waiting</w:t>
      </w:r>
    </w:p>
    <w:p w14:paraId="0024E5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ICW</w:t>
      </w:r>
      <w:r>
        <w:rPr>
          <w:rFonts w:ascii="Courier New" w:hAnsi="Courier New" w:cs="Courier New"/>
        </w:rPr>
        <w:tab/>
        <w:t>Interrupted Continous Wave</w:t>
      </w:r>
    </w:p>
    <w:p w14:paraId="228D8EA0"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ideal (solution)(CRC)</w:t>
      </w:r>
    </w:p>
    <w:p w14:paraId="2BA54E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identification, identifier</w:t>
      </w:r>
    </w:p>
    <w:p w14:paraId="7FB778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IDentification/IDentity/IDentifier</w:t>
      </w:r>
    </w:p>
    <w:p w14:paraId="3C9BF6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IDentifier</w:t>
      </w:r>
    </w:p>
    <w:p w14:paraId="4649C5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IDentity code (generic name for PID, LID)</w:t>
      </w:r>
    </w:p>
    <w:p w14:paraId="1729F2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IDentity element</w:t>
      </w:r>
    </w:p>
    <w:p w14:paraId="3F4DB0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ID_LOST</w:t>
      </w:r>
      <w:r>
        <w:rPr>
          <w:rFonts w:ascii="Courier New" w:hAnsi="Courier New" w:cs="Courier New"/>
        </w:rPr>
        <w:tab/>
        <w:t>Handshake-LOST code word</w:t>
      </w:r>
    </w:p>
    <w:p w14:paraId="2266D676"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ID</w:t>
      </w:r>
      <w:r>
        <w:rPr>
          <w:rFonts w:ascii="Courier New" w:hAnsi="Courier New" w:cs="Courier New"/>
        </w:rPr>
        <w:tab/>
        <w:t>inside diameter (CRC)</w:t>
      </w:r>
    </w:p>
    <w:p w14:paraId="5E3E1F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ID_OK</w:t>
      </w:r>
      <w:r>
        <w:rPr>
          <w:rFonts w:ascii="Courier New" w:hAnsi="Courier New" w:cs="Courier New"/>
        </w:rPr>
        <w:tab/>
        <w:t>Handshake-OK code word</w:t>
      </w:r>
    </w:p>
    <w:p w14:paraId="103DA3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IDA</w:t>
      </w:r>
      <w:r>
        <w:rPr>
          <w:rFonts w:ascii="Courier New" w:hAnsi="Courier New" w:cs="Courier New"/>
        </w:rPr>
        <w:tab/>
        <w:t>Integrated Digital Access</w:t>
      </w:r>
    </w:p>
    <w:p w14:paraId="27BE4B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IDA</w:t>
      </w:r>
      <w:r>
        <w:rPr>
          <w:rFonts w:ascii="Courier New" w:hAnsi="Courier New" w:cs="Courier New"/>
        </w:rPr>
        <w:tab/>
        <w:t>interactive disassembler</w:t>
      </w:r>
    </w:p>
    <w:p w14:paraId="4A6B9A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IDA programme</w:t>
      </w:r>
      <w:r>
        <w:rPr>
          <w:rFonts w:ascii="Courier New" w:hAnsi="Courier New" w:cs="Courier New"/>
        </w:rPr>
        <w:tab/>
        <w:t>Interchange of Data between Administrations programme</w:t>
      </w:r>
    </w:p>
    <w:p w14:paraId="1D02A8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IDAPI</w:t>
      </w:r>
      <w:r>
        <w:rPr>
          <w:rFonts w:ascii="Courier New" w:hAnsi="Courier New" w:cs="Courier New"/>
        </w:rPr>
        <w:tab/>
        <w:t>Integrated Database Application Programming Interface</w:t>
      </w:r>
    </w:p>
    <w:p w14:paraId="0A0C57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w:t>
      </w:r>
      <w:r>
        <w:rPr>
          <w:rFonts w:ascii="Courier New" w:hAnsi="Courier New" w:cs="Courier New"/>
        </w:rPr>
        <w:tab/>
        <w:t>Insulation Displacement Connector</w:t>
      </w:r>
    </w:p>
    <w:p w14:paraId="1697A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w:t>
      </w:r>
      <w:r>
        <w:rPr>
          <w:rFonts w:ascii="Courier New" w:hAnsi="Courier New" w:cs="Courier New"/>
        </w:rPr>
        <w:tab/>
        <w:t>Integrated system digital network Data Controller</w:t>
      </w:r>
    </w:p>
    <w:p w14:paraId="54092D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w:t>
      </w:r>
      <w:r>
        <w:rPr>
          <w:rFonts w:ascii="Courier New" w:hAnsi="Courier New" w:cs="Courier New"/>
        </w:rPr>
        <w:tab/>
        <w:t>International Data Corporation</w:t>
      </w:r>
    </w:p>
    <w:p w14:paraId="7F30FF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w:t>
      </w:r>
      <w:r>
        <w:rPr>
          <w:rFonts w:ascii="Courier New" w:hAnsi="Courier New" w:cs="Courier New"/>
        </w:rPr>
        <w:tab/>
        <w:t>IDA script language</w:t>
      </w:r>
    </w:p>
    <w:p w14:paraId="15B398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IDCC</w:t>
      </w:r>
      <w:r>
        <w:rPr>
          <w:rFonts w:ascii="Courier New" w:hAnsi="Courier New" w:cs="Courier New"/>
        </w:rPr>
        <w:tab/>
        <w:t>International Data Coordination Centres</w:t>
      </w:r>
    </w:p>
    <w:p w14:paraId="25DC86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IDCCC</w:t>
      </w:r>
      <w:r>
        <w:rPr>
          <w:rFonts w:ascii="Courier New" w:hAnsi="Courier New" w:cs="Courier New"/>
        </w:rPr>
        <w:tab/>
        <w:t>Integrated Decoupling-Capacitor Chip Carrier (VLSI Packaging)</w:t>
      </w:r>
    </w:p>
    <w:p w14:paraId="183332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IDCT</w:t>
      </w:r>
      <w:r>
        <w:rPr>
          <w:rFonts w:ascii="Courier New" w:hAnsi="Courier New" w:cs="Courier New"/>
        </w:rPr>
        <w:tab/>
        <w:t>inverse discrete cosine transform</w:t>
      </w:r>
    </w:p>
    <w:p w14:paraId="7F2E31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IDD</w:t>
      </w:r>
      <w:r>
        <w:rPr>
          <w:rFonts w:ascii="Courier New" w:hAnsi="Courier New" w:cs="Courier New"/>
        </w:rPr>
        <w:tab/>
        <w:t>International Direct Dialling</w:t>
      </w:r>
    </w:p>
    <w:p w14:paraId="2A21BE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IDDS</w:t>
      </w:r>
      <w:r>
        <w:rPr>
          <w:rFonts w:ascii="Courier New" w:hAnsi="Courier New" w:cs="Courier New"/>
        </w:rPr>
        <w:tab/>
        <w:t>International Digital Data Service</w:t>
      </w:r>
    </w:p>
    <w:p w14:paraId="0D27E424" w14:textId="61EFA9C1" w:rsidR="00E87B05" w:rsidRDefault="00E87B05">
      <w:pPr>
        <w:widowControl w:val="0"/>
        <w:autoSpaceDE w:val="0"/>
        <w:autoSpaceDN w:val="0"/>
        <w:adjustRightInd w:val="0"/>
        <w:spacing w:after="0" w:line="240" w:lineRule="auto"/>
        <w:rPr>
          <w:rFonts w:ascii="Courier New" w:hAnsi="Courier New" w:cs="Courier New"/>
        </w:rPr>
      </w:pPr>
      <w:r>
        <w:t xml:space="preserve">IDE </w:t>
      </w:r>
      <w:r>
        <w:tab/>
        <w:t>Integrated Development Environment (ISH)</w:t>
      </w:r>
    </w:p>
    <w:p w14:paraId="6B98F9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IDE</w:t>
      </w:r>
      <w:r>
        <w:rPr>
          <w:rFonts w:ascii="Courier New" w:hAnsi="Courier New" w:cs="Courier New"/>
        </w:rPr>
        <w:tab/>
        <w:t>integrated drive electronics</w:t>
      </w:r>
    </w:p>
    <w:p w14:paraId="66B4E7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IDEA</w:t>
      </w:r>
      <w:r>
        <w:rPr>
          <w:rFonts w:ascii="Courier New" w:hAnsi="Courier New" w:cs="Courier New"/>
        </w:rPr>
        <w:tab/>
        <w:t>international data encryption algorithm</w:t>
      </w:r>
    </w:p>
    <w:p w14:paraId="451377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IDEA</w:t>
      </w:r>
      <w:r>
        <w:rPr>
          <w:rFonts w:ascii="Courier New" w:hAnsi="Courier New" w:cs="Courier New"/>
        </w:rPr>
        <w:tab/>
        <w:t>International Data Exchange Association</w:t>
      </w:r>
    </w:p>
    <w:p w14:paraId="16DFA1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IDECM</w:t>
      </w:r>
      <w:r>
        <w:rPr>
          <w:rFonts w:ascii="Courier New" w:hAnsi="Courier New" w:cs="Courier New"/>
        </w:rPr>
        <w:tab/>
        <w:t>integrated defence electronic countermeasures</w:t>
      </w:r>
    </w:p>
    <w:p w14:paraId="1C5081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IDES</w:t>
      </w:r>
      <w:r>
        <w:rPr>
          <w:rFonts w:ascii="Courier New" w:hAnsi="Courier New" w:cs="Courier New"/>
        </w:rPr>
        <w:tab/>
        <w:t>Interactive Data Entry System</w:t>
      </w:r>
    </w:p>
    <w:p w14:paraId="578902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IDF</w:t>
      </w:r>
      <w:r>
        <w:rPr>
          <w:rFonts w:ascii="Courier New" w:hAnsi="Courier New" w:cs="Courier New"/>
        </w:rPr>
        <w:tab/>
        <w:t>Identifier of Data Field</w:t>
      </w:r>
    </w:p>
    <w:p w14:paraId="3E35D2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IDF</w:t>
      </w:r>
      <w:r>
        <w:rPr>
          <w:rFonts w:ascii="Courier New" w:hAnsi="Courier New" w:cs="Courier New"/>
        </w:rPr>
        <w:tab/>
        <w:t>Intermediate Distribution Frame</w:t>
      </w:r>
    </w:p>
    <w:p w14:paraId="31D352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IDFT</w:t>
      </w:r>
      <w:r>
        <w:rPr>
          <w:rFonts w:ascii="Courier New" w:hAnsi="Courier New" w:cs="Courier New"/>
        </w:rPr>
        <w:tab/>
        <w:t>inverse discrete Fourier transform</w:t>
      </w:r>
    </w:p>
    <w:p w14:paraId="1306A0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IDG</w:t>
      </w:r>
      <w:r>
        <w:rPr>
          <w:rFonts w:ascii="Courier New" w:hAnsi="Courier New" w:cs="Courier New"/>
        </w:rPr>
        <w:tab/>
        <w:t>International Data Group</w:t>
      </w:r>
    </w:p>
    <w:p w14:paraId="004B7D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IDI</w:t>
      </w:r>
      <w:r>
        <w:rPr>
          <w:rFonts w:ascii="Courier New" w:hAnsi="Courier New" w:cs="Courier New"/>
        </w:rPr>
        <w:tab/>
        <w:t>Initial Domain Identifier</w:t>
      </w:r>
    </w:p>
    <w:p w14:paraId="6B220262" w14:textId="77777777" w:rsidR="00D70C3B" w:rsidRDefault="00D70C3B">
      <w:pPr>
        <w:widowControl w:val="0"/>
        <w:autoSpaceDE w:val="0"/>
        <w:autoSpaceDN w:val="0"/>
        <w:adjustRightInd w:val="0"/>
        <w:spacing w:after="0" w:line="240" w:lineRule="auto"/>
        <w:rPr>
          <w:rFonts w:ascii="Courier New" w:hAnsi="Courier New" w:cs="Courier New"/>
        </w:rPr>
      </w:pPr>
      <w:r>
        <w:rPr>
          <w:rFonts w:ascii="Courier New" w:hAnsi="Courier New" w:cs="Courier New"/>
        </w:rPr>
        <w:t>IDIQ</w:t>
      </w:r>
      <w:r>
        <w:rPr>
          <w:rFonts w:ascii="Courier New" w:hAnsi="Courier New" w:cs="Courier New"/>
        </w:rPr>
        <w:tab/>
        <w:t>indefinite deliviery/indefinite quantity (US FAR)</w:t>
      </w:r>
    </w:p>
    <w:p w14:paraId="12C258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IDIS</w:t>
      </w:r>
      <w:r>
        <w:rPr>
          <w:rFonts w:ascii="Courier New" w:hAnsi="Courier New" w:cs="Courier New"/>
        </w:rPr>
        <w:tab/>
        <w:t>Interbourse Data Information System</w:t>
      </w:r>
    </w:p>
    <w:p w14:paraId="44DB20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IDK</w:t>
      </w:r>
      <w:r>
        <w:rPr>
          <w:rFonts w:ascii="Courier New" w:hAnsi="Courier New" w:cs="Courier New"/>
        </w:rPr>
        <w:tab/>
        <w:t>I don't know (texting)</w:t>
      </w:r>
    </w:p>
    <w:p w14:paraId="258D8B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IDL</w:t>
      </w:r>
      <w:r>
        <w:rPr>
          <w:rFonts w:ascii="Courier New" w:hAnsi="Courier New" w:cs="Courier New"/>
        </w:rPr>
        <w:tab/>
        <w:t>IDLe</w:t>
      </w:r>
    </w:p>
    <w:p w14:paraId="42292A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IDL</w:t>
      </w:r>
      <w:r>
        <w:rPr>
          <w:rFonts w:ascii="Courier New" w:hAnsi="Courier New" w:cs="Courier New"/>
        </w:rPr>
        <w:tab/>
        <w:t>Interchip Digital Link</w:t>
      </w:r>
    </w:p>
    <w:p w14:paraId="403D6E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IDL</w:t>
      </w:r>
      <w:r>
        <w:rPr>
          <w:rFonts w:ascii="Courier New" w:hAnsi="Courier New" w:cs="Courier New"/>
        </w:rPr>
        <w:tab/>
        <w:t>Interface Definition Language</w:t>
      </w:r>
    </w:p>
    <w:p w14:paraId="0FCFE9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IDLE_D</w:t>
      </w:r>
      <w:r>
        <w:rPr>
          <w:rFonts w:ascii="Courier New" w:hAnsi="Courier New" w:cs="Courier New"/>
        </w:rPr>
        <w:tab/>
        <w:t>D channel preamble pattern</w:t>
      </w:r>
    </w:p>
    <w:p w14:paraId="03186A4F" w14:textId="5AB2FB17" w:rsidR="00703065" w:rsidRDefault="00703065">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szCs w:val="36"/>
        </w:rPr>
        <w:t>IDLH</w:t>
      </w:r>
      <w:r>
        <w:rPr>
          <w:rFonts w:ascii="Arial" w:hAnsi="Arial" w:cstheme="minorBidi"/>
          <w:color w:val="000000" w:themeColor="text1"/>
          <w:kern w:val="2"/>
          <w:szCs w:val="36"/>
        </w:rPr>
        <w:tab/>
        <w:t>Immediately Dangerous to Life or Health (DHS)</w:t>
      </w:r>
    </w:p>
    <w:p w14:paraId="364208A6" w14:textId="7D8C1BE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IDM</w:t>
      </w:r>
      <w:r>
        <w:rPr>
          <w:rFonts w:ascii="Courier New" w:hAnsi="Courier New" w:cs="Courier New"/>
        </w:rPr>
        <w:tab/>
        <w:t>Integrated Design Methodology (IC Design)</w:t>
      </w:r>
    </w:p>
    <w:p w14:paraId="1E528F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IDMEF</w:t>
      </w:r>
      <w:r>
        <w:rPr>
          <w:rFonts w:ascii="Courier New" w:hAnsi="Courier New" w:cs="Courier New"/>
        </w:rPr>
        <w:tab/>
        <w:t>intrusion detection message exchange format</w:t>
      </w:r>
    </w:p>
    <w:p w14:paraId="604ED7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IDN</w:t>
      </w:r>
      <w:r>
        <w:rPr>
          <w:rFonts w:ascii="Courier New" w:hAnsi="Courier New" w:cs="Courier New"/>
        </w:rPr>
        <w:tab/>
        <w:t>Integrated Digital Network</w:t>
      </w:r>
    </w:p>
    <w:p w14:paraId="4BB5F0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IDNDR</w:t>
      </w:r>
      <w:r>
        <w:rPr>
          <w:rFonts w:ascii="Courier New" w:hAnsi="Courier New" w:cs="Courier New"/>
        </w:rPr>
        <w:tab/>
        <w:t>International Decade for Natural Disaster Reduction</w:t>
      </w:r>
    </w:p>
    <w:p w14:paraId="1DD75B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IDNX</w:t>
      </w:r>
      <w:r>
        <w:rPr>
          <w:rFonts w:ascii="Courier New" w:hAnsi="Courier New" w:cs="Courier New"/>
        </w:rPr>
        <w:tab/>
        <w:t>Integrated Digital Network eXchange</w:t>
      </w:r>
    </w:p>
    <w:p w14:paraId="69D390EA"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Ido</w:t>
      </w:r>
      <w:r>
        <w:rPr>
          <w:rFonts w:ascii="Courier New" w:hAnsi="Courier New" w:cs="Courier New"/>
        </w:rPr>
        <w:tab/>
        <w:t>idose (CRC)</w:t>
      </w:r>
    </w:p>
    <w:p w14:paraId="746B60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Industrial/Integrated Data Processing</w:t>
      </w:r>
    </w:p>
    <w:p w14:paraId="566EC6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Initial Domain Part</w:t>
      </w:r>
    </w:p>
    <w:p w14:paraId="72D2AC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Initial Domain part internet datagram Protocol</w:t>
      </w:r>
    </w:p>
    <w:p w14:paraId="173FA084"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inosine 5’-diphosphate (CRC)</w:t>
      </w:r>
    </w:p>
    <w:p w14:paraId="7EFD9A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Integrated Detector-Preamplifier (Opto-Electronics)</w:t>
      </w:r>
    </w:p>
    <w:p w14:paraId="62299DAA"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IDP</w:t>
      </w:r>
      <w:r>
        <w:rPr>
          <w:rFonts w:ascii="Courier New" w:hAnsi="Courier New" w:cs="Courier New"/>
        </w:rPr>
        <w:tab/>
      </w:r>
      <w:r w:rsidRPr="00F62118">
        <w:rPr>
          <w:rFonts w:ascii="Courier New" w:hAnsi="Courier New" w:cs="Courier New"/>
        </w:rPr>
        <w:t>Internally Displaced Person</w:t>
      </w:r>
    </w:p>
    <w:p w14:paraId="71927D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Internetwork Datagram Protocol (XNS)</w:t>
      </w:r>
    </w:p>
    <w:p w14:paraId="1BDC72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IDP</w:t>
      </w:r>
      <w:r>
        <w:rPr>
          <w:rFonts w:ascii="Courier New" w:hAnsi="Courier New" w:cs="Courier New"/>
        </w:rPr>
        <w:tab/>
        <w:t>Internetwork Diagram Protocol</w:t>
      </w:r>
    </w:p>
    <w:p w14:paraId="732F8E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IDR</w:t>
      </w:r>
      <w:r>
        <w:rPr>
          <w:rFonts w:ascii="Courier New" w:hAnsi="Courier New" w:cs="Courier New"/>
        </w:rPr>
        <w:tab/>
        <w:t>Identification Request message</w:t>
      </w:r>
    </w:p>
    <w:p w14:paraId="0279EABD"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IDR</w:t>
      </w:r>
      <w:r>
        <w:rPr>
          <w:rFonts w:ascii="Courier New" w:hAnsi="Courier New" w:cs="Courier New"/>
        </w:rPr>
        <w:tab/>
        <w:t>Instantaneous Decode Refresh (ATSC3)</w:t>
      </w:r>
    </w:p>
    <w:p w14:paraId="1A2F17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IDR</w:t>
      </w:r>
      <w:r>
        <w:rPr>
          <w:rFonts w:ascii="Courier New" w:hAnsi="Courier New" w:cs="Courier New"/>
        </w:rPr>
        <w:tab/>
        <w:t>Intermediate Data Rate</w:t>
      </w:r>
    </w:p>
    <w:p w14:paraId="1BA25E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IDRP</w:t>
      </w:r>
      <w:r>
        <w:rPr>
          <w:rFonts w:ascii="Courier New" w:hAnsi="Courier New" w:cs="Courier New"/>
        </w:rPr>
        <w:tab/>
        <w:t>inter-domain routing protocol (OSI)</w:t>
      </w:r>
    </w:p>
    <w:p w14:paraId="3EFD400E" w14:textId="4D73CC0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IDS</w:t>
      </w:r>
      <w:r>
        <w:rPr>
          <w:rFonts w:ascii="Courier New" w:hAnsi="Courier New" w:cs="Courier New"/>
        </w:rPr>
        <w:tab/>
        <w:t>intrusion detection system</w:t>
      </w:r>
      <w:r w:rsidR="00E87B05">
        <w:rPr>
          <w:rFonts w:ascii="Courier New" w:hAnsi="Courier New" w:cs="Courier New"/>
        </w:rPr>
        <w:t xml:space="preserve"> (ISH)</w:t>
      </w:r>
    </w:p>
    <w:p w14:paraId="581BFCFC" w14:textId="44C523B1" w:rsidR="00E87B05" w:rsidRDefault="00E87B05">
      <w:pPr>
        <w:widowControl w:val="0"/>
        <w:autoSpaceDE w:val="0"/>
        <w:autoSpaceDN w:val="0"/>
        <w:adjustRightInd w:val="0"/>
        <w:spacing w:after="0" w:line="240" w:lineRule="auto"/>
        <w:rPr>
          <w:rFonts w:ascii="Courier New" w:hAnsi="Courier New" w:cs="Courier New"/>
        </w:rPr>
      </w:pPr>
      <w:r>
        <w:t>IDS/IPS</w:t>
      </w:r>
      <w:r>
        <w:tab/>
        <w:t>Intrusion Detection System/Intrusion Prevention System (ISH)</w:t>
      </w:r>
    </w:p>
    <w:p w14:paraId="148F1D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IDS</w:t>
      </w:r>
      <w:r>
        <w:rPr>
          <w:rFonts w:ascii="Courier New" w:hAnsi="Courier New" w:cs="Courier New"/>
        </w:rPr>
        <w:tab/>
        <w:t>Intruder Detection System (IT)</w:t>
      </w:r>
    </w:p>
    <w:p w14:paraId="517CA3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IDSE</w:t>
      </w:r>
      <w:r>
        <w:rPr>
          <w:rFonts w:ascii="Courier New" w:hAnsi="Courier New" w:cs="Courier New"/>
        </w:rPr>
        <w:tab/>
        <w:t>International Data Switching Exchange</w:t>
      </w:r>
    </w:p>
    <w:p w14:paraId="35ABB0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IDSM</w:t>
      </w:r>
      <w:r>
        <w:rPr>
          <w:rFonts w:ascii="Courier New" w:hAnsi="Courier New" w:cs="Courier New"/>
        </w:rPr>
        <w:tab/>
        <w:t>Intergrated Distributed Systems Management</w:t>
      </w:r>
    </w:p>
    <w:p w14:paraId="16A1A9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IDST</w:t>
      </w:r>
      <w:r w:rsidRPr="00900498">
        <w:rPr>
          <w:rFonts w:ascii="Courier New" w:hAnsi="Courier New" w:cs="Courier New"/>
          <w:lang w:val="fr-FR"/>
        </w:rPr>
        <w:tab/>
        <w:t>Information et Documentation Scientifique et Technique</w:t>
      </w:r>
    </w:p>
    <w:p w14:paraId="52EEAD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IDT</w:t>
      </w:r>
      <w:r>
        <w:rPr>
          <w:rFonts w:ascii="Courier New" w:hAnsi="Courier New" w:cs="Courier New"/>
        </w:rPr>
        <w:tab/>
        <w:t>interdigital transducer</w:t>
      </w:r>
    </w:p>
    <w:p w14:paraId="2990F8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IDT</w:t>
      </w:r>
      <w:r>
        <w:rPr>
          <w:rFonts w:ascii="Courier New" w:hAnsi="Courier New" w:cs="Courier New"/>
        </w:rPr>
        <w:tab/>
        <w:t>interrupt descriptor table</w:t>
      </w:r>
    </w:p>
    <w:p w14:paraId="399E66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IDTV</w:t>
      </w:r>
      <w:r>
        <w:rPr>
          <w:rFonts w:ascii="Courier New" w:hAnsi="Courier New" w:cs="Courier New"/>
        </w:rPr>
        <w:tab/>
        <w:t>Improved Definition TeleVision (HDTV)</w:t>
      </w:r>
    </w:p>
    <w:p w14:paraId="0CC15B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IDU</w:t>
      </w:r>
      <w:r>
        <w:rPr>
          <w:rFonts w:ascii="Courier New" w:hAnsi="Courier New" w:cs="Courier New"/>
        </w:rPr>
        <w:tab/>
        <w:t>Interface Data Unit (OSI BRM)</w:t>
      </w:r>
    </w:p>
    <w:p w14:paraId="70DB6C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IDXP</w:t>
      </w:r>
      <w:r>
        <w:rPr>
          <w:rFonts w:ascii="Courier New" w:hAnsi="Courier New" w:cs="Courier New"/>
        </w:rPr>
        <w:tab/>
        <w:t>intrusion detection exchange protocol</w:t>
      </w:r>
    </w:p>
    <w:p w14:paraId="2CCE45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IDW</w:t>
      </w:r>
      <w:r>
        <w:rPr>
          <w:rFonts w:ascii="Courier New" w:hAnsi="Courier New" w:cs="Courier New"/>
        </w:rPr>
        <w:tab/>
        <w:t>information-dominance warfare</w:t>
      </w:r>
    </w:p>
    <w:p w14:paraId="0044CB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IE(signalling) </w:t>
      </w:r>
      <w:r>
        <w:rPr>
          <w:rFonts w:ascii="Courier New" w:hAnsi="Courier New" w:cs="Courier New"/>
        </w:rPr>
        <w:tab/>
        <w:t>Information Element</w:t>
      </w:r>
    </w:p>
    <w:p w14:paraId="6A3EC582"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IE</w:t>
      </w:r>
      <w:r>
        <w:rPr>
          <w:rFonts w:ascii="Courier New" w:hAnsi="Courier New" w:cs="Courier New"/>
        </w:rPr>
        <w:tab/>
        <w:t>ionization energy (CRC)</w:t>
      </w:r>
    </w:p>
    <w:p w14:paraId="052C03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w:t>
      </w:r>
      <w:r>
        <w:rPr>
          <w:rFonts w:ascii="Courier New" w:hAnsi="Courier New" w:cs="Courier New"/>
        </w:rPr>
        <w:tab/>
        <w:t>Information Element</w:t>
      </w:r>
    </w:p>
    <w:p w14:paraId="048707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IEC</w:t>
      </w:r>
      <w:r>
        <w:rPr>
          <w:rFonts w:ascii="Courier New" w:hAnsi="Courier New" w:cs="Courier New"/>
        </w:rPr>
        <w:tab/>
        <w:t xml:space="preserve">International Electrotechnical Commission </w:t>
      </w:r>
      <w:hyperlink r:id="rId161" w:history="1">
        <w:r>
          <w:rPr>
            <w:rFonts w:ascii="Courier New" w:hAnsi="Courier New" w:cs="Courier New"/>
            <w:color w:val="0000FF"/>
            <w:u w:val="single"/>
          </w:rPr>
          <w:t>www.iec.ch</w:t>
        </w:r>
      </w:hyperlink>
    </w:p>
    <w:p w14:paraId="4B42F5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IECEE</w:t>
      </w:r>
      <w:r>
        <w:rPr>
          <w:rFonts w:ascii="Courier New" w:hAnsi="Courier New" w:cs="Courier New"/>
        </w:rPr>
        <w:tab/>
        <w:t>IEC system for conformity testing to standards for safety of Electrical Equipment</w:t>
      </w:r>
    </w:p>
    <w:p w14:paraId="62DA9C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IECQ</w:t>
      </w:r>
      <w:r>
        <w:rPr>
          <w:rFonts w:ascii="Courier New" w:hAnsi="Courier New" w:cs="Courier New"/>
        </w:rPr>
        <w:tab/>
        <w:t>International Electrotechnical Commission for Quality</w:t>
      </w:r>
    </w:p>
    <w:p w14:paraId="77A03A6A" w14:textId="77777777" w:rsidR="00AC4329" w:rsidRDefault="00AC4329">
      <w:pPr>
        <w:widowControl w:val="0"/>
        <w:autoSpaceDE w:val="0"/>
        <w:autoSpaceDN w:val="0"/>
        <w:adjustRightInd w:val="0"/>
        <w:spacing w:after="0" w:line="240" w:lineRule="auto"/>
        <w:rPr>
          <w:rFonts w:ascii="Courier New" w:hAnsi="Courier New" w:cs="Courier New"/>
        </w:rPr>
      </w:pPr>
      <w:r>
        <w:rPr>
          <w:rFonts w:ascii="Courier New" w:hAnsi="Courier New" w:cs="Courier New"/>
        </w:rPr>
        <w:t>IED</w:t>
      </w:r>
      <w:r>
        <w:rPr>
          <w:rFonts w:ascii="Courier New" w:hAnsi="Courier New" w:cs="Courier New"/>
        </w:rPr>
        <w:tab/>
        <w:t>improvised explosive device</w:t>
      </w:r>
      <w:r w:rsidR="006B6144">
        <w:rPr>
          <w:rFonts w:ascii="Courier New" w:hAnsi="Courier New" w:cs="Courier New"/>
        </w:rPr>
        <w:t>(s)</w:t>
      </w:r>
    </w:p>
    <w:p w14:paraId="58EDE3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IEE</w:t>
      </w:r>
      <w:r>
        <w:rPr>
          <w:rFonts w:ascii="Courier New" w:hAnsi="Courier New" w:cs="Courier New"/>
        </w:rPr>
        <w:tab/>
        <w:t>Institution of Electrical Engineers (</w:t>
      </w:r>
      <w:smartTag w:uri="urn:schemas-microsoft-com:office:smarttags" w:element="State">
        <w:r>
          <w:rPr>
            <w:rFonts w:ascii="Courier New" w:hAnsi="Courier New" w:cs="Courier New"/>
          </w:rPr>
          <w:t>UK</w:t>
        </w:r>
      </w:smartTag>
      <w:r>
        <w:rPr>
          <w:rFonts w:ascii="Courier New" w:hAnsi="Courier New" w:cs="Courier New"/>
        </w:rPr>
        <w:t>)</w:t>
      </w:r>
    </w:p>
    <w:p w14:paraId="392E3A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IEEE</w:t>
      </w:r>
      <w:r>
        <w:rPr>
          <w:rFonts w:ascii="Courier New" w:hAnsi="Courier New" w:cs="Courier New"/>
        </w:rPr>
        <w:tab/>
        <w:t xml:space="preserve">Institute of Electrical and Electronics Engineers </w:t>
      </w:r>
      <w:hyperlink r:id="rId162" w:history="1">
        <w:r>
          <w:rPr>
            <w:rFonts w:ascii="Courier New" w:hAnsi="Courier New" w:cs="Courier New"/>
            <w:color w:val="0000FF"/>
            <w:u w:val="single"/>
          </w:rPr>
          <w:t>www.ieee.org</w:t>
        </w:r>
      </w:hyperlink>
      <w:r>
        <w:rPr>
          <w:rFonts w:ascii="Courier New" w:hAnsi="Courier New" w:cs="Courier New"/>
        </w:rPr>
        <w:t xml:space="preserve"> (US)</w:t>
      </w:r>
    </w:p>
    <w:p w14:paraId="3D7AD9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IEEIE</w:t>
      </w:r>
      <w:r>
        <w:rPr>
          <w:rFonts w:ascii="Courier New" w:hAnsi="Courier New" w:cs="Courier New"/>
        </w:rPr>
        <w:tab/>
        <w:t>Institution of Electronics and Electrical Incorporated Engineers (</w:t>
      </w:r>
      <w:smartTag w:uri="urn:schemas-microsoft-com:office:smarttags" w:element="State">
        <w:r>
          <w:rPr>
            <w:rFonts w:ascii="Courier New" w:hAnsi="Courier New" w:cs="Courier New"/>
          </w:rPr>
          <w:t>UK</w:t>
        </w:r>
      </w:smartTag>
      <w:r>
        <w:rPr>
          <w:rFonts w:ascii="Courier New" w:hAnsi="Courier New" w:cs="Courier New"/>
        </w:rPr>
        <w:t>)</w:t>
      </w:r>
    </w:p>
    <w:p w14:paraId="2CF593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IEI</w:t>
      </w:r>
      <w:r>
        <w:rPr>
          <w:rFonts w:ascii="Courier New" w:hAnsi="Courier New" w:cs="Courier New"/>
        </w:rPr>
        <w:tab/>
        <w:t>Information Element Identifier</w:t>
      </w:r>
    </w:p>
    <w:p w14:paraId="64289D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IEM</w:t>
      </w:r>
      <w:r>
        <w:rPr>
          <w:rFonts w:ascii="Courier New" w:hAnsi="Courier New" w:cs="Courier New"/>
        </w:rPr>
        <w:tab/>
        <w:t>Interference Electron Microscope</w:t>
      </w:r>
    </w:p>
    <w:p w14:paraId="0531BE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IEN</w:t>
      </w:r>
      <w:r>
        <w:rPr>
          <w:rFonts w:ascii="Courier New" w:hAnsi="Courier New" w:cs="Courier New"/>
        </w:rPr>
        <w:tab/>
        <w:t>internet engineering notes</w:t>
      </w:r>
    </w:p>
    <w:p w14:paraId="606569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IEP</w:t>
      </w:r>
      <w:r>
        <w:rPr>
          <w:rFonts w:ascii="Courier New" w:hAnsi="Courier New" w:cs="Courier New"/>
        </w:rPr>
        <w:tab/>
        <w:t>ideal electrical plane</w:t>
      </w:r>
    </w:p>
    <w:p w14:paraId="2D95AD68"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i.e.p.</w:t>
      </w:r>
      <w:r>
        <w:rPr>
          <w:rFonts w:ascii="Courier New" w:hAnsi="Courier New" w:cs="Courier New"/>
        </w:rPr>
        <w:tab/>
        <w:t>isoelectric point (CRC)</w:t>
      </w:r>
    </w:p>
    <w:p w14:paraId="622A4865"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IEPA</w:t>
      </w:r>
      <w:r>
        <w:rPr>
          <w:rFonts w:ascii="Courier New" w:hAnsi="Courier New" w:cs="Courier New"/>
        </w:rPr>
        <w:tab/>
        <w:t>independent electron pair approximation (CRC)</w:t>
      </w:r>
    </w:p>
    <w:p w14:paraId="0B282D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IEPE</w:t>
      </w:r>
      <w:r>
        <w:rPr>
          <w:rFonts w:ascii="Courier New" w:hAnsi="Courier New" w:cs="Courier New"/>
        </w:rPr>
        <w:tab/>
        <w:t>integrated electronics piezoelectric</w:t>
      </w:r>
    </w:p>
    <w:p w14:paraId="1F72B7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IES</w:t>
      </w:r>
      <w:r>
        <w:rPr>
          <w:rFonts w:ascii="Courier New" w:hAnsi="Courier New" w:cs="Courier New"/>
        </w:rPr>
        <w:tab/>
        <w:t>Information Exchange System</w:t>
      </w:r>
    </w:p>
    <w:p w14:paraId="00BC3C50" w14:textId="676023A3" w:rsidR="00E87B05" w:rsidRDefault="00E87B05">
      <w:pPr>
        <w:widowControl w:val="0"/>
        <w:autoSpaceDE w:val="0"/>
        <w:autoSpaceDN w:val="0"/>
        <w:adjustRightInd w:val="0"/>
        <w:spacing w:after="0" w:line="240" w:lineRule="auto"/>
        <w:rPr>
          <w:rFonts w:ascii="Courier New" w:hAnsi="Courier New" w:cs="Courier New"/>
        </w:rPr>
      </w:pPr>
      <w:r>
        <w:t xml:space="preserve">IESBA </w:t>
      </w:r>
      <w:r>
        <w:tab/>
        <w:t>International Ethics Standards Board for Accountants (CTI)</w:t>
      </w:r>
    </w:p>
    <w:p w14:paraId="0EE4EE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IESG</w:t>
      </w:r>
      <w:r>
        <w:rPr>
          <w:rFonts w:ascii="Courier New" w:hAnsi="Courier New" w:cs="Courier New"/>
        </w:rPr>
        <w:tab/>
        <w:t>Internet Engineering Steering Group</w:t>
      </w:r>
    </w:p>
    <w:p w14:paraId="7F8F0B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IETF</w:t>
      </w:r>
      <w:r>
        <w:rPr>
          <w:rFonts w:ascii="Courier New" w:hAnsi="Courier New" w:cs="Courier New"/>
        </w:rPr>
        <w:tab/>
        <w:t>Internet Engineering Task Force</w:t>
      </w:r>
    </w:p>
    <w:p w14:paraId="2DB52B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I-ETS</w:t>
      </w:r>
      <w:r>
        <w:rPr>
          <w:rFonts w:ascii="Courier New" w:hAnsi="Courier New" w:cs="Courier New"/>
        </w:rPr>
        <w:tab/>
        <w:t>Interim European Telecommunications Standard (ETSI)</w:t>
      </w:r>
    </w:p>
    <w:p w14:paraId="1A520F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IEW</w:t>
      </w:r>
      <w:r>
        <w:rPr>
          <w:rFonts w:ascii="Courier New" w:hAnsi="Courier New" w:cs="Courier New"/>
        </w:rPr>
        <w:tab/>
        <w:t>Intelligent/Intelligence &amp; Electronic Warfare</w:t>
      </w:r>
    </w:p>
    <w:p w14:paraId="59250C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IEX</w:t>
      </w:r>
      <w:r>
        <w:rPr>
          <w:rFonts w:ascii="Courier New" w:hAnsi="Courier New" w:cs="Courier New"/>
        </w:rPr>
        <w:tab/>
        <w:t>Information European Exchange</w:t>
      </w:r>
    </w:p>
    <w:p w14:paraId="7D5F5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w:t>
      </w:r>
      <w:r>
        <w:rPr>
          <w:rFonts w:ascii="Courier New" w:hAnsi="Courier New" w:cs="Courier New"/>
        </w:rPr>
        <w:tab/>
        <w:t>interface</w:t>
      </w:r>
    </w:p>
    <w:p w14:paraId="4CB01D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w:t>
      </w:r>
      <w:r>
        <w:rPr>
          <w:rFonts w:ascii="Courier New" w:hAnsi="Courier New" w:cs="Courier New"/>
        </w:rPr>
        <w:tab/>
        <w:t>feeding current</w:t>
      </w:r>
    </w:p>
    <w:p w14:paraId="1B58CD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w:t>
      </w:r>
      <w:r>
        <w:rPr>
          <w:rFonts w:ascii="Courier New" w:hAnsi="Courier New" w:cs="Courier New"/>
        </w:rPr>
        <w:tab/>
        <w:t>Induction Free</w:t>
      </w:r>
    </w:p>
    <w:p w14:paraId="38CCBE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w:t>
      </w:r>
      <w:r>
        <w:rPr>
          <w:rFonts w:ascii="Courier New" w:hAnsi="Courier New" w:cs="Courier New"/>
        </w:rPr>
        <w:tab/>
        <w:t>InterFace</w:t>
      </w:r>
    </w:p>
    <w:p w14:paraId="21ACD6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w:t>
      </w:r>
      <w:r>
        <w:rPr>
          <w:rFonts w:ascii="Courier New" w:hAnsi="Courier New" w:cs="Courier New"/>
        </w:rPr>
        <w:tab/>
        <w:t>intermediate frequency</w:t>
      </w:r>
      <w:r w:rsidR="001F0ADF">
        <w:rPr>
          <w:rFonts w:ascii="Courier New" w:hAnsi="Courier New" w:cs="Courier New"/>
        </w:rPr>
        <w:t xml:space="preserve"> (CRC)</w:t>
      </w:r>
    </w:p>
    <w:p w14:paraId="7EADE0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IFA</w:t>
      </w:r>
      <w:r>
        <w:rPr>
          <w:rFonts w:ascii="Courier New" w:hAnsi="Courier New" w:cs="Courier New"/>
        </w:rPr>
        <w:tab/>
        <w:t>Internationale Funkausstellung</w:t>
      </w:r>
    </w:p>
    <w:p w14:paraId="6F89FC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IFAC</w:t>
      </w:r>
      <w:r>
        <w:rPr>
          <w:rFonts w:ascii="Courier New" w:hAnsi="Courier New" w:cs="Courier New"/>
        </w:rPr>
        <w:tab/>
        <w:t>International Federation for Automatic Control</w:t>
      </w:r>
    </w:p>
    <w:p w14:paraId="1B9ADE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IFAN</w:t>
      </w:r>
      <w:r>
        <w:rPr>
          <w:rFonts w:ascii="Courier New" w:hAnsi="Courier New" w:cs="Courier New"/>
        </w:rPr>
        <w:tab/>
        <w:t>International Federation for the Application of Norms</w:t>
      </w:r>
    </w:p>
    <w:p w14:paraId="1F474A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IFB</w:t>
      </w:r>
      <w:r>
        <w:rPr>
          <w:rFonts w:ascii="Courier New" w:hAnsi="Courier New" w:cs="Courier New"/>
        </w:rPr>
        <w:tab/>
        <w:t>indirect feedback</w:t>
      </w:r>
    </w:p>
    <w:p w14:paraId="0CEF22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IFB</w:t>
      </w:r>
      <w:r>
        <w:rPr>
          <w:rFonts w:ascii="Courier New" w:hAnsi="Courier New" w:cs="Courier New"/>
        </w:rPr>
        <w:tab/>
        <w:t>interruptible foldback (intercom)</w:t>
      </w:r>
    </w:p>
    <w:p w14:paraId="4D0267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IFB</w:t>
      </w:r>
      <w:r>
        <w:rPr>
          <w:rFonts w:ascii="Courier New" w:hAnsi="Courier New" w:cs="Courier New"/>
        </w:rPr>
        <w:tab/>
        <w:t>invitation for bid (PMI)</w:t>
      </w:r>
    </w:p>
    <w:p w14:paraId="705C34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IFC</w:t>
      </w:r>
      <w:r>
        <w:rPr>
          <w:rFonts w:ascii="Courier New" w:hAnsi="Courier New" w:cs="Courier New"/>
        </w:rPr>
        <w:tab/>
        <w:t>InterFace Clear (IEEE-488 Bus Signal)</w:t>
      </w:r>
    </w:p>
    <w:p w14:paraId="1C4C23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IFEI</w:t>
      </w:r>
      <w:r>
        <w:rPr>
          <w:rFonts w:ascii="Courier New" w:hAnsi="Courier New" w:cs="Courier New"/>
        </w:rPr>
        <w:tab/>
        <w:t>International Fixed Equipment Identity</w:t>
      </w:r>
    </w:p>
    <w:p w14:paraId="300D33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IFF</w:t>
      </w:r>
      <w:r>
        <w:rPr>
          <w:rFonts w:ascii="Courier New" w:hAnsi="Courier New" w:cs="Courier New"/>
        </w:rPr>
        <w:tab/>
        <w:t>identification friend or foe (Military Avionics)</w:t>
      </w:r>
    </w:p>
    <w:p w14:paraId="0585E4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IFFT</w:t>
      </w:r>
      <w:r>
        <w:rPr>
          <w:rFonts w:ascii="Courier New" w:hAnsi="Courier New" w:cs="Courier New"/>
        </w:rPr>
        <w:tab/>
        <w:t>Inverse Fast Fourier Transform</w:t>
      </w:r>
    </w:p>
    <w:p w14:paraId="7C898D46"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IGLO</w:t>
      </w:r>
      <w:r>
        <w:rPr>
          <w:rFonts w:ascii="Courier New" w:hAnsi="Courier New" w:cs="Courier New"/>
        </w:rPr>
        <w:tab/>
        <w:t>individual gauge for localized orbitals (CRC)</w:t>
      </w:r>
    </w:p>
    <w:p w14:paraId="43FDA1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I-FIL</w:t>
      </w:r>
      <w:r>
        <w:rPr>
          <w:rFonts w:ascii="Courier New" w:hAnsi="Courier New" w:cs="Courier New"/>
        </w:rPr>
        <w:tab/>
        <w:t>Interpolation FILter</w:t>
      </w:r>
    </w:p>
    <w:p w14:paraId="741B3B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IFIP</w:t>
      </w:r>
      <w:r>
        <w:rPr>
          <w:rFonts w:ascii="Courier New" w:hAnsi="Courier New" w:cs="Courier New"/>
        </w:rPr>
        <w:tab/>
        <w:t>International Federation for Information Processing</w:t>
      </w:r>
    </w:p>
    <w:p w14:paraId="53CBD5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IFI/P</w:t>
      </w:r>
      <w:r>
        <w:rPr>
          <w:rFonts w:ascii="Courier New" w:hAnsi="Courier New" w:cs="Courier New"/>
        </w:rPr>
        <w:tab/>
        <w:t>International Flood Initiative/Programme</w:t>
      </w:r>
    </w:p>
    <w:p w14:paraId="4DC872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IFIPS</w:t>
      </w:r>
      <w:r>
        <w:rPr>
          <w:rFonts w:ascii="Courier New" w:hAnsi="Courier New" w:cs="Courier New"/>
        </w:rPr>
        <w:tab/>
        <w:t>International Federation of Information Processing Societies</w:t>
      </w:r>
    </w:p>
    <w:p w14:paraId="1DE5E3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IFL</w:t>
      </w:r>
      <w:r>
        <w:rPr>
          <w:rFonts w:ascii="Courier New" w:hAnsi="Courier New" w:cs="Courier New"/>
        </w:rPr>
        <w:tab/>
        <w:t>Integrated Fuse Logic (Philips/Signetics Inc.)</w:t>
      </w:r>
    </w:p>
    <w:p w14:paraId="1760D2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IFL</w:t>
      </w:r>
      <w:r>
        <w:rPr>
          <w:rFonts w:ascii="Courier New" w:hAnsi="Courier New" w:cs="Courier New"/>
        </w:rPr>
        <w:tab/>
        <w:t>InterFacility Link</w:t>
      </w:r>
    </w:p>
    <w:p w14:paraId="787CB2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IFL</w:t>
      </w:r>
      <w:r>
        <w:rPr>
          <w:rFonts w:ascii="Courier New" w:hAnsi="Courier New" w:cs="Courier New"/>
        </w:rPr>
        <w:tab/>
        <w:t>International Frequency List</w:t>
      </w:r>
    </w:p>
    <w:p w14:paraId="62CAF8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IFM</w:t>
      </w:r>
      <w:r>
        <w:rPr>
          <w:rFonts w:ascii="Courier New" w:hAnsi="Courier New" w:cs="Courier New"/>
        </w:rPr>
        <w:tab/>
        <w:t>instantaneous frequency measurement</w:t>
      </w:r>
    </w:p>
    <w:p w14:paraId="1FAC36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IF-MIB</w:t>
      </w:r>
      <w:r>
        <w:rPr>
          <w:rFonts w:ascii="Courier New" w:hAnsi="Courier New" w:cs="Courier New"/>
        </w:rPr>
        <w:tab/>
        <w:t>interfaces group MIB</w:t>
      </w:r>
    </w:p>
    <w:p w14:paraId="2CA8D5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IFOV</w:t>
      </w:r>
      <w:r>
        <w:rPr>
          <w:rFonts w:ascii="Courier New" w:hAnsi="Courier New" w:cs="Courier New"/>
        </w:rPr>
        <w:tab/>
        <w:t>Instantaneous Field Of View</w:t>
      </w:r>
    </w:p>
    <w:p w14:paraId="6413F4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IFP</w:t>
      </w:r>
      <w:r>
        <w:rPr>
          <w:rFonts w:ascii="Courier New" w:hAnsi="Courier New" w:cs="Courier New"/>
        </w:rPr>
        <w:tab/>
        <w:t>Internet Fax Protocol (see T.30, T.37, T.38 also)</w:t>
      </w:r>
    </w:p>
    <w:p w14:paraId="6C8E50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IFPG</w:t>
      </w:r>
      <w:r>
        <w:rPr>
          <w:rFonts w:ascii="Courier New" w:hAnsi="Courier New" w:cs="Courier New"/>
        </w:rPr>
        <w:tab/>
        <w:t>International Frequency Planning Group</w:t>
      </w:r>
    </w:p>
    <w:p w14:paraId="2AB35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IFPI</w:t>
      </w:r>
      <w:r>
        <w:rPr>
          <w:rFonts w:ascii="Courier New" w:hAnsi="Courier New" w:cs="Courier New"/>
        </w:rPr>
        <w:tab/>
        <w:t>International Federation of the Phonographic Industry</w:t>
      </w:r>
    </w:p>
    <w:p w14:paraId="3E3C1A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IFPI</w:t>
      </w:r>
      <w:r>
        <w:rPr>
          <w:rFonts w:ascii="Courier New" w:hAnsi="Courier New" w:cs="Courier New"/>
        </w:rPr>
        <w:tab/>
        <w:t>Internationale Vereinigung der Phonographischen Industrie</w:t>
      </w:r>
    </w:p>
    <w:p w14:paraId="22C9ED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IFRC</w:t>
      </w:r>
      <w:r>
        <w:rPr>
          <w:rFonts w:ascii="Courier New" w:hAnsi="Courier New" w:cs="Courier New"/>
        </w:rPr>
        <w:tab/>
        <w:t>International Federation of Red Cross and Red Crescent Societies</w:t>
      </w:r>
    </w:p>
    <w:p w14:paraId="37B154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IF/RF</w:t>
      </w:r>
      <w:r>
        <w:rPr>
          <w:rFonts w:ascii="Courier New" w:hAnsi="Courier New" w:cs="Courier New"/>
        </w:rPr>
        <w:tab/>
        <w:t>Intermediate Frequency/Radio Frequency</w:t>
      </w:r>
    </w:p>
    <w:p w14:paraId="2915F0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I-frame</w:t>
      </w:r>
      <w:r>
        <w:rPr>
          <w:rFonts w:ascii="Courier New" w:hAnsi="Courier New" w:cs="Courier New"/>
        </w:rPr>
        <w:tab/>
        <w:t>intra-coded frame (ref for B- and P-)</w:t>
      </w:r>
    </w:p>
    <w:p w14:paraId="49B0D9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IFRB</w:t>
      </w:r>
      <w:r>
        <w:rPr>
          <w:rFonts w:ascii="Courier New" w:hAnsi="Courier New" w:cs="Courier New"/>
        </w:rPr>
        <w:tab/>
        <w:t>International Frequency Registration Board (ITU)</w:t>
      </w:r>
    </w:p>
    <w:p w14:paraId="208EEC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IFS</w:t>
      </w:r>
      <w:r>
        <w:rPr>
          <w:rFonts w:ascii="Courier New" w:hAnsi="Courier New" w:cs="Courier New"/>
        </w:rPr>
        <w:tab/>
        <w:t>Information File Separator</w:t>
      </w:r>
    </w:p>
    <w:p w14:paraId="260905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IFSI</w:t>
      </w:r>
      <w:r>
        <w:rPr>
          <w:rFonts w:ascii="Courier New" w:hAnsi="Courier New" w:cs="Courier New"/>
        </w:rPr>
        <w:tab/>
        <w:t>International Fixed System Identity</w:t>
      </w:r>
    </w:p>
    <w:p w14:paraId="432D5A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IFSS</w:t>
      </w:r>
      <w:r>
        <w:rPr>
          <w:rFonts w:ascii="Courier New" w:hAnsi="Courier New" w:cs="Courier New"/>
        </w:rPr>
        <w:tab/>
        <w:t>International Federal Supply Schedules (US)</w:t>
      </w:r>
    </w:p>
    <w:p w14:paraId="3E0261F0"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IG8</w:t>
      </w:r>
      <w:r>
        <w:rPr>
          <w:rFonts w:ascii="Courier New" w:hAnsi="Courier New" w:cs="Courier New"/>
        </w:rPr>
        <w:tab/>
        <w:t>investment grade bonds (finance)</w:t>
      </w:r>
    </w:p>
    <w:p w14:paraId="7C7415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IGA</w:t>
      </w:r>
      <w:r>
        <w:rPr>
          <w:rFonts w:ascii="Courier New" w:hAnsi="Courier New" w:cs="Courier New"/>
        </w:rPr>
        <w:tab/>
        <w:t>International General Aviation</w:t>
      </w:r>
    </w:p>
    <w:p w14:paraId="0C7306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IGAD</w:t>
      </w:r>
      <w:r>
        <w:rPr>
          <w:rFonts w:ascii="Courier New" w:hAnsi="Courier New" w:cs="Courier New"/>
        </w:rPr>
        <w:tab/>
        <w:t>Intergovernmental Authority on Development (</w:t>
      </w:r>
      <w:smartTag w:uri="urn:schemas-microsoft-com:office:smarttags" w:element="State">
        <w:r>
          <w:rPr>
            <w:rFonts w:ascii="Courier New" w:hAnsi="Courier New" w:cs="Courier New"/>
          </w:rPr>
          <w:t>Eastern Africa</w:t>
        </w:r>
      </w:smartTag>
      <w:r>
        <w:rPr>
          <w:rFonts w:ascii="Courier New" w:hAnsi="Courier New" w:cs="Courier New"/>
        </w:rPr>
        <w:t>)</w:t>
      </w:r>
    </w:p>
    <w:p w14:paraId="33DC56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IGBT</w:t>
      </w:r>
      <w:r>
        <w:rPr>
          <w:rFonts w:ascii="Courier New" w:hAnsi="Courier New" w:cs="Courier New"/>
        </w:rPr>
        <w:tab/>
        <w:t>insulated gate bipolar transistor (Power Semiconductors)</w:t>
      </w:r>
    </w:p>
    <w:p w14:paraId="26E31E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IGES</w:t>
      </w:r>
      <w:r>
        <w:rPr>
          <w:rFonts w:ascii="Courier New" w:hAnsi="Courier New" w:cs="Courier New"/>
        </w:rPr>
        <w:tab/>
        <w:t>Initial Graphics Exchange Spec (NIST standard)</w:t>
      </w:r>
    </w:p>
    <w:p w14:paraId="7215A4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IGES</w:t>
      </w:r>
      <w:r>
        <w:rPr>
          <w:rFonts w:ascii="Courier New" w:hAnsi="Courier New" w:cs="Courier New"/>
        </w:rPr>
        <w:tab/>
        <w:t>Initial Graphics Exchange Standards</w:t>
      </w:r>
    </w:p>
    <w:p w14:paraId="434D51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IGFET</w:t>
      </w:r>
      <w:r>
        <w:rPr>
          <w:rFonts w:ascii="Courier New" w:hAnsi="Courier New" w:cs="Courier New"/>
        </w:rPr>
        <w:tab/>
        <w:t>insulated gate field effect transistor</w:t>
      </w:r>
    </w:p>
    <w:p w14:paraId="082B3E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IGO</w:t>
      </w:r>
      <w:r>
        <w:rPr>
          <w:rFonts w:ascii="Courier New" w:hAnsi="Courier New" w:cs="Courier New"/>
        </w:rPr>
        <w:tab/>
        <w:t>Impulse Governed Oscillator</w:t>
      </w:r>
    </w:p>
    <w:p w14:paraId="7E0412B4" w14:textId="77777777" w:rsidR="001C6284" w:rsidRDefault="001C6284">
      <w:pPr>
        <w:widowControl w:val="0"/>
        <w:autoSpaceDE w:val="0"/>
        <w:autoSpaceDN w:val="0"/>
        <w:adjustRightInd w:val="0"/>
        <w:spacing w:after="0" w:line="240" w:lineRule="auto"/>
        <w:rPr>
          <w:rFonts w:ascii="Courier New" w:hAnsi="Courier New" w:cs="Courier New"/>
        </w:rPr>
      </w:pPr>
      <w:r>
        <w:rPr>
          <w:rFonts w:ascii="Courier New" w:hAnsi="Courier New" w:cs="Courier New"/>
        </w:rPr>
        <w:t>IGO</w:t>
      </w:r>
      <w:r>
        <w:rPr>
          <w:rFonts w:ascii="Courier New" w:hAnsi="Courier New" w:cs="Courier New"/>
        </w:rPr>
        <w:tab/>
        <w:t>International Governmental Organization(s)</w:t>
      </w:r>
    </w:p>
    <w:p w14:paraId="7D4E87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IGMP</w:t>
      </w:r>
      <w:r>
        <w:rPr>
          <w:rFonts w:ascii="Courier New" w:hAnsi="Courier New" w:cs="Courier New"/>
        </w:rPr>
        <w:tab/>
        <w:t>interior gateway multicast protocol</w:t>
      </w:r>
    </w:p>
    <w:p w14:paraId="48C1E8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IGMP</w:t>
      </w:r>
      <w:r>
        <w:rPr>
          <w:rFonts w:ascii="Courier New" w:hAnsi="Courier New" w:cs="Courier New"/>
        </w:rPr>
        <w:tab/>
        <w:t>internet group management protocol</w:t>
      </w:r>
    </w:p>
    <w:p w14:paraId="51FFF4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IGP</w:t>
      </w:r>
      <w:r>
        <w:rPr>
          <w:rFonts w:ascii="Courier New" w:hAnsi="Courier New" w:cs="Courier New"/>
        </w:rPr>
        <w:tab/>
        <w:t>interior gateway protocol</w:t>
      </w:r>
    </w:p>
    <w:p w14:paraId="636003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IGRP</w:t>
      </w:r>
      <w:r>
        <w:rPr>
          <w:rFonts w:ascii="Courier New" w:hAnsi="Courier New" w:cs="Courier New"/>
        </w:rPr>
        <w:tab/>
        <w:t>interior gateway routing protocol</w:t>
      </w:r>
    </w:p>
    <w:p w14:paraId="75636B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IGS</w:t>
      </w:r>
      <w:r>
        <w:rPr>
          <w:rFonts w:ascii="Courier New" w:hAnsi="Courier New" w:cs="Courier New"/>
        </w:rPr>
        <w:tab/>
        <w:t>Information Group Separator</w:t>
      </w:r>
    </w:p>
    <w:p w14:paraId="0217B8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IGS</w:t>
      </w:r>
      <w:r>
        <w:rPr>
          <w:rFonts w:ascii="Courier New" w:hAnsi="Courier New" w:cs="Courier New"/>
        </w:rPr>
        <w:tab/>
        <w:t>Interactive Graphic System</w:t>
      </w:r>
    </w:p>
    <w:p w14:paraId="631C05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IGT</w:t>
      </w:r>
      <w:r>
        <w:rPr>
          <w:rFonts w:ascii="Courier New" w:hAnsi="Courier New" w:cs="Courier New"/>
        </w:rPr>
        <w:tab/>
        <w:t>Inspettorato Generale delle Telecomunicazioni (I)</w:t>
      </w:r>
    </w:p>
    <w:p w14:paraId="450AD1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IGT</w:t>
      </w:r>
      <w:r>
        <w:rPr>
          <w:rFonts w:ascii="Courier New" w:hAnsi="Courier New" w:cs="Courier New"/>
        </w:rPr>
        <w:tab/>
        <w:t>Insulated Gate Transistor</w:t>
      </w:r>
    </w:p>
    <w:p w14:paraId="4B092F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IH</w:t>
      </w:r>
      <w:r>
        <w:rPr>
          <w:rFonts w:ascii="Courier New" w:hAnsi="Courier New" w:cs="Courier New"/>
        </w:rPr>
        <w:tab/>
        <w:t>Interrupt Handler</w:t>
      </w:r>
    </w:p>
    <w:p w14:paraId="3A62D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IHDN</w:t>
      </w:r>
      <w:r>
        <w:rPr>
          <w:rFonts w:ascii="Courier New" w:hAnsi="Courier New" w:cs="Courier New"/>
        </w:rPr>
        <w:tab/>
        <w:t>in-house digital network</w:t>
      </w:r>
    </w:p>
    <w:p w14:paraId="7C8E13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IHECD</w:t>
      </w:r>
      <w:r>
        <w:rPr>
          <w:rFonts w:ascii="Courier New" w:hAnsi="Courier New" w:cs="Courier New"/>
        </w:rPr>
        <w:tab/>
        <w:t>Incoming Half Echo Control Device</w:t>
      </w:r>
    </w:p>
    <w:p w14:paraId="71A16643" w14:textId="1F8431DF"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IHI</w:t>
      </w:r>
      <w:r>
        <w:rPr>
          <w:rFonts w:ascii="Courier New" w:hAnsi="Courier New" w:cs="Courier New"/>
        </w:rPr>
        <w:tab/>
        <w:t>Institute for Healthcare Improvement</w:t>
      </w:r>
    </w:p>
    <w:p w14:paraId="2D7A0D0F" w14:textId="421E2B72" w:rsidR="00947485" w:rsidRDefault="00947485">
      <w:pPr>
        <w:widowControl w:val="0"/>
        <w:autoSpaceDE w:val="0"/>
        <w:autoSpaceDN w:val="0"/>
        <w:adjustRightInd w:val="0"/>
        <w:spacing w:after="0" w:line="240" w:lineRule="auto"/>
        <w:rPr>
          <w:rFonts w:ascii="Courier New" w:hAnsi="Courier New" w:cs="Courier New"/>
        </w:rPr>
      </w:pPr>
      <w:r>
        <w:rPr>
          <w:rFonts w:ascii="Courier New" w:hAnsi="Courier New" w:cs="Courier New"/>
        </w:rPr>
        <w:t>I/I</w:t>
      </w:r>
      <w:r>
        <w:rPr>
          <w:rFonts w:ascii="Courier New" w:hAnsi="Courier New" w:cs="Courier New"/>
        </w:rPr>
        <w:tab/>
        <w:t>Intelligence/Investigations (UD DHS)</w:t>
      </w:r>
    </w:p>
    <w:p w14:paraId="57DD0F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IIA</w:t>
      </w:r>
      <w:r>
        <w:rPr>
          <w:rFonts w:ascii="Courier New" w:hAnsi="Courier New" w:cs="Courier New"/>
        </w:rPr>
        <w:tab/>
        <w:t>Information Industry Association (US)</w:t>
      </w:r>
    </w:p>
    <w:p w14:paraId="56B02D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IIASA</w:t>
      </w:r>
      <w:r>
        <w:rPr>
          <w:rFonts w:ascii="Courier New" w:hAnsi="Courier New" w:cs="Courier New"/>
        </w:rPr>
        <w:tab/>
        <w:t>International Institute for Applied Systems Analysis</w:t>
      </w:r>
    </w:p>
    <w:p w14:paraId="3FCE81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IIC</w:t>
      </w:r>
      <w:r>
        <w:rPr>
          <w:rFonts w:ascii="Courier New" w:hAnsi="Courier New" w:cs="Courier New"/>
        </w:rPr>
        <w:tab/>
        <w:t>Integrated Interface Circuit</w:t>
      </w:r>
    </w:p>
    <w:p w14:paraId="7055C0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IIC</w:t>
      </w:r>
      <w:r>
        <w:rPr>
          <w:rFonts w:ascii="Courier New" w:hAnsi="Courier New" w:cs="Courier New"/>
        </w:rPr>
        <w:tab/>
        <w:t>International Institute of Communications</w:t>
      </w:r>
    </w:p>
    <w:p w14:paraId="24BE4F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IIL</w:t>
      </w:r>
      <w:r>
        <w:rPr>
          <w:rFonts w:ascii="Courier New" w:hAnsi="Courier New" w:cs="Courier New"/>
        </w:rPr>
        <w:tab/>
        <w:t>Integrated Injection Logic</w:t>
      </w:r>
    </w:p>
    <w:p w14:paraId="3409C2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IiM</w:t>
      </w:r>
      <w:r>
        <w:rPr>
          <w:rFonts w:ascii="Courier New" w:hAnsi="Courier New" w:cs="Courier New"/>
        </w:rPr>
        <w:tab/>
        <w:t>Integration in Manufacturing</w:t>
      </w:r>
    </w:p>
    <w:p w14:paraId="756DCE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IIMC</w:t>
      </w:r>
      <w:r>
        <w:rPr>
          <w:rFonts w:ascii="Courier New" w:hAnsi="Courier New" w:cs="Courier New"/>
        </w:rPr>
        <w:tab/>
        <w:t>ISO Internet Management Coexistence</w:t>
      </w:r>
    </w:p>
    <w:p w14:paraId="108DF4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IIMG</w:t>
      </w:r>
      <w:r>
        <w:rPr>
          <w:rFonts w:ascii="Courier New" w:hAnsi="Courier New" w:cs="Courier New"/>
        </w:rPr>
        <w:tab/>
        <w:t>Interagency Incident Management Group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0F5DD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IIR</w:t>
      </w:r>
      <w:r>
        <w:rPr>
          <w:rFonts w:ascii="Courier New" w:hAnsi="Courier New" w:cs="Courier New"/>
        </w:rPr>
        <w:tab/>
        <w:t>infinite impulse response (filter)</w:t>
      </w:r>
    </w:p>
    <w:p w14:paraId="63300C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IIRS</w:t>
      </w:r>
      <w:r>
        <w:rPr>
          <w:rFonts w:ascii="Courier New" w:hAnsi="Courier New" w:cs="Courier New"/>
        </w:rPr>
        <w:tab/>
        <w:t>Institute for Industrial Research and Standards</w:t>
      </w:r>
    </w:p>
    <w:p w14:paraId="456A024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IIS</w:t>
      </w:r>
      <w:r w:rsidRPr="00900498">
        <w:rPr>
          <w:rFonts w:ascii="Courier New" w:hAnsi="Courier New" w:cs="Courier New"/>
          <w:lang w:val="fr-FR"/>
        </w:rPr>
        <w:tab/>
        <w:t>internet information service (Microsoft)</w:t>
      </w:r>
    </w:p>
    <w:p w14:paraId="0EE72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IISP</w:t>
      </w:r>
      <w:r>
        <w:rPr>
          <w:rFonts w:ascii="Courier New" w:hAnsi="Courier New" w:cs="Courier New"/>
        </w:rPr>
        <w:tab/>
        <w:t>Information Infrastructure Standards Panel (ANSI)</w:t>
      </w:r>
    </w:p>
    <w:p w14:paraId="55F089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IITF</w:t>
      </w:r>
      <w:r>
        <w:rPr>
          <w:rFonts w:ascii="Courier New" w:hAnsi="Courier New" w:cs="Courier New"/>
        </w:rPr>
        <w:tab/>
        <w:t>Information Infrastructure Task Force (US)</w:t>
      </w:r>
    </w:p>
    <w:p w14:paraId="06E8B42C" w14:textId="4F8F41FC"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IITF</w:t>
      </w:r>
      <w:r>
        <w:rPr>
          <w:rFonts w:ascii="Courier New" w:hAnsi="Courier New" w:cs="Courier New"/>
        </w:rPr>
        <w:tab/>
        <w:t>Social Impact Investment Task Force (ROK)</w:t>
      </w:r>
    </w:p>
    <w:p w14:paraId="07D3C2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IInW</w:t>
      </w:r>
      <w:r>
        <w:rPr>
          <w:rFonts w:ascii="Courier New" w:hAnsi="Courier New" w:cs="Courier New"/>
        </w:rPr>
        <w:tab/>
        <w:t>information in war</w:t>
      </w:r>
    </w:p>
    <w:p w14:paraId="61E52D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IIW</w:t>
      </w:r>
      <w:r>
        <w:rPr>
          <w:rFonts w:ascii="Courier New" w:hAnsi="Courier New" w:cs="Courier New"/>
        </w:rPr>
        <w:tab/>
        <w:t>information in warfare</w:t>
      </w:r>
    </w:p>
    <w:p w14:paraId="301DF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IIW</w:t>
      </w:r>
      <w:r>
        <w:rPr>
          <w:rFonts w:ascii="Courier New" w:hAnsi="Courier New" w:cs="Courier New"/>
        </w:rPr>
        <w:tab/>
        <w:t>ISDN Implementors' Workshop</w:t>
      </w:r>
    </w:p>
    <w:p w14:paraId="07AB96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IJ</w:t>
      </w:r>
      <w:r>
        <w:rPr>
          <w:rFonts w:ascii="Courier New" w:hAnsi="Courier New" w:cs="Courier New"/>
        </w:rPr>
        <w:tab/>
        <w:t>Intermediate Jurisdiction (telco &amp; VoIP)</w:t>
      </w:r>
    </w:p>
    <w:p w14:paraId="5CC154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IJIS</w:t>
      </w:r>
      <w:r>
        <w:rPr>
          <w:rFonts w:ascii="Courier New" w:hAnsi="Courier New" w:cs="Courier New"/>
        </w:rPr>
        <w:tab/>
        <w:t>Integrated Justice Information Systems Institute</w:t>
      </w:r>
    </w:p>
    <w:p w14:paraId="7FC071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IKE</w:t>
      </w:r>
      <w:r>
        <w:rPr>
          <w:rFonts w:ascii="Courier New" w:hAnsi="Courier New" w:cs="Courier New"/>
        </w:rPr>
        <w:tab/>
        <w:t>IP key exchange (security authentication)</w:t>
      </w:r>
    </w:p>
    <w:p w14:paraId="14C831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IKM</w:t>
      </w:r>
      <w:r>
        <w:rPr>
          <w:rFonts w:ascii="Courier New" w:hAnsi="Courier New" w:cs="Courier New"/>
        </w:rPr>
        <w:tab/>
        <w:t>InterKanalModulation</w:t>
      </w:r>
    </w:p>
    <w:p w14:paraId="5F1281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IKTS</w:t>
      </w:r>
      <w:r>
        <w:rPr>
          <w:rFonts w:ascii="Courier New" w:hAnsi="Courier New" w:cs="Courier New"/>
        </w:rPr>
        <w:tab/>
        <w:t>Intergrated Key Telephone System</w:t>
      </w:r>
    </w:p>
    <w:p w14:paraId="63FB3D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w:t>
      </w:r>
      <w:r>
        <w:rPr>
          <w:rFonts w:ascii="Courier New" w:hAnsi="Courier New" w:cs="Courier New"/>
        </w:rPr>
        <w:tab/>
        <w:t>IdLe</w:t>
      </w:r>
    </w:p>
    <w:p w14:paraId="3869FBF2"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il</w:t>
      </w:r>
      <w:r>
        <w:rPr>
          <w:rFonts w:ascii="Courier New" w:hAnsi="Courier New" w:cs="Courier New"/>
        </w:rPr>
        <w:tab/>
        <w:t>illegible writing (dorrect)</w:t>
      </w:r>
    </w:p>
    <w:p w14:paraId="54F34D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ILA</w:t>
      </w:r>
      <w:r>
        <w:rPr>
          <w:rFonts w:ascii="Courier New" w:hAnsi="Courier New" w:cs="Courier New"/>
        </w:rPr>
        <w:tab/>
        <w:t>injection-locked amplifier</w:t>
      </w:r>
    </w:p>
    <w:p w14:paraId="14E2B9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ILAC</w:t>
      </w:r>
      <w:r>
        <w:rPr>
          <w:rFonts w:ascii="Courier New" w:hAnsi="Courier New" w:cs="Courier New"/>
        </w:rPr>
        <w:tab/>
        <w:t>International Laboratory Accreditation Conference</w:t>
      </w:r>
    </w:p>
    <w:p w14:paraId="58E55E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ILAN</w:t>
      </w:r>
      <w:r>
        <w:rPr>
          <w:rFonts w:ascii="Courier New" w:hAnsi="Courier New" w:cs="Courier New"/>
        </w:rPr>
        <w:tab/>
        <w:t>Industrial Local Area Network</w:t>
      </w:r>
    </w:p>
    <w:p w14:paraId="727514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ILD</w:t>
      </w:r>
      <w:r>
        <w:rPr>
          <w:rFonts w:ascii="Courier New" w:hAnsi="Courier New" w:cs="Courier New"/>
        </w:rPr>
        <w:tab/>
        <w:t>Injection Laser Diode</w:t>
      </w:r>
    </w:p>
    <w:p w14:paraId="109BD4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ILDS</w:t>
      </w:r>
      <w:r>
        <w:rPr>
          <w:rFonts w:ascii="Courier New" w:hAnsi="Courier New" w:cs="Courier New"/>
        </w:rPr>
        <w:tab/>
        <w:t>Interactive Laser-Disk System</w:t>
      </w:r>
    </w:p>
    <w:p w14:paraId="45250E36"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Ile</w:t>
      </w:r>
      <w:r>
        <w:rPr>
          <w:rFonts w:ascii="Courier New" w:hAnsi="Courier New" w:cs="Courier New"/>
        </w:rPr>
        <w:tab/>
        <w:t>isoleucine (CRC)</w:t>
      </w:r>
    </w:p>
    <w:p w14:paraId="399F17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ILEC</w:t>
      </w:r>
      <w:r>
        <w:rPr>
          <w:rFonts w:ascii="Courier New" w:hAnsi="Courier New" w:cs="Courier New"/>
        </w:rPr>
        <w:tab/>
        <w:t>incumbent local exchange carrier</w:t>
      </w:r>
    </w:p>
    <w:p w14:paraId="276368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ILMI</w:t>
      </w:r>
      <w:r>
        <w:rPr>
          <w:rFonts w:ascii="Courier New" w:hAnsi="Courier New" w:cs="Courier New"/>
        </w:rPr>
        <w:tab/>
        <w:t>integrated(interim) local management interface</w:t>
      </w:r>
    </w:p>
    <w:p w14:paraId="2BBA5E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ILO</w:t>
      </w:r>
      <w:r>
        <w:rPr>
          <w:rFonts w:ascii="Courier New" w:hAnsi="Courier New" w:cs="Courier New"/>
        </w:rPr>
        <w:tab/>
        <w:t>injection-locked oscillator</w:t>
      </w:r>
    </w:p>
    <w:p w14:paraId="27D365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ILPF</w:t>
      </w:r>
      <w:r>
        <w:rPr>
          <w:rFonts w:ascii="Courier New" w:hAnsi="Courier New" w:cs="Courier New"/>
        </w:rPr>
        <w:tab/>
        <w:t>Internet Law and Policy Forum</w:t>
      </w:r>
    </w:p>
    <w:p w14:paraId="73E1B6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ILR</w:t>
      </w:r>
      <w:r>
        <w:rPr>
          <w:rFonts w:ascii="Courier New" w:hAnsi="Courier New" w:cs="Courier New"/>
        </w:rPr>
        <w:tab/>
        <w:t>Independant Local Radio</w:t>
      </w:r>
    </w:p>
    <w:p w14:paraId="351104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ILS</w:t>
      </w:r>
      <w:r>
        <w:rPr>
          <w:rFonts w:ascii="Courier New" w:hAnsi="Courier New" w:cs="Courier New"/>
        </w:rPr>
        <w:tab/>
        <w:t>Instrument Landing System (Avionics)</w:t>
      </w:r>
    </w:p>
    <w:p w14:paraId="68F33492" w14:textId="77777777" w:rsidR="001F0ADF" w:rsidRDefault="001F0ADF">
      <w:pPr>
        <w:widowControl w:val="0"/>
        <w:autoSpaceDE w:val="0"/>
        <w:autoSpaceDN w:val="0"/>
        <w:adjustRightInd w:val="0"/>
        <w:spacing w:after="0" w:line="240" w:lineRule="auto"/>
        <w:rPr>
          <w:rFonts w:ascii="Courier New" w:hAnsi="Courier New" w:cs="Courier New"/>
        </w:rPr>
      </w:pPr>
      <w:r>
        <w:rPr>
          <w:rFonts w:ascii="Courier New" w:hAnsi="Courier New" w:cs="Courier New"/>
        </w:rPr>
        <w:t>Im</w:t>
      </w:r>
      <w:r>
        <w:rPr>
          <w:rFonts w:ascii="Courier New" w:hAnsi="Courier New" w:cs="Courier New"/>
        </w:rPr>
        <w:tab/>
        <w:t>imaginary part (CRC)</w:t>
      </w:r>
    </w:p>
    <w:p w14:paraId="5534B3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w:t>
      </w:r>
      <w:r>
        <w:rPr>
          <w:rFonts w:ascii="Courier New" w:hAnsi="Courier New" w:cs="Courier New"/>
        </w:rPr>
        <w:tab/>
        <w:t>In call Modification (supplementary service)</w:t>
      </w:r>
    </w:p>
    <w:p w14:paraId="61C52C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w:t>
      </w:r>
      <w:r>
        <w:rPr>
          <w:rFonts w:ascii="Courier New" w:hAnsi="Courier New" w:cs="Courier New"/>
        </w:rPr>
        <w:tab/>
        <w:t>Initial MAC sublayer</w:t>
      </w:r>
    </w:p>
    <w:p w14:paraId="644DAD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w:t>
      </w:r>
      <w:r>
        <w:rPr>
          <w:rFonts w:ascii="Courier New" w:hAnsi="Courier New" w:cs="Courier New"/>
        </w:rPr>
        <w:tab/>
        <w:t>Initialization Mode (HDLC)</w:t>
      </w:r>
    </w:p>
    <w:p w14:paraId="12F764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w:t>
      </w:r>
      <w:r>
        <w:rPr>
          <w:rFonts w:ascii="Courier New" w:hAnsi="Courier New" w:cs="Courier New"/>
        </w:rPr>
        <w:tab/>
        <w:t>Instant Messaging (e.g. IM manager, IT)</w:t>
      </w:r>
    </w:p>
    <w:p w14:paraId="37D8D9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w:t>
      </w:r>
      <w:r>
        <w:rPr>
          <w:rFonts w:ascii="Courier New" w:hAnsi="Courier New" w:cs="Courier New"/>
        </w:rPr>
        <w:tab/>
        <w:t>intermodulation</w:t>
      </w:r>
    </w:p>
    <w:p w14:paraId="152295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IMA</w:t>
      </w:r>
      <w:r>
        <w:rPr>
          <w:rFonts w:ascii="Courier New" w:hAnsi="Courier New" w:cs="Courier New"/>
        </w:rPr>
        <w:tab/>
        <w:t>Interactive Multimedia Association</w:t>
      </w:r>
    </w:p>
    <w:p w14:paraId="6AC045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IMA</w:t>
      </w:r>
      <w:r>
        <w:rPr>
          <w:rFonts w:ascii="Courier New" w:hAnsi="Courier New" w:cs="Courier New"/>
        </w:rPr>
        <w:tab/>
        <w:t>inverse multiplexing over ATM</w:t>
      </w:r>
    </w:p>
    <w:p w14:paraId="6D41592D"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IMA</w:t>
      </w:r>
      <w:r>
        <w:rPr>
          <w:rFonts w:ascii="Courier New" w:hAnsi="Courier New" w:cs="Courier New"/>
        </w:rPr>
        <w:tab/>
        <w:t>Investment Management Association</w:t>
      </w:r>
    </w:p>
    <w:p w14:paraId="7F06FF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IMAP</w:t>
      </w:r>
      <w:r>
        <w:rPr>
          <w:rFonts w:ascii="Courier New" w:hAnsi="Courier New" w:cs="Courier New"/>
        </w:rPr>
        <w:tab/>
        <w:t>internet message access protocol</w:t>
      </w:r>
    </w:p>
    <w:p w14:paraId="4A865C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IMAT</w:t>
      </w:r>
      <w:r>
        <w:rPr>
          <w:rFonts w:ascii="Courier New" w:hAnsi="Courier New" w:cs="Courier New"/>
        </w:rPr>
        <w:tab/>
        <w:t>Incident Management Assistance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F948E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IMB</w:t>
      </w:r>
      <w:r>
        <w:rPr>
          <w:rFonts w:ascii="Courier New" w:hAnsi="Courier New" w:cs="Courier New"/>
        </w:rPr>
        <w:tab/>
        <w:t xml:space="preserve">intelligent message broker (queries </w:t>
      </w:r>
      <w:smartTag w:uri="urn:schemas-microsoft-com:office:smarttags" w:element="State">
        <w:smartTag w:uri="urn:schemas-microsoft-com:office:smarttags" w:element="State">
          <w:r>
            <w:rPr>
              <w:rFonts w:ascii="Courier New" w:hAnsi="Courier New" w:cs="Courier New"/>
            </w:rPr>
            <w:t>EPAD</w:t>
          </w:r>
        </w:smartTag>
        <w:r>
          <w:rPr>
            <w:rFonts w:ascii="Courier New" w:hAnsi="Courier New" w:cs="Courier New"/>
          </w:rPr>
          <w:t xml:space="preserve">, </w:t>
        </w:r>
        <w:smartTag w:uri="urn:schemas-microsoft-com:office:smarttags" w:element="State">
          <w:r>
            <w:rPr>
              <w:rFonts w:ascii="Courier New" w:hAnsi="Courier New" w:cs="Courier New"/>
            </w:rPr>
            <w:t>US</w:t>
          </w:r>
        </w:smartTag>
      </w:smartTag>
      <w:r>
        <w:rPr>
          <w:rFonts w:ascii="Courier New" w:hAnsi="Courier New" w:cs="Courier New"/>
        </w:rPr>
        <w:t xml:space="preserve"> DHS)</w:t>
      </w:r>
    </w:p>
    <w:p w14:paraId="2138FF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IMCC</w:t>
      </w:r>
      <w:r>
        <w:rPr>
          <w:rFonts w:ascii="Courier New" w:hAnsi="Courier New" w:cs="Courier New"/>
        </w:rPr>
        <w:tab/>
        <w:t>ISDN Management and Coordination Committee</w:t>
      </w:r>
    </w:p>
    <w:p w14:paraId="229ECA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IMCR</w:t>
      </w:r>
      <w:r>
        <w:rPr>
          <w:rFonts w:ascii="Courier New" w:hAnsi="Courier New" w:cs="Courier New"/>
        </w:rPr>
        <w:tab/>
        <w:t>Inter-MCU Connection Restored</w:t>
      </w:r>
    </w:p>
    <w:p w14:paraId="40BF22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IMD</w:t>
      </w:r>
      <w:r>
        <w:rPr>
          <w:rFonts w:ascii="Courier New" w:hAnsi="Courier New" w:cs="Courier New"/>
        </w:rPr>
        <w:tab/>
        <w:t>intermodulation distortion</w:t>
      </w:r>
    </w:p>
    <w:p w14:paraId="7FA3EF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IMDC</w:t>
      </w:r>
      <w:r>
        <w:rPr>
          <w:rFonts w:ascii="Courier New" w:hAnsi="Courier New" w:cs="Courier New"/>
        </w:rPr>
        <w:tab/>
        <w:t>Intelligent Multiple-Disk Controller</w:t>
      </w:r>
    </w:p>
    <w:p w14:paraId="4F1A33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IMDN</w:t>
      </w:r>
      <w:r>
        <w:rPr>
          <w:rFonts w:ascii="Courier New" w:hAnsi="Courier New" w:cs="Courier New"/>
        </w:rPr>
        <w:tab/>
        <w:t>intelligent mobile data network</w:t>
      </w:r>
    </w:p>
    <w:p w14:paraId="3B331C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IMEI</w:t>
      </w:r>
      <w:r>
        <w:rPr>
          <w:rFonts w:ascii="Courier New" w:hAnsi="Courier New" w:cs="Courier New"/>
        </w:rPr>
        <w:tab/>
        <w:t>international mobile equipment identity (GSM)</w:t>
      </w:r>
    </w:p>
    <w:p w14:paraId="32D4C241" w14:textId="77777777" w:rsidR="005B3E02" w:rsidRDefault="005B3E02">
      <w:pPr>
        <w:widowControl w:val="0"/>
        <w:autoSpaceDE w:val="0"/>
        <w:autoSpaceDN w:val="0"/>
        <w:adjustRightInd w:val="0"/>
        <w:spacing w:after="0" w:line="240" w:lineRule="auto"/>
        <w:rPr>
          <w:rFonts w:ascii="Courier New" w:hAnsi="Courier New" w:cs="Courier New"/>
        </w:rPr>
      </w:pPr>
      <w:r>
        <w:rPr>
          <w:rFonts w:ascii="Courier New" w:hAnsi="Courier New" w:cs="Courier New"/>
        </w:rPr>
        <w:t>IMF</w:t>
      </w:r>
      <w:r>
        <w:rPr>
          <w:rFonts w:ascii="Courier New" w:hAnsi="Courier New" w:cs="Courier New"/>
        </w:rPr>
        <w:tab/>
        <w:t>Interchangeable Master Format (digital video/cinema)</w:t>
      </w:r>
    </w:p>
    <w:p w14:paraId="272D0B9C"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IMF</w:t>
      </w:r>
      <w:r>
        <w:rPr>
          <w:rFonts w:ascii="Courier New" w:hAnsi="Courier New" w:cs="Courier New"/>
        </w:rPr>
        <w:tab/>
        <w:t>International Monetary Fund</w:t>
      </w:r>
    </w:p>
    <w:p w14:paraId="06232AE7"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IMF</w:t>
      </w:r>
      <w:r>
        <w:rPr>
          <w:rFonts w:ascii="Courier New" w:hAnsi="Courier New" w:cs="Courier New"/>
        </w:rPr>
        <w:tab/>
        <w:t>Interoperable Master Format (SMPTE)</w:t>
      </w:r>
    </w:p>
    <w:p w14:paraId="0E31A1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IMFET</w:t>
      </w:r>
      <w:r>
        <w:rPr>
          <w:rFonts w:ascii="Courier New" w:hAnsi="Courier New" w:cs="Courier New"/>
        </w:rPr>
        <w:tab/>
        <w:t>internally matched field-effect transistoe</w:t>
      </w:r>
    </w:p>
    <w:p w14:paraId="210CC3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IMFP</w:t>
      </w:r>
      <w:r>
        <w:rPr>
          <w:rFonts w:ascii="Courier New" w:hAnsi="Courier New" w:cs="Courier New"/>
        </w:rPr>
        <w:tab/>
        <w:t>Inverse Modified FM</w:t>
      </w:r>
    </w:p>
    <w:p w14:paraId="01A39B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IMGI</w:t>
      </w:r>
      <w:r>
        <w:rPr>
          <w:rFonts w:ascii="Courier New" w:hAnsi="Courier New" w:cs="Courier New"/>
        </w:rPr>
        <w:tab/>
        <w:t>International mobile group identity</w:t>
      </w:r>
    </w:p>
    <w:p w14:paraId="7C95EA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IMHO</w:t>
      </w:r>
      <w:r>
        <w:rPr>
          <w:rFonts w:ascii="Courier New" w:hAnsi="Courier New" w:cs="Courier New"/>
        </w:rPr>
        <w:tab/>
        <w:t>in my humble opinion (texting)</w:t>
      </w:r>
    </w:p>
    <w:p w14:paraId="1E5970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IMI</w:t>
      </w:r>
      <w:r>
        <w:rPr>
          <w:rFonts w:ascii="Courier New" w:hAnsi="Courier New" w:cs="Courier New"/>
        </w:rPr>
        <w:tab/>
        <w:t>Integral Message Indicator</w:t>
      </w:r>
    </w:p>
    <w:p w14:paraId="683EC3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IMINT</w:t>
      </w:r>
      <w:r>
        <w:rPr>
          <w:rFonts w:ascii="Courier New" w:hAnsi="Courier New" w:cs="Courier New"/>
        </w:rPr>
        <w:tab/>
        <w:t>imagery intelligence (US DOD)</w:t>
      </w:r>
    </w:p>
    <w:p w14:paraId="4AE026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IMIS</w:t>
      </w:r>
      <w:r>
        <w:rPr>
          <w:rFonts w:ascii="Courier New" w:hAnsi="Courier New" w:cs="Courier New"/>
        </w:rPr>
        <w:tab/>
        <w:t>Integrated Motorist Information System (DRIVE)</w:t>
      </w:r>
    </w:p>
    <w:p w14:paraId="14228A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IMM</w:t>
      </w:r>
      <w:r>
        <w:rPr>
          <w:rFonts w:ascii="Courier New" w:hAnsi="Courier New" w:cs="Courier New"/>
        </w:rPr>
        <w:tab/>
        <w:t>IMMediately</w:t>
      </w:r>
    </w:p>
    <w:p w14:paraId="0C20005E"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imm</w:t>
      </w:r>
      <w:r>
        <w:rPr>
          <w:rFonts w:ascii="Courier New" w:hAnsi="Courier New" w:cs="Courier New"/>
        </w:rPr>
        <w:tab/>
        <w:t>immersion (CRC)</w:t>
      </w:r>
    </w:p>
    <w:p w14:paraId="42BAD4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IMM</w:t>
      </w:r>
      <w:r>
        <w:rPr>
          <w:rFonts w:ascii="Courier New" w:hAnsi="Courier New" w:cs="Courier New"/>
        </w:rPr>
        <w:tab/>
        <w:t>information management model (US Gov)</w:t>
      </w:r>
    </w:p>
    <w:p w14:paraId="14797DEB" w14:textId="77777777" w:rsidR="00D54170" w:rsidRDefault="00D54170" w:rsidP="0069289E">
      <w:pPr>
        <w:widowControl w:val="0"/>
        <w:tabs>
          <w:tab w:val="left" w:pos="720"/>
          <w:tab w:val="left" w:pos="1440"/>
          <w:tab w:val="left" w:pos="2160"/>
          <w:tab w:val="left" w:pos="2880"/>
          <w:tab w:val="left" w:pos="3600"/>
          <w:tab w:val="left" w:pos="4320"/>
          <w:tab w:val="left" w:pos="5655"/>
        </w:tabs>
        <w:autoSpaceDE w:val="0"/>
        <w:autoSpaceDN w:val="0"/>
        <w:adjustRightInd w:val="0"/>
        <w:spacing w:after="0" w:line="240" w:lineRule="auto"/>
        <w:rPr>
          <w:rFonts w:ascii="Courier New" w:hAnsi="Courier New" w:cs="Courier New"/>
        </w:rPr>
      </w:pPr>
      <w:r>
        <w:rPr>
          <w:rFonts w:ascii="Courier New" w:hAnsi="Courier New" w:cs="Courier New"/>
        </w:rPr>
        <w:t>IMM</w:t>
      </w:r>
      <w:r>
        <w:rPr>
          <w:rFonts w:ascii="Courier New" w:hAnsi="Courier New" w:cs="Courier New"/>
        </w:rPr>
        <w:tab/>
        <w:t xml:space="preserve">International Maritime </w:t>
      </w:r>
      <w:smartTag w:uri="urn:schemas-microsoft-com:office:smarttags" w:element="State">
        <w:r>
          <w:rPr>
            <w:rFonts w:ascii="Courier New" w:hAnsi="Courier New" w:cs="Courier New"/>
          </w:rPr>
          <w:t>Mobile</w:t>
        </w:r>
      </w:smartTag>
      <w:r w:rsidR="0069289E">
        <w:rPr>
          <w:rFonts w:ascii="Courier New" w:hAnsi="Courier New" w:cs="Courier New"/>
        </w:rPr>
        <w:tab/>
      </w:r>
    </w:p>
    <w:p w14:paraId="13E05F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IMNS</w:t>
      </w:r>
      <w:r>
        <w:rPr>
          <w:rFonts w:ascii="Courier New" w:hAnsi="Courier New" w:cs="Courier New"/>
        </w:rPr>
        <w:tab/>
        <w:t>IBM Managed Network Services</w:t>
      </w:r>
    </w:p>
    <w:p w14:paraId="21BDE9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IMO</w:t>
      </w:r>
      <w:r>
        <w:rPr>
          <w:rFonts w:ascii="Courier New" w:hAnsi="Courier New" w:cs="Courier New"/>
        </w:rPr>
        <w:tab/>
        <w:t>in my opinion (texting)</w:t>
      </w:r>
    </w:p>
    <w:p w14:paraId="0DAD1E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IMO</w:t>
      </w:r>
      <w:r>
        <w:rPr>
          <w:rFonts w:ascii="Courier New" w:hAnsi="Courier New" w:cs="Courier New"/>
        </w:rPr>
        <w:tab/>
        <w:t>International Maritime Organization</w:t>
      </w:r>
    </w:p>
    <w:p w14:paraId="456C46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w:t>
      </w:r>
      <w:r>
        <w:rPr>
          <w:rFonts w:ascii="Courier New" w:hAnsi="Courier New" w:cs="Courier New"/>
        </w:rPr>
        <w:tab/>
        <w:t>information management plan (US Gov)</w:t>
      </w:r>
    </w:p>
    <w:p w14:paraId="65D84F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w:t>
      </w:r>
      <w:r>
        <w:rPr>
          <w:rFonts w:ascii="Courier New" w:hAnsi="Courier New" w:cs="Courier New"/>
        </w:rPr>
        <w:tab/>
        <w:t>intermodulation products</w:t>
      </w:r>
    </w:p>
    <w:p w14:paraId="366BB6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w:t>
      </w:r>
      <w:r>
        <w:rPr>
          <w:rFonts w:ascii="Courier New" w:hAnsi="Courier New" w:cs="Courier New"/>
        </w:rPr>
        <w:tab/>
        <w:t>Interface Message Processor</w:t>
      </w:r>
    </w:p>
    <w:p w14:paraId="5D3DA0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w:t>
      </w:r>
      <w:r>
        <w:rPr>
          <w:rFonts w:ascii="Courier New" w:hAnsi="Courier New" w:cs="Courier New"/>
        </w:rPr>
        <w:tab/>
        <w:t>Interface Message Processor (ARPANET)</w:t>
      </w:r>
    </w:p>
    <w:p w14:paraId="204465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IMPATT</w:t>
      </w:r>
      <w:r>
        <w:rPr>
          <w:rFonts w:ascii="Courier New" w:hAnsi="Courier New" w:cs="Courier New"/>
        </w:rPr>
        <w:tab/>
        <w:t xml:space="preserve">impact </w:t>
      </w:r>
      <w:r w:rsidR="00DF7742">
        <w:rPr>
          <w:rFonts w:ascii="Courier New" w:hAnsi="Courier New" w:cs="Courier New"/>
        </w:rPr>
        <w:t xml:space="preserve">ionization </w:t>
      </w:r>
      <w:r>
        <w:rPr>
          <w:rFonts w:ascii="Courier New" w:hAnsi="Courier New" w:cs="Courier New"/>
        </w:rPr>
        <w:t>avalanche transit time</w:t>
      </w:r>
      <w:r w:rsidR="00DF7742">
        <w:rPr>
          <w:rFonts w:ascii="Courier New" w:hAnsi="Courier New" w:cs="Courier New"/>
        </w:rPr>
        <w:t xml:space="preserve"> (CRC)</w:t>
      </w:r>
    </w:p>
    <w:p w14:paraId="7AEBA0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IMPDU</w:t>
      </w:r>
      <w:r>
        <w:rPr>
          <w:rFonts w:ascii="Courier New" w:hAnsi="Courier New" w:cs="Courier New"/>
        </w:rPr>
        <w:tab/>
        <w:t>Initial Medium access control Protocol Data Unit</w:t>
      </w:r>
    </w:p>
    <w:p w14:paraId="3C73B7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IM-PDU</w:t>
      </w:r>
      <w:r>
        <w:rPr>
          <w:rFonts w:ascii="Courier New" w:hAnsi="Courier New" w:cs="Courier New"/>
        </w:rPr>
        <w:tab/>
        <w:t>Initial MAC Protocol Data Unit</w:t>
      </w:r>
    </w:p>
    <w:p w14:paraId="3E5EE6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IMR</w:t>
      </w:r>
      <w:r>
        <w:rPr>
          <w:rFonts w:ascii="Courier New" w:hAnsi="Courier New" w:cs="Courier New"/>
        </w:rPr>
        <w:tab/>
        <w:t>intermodulation rejection</w:t>
      </w:r>
    </w:p>
    <w:p w14:paraId="59CEC9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IMRG</w:t>
      </w:r>
      <w:r>
        <w:rPr>
          <w:rFonts w:ascii="Courier New" w:hAnsi="Courier New" w:cs="Courier New"/>
        </w:rPr>
        <w:tab/>
        <w:t>Interactive Media in Retail Group</w:t>
      </w:r>
    </w:p>
    <w:p w14:paraId="6D2648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IMRR</w:t>
      </w:r>
      <w:r>
        <w:rPr>
          <w:rFonts w:ascii="Courier New" w:hAnsi="Courier New" w:cs="Courier New"/>
        </w:rPr>
        <w:tab/>
        <w:t>Isolation-Mode Rejection Ratio</w:t>
      </w:r>
    </w:p>
    <w:p w14:paraId="70BE96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w:t>
      </w:r>
      <w:r>
        <w:rPr>
          <w:rFonts w:ascii="Courier New" w:hAnsi="Courier New" w:cs="Courier New"/>
        </w:rPr>
        <w:tab/>
        <w:t>Incident Management System (US DHS)</w:t>
      </w:r>
    </w:p>
    <w:p w14:paraId="5A9AA0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w:t>
      </w:r>
      <w:r>
        <w:rPr>
          <w:rFonts w:ascii="Courier New" w:hAnsi="Courier New" w:cs="Courier New"/>
        </w:rPr>
        <w:tab/>
        <w:t>Integrated Management System</w:t>
      </w:r>
    </w:p>
    <w:p w14:paraId="78FC38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w:t>
      </w:r>
      <w:r>
        <w:rPr>
          <w:rFonts w:ascii="Courier New" w:hAnsi="Courier New" w:cs="Courier New"/>
        </w:rPr>
        <w:tab/>
        <w:t>Intelligent Manufacturing System</w:t>
      </w:r>
    </w:p>
    <w:p w14:paraId="7EFEE5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w:t>
      </w:r>
      <w:r>
        <w:rPr>
          <w:rFonts w:ascii="Courier New" w:hAnsi="Courier New" w:cs="Courier New"/>
        </w:rPr>
        <w:tab/>
        <w:t>International Magnetospheric Study</w:t>
      </w:r>
    </w:p>
    <w:p w14:paraId="13C486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w:t>
      </w:r>
      <w:r>
        <w:rPr>
          <w:rFonts w:ascii="Courier New" w:hAnsi="Courier New" w:cs="Courier New"/>
        </w:rPr>
        <w:tab/>
        <w:t>ion mobility spectrometer</w:t>
      </w:r>
    </w:p>
    <w:p w14:paraId="75641B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w:t>
      </w:r>
      <w:r>
        <w:rPr>
          <w:rFonts w:ascii="Courier New" w:hAnsi="Courier New" w:cs="Courier New"/>
        </w:rPr>
        <w:tab/>
        <w:t>IP multimedia systems</w:t>
      </w:r>
    </w:p>
    <w:p w14:paraId="1C76EC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IMSI</w:t>
      </w:r>
      <w:r>
        <w:rPr>
          <w:rFonts w:ascii="Courier New" w:hAnsi="Courier New" w:cs="Courier New"/>
        </w:rPr>
        <w:tab/>
        <w:t>Inter MAN System Interface</w:t>
      </w:r>
    </w:p>
    <w:p w14:paraId="1955FA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IMSI</w:t>
      </w:r>
      <w:r>
        <w:rPr>
          <w:rFonts w:ascii="Courier New" w:hAnsi="Courier New" w:cs="Courier New"/>
        </w:rPr>
        <w:tab/>
        <w:t>international mobile subscriber identity</w:t>
      </w:r>
    </w:p>
    <w:p w14:paraId="12858C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IMT</w:t>
      </w:r>
      <w:r>
        <w:rPr>
          <w:rFonts w:ascii="Courier New" w:hAnsi="Courier New" w:cs="Courier New"/>
        </w:rPr>
        <w:tab/>
        <w:t>Incident Management Team (US DHS)</w:t>
      </w:r>
    </w:p>
    <w:p w14:paraId="286489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IMT</w:t>
      </w:r>
      <w:r>
        <w:rPr>
          <w:rFonts w:ascii="Courier New" w:hAnsi="Courier New" w:cs="Courier New"/>
        </w:rPr>
        <w:tab/>
        <w:t>Inter-Machine Trunk (telco)</w:t>
      </w:r>
    </w:p>
    <w:p w14:paraId="340EA0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IMT-2000</w:t>
      </w:r>
      <w:r>
        <w:rPr>
          <w:rFonts w:ascii="Courier New" w:hAnsi="Courier New" w:cs="Courier New"/>
        </w:rPr>
        <w:tab/>
        <w:t>International Mobile Telecommunications 2000</w:t>
      </w:r>
    </w:p>
    <w:p w14:paraId="3024B6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IMTS</w:t>
      </w:r>
      <w:r>
        <w:rPr>
          <w:rFonts w:ascii="Courier New" w:hAnsi="Courier New" w:cs="Courier New"/>
        </w:rPr>
        <w:tab/>
        <w:t>Improved Mobile Telephone Service</w:t>
      </w:r>
    </w:p>
    <w:p w14:paraId="0B8B23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IMUI</w:t>
      </w:r>
      <w:r>
        <w:rPr>
          <w:rFonts w:ascii="Courier New" w:hAnsi="Courier New" w:cs="Courier New"/>
        </w:rPr>
        <w:tab/>
        <w:t>International Mobile User Identity</w:t>
      </w:r>
    </w:p>
    <w:p w14:paraId="73D9F6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IMUX</w:t>
      </w:r>
      <w:r>
        <w:rPr>
          <w:rFonts w:ascii="Courier New" w:hAnsi="Courier New" w:cs="Courier New"/>
        </w:rPr>
        <w:tab/>
        <w:t>input multiplexer (filter)</w:t>
      </w:r>
    </w:p>
    <w:p w14:paraId="0BDE85F2"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in.</w:t>
      </w:r>
      <w:r>
        <w:rPr>
          <w:rFonts w:ascii="Courier New" w:hAnsi="Courier New" w:cs="Courier New"/>
        </w:rPr>
        <w:tab/>
        <w:t>inch (CRC)</w:t>
      </w:r>
    </w:p>
    <w:p w14:paraId="72C55C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w:t>
      </w:r>
      <w:r>
        <w:rPr>
          <w:rFonts w:ascii="Courier New" w:hAnsi="Courier New" w:cs="Courier New"/>
        </w:rPr>
        <w:tab/>
        <w:t>indium 49</w:t>
      </w:r>
    </w:p>
    <w:p w14:paraId="187953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w:t>
      </w:r>
      <w:r>
        <w:rPr>
          <w:rFonts w:ascii="Courier New" w:hAnsi="Courier New" w:cs="Courier New"/>
        </w:rPr>
        <w:tab/>
        <w:t>internet</w:t>
      </w:r>
    </w:p>
    <w:p w14:paraId="017F12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w:t>
      </w:r>
      <w:r>
        <w:rPr>
          <w:rFonts w:ascii="Courier New" w:hAnsi="Courier New" w:cs="Courier New"/>
        </w:rPr>
        <w:tab/>
        <w:t>Intelligent Network</w:t>
      </w:r>
    </w:p>
    <w:p w14:paraId="02EB7B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w:t>
      </w:r>
      <w:r>
        <w:rPr>
          <w:rFonts w:ascii="Courier New" w:hAnsi="Courier New" w:cs="Courier New"/>
        </w:rPr>
        <w:tab/>
        <w:t>Interrogating Node</w:t>
      </w:r>
    </w:p>
    <w:p w14:paraId="1EF2EF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INA</w:t>
      </w:r>
      <w:r>
        <w:rPr>
          <w:rFonts w:ascii="Courier New" w:hAnsi="Courier New" w:cs="Courier New"/>
        </w:rPr>
        <w:tab/>
        <w:t>interactive network adapter</w:t>
      </w:r>
    </w:p>
    <w:p w14:paraId="68C820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INAP</w:t>
      </w:r>
      <w:r>
        <w:rPr>
          <w:rFonts w:ascii="Courier New" w:hAnsi="Courier New" w:cs="Courier New"/>
        </w:rPr>
        <w:tab/>
        <w:t>IN Application Part (of ITU-T Signalling System number 7)</w:t>
      </w:r>
    </w:p>
    <w:p w14:paraId="609057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INAP</w:t>
      </w:r>
      <w:r>
        <w:rPr>
          <w:rFonts w:ascii="Courier New" w:hAnsi="Courier New" w:cs="Courier New"/>
        </w:rPr>
        <w:tab/>
        <w:t>IN Application Protocol</w:t>
      </w:r>
    </w:p>
    <w:p w14:paraId="1C718C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INAP</w:t>
      </w:r>
      <w:r>
        <w:rPr>
          <w:rFonts w:ascii="Courier New" w:hAnsi="Courier New" w:cs="Courier New"/>
        </w:rPr>
        <w:tab/>
        <w:t>intelligent network application part (SS7)</w:t>
      </w:r>
    </w:p>
    <w:p w14:paraId="4B2F68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INC</w:t>
      </w:r>
      <w:r>
        <w:rPr>
          <w:rFonts w:ascii="Courier New" w:hAnsi="Courier New" w:cs="Courier New"/>
        </w:rPr>
        <w:tab/>
        <w:t>INcoming Call</w:t>
      </w:r>
    </w:p>
    <w:p w14:paraId="74BD36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INC</w:t>
      </w:r>
      <w:r>
        <w:rPr>
          <w:rFonts w:ascii="Courier New" w:hAnsi="Courier New" w:cs="Courier New"/>
        </w:rPr>
        <w:tab/>
        <w:t>INCrementer</w:t>
      </w:r>
    </w:p>
    <w:p w14:paraId="19E890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INCONC</w:t>
      </w:r>
      <w:r>
        <w:rPr>
          <w:rFonts w:ascii="Courier New" w:hAnsi="Courier New" w:cs="Courier New"/>
        </w:rPr>
        <w:tab/>
        <w:t>INCONClusive</w:t>
      </w:r>
    </w:p>
    <w:p w14:paraId="0A09BF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INCRP</w:t>
      </w:r>
      <w:r>
        <w:rPr>
          <w:rFonts w:ascii="Courier New" w:hAnsi="Courier New" w:cs="Courier New"/>
        </w:rPr>
        <w:tab/>
        <w:t>intelligent network call routing protocol</w:t>
      </w:r>
    </w:p>
    <w:p w14:paraId="330870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INCZ</w:t>
      </w:r>
      <w:r>
        <w:rPr>
          <w:rFonts w:ascii="Courier New" w:hAnsi="Courier New" w:cs="Courier New"/>
        </w:rPr>
        <w:tab/>
        <w:t>INCrement ZAP field control bit</w:t>
      </w:r>
    </w:p>
    <w:p w14:paraId="65E1293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Ind</w:t>
        </w:r>
      </w:smartTag>
      <w:r>
        <w:rPr>
          <w:rFonts w:ascii="Courier New" w:hAnsi="Courier New" w:cs="Courier New"/>
        </w:rPr>
        <w:tab/>
        <w:t>Indication</w:t>
      </w:r>
    </w:p>
    <w:p w14:paraId="09F6D2CA"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IND</w:t>
        </w:r>
      </w:smartTag>
      <w:r>
        <w:rPr>
          <w:rFonts w:ascii="Courier New" w:hAnsi="Courier New" w:cs="Courier New"/>
        </w:rPr>
        <w:tab/>
        <w:t>Improvised Nuclear Device</w:t>
      </w:r>
    </w:p>
    <w:p w14:paraId="5D013E83"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INDO</w:t>
      </w:r>
      <w:r>
        <w:rPr>
          <w:rFonts w:ascii="Courier New" w:hAnsi="Courier New" w:cs="Courier New"/>
        </w:rPr>
        <w:tab/>
        <w:t>intermediate neglect of differential overlap (CRC)</w:t>
      </w:r>
    </w:p>
    <w:p w14:paraId="13C80B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INF</w:t>
      </w:r>
      <w:r>
        <w:rPr>
          <w:rFonts w:ascii="Courier New" w:hAnsi="Courier New" w:cs="Courier New"/>
        </w:rPr>
        <w:tab/>
        <w:t>INFormation message</w:t>
      </w:r>
    </w:p>
    <w:p w14:paraId="7C5E79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INFCD</w:t>
      </w:r>
      <w:r>
        <w:rPr>
          <w:rFonts w:ascii="Courier New" w:hAnsi="Courier New" w:cs="Courier New"/>
        </w:rPr>
        <w:tab/>
        <w:t>International Nutrition Foundation for Developing Countries (UN)</w:t>
      </w:r>
    </w:p>
    <w:p w14:paraId="4F793E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INFO</w:t>
      </w:r>
      <w:r>
        <w:rPr>
          <w:rFonts w:ascii="Courier New" w:hAnsi="Courier New" w:cs="Courier New"/>
        </w:rPr>
        <w:tab/>
        <w:t>INFOrmation</w:t>
      </w:r>
    </w:p>
    <w:p w14:paraId="79519D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INFOL</w:t>
      </w:r>
      <w:r>
        <w:rPr>
          <w:rFonts w:ascii="Courier New" w:hAnsi="Courier New" w:cs="Courier New"/>
        </w:rPr>
        <w:tab/>
        <w:t>INFormation Oriented Language (Control Data Corporation)</w:t>
      </w:r>
    </w:p>
    <w:p w14:paraId="4B0301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INFOSEC</w:t>
      </w:r>
      <w:r>
        <w:rPr>
          <w:rFonts w:ascii="Courier New" w:hAnsi="Courier New" w:cs="Courier New"/>
        </w:rPr>
        <w:tab/>
        <w:t>information security</w:t>
      </w:r>
    </w:p>
    <w:p w14:paraId="4D6A9A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INFOSYS</w:t>
      </w:r>
      <w:r>
        <w:rPr>
          <w:rFonts w:ascii="Courier New" w:hAnsi="Courier New" w:cs="Courier New"/>
        </w:rPr>
        <w:tab/>
        <w:t>information system(s)</w:t>
      </w:r>
    </w:p>
    <w:p w14:paraId="0DBDC0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INIC</w:t>
      </w:r>
      <w:r>
        <w:rPr>
          <w:rFonts w:ascii="Courier New" w:hAnsi="Courier New" w:cs="Courier New"/>
        </w:rPr>
        <w:tab/>
        <w:t>current Negative Impedance Converter</w:t>
      </w:r>
    </w:p>
    <w:p w14:paraId="437DE3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INIC</w:t>
      </w:r>
      <w:r>
        <w:rPr>
          <w:rFonts w:ascii="Courier New" w:hAnsi="Courier New" w:cs="Courier New"/>
        </w:rPr>
        <w:tab/>
        <w:t>ISDN Network Identification Code</w:t>
      </w:r>
    </w:p>
    <w:p w14:paraId="4F7B6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INI-OSP</w:t>
      </w:r>
      <w:r>
        <w:rPr>
          <w:rFonts w:ascii="Courier New" w:hAnsi="Courier New" w:cs="Courier New"/>
        </w:rPr>
        <w:tab/>
        <w:t>authenticates OG VoIP using OSP</w:t>
      </w:r>
    </w:p>
    <w:p w14:paraId="4D078F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INIRC</w:t>
      </w:r>
      <w:r>
        <w:rPr>
          <w:rFonts w:ascii="Courier New" w:hAnsi="Courier New" w:cs="Courier New"/>
        </w:rPr>
        <w:tab/>
        <w:t>International Non-Ionising Radiation Committee</w:t>
      </w:r>
    </w:p>
    <w:p w14:paraId="362304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INIS</w:t>
      </w:r>
      <w:r>
        <w:rPr>
          <w:rFonts w:ascii="Courier New" w:hAnsi="Courier New" w:cs="Courier New"/>
        </w:rPr>
        <w:tab/>
        <w:t>Integrated Networks' Integrated Services</w:t>
      </w:r>
    </w:p>
    <w:p w14:paraId="786CD8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INIT</w:t>
      </w:r>
      <w:r>
        <w:rPr>
          <w:rFonts w:ascii="Courier New" w:hAnsi="Courier New" w:cs="Courier New"/>
        </w:rPr>
        <w:tab/>
        <w:t>INitialisation Information Element</w:t>
      </w:r>
    </w:p>
    <w:p w14:paraId="02AA70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INLP</w:t>
      </w:r>
      <w:r>
        <w:rPr>
          <w:rFonts w:ascii="Courier New" w:hAnsi="Courier New" w:cs="Courier New"/>
        </w:rPr>
        <w:tab/>
        <w:t>Inactive Network Layer Protocol (early OSI-NL)</w:t>
      </w:r>
    </w:p>
    <w:p w14:paraId="5FA4F4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INMARSAT</w:t>
      </w:r>
      <w:r>
        <w:rPr>
          <w:rFonts w:ascii="Courier New" w:hAnsi="Courier New" w:cs="Courier New"/>
        </w:rPr>
        <w:tab/>
        <w:t>International Maritime Satellite consortium (</w:t>
      </w:r>
      <w:smartTag w:uri="urn:schemas-microsoft-com:office:smarttags" w:element="State">
        <w:r>
          <w:rPr>
            <w:rFonts w:ascii="Courier New" w:hAnsi="Courier New" w:cs="Courier New"/>
          </w:rPr>
          <w:t>London</w:t>
        </w:r>
      </w:smartTag>
      <w:r>
        <w:rPr>
          <w:rFonts w:ascii="Courier New" w:hAnsi="Courier New" w:cs="Courier New"/>
        </w:rPr>
        <w:t>)</w:t>
      </w:r>
    </w:p>
    <w:p w14:paraId="5646A6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Inmarsat</w:t>
      </w:r>
      <w:r>
        <w:rPr>
          <w:rFonts w:ascii="Courier New" w:hAnsi="Courier New" w:cs="Courier New"/>
        </w:rPr>
        <w:tab/>
        <w:t>International Mobile Satellite Organization (name change from May '96)</w:t>
      </w:r>
    </w:p>
    <w:p w14:paraId="6F6DA4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INMC</w:t>
      </w:r>
      <w:r>
        <w:rPr>
          <w:rFonts w:ascii="Courier New" w:hAnsi="Courier New" w:cs="Courier New"/>
        </w:rPr>
        <w:tab/>
      </w:r>
      <w:smartTag w:uri="urn:schemas-microsoft-com:office:smarttags" w:element="State">
        <w:r>
          <w:rPr>
            <w:rFonts w:ascii="Courier New" w:hAnsi="Courier New" w:cs="Courier New"/>
          </w:rPr>
          <w:t>International</w:t>
        </w:r>
      </w:smartTag>
      <w:r>
        <w:rPr>
          <w:rFonts w:ascii="Courier New" w:hAnsi="Courier New" w:cs="Courier New"/>
        </w:rPr>
        <w:t xml:space="preserve"> </w:t>
      </w:r>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Management</w:t>
        </w:r>
      </w:smartTag>
      <w:r>
        <w:rPr>
          <w:rFonts w:ascii="Courier New" w:hAnsi="Courier New" w:cs="Courier New"/>
        </w:rPr>
        <w:t xml:space="preserve"> Center</w:t>
      </w:r>
    </w:p>
    <w:p w14:paraId="5C53ABE8" w14:textId="77777777" w:rsidR="00ED52FE" w:rsidRDefault="00ED52FE">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IN-MHEWS </w:t>
      </w:r>
      <w:r>
        <w:t>International Network for Multi-Hazard Early Warning Systems (EU)</w:t>
      </w:r>
    </w:p>
    <w:p w14:paraId="10F6D7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INMS</w:t>
      </w:r>
      <w:r>
        <w:rPr>
          <w:rFonts w:ascii="Courier New" w:hAnsi="Courier New" w:cs="Courier New"/>
        </w:rPr>
        <w:tab/>
        <w:t>Integrated Network Management System</w:t>
      </w:r>
    </w:p>
    <w:p w14:paraId="68B5F2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INMS</w:t>
      </w:r>
      <w:r>
        <w:rPr>
          <w:rFonts w:ascii="Courier New" w:hAnsi="Courier New" w:cs="Courier New"/>
        </w:rPr>
        <w:tab/>
        <w:t>Integrated NMS (ATT)</w:t>
      </w:r>
    </w:p>
    <w:p w14:paraId="272186BB"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INN</w:t>
        </w:r>
      </w:smartTag>
      <w:r>
        <w:rPr>
          <w:rFonts w:ascii="Courier New" w:hAnsi="Courier New" w:cs="Courier New"/>
        </w:rPr>
        <w:tab/>
        <w:t>Interconnecting Network Node</w:t>
      </w:r>
    </w:p>
    <w:p w14:paraId="4C3A6C94"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INN</w:t>
        </w:r>
      </w:smartTag>
      <w:r>
        <w:rPr>
          <w:rFonts w:ascii="Courier New" w:hAnsi="Courier New" w:cs="Courier New"/>
        </w:rPr>
        <w:tab/>
        <w:t>Intermediate Network Node</w:t>
      </w:r>
    </w:p>
    <w:p w14:paraId="78644FE4"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INN</w:t>
        </w:r>
      </w:smartTag>
      <w:r>
        <w:rPr>
          <w:rFonts w:ascii="Courier New" w:hAnsi="Courier New" w:cs="Courier New"/>
        </w:rPr>
        <w:tab/>
        <w:t>internet news</w:t>
      </w:r>
    </w:p>
    <w:p w14:paraId="3B59CD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INOS</w:t>
      </w:r>
      <w:r>
        <w:rPr>
          <w:rFonts w:ascii="Courier New" w:hAnsi="Courier New" w:cs="Courier New"/>
        </w:rPr>
        <w:tab/>
        <w:t>Interactive Network Optimization System (ATT)</w:t>
      </w:r>
    </w:p>
    <w:p w14:paraId="7F37E6CA" w14:textId="77777777" w:rsidR="00183F50" w:rsidRDefault="00183F50">
      <w:pPr>
        <w:widowControl w:val="0"/>
        <w:autoSpaceDE w:val="0"/>
        <w:autoSpaceDN w:val="0"/>
        <w:adjustRightInd w:val="0"/>
        <w:spacing w:after="0" w:line="240" w:lineRule="auto"/>
        <w:rPr>
          <w:rFonts w:ascii="Courier New" w:hAnsi="Courier New" w:cs="Courier New"/>
        </w:rPr>
      </w:pPr>
      <w:r>
        <w:rPr>
          <w:rFonts w:ascii="Courier New" w:hAnsi="Courier New" w:cs="Courier New"/>
        </w:rPr>
        <w:t>INR</w:t>
      </w:r>
      <w:r>
        <w:rPr>
          <w:rFonts w:ascii="Courier New" w:hAnsi="Courier New" w:cs="Courier New"/>
        </w:rPr>
        <w:tab/>
        <w:t>Bureau of Intelligence &amp; Research (US)</w:t>
      </w:r>
    </w:p>
    <w:p w14:paraId="1E9DC6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INRP</w:t>
      </w:r>
      <w:r>
        <w:rPr>
          <w:rFonts w:ascii="Courier New" w:hAnsi="Courier New" w:cs="Courier New"/>
        </w:rPr>
        <w:tab/>
        <w:t>Initial National Response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5D9A9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INQ</w:t>
      </w:r>
      <w:r>
        <w:rPr>
          <w:rFonts w:ascii="Courier New" w:hAnsi="Courier New" w:cs="Courier New"/>
        </w:rPr>
        <w:tab/>
        <w:t>INQuiry</w:t>
      </w:r>
    </w:p>
    <w:p w14:paraId="2A4F9C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INR</w:t>
      </w:r>
      <w:r>
        <w:rPr>
          <w:rFonts w:ascii="Courier New" w:hAnsi="Courier New" w:cs="Courier New"/>
        </w:rPr>
        <w:tab/>
        <w:t>INformation Request message INRS(CAN)</w:t>
      </w:r>
    </w:p>
    <w:p w14:paraId="4B2C2E3B"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INS</w:t>
      </w:r>
      <w:r>
        <w:rPr>
          <w:rFonts w:ascii="Courier New" w:hAnsi="Courier New" w:cs="Courier New"/>
        </w:rPr>
        <w:tab/>
        <w:t>inelastic neutron scattering, ion neutralization spectroscopy (CRC)</w:t>
      </w:r>
    </w:p>
    <w:p w14:paraId="78F67B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INS</w:t>
      </w:r>
      <w:r>
        <w:rPr>
          <w:rFonts w:ascii="Courier New" w:hAnsi="Courier New" w:cs="Courier New"/>
        </w:rPr>
        <w:tab/>
        <w:t>inertial navigation system</w:t>
      </w:r>
    </w:p>
    <w:p w14:paraId="22F576CC" w14:textId="77777777" w:rsidR="00435920" w:rsidRDefault="00435920">
      <w:pPr>
        <w:widowControl w:val="0"/>
        <w:autoSpaceDE w:val="0"/>
        <w:autoSpaceDN w:val="0"/>
        <w:adjustRightInd w:val="0"/>
        <w:spacing w:after="0" w:line="240" w:lineRule="auto"/>
        <w:rPr>
          <w:rFonts w:ascii="Courier New" w:hAnsi="Courier New" w:cs="Courier New"/>
        </w:rPr>
      </w:pPr>
      <w:r>
        <w:rPr>
          <w:rFonts w:ascii="Courier New" w:hAnsi="Courier New" w:cs="Courier New"/>
        </w:rPr>
        <w:t>INS</w:t>
      </w:r>
      <w:r>
        <w:rPr>
          <w:rFonts w:ascii="Courier New" w:hAnsi="Courier New" w:cs="Courier New"/>
        </w:rPr>
        <w:tab/>
        <w:t>Immigration &amp; Naturalization Service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DDB3D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INS</w:t>
      </w:r>
      <w:r>
        <w:rPr>
          <w:rFonts w:ascii="Courier New" w:hAnsi="Courier New" w:cs="Courier New"/>
        </w:rPr>
        <w:tab/>
        <w:t>Information Network System</w:t>
      </w:r>
    </w:p>
    <w:p w14:paraId="1EC25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INS</w:t>
      </w:r>
      <w:r>
        <w:rPr>
          <w:rFonts w:ascii="Courier New" w:hAnsi="Courier New" w:cs="Courier New"/>
        </w:rPr>
        <w:tab/>
        <w:t>INSert</w:t>
      </w:r>
    </w:p>
    <w:p w14:paraId="2097DE7A"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INSA</w:t>
      </w:r>
      <w:r>
        <w:rPr>
          <w:rFonts w:ascii="Courier New" w:hAnsi="Courier New" w:cs="Courier New"/>
        </w:rPr>
        <w:tab/>
        <w:t>Intelligence and National Security Alliance (US)</w:t>
      </w:r>
    </w:p>
    <w:p w14:paraId="7D3EA278"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InSAR</w:t>
      </w:r>
      <w:r>
        <w:rPr>
          <w:rFonts w:ascii="Courier New" w:hAnsi="Courier New" w:cs="Courier New"/>
        </w:rPr>
        <w:tab/>
        <w:t>Interferometric Synthetic Apeture RADAR</w:t>
      </w:r>
    </w:p>
    <w:p w14:paraId="66EBBF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INSEM</w:t>
      </w:r>
      <w:r>
        <w:rPr>
          <w:rFonts w:ascii="Courier New" w:hAnsi="Courier New" w:cs="Courier New"/>
        </w:rPr>
        <w:tab/>
        <w:t>INterinstitutional Service for Electronic Mail</w:t>
      </w:r>
    </w:p>
    <w:p w14:paraId="7D22EB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INSIS</w:t>
      </w:r>
      <w:r>
        <w:rPr>
          <w:rFonts w:ascii="Courier New" w:hAnsi="Courier New" w:cs="Courier New"/>
        </w:rPr>
        <w:tab/>
        <w:t>INterinstitutional integrated Services Information System</w:t>
      </w:r>
    </w:p>
    <w:p w14:paraId="3FA376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INSTAC</w:t>
      </w:r>
      <w:r>
        <w:rPr>
          <w:rFonts w:ascii="Courier New" w:hAnsi="Courier New" w:cs="Courier New"/>
        </w:rPr>
        <w:tab/>
        <w:t xml:space="preserve">Information Technology Research and </w:t>
      </w:r>
      <w:smartTag w:uri="urn:schemas-microsoft-com:office:smarttags" w:element="State">
        <w:smartTag w:uri="urn:schemas-microsoft-com:office:smarttags" w:element="State">
          <w:r>
            <w:rPr>
              <w:rFonts w:ascii="Courier New" w:hAnsi="Courier New" w:cs="Courier New"/>
            </w:rPr>
            <w:t>Standardization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7CFD76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w:t>
      </w:r>
      <w:r>
        <w:rPr>
          <w:rFonts w:ascii="Courier New" w:hAnsi="Courier New" w:cs="Courier New"/>
        </w:rPr>
        <w:tab/>
        <w:t>call INTrusion (supplementary service)</w:t>
      </w:r>
    </w:p>
    <w:p w14:paraId="22BBF8F8"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int</w:t>
      </w:r>
      <w:r>
        <w:rPr>
          <w:rFonts w:ascii="Courier New" w:hAnsi="Courier New" w:cs="Courier New"/>
        </w:rPr>
        <w:tab/>
        <w:t>internal (CRC)</w:t>
      </w:r>
    </w:p>
    <w:p w14:paraId="204B01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w:t>
      </w:r>
      <w:r>
        <w:rPr>
          <w:rFonts w:ascii="Courier New" w:hAnsi="Courier New" w:cs="Courier New"/>
        </w:rPr>
        <w:tab/>
        <w:t>INTerrupt</w:t>
      </w:r>
    </w:p>
    <w:p w14:paraId="78931E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 TR</w:t>
      </w:r>
      <w:r>
        <w:rPr>
          <w:rFonts w:ascii="Courier New" w:hAnsi="Courier New" w:cs="Courier New"/>
        </w:rPr>
        <w:tab/>
        <w:t>INTernational TRansit exchange</w:t>
      </w:r>
    </w:p>
    <w:p w14:paraId="3F05FC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INTA</w:t>
      </w:r>
      <w:r>
        <w:rPr>
          <w:rFonts w:ascii="Courier New" w:hAnsi="Courier New" w:cs="Courier New"/>
        </w:rPr>
        <w:tab/>
        <w:t>INTerrupt Acknowledge</w:t>
      </w:r>
    </w:p>
    <w:p w14:paraId="63B778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INTC</w:t>
      </w:r>
      <w:r>
        <w:rPr>
          <w:rFonts w:ascii="Courier New" w:hAnsi="Courier New" w:cs="Courier New"/>
        </w:rPr>
        <w:tab/>
        <w:t>INTerrupt Confirmation</w:t>
      </w:r>
    </w:p>
    <w:p w14:paraId="10A161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INTE</w:t>
      </w:r>
      <w:r>
        <w:rPr>
          <w:rFonts w:ascii="Courier New" w:hAnsi="Courier New" w:cs="Courier New"/>
        </w:rPr>
        <w:tab/>
        <w:t>INTerrupt Enable(d)</w:t>
      </w:r>
    </w:p>
    <w:p w14:paraId="1A1DCBB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INTELSAT</w:t>
      </w:r>
      <w:r w:rsidRPr="00900498">
        <w:rPr>
          <w:rFonts w:ascii="Courier New" w:hAnsi="Courier New" w:cs="Courier New"/>
          <w:lang w:val="fr-FR"/>
        </w:rPr>
        <w:tab/>
        <w:t>Consortium international des télécommunications par satellites</w:t>
      </w:r>
    </w:p>
    <w:p w14:paraId="041D0D0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INTELSAT</w:t>
      </w:r>
      <w:r w:rsidRPr="00900498">
        <w:rPr>
          <w:rFonts w:ascii="Courier New" w:hAnsi="Courier New" w:cs="Courier New"/>
          <w:lang w:val="fr-FR"/>
        </w:rPr>
        <w:tab/>
        <w:t>International Telecommunication Satellite consortium (Washington)</w:t>
      </w:r>
    </w:p>
    <w:p w14:paraId="6989FF2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INTELSAT</w:t>
      </w:r>
      <w:r w:rsidRPr="00900498">
        <w:rPr>
          <w:rFonts w:ascii="Courier New" w:hAnsi="Courier New" w:cs="Courier New"/>
          <w:lang w:val="fr-FR"/>
        </w:rPr>
        <w:tab/>
        <w:t>INTernational TELecommunications SATellite Organization</w:t>
      </w:r>
    </w:p>
    <w:p w14:paraId="6E0DDEF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INTELSAT</w:t>
      </w:r>
      <w:r w:rsidRPr="00900498">
        <w:rPr>
          <w:rFonts w:ascii="Courier New" w:hAnsi="Courier New" w:cs="Courier New"/>
          <w:lang w:val="fr-FR"/>
        </w:rPr>
        <w:tab/>
        <w:t>Internationale Fernmeldesatelliten-Gesellschaft</w:t>
      </w:r>
    </w:p>
    <w:p w14:paraId="2530AB1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INTIS</w:t>
      </w:r>
      <w:r w:rsidRPr="00900498">
        <w:rPr>
          <w:rFonts w:ascii="Courier New" w:hAnsi="Courier New" w:cs="Courier New"/>
          <w:lang w:val="fr-FR"/>
        </w:rPr>
        <w:tab/>
        <w:t>International Transport Information System</w:t>
      </w:r>
    </w:p>
    <w:p w14:paraId="57204BB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INTUG</w:t>
      </w:r>
      <w:r w:rsidRPr="00900498">
        <w:rPr>
          <w:rFonts w:ascii="Courier New" w:hAnsi="Courier New" w:cs="Courier New"/>
          <w:lang w:val="fr-FR"/>
        </w:rPr>
        <w:tab/>
        <w:t>INternational Telecommunications User Group</w:t>
      </w:r>
    </w:p>
    <w:p w14:paraId="0D05E5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INTUG</w:t>
      </w:r>
      <w:r>
        <w:rPr>
          <w:rFonts w:ascii="Courier New" w:hAnsi="Courier New" w:cs="Courier New"/>
        </w:rPr>
        <w:tab/>
        <w:t>International Telecommunications Users Group</w:t>
      </w:r>
    </w:p>
    <w:p w14:paraId="3634E7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INV</w:t>
      </w:r>
      <w:r>
        <w:rPr>
          <w:rFonts w:ascii="Courier New" w:hAnsi="Courier New" w:cs="Courier New"/>
        </w:rPr>
        <w:tab/>
        <w:t>INValid indication</w:t>
      </w:r>
    </w:p>
    <w:p w14:paraId="2690C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INV</w:t>
      </w:r>
      <w:r>
        <w:rPr>
          <w:rFonts w:ascii="Courier New" w:hAnsi="Courier New" w:cs="Courier New"/>
        </w:rPr>
        <w:tab/>
        <w:t>inverse</w:t>
      </w:r>
    </w:p>
    <w:p w14:paraId="1C4B99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INVITE</w:t>
      </w:r>
      <w:r>
        <w:rPr>
          <w:rFonts w:ascii="Courier New" w:hAnsi="Courier New" w:cs="Courier New"/>
        </w:rPr>
        <w:tab/>
        <w:t>SIP RFC 2543</w:t>
      </w:r>
    </w:p>
    <w:p w14:paraId="1B4E2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INWG</w:t>
      </w:r>
      <w:r>
        <w:rPr>
          <w:rFonts w:ascii="Courier New" w:hAnsi="Courier New" w:cs="Courier New"/>
        </w:rPr>
        <w:tab/>
        <w:t>Intelligent Networks WG (IFIP)</w:t>
      </w:r>
    </w:p>
    <w:p w14:paraId="2004DF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INWG</w:t>
      </w:r>
      <w:r>
        <w:rPr>
          <w:rFonts w:ascii="Courier New" w:hAnsi="Courier New" w:cs="Courier New"/>
        </w:rPr>
        <w:tab/>
        <w:t>International Networks WG</w:t>
      </w:r>
    </w:p>
    <w:p w14:paraId="75F5B2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w:t>
      </w:r>
      <w:r>
        <w:rPr>
          <w:rFonts w:ascii="Courier New" w:hAnsi="Courier New" w:cs="Courier New"/>
        </w:rPr>
        <w:tab/>
        <w:t>input/output</w:t>
      </w:r>
      <w:r w:rsidR="00DF7742">
        <w:rPr>
          <w:rFonts w:ascii="Courier New" w:hAnsi="Courier New" w:cs="Courier New"/>
        </w:rPr>
        <w:t xml:space="preserve"> (CRC)</w:t>
      </w:r>
    </w:p>
    <w:p w14:paraId="6DD95BC7"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IO</w:t>
      </w:r>
      <w:r>
        <w:rPr>
          <w:rFonts w:ascii="Courier New" w:hAnsi="Courier New" w:cs="Courier New"/>
        </w:rPr>
        <w:tab/>
        <w:t>Information Operation (US)</w:t>
      </w:r>
    </w:p>
    <w:p w14:paraId="46A2E4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Inter-Office Channel</w:t>
      </w:r>
    </w:p>
    <w:p w14:paraId="722491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Input/Output Channel</w:t>
      </w:r>
    </w:p>
    <w:p w14:paraId="7FF6C8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Input/Output Controller</w:t>
      </w:r>
    </w:p>
    <w:p w14:paraId="3966CD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Intergovernmental Oceanographic Commission of UNESCO</w:t>
      </w:r>
    </w:p>
    <w:p w14:paraId="37DC37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International Olympic Committee</w:t>
      </w:r>
    </w:p>
    <w:p w14:paraId="163CFA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Internationales Olympisches Komitee</w:t>
      </w:r>
    </w:p>
    <w:p w14:paraId="3C7091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w:t>
      </w:r>
      <w:r>
        <w:rPr>
          <w:rFonts w:ascii="Courier New" w:hAnsi="Courier New" w:cs="Courier New"/>
        </w:rPr>
        <w:tab/>
        <w:t>Input/Output Channel</w:t>
      </w:r>
    </w:p>
    <w:p w14:paraId="0BA302A7" w14:textId="504CE48A" w:rsidR="00E87B05" w:rsidRDefault="00E87B05">
      <w:pPr>
        <w:widowControl w:val="0"/>
        <w:autoSpaceDE w:val="0"/>
        <w:autoSpaceDN w:val="0"/>
        <w:adjustRightInd w:val="0"/>
        <w:spacing w:after="0" w:line="240" w:lineRule="auto"/>
        <w:rPr>
          <w:rFonts w:ascii="Courier New" w:hAnsi="Courier New" w:cs="Courier New"/>
        </w:rPr>
      </w:pPr>
      <w:proofErr w:type="spellStart"/>
      <w:r>
        <w:t>IoCs</w:t>
      </w:r>
      <w:proofErr w:type="spellEnd"/>
      <w:r>
        <w:t xml:space="preserve"> </w:t>
      </w:r>
      <w:r>
        <w:tab/>
        <w:t>Indicators of Compromise (CTI)</w:t>
      </w:r>
    </w:p>
    <w:p w14:paraId="4578A1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IOCS</w:t>
      </w:r>
      <w:r>
        <w:rPr>
          <w:rFonts w:ascii="Courier New" w:hAnsi="Courier New" w:cs="Courier New"/>
        </w:rPr>
        <w:tab/>
        <w:t>Input/Output Control System</w:t>
      </w:r>
    </w:p>
    <w:p w14:paraId="5BDE77FF" w14:textId="0874720A" w:rsidR="00E87B05" w:rsidRDefault="00E87B05">
      <w:pPr>
        <w:widowControl w:val="0"/>
        <w:autoSpaceDE w:val="0"/>
        <w:autoSpaceDN w:val="0"/>
        <w:adjustRightInd w:val="0"/>
        <w:spacing w:after="0" w:line="240" w:lineRule="auto"/>
        <w:rPr>
          <w:rFonts w:ascii="Courier New" w:hAnsi="Courier New" w:cs="Courier New"/>
        </w:rPr>
      </w:pPr>
      <w:r>
        <w:t xml:space="preserve">IODEF </w:t>
      </w:r>
      <w:r>
        <w:tab/>
        <w:t>Incident Object Description Exchange Format (CTI)</w:t>
      </w:r>
    </w:p>
    <w:p w14:paraId="3FE5AF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IOF</w:t>
      </w:r>
      <w:r>
        <w:rPr>
          <w:rFonts w:ascii="Courier New" w:hAnsi="Courier New" w:cs="Courier New"/>
        </w:rPr>
        <w:tab/>
        <w:t>interim operating facility (US DHS)</w:t>
      </w:r>
    </w:p>
    <w:p w14:paraId="698373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IOL</w:t>
      </w:r>
      <w:r>
        <w:rPr>
          <w:rFonts w:ascii="Courier New" w:hAnsi="Courier New" w:cs="Courier New"/>
        </w:rPr>
        <w:tab/>
        <w:t>Inter Orbit Link (Satellite Telecom.)</w:t>
      </w:r>
    </w:p>
    <w:p w14:paraId="72FB23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IOM</w:t>
      </w:r>
      <w:r>
        <w:rPr>
          <w:rFonts w:ascii="Courier New" w:hAnsi="Courier New" w:cs="Courier New"/>
        </w:rPr>
        <w:tab/>
        <w:t>Input/Output Multiplexer</w:t>
      </w:r>
    </w:p>
    <w:p w14:paraId="27936DEC"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IOM</w:t>
      </w:r>
      <w:r>
        <w:rPr>
          <w:rFonts w:ascii="Courier New" w:hAnsi="Courier New" w:cs="Courier New"/>
        </w:rPr>
        <w:tab/>
        <w:t>Institute Of Medicine (US)</w:t>
      </w:r>
    </w:p>
    <w:p w14:paraId="5DECCF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IOM</w:t>
      </w:r>
      <w:r>
        <w:rPr>
          <w:rFonts w:ascii="Courier New" w:hAnsi="Courier New" w:cs="Courier New"/>
        </w:rPr>
        <w:tab/>
        <w:t>ISDN-Oriented Modular-interface</w:t>
      </w:r>
    </w:p>
    <w:p w14:paraId="60E7EA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IOMC</w:t>
      </w:r>
      <w:r>
        <w:rPr>
          <w:rFonts w:ascii="Courier New" w:hAnsi="Courier New" w:cs="Courier New"/>
        </w:rPr>
        <w:tab/>
        <w:t>Interface OMC-NMC or OMC-OMC</w:t>
      </w:r>
    </w:p>
    <w:p w14:paraId="3C20E0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IONL</w:t>
      </w:r>
      <w:r>
        <w:rPr>
          <w:rFonts w:ascii="Courier New" w:hAnsi="Courier New" w:cs="Courier New"/>
        </w:rPr>
        <w:tab/>
        <w:t>Internal Organization of Network Layer (OSI-NL)</w:t>
      </w:r>
    </w:p>
    <w:p w14:paraId="545564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IOP</w:t>
      </w:r>
      <w:r>
        <w:rPr>
          <w:rFonts w:ascii="Courier New" w:hAnsi="Courier New" w:cs="Courier New"/>
        </w:rPr>
        <w:tab/>
        <w:t>InterOPerability</w:t>
      </w:r>
    </w:p>
    <w:p w14:paraId="6AEBA3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IOPT</w:t>
      </w:r>
      <w:r>
        <w:rPr>
          <w:rFonts w:ascii="Courier New" w:hAnsi="Courier New" w:cs="Courier New"/>
        </w:rPr>
        <w:tab/>
        <w:t>InterOPerability Testing</w:t>
      </w:r>
    </w:p>
    <w:p w14:paraId="6CE3DE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IOR</w:t>
      </w:r>
      <w:r>
        <w:rPr>
          <w:rFonts w:ascii="Courier New" w:hAnsi="Courier New" w:cs="Courier New"/>
        </w:rPr>
        <w:tab/>
      </w:r>
      <w:smartTag w:uri="urn:schemas-microsoft-com:office:smarttags" w:element="State">
        <w:r>
          <w:rPr>
            <w:rFonts w:ascii="Courier New" w:hAnsi="Courier New" w:cs="Courier New"/>
          </w:rPr>
          <w:t>Indian Ocean</w:t>
        </w:r>
      </w:smartTag>
      <w:r>
        <w:rPr>
          <w:rFonts w:ascii="Courier New" w:hAnsi="Courier New" w:cs="Courier New"/>
        </w:rPr>
        <w:t xml:space="preserve"> Region (INTELSAT)</w:t>
      </w:r>
    </w:p>
    <w:p w14:paraId="7CD0D4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IOR</w:t>
      </w:r>
      <w:r>
        <w:rPr>
          <w:rFonts w:ascii="Courier New" w:hAnsi="Courier New" w:cs="Courier New"/>
        </w:rPr>
        <w:tab/>
        <w:t>Input Output Register</w:t>
      </w:r>
    </w:p>
    <w:p w14:paraId="72844B33"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t>iOS</w:t>
      </w:r>
      <w:r>
        <w:rPr>
          <w:rFonts w:ascii="Courier New" w:hAnsi="Courier New" w:cs="Courier New"/>
        </w:rPr>
        <w:tab/>
        <w:t>i Operating System (Apple)</w:t>
      </w:r>
    </w:p>
    <w:p w14:paraId="5845E7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IOS</w:t>
      </w:r>
      <w:r>
        <w:rPr>
          <w:rFonts w:ascii="Courier New" w:hAnsi="Courier New" w:cs="Courier New"/>
        </w:rPr>
        <w:tab/>
        <w:t>Internetwork Operating System</w:t>
      </w:r>
    </w:p>
    <w:p w14:paraId="0CBCC8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IOT</w:t>
      </w:r>
      <w:r>
        <w:rPr>
          <w:rFonts w:ascii="Courier New" w:hAnsi="Courier New" w:cs="Courier New"/>
        </w:rPr>
        <w:tab/>
        <w:t>In Orbit Test</w:t>
      </w:r>
    </w:p>
    <w:p w14:paraId="5FEEE075" w14:textId="1E516FF5" w:rsidR="00E87B05" w:rsidRDefault="00E87B05">
      <w:pPr>
        <w:widowControl w:val="0"/>
        <w:autoSpaceDE w:val="0"/>
        <w:autoSpaceDN w:val="0"/>
        <w:adjustRightInd w:val="0"/>
        <w:spacing w:after="0" w:line="240" w:lineRule="auto"/>
        <w:rPr>
          <w:rFonts w:ascii="Courier New" w:hAnsi="Courier New" w:cs="Courier New"/>
        </w:rPr>
      </w:pPr>
      <w:r>
        <w:t xml:space="preserve">IoT </w:t>
      </w:r>
      <w:r>
        <w:tab/>
        <w:t>Internet of Things (ISH)</w:t>
      </w:r>
    </w:p>
    <w:p w14:paraId="41777C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IOTWS</w:t>
      </w:r>
      <w:r>
        <w:rPr>
          <w:rFonts w:ascii="Courier New" w:hAnsi="Courier New" w:cs="Courier New"/>
        </w:rPr>
        <w:tab/>
      </w:r>
      <w:smartTag w:uri="urn:schemas-microsoft-com:office:smarttags" w:element="State">
        <w:r>
          <w:rPr>
            <w:rFonts w:ascii="Courier New" w:hAnsi="Courier New" w:cs="Courier New"/>
          </w:rPr>
          <w:t>Indian Ocean</w:t>
        </w:r>
      </w:smartTag>
      <w:r>
        <w:rPr>
          <w:rFonts w:ascii="Courier New" w:hAnsi="Courier New" w:cs="Courier New"/>
        </w:rPr>
        <w:t xml:space="preserve"> Tsunami Warning System</w:t>
      </w:r>
    </w:p>
    <w:p w14:paraId="1FF9F9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Information Processing</w:t>
      </w:r>
    </w:p>
    <w:p w14:paraId="53D4CB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information protection</w:t>
      </w:r>
    </w:p>
    <w:p w14:paraId="259B74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Information Provision</w:t>
      </w:r>
    </w:p>
    <w:p w14:paraId="57CC7F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Intellectual Property Policy and Procedures</w:t>
      </w:r>
    </w:p>
    <w:p w14:paraId="5B3909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Intelligent Peripheral</w:t>
      </w:r>
    </w:p>
    <w:p w14:paraId="362EF1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Interface Processor</w:t>
      </w:r>
    </w:p>
    <w:p w14:paraId="41E299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Intermodulation Product</w:t>
      </w:r>
    </w:p>
    <w:p w14:paraId="2D2F4C48"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Interleaving Process (IBOC)</w:t>
      </w:r>
    </w:p>
    <w:p w14:paraId="0A8E4159" w14:textId="3957295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Internet Protocol</w:t>
      </w:r>
      <w:r w:rsidR="00E87B05">
        <w:rPr>
          <w:rFonts w:ascii="Courier New" w:hAnsi="Courier New" w:cs="Courier New"/>
        </w:rPr>
        <w:t xml:space="preserve"> (CTI)</w:t>
      </w:r>
    </w:p>
    <w:p w14:paraId="0E6DA8FC" w14:textId="70BD307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Intellectual Property</w:t>
      </w:r>
      <w:r w:rsidR="00E87B05">
        <w:rPr>
          <w:rFonts w:ascii="Courier New" w:hAnsi="Courier New" w:cs="Courier New"/>
        </w:rPr>
        <w:t xml:space="preserve"> (CTI)</w:t>
      </w:r>
    </w:p>
    <w:p w14:paraId="1FF881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InterPersonal</w:t>
      </w:r>
    </w:p>
    <w:p w14:paraId="1B7E57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interrupt process</w:t>
      </w:r>
    </w:p>
    <w:p w14:paraId="58E54B86"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ionization potential (CRC)</w:t>
      </w:r>
    </w:p>
    <w:p w14:paraId="6F8F2C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w:t>
      </w:r>
      <w:r>
        <w:rPr>
          <w:rFonts w:ascii="Courier New" w:hAnsi="Courier New" w:cs="Courier New"/>
        </w:rPr>
        <w:tab/>
        <w:t>ISDN Port</w:t>
      </w:r>
    </w:p>
    <w:p w14:paraId="62A6FA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IPA</w:t>
      </w:r>
      <w:r>
        <w:rPr>
          <w:rFonts w:ascii="Courier New" w:hAnsi="Courier New" w:cs="Courier New"/>
        </w:rPr>
        <w:tab/>
        <w:t>Image Power Amplifier</w:t>
      </w:r>
    </w:p>
    <w:p w14:paraId="3AF547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IPA</w:t>
      </w:r>
      <w:r>
        <w:rPr>
          <w:rFonts w:ascii="Courier New" w:hAnsi="Courier New" w:cs="Courier New"/>
        </w:rPr>
        <w:tab/>
        <w:t>Interface and Protocol Adaptor</w:t>
      </w:r>
    </w:p>
    <w:p w14:paraId="6EB234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IPA</w:t>
      </w:r>
      <w:r>
        <w:rPr>
          <w:rFonts w:ascii="Courier New" w:hAnsi="Courier New" w:cs="Courier New"/>
        </w:rPr>
        <w:tab/>
        <w:t>Intermediate Power Amplifier</w:t>
      </w:r>
    </w:p>
    <w:p w14:paraId="4582C6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IPAD</w:t>
      </w:r>
      <w:r>
        <w:rPr>
          <w:rFonts w:ascii="Courier New" w:hAnsi="Courier New" w:cs="Courier New"/>
        </w:rPr>
        <w:tab/>
        <w:t>Integrated PAD (OSI-SNA)</w:t>
      </w:r>
    </w:p>
    <w:p w14:paraId="450B29D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IPAV</w:t>
      </w:r>
      <w:r w:rsidRPr="00900498">
        <w:rPr>
          <w:rFonts w:ascii="Courier New" w:hAnsi="Courier New" w:cs="Courier New"/>
          <w:lang w:val="fr-FR"/>
        </w:rPr>
        <w:tab/>
        <w:t>Interface Programmable pour Application Vocale</w:t>
      </w:r>
    </w:p>
    <w:p w14:paraId="584FFF28" w14:textId="77777777" w:rsidR="003D15C7" w:rsidRDefault="003D15C7">
      <w:pPr>
        <w:widowControl w:val="0"/>
        <w:autoSpaceDE w:val="0"/>
        <w:autoSpaceDN w:val="0"/>
        <w:adjustRightInd w:val="0"/>
        <w:spacing w:after="0" w:line="240" w:lineRule="auto"/>
        <w:rPr>
          <w:rFonts w:ascii="Courier New" w:hAnsi="Courier New" w:cs="Courier New"/>
        </w:rPr>
      </w:pPr>
      <w:r>
        <w:rPr>
          <w:rFonts w:ascii="Courier New" w:hAnsi="Courier New" w:cs="Courier New"/>
        </w:rPr>
        <w:t>IPAWS</w:t>
      </w:r>
      <w:r>
        <w:rPr>
          <w:rFonts w:ascii="Courier New" w:hAnsi="Courier New" w:cs="Courier New"/>
        </w:rPr>
        <w:tab/>
        <w:t>Integrated Public Alert and Warning System (US DHS)</w:t>
      </w:r>
    </w:p>
    <w:p w14:paraId="0FFC7F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IPB</w:t>
      </w:r>
      <w:r>
        <w:rPr>
          <w:rFonts w:ascii="Courier New" w:hAnsi="Courier New" w:cs="Courier New"/>
        </w:rPr>
        <w:tab/>
        <w:t>information protection and blocking</w:t>
      </w:r>
    </w:p>
    <w:p w14:paraId="64AB36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IPBO</w:t>
      </w:r>
      <w:r>
        <w:rPr>
          <w:rFonts w:ascii="Courier New" w:hAnsi="Courier New" w:cs="Courier New"/>
        </w:rPr>
        <w:tab/>
        <w:t>input power backoff</w:t>
      </w:r>
    </w:p>
    <w:p w14:paraId="17550F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IPC</w:t>
      </w:r>
      <w:r>
        <w:rPr>
          <w:rFonts w:ascii="Courier New" w:hAnsi="Courier New" w:cs="Courier New"/>
        </w:rPr>
        <w:tab/>
        <w:t>Industrial Process Control</w:t>
      </w:r>
    </w:p>
    <w:p w14:paraId="354B27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IPC</w:t>
      </w:r>
      <w:r>
        <w:rPr>
          <w:rFonts w:ascii="Courier New" w:hAnsi="Courier New" w:cs="Courier New"/>
        </w:rPr>
        <w:tab/>
        <w:t>Institute for Interconnecting and Packaging electronic Circuits</w:t>
      </w:r>
    </w:p>
    <w:p w14:paraId="1F23FF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IPC</w:t>
      </w:r>
      <w:r>
        <w:rPr>
          <w:rFonts w:ascii="Courier New" w:hAnsi="Courier New" w:cs="Courier New"/>
        </w:rPr>
        <w:tab/>
        <w:t>Intelligent Peripheral Controller</w:t>
      </w:r>
    </w:p>
    <w:p w14:paraId="430B87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IPC</w:t>
      </w:r>
      <w:r>
        <w:rPr>
          <w:rFonts w:ascii="Courier New" w:hAnsi="Courier New" w:cs="Courier New"/>
        </w:rPr>
        <w:tab/>
        <w:t>interprocess communications</w:t>
      </w:r>
    </w:p>
    <w:p w14:paraId="2C4A4C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IPC</w:t>
      </w:r>
      <w:r>
        <w:rPr>
          <w:rFonts w:ascii="Courier New" w:hAnsi="Courier New" w:cs="Courier New"/>
        </w:rPr>
        <w:tab/>
        <w:t>Inter-Process Control</w:t>
      </w:r>
    </w:p>
    <w:p w14:paraId="3967BD33" w14:textId="77777777" w:rsidR="00435920" w:rsidRDefault="00435920">
      <w:pPr>
        <w:widowControl w:val="0"/>
        <w:autoSpaceDE w:val="0"/>
        <w:autoSpaceDN w:val="0"/>
        <w:adjustRightInd w:val="0"/>
        <w:spacing w:after="0" w:line="240" w:lineRule="auto"/>
        <w:rPr>
          <w:rFonts w:ascii="Courier New" w:hAnsi="Courier New" w:cs="Courier New"/>
        </w:rPr>
      </w:pPr>
      <w:r>
        <w:rPr>
          <w:rFonts w:ascii="Courier New" w:hAnsi="Courier New" w:cs="Courier New"/>
        </w:rPr>
        <w:t>IPCC</w:t>
      </w:r>
      <w:r>
        <w:rPr>
          <w:rFonts w:ascii="Courier New" w:hAnsi="Courier New" w:cs="Courier New"/>
        </w:rPr>
        <w:tab/>
        <w:t>Intergovernmental Panel on Climate Change</w:t>
      </w:r>
    </w:p>
    <w:p w14:paraId="5BD230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IPDT</w:t>
      </w:r>
      <w:r>
        <w:rPr>
          <w:rFonts w:ascii="Courier New" w:hAnsi="Courier New" w:cs="Courier New"/>
        </w:rPr>
        <w:tab/>
        <w:t>IP digital terminal</w:t>
      </w:r>
    </w:p>
    <w:p w14:paraId="29A182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IPD</w:t>
      </w:r>
      <w:r>
        <w:rPr>
          <w:rFonts w:ascii="Courier New" w:hAnsi="Courier New" w:cs="Courier New"/>
        </w:rPr>
        <w:tab/>
        <w:t>Inductive Potential Divider</w:t>
      </w:r>
    </w:p>
    <w:p w14:paraId="342326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IPDN</w:t>
      </w:r>
      <w:r>
        <w:rPr>
          <w:rFonts w:ascii="Courier New" w:hAnsi="Courier New" w:cs="Courier New"/>
        </w:rPr>
        <w:tab/>
        <w:t>International Public Data Network</w:t>
      </w:r>
    </w:p>
    <w:p w14:paraId="437A49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IPDS</w:t>
      </w:r>
      <w:r>
        <w:rPr>
          <w:rFonts w:ascii="Courier New" w:hAnsi="Courier New" w:cs="Courier New"/>
        </w:rPr>
        <w:tab/>
        <w:t>Intelligent Printer Data Stream</w:t>
      </w:r>
    </w:p>
    <w:p w14:paraId="456596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IPECC</w:t>
      </w:r>
      <w:r>
        <w:rPr>
          <w:rFonts w:ascii="Courier New" w:hAnsi="Courier New" w:cs="Courier New"/>
        </w:rPr>
        <w:tab/>
        <w:t>initiating, planning, executing, controlling &amp; closing (PMI)</w:t>
      </w:r>
    </w:p>
    <w:p w14:paraId="653FD7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IPEI</w:t>
      </w:r>
      <w:r>
        <w:rPr>
          <w:rFonts w:ascii="Courier New" w:hAnsi="Courier New" w:cs="Courier New"/>
        </w:rPr>
        <w:tab/>
        <w:t>International Portable Equipment Identity</w:t>
      </w:r>
    </w:p>
    <w:p w14:paraId="5D3853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IP/GTP</w:t>
      </w:r>
      <w:r>
        <w:rPr>
          <w:rFonts w:ascii="Courier New" w:hAnsi="Courier New" w:cs="Courier New"/>
        </w:rPr>
        <w:tab/>
        <w:t>Internet Protocol/Generic Transport Protocol (LTE)</w:t>
      </w:r>
    </w:p>
    <w:p w14:paraId="54EB2C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IPI</w:t>
      </w:r>
      <w:r>
        <w:rPr>
          <w:rFonts w:ascii="Courier New" w:hAnsi="Courier New" w:cs="Courier New"/>
        </w:rPr>
        <w:tab/>
        <w:t>Intelligent Peripheral Interface</w:t>
      </w:r>
    </w:p>
    <w:p w14:paraId="5D1A25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IPI</w:t>
      </w:r>
      <w:r>
        <w:rPr>
          <w:rFonts w:ascii="Courier New" w:hAnsi="Courier New" w:cs="Courier New"/>
        </w:rPr>
        <w:tab/>
        <w:t>ISDN Preference Indicator</w:t>
      </w:r>
    </w:p>
    <w:p w14:paraId="4F1C68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IPM</w:t>
      </w:r>
      <w:r>
        <w:rPr>
          <w:rFonts w:ascii="Courier New" w:hAnsi="Courier New" w:cs="Courier New"/>
        </w:rPr>
        <w:tab/>
        <w:t>Inches Per Minute</w:t>
      </w:r>
    </w:p>
    <w:p w14:paraId="0FE2C7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IPM</w:t>
      </w:r>
      <w:r>
        <w:rPr>
          <w:rFonts w:ascii="Courier New" w:hAnsi="Courier New" w:cs="Courier New"/>
        </w:rPr>
        <w:tab/>
        <w:t>Interpersonal Message (MHS)</w:t>
      </w:r>
    </w:p>
    <w:p w14:paraId="09FF01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IPM</w:t>
      </w:r>
      <w:r>
        <w:rPr>
          <w:rFonts w:ascii="Courier New" w:hAnsi="Courier New" w:cs="Courier New"/>
        </w:rPr>
        <w:tab/>
        <w:t>Management of Information Provision</w:t>
      </w:r>
    </w:p>
    <w:p w14:paraId="16E0E0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IPMUA</w:t>
      </w:r>
      <w:r>
        <w:rPr>
          <w:rFonts w:ascii="Courier New" w:hAnsi="Courier New" w:cs="Courier New"/>
        </w:rPr>
        <w:tab/>
        <w:t xml:space="preserve"> Interpersonal Messaging User Agent (MHS)</w:t>
      </w:r>
    </w:p>
    <w:p w14:paraId="4BFF4136" w14:textId="77777777" w:rsidR="00FA71E8" w:rsidRDefault="00FA71E8">
      <w:pPr>
        <w:widowControl w:val="0"/>
        <w:autoSpaceDE w:val="0"/>
        <w:autoSpaceDN w:val="0"/>
        <w:adjustRightInd w:val="0"/>
        <w:spacing w:after="0" w:line="240" w:lineRule="auto"/>
        <w:rPr>
          <w:rFonts w:ascii="Courier New" w:hAnsi="Courier New" w:cs="Courier New"/>
        </w:rPr>
      </w:pPr>
      <w:r>
        <w:rPr>
          <w:rFonts w:ascii="Courier New" w:hAnsi="Courier New" w:cs="Courier New"/>
        </w:rPr>
        <w:t>IPMA</w:t>
      </w:r>
      <w:r>
        <w:rPr>
          <w:rFonts w:ascii="Courier New" w:hAnsi="Courier New" w:cs="Courier New"/>
        </w:rPr>
        <w:tab/>
        <w:t>Intermational Project Management Association (PMP)</w:t>
      </w:r>
    </w:p>
    <w:p w14:paraId="1A7598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IP-M</w:t>
      </w:r>
      <w:r>
        <w:rPr>
          <w:rFonts w:ascii="Courier New" w:hAnsi="Courier New" w:cs="Courier New"/>
        </w:rPr>
        <w:tab/>
        <w:t>Internet protocol multicast</w:t>
      </w:r>
    </w:p>
    <w:p w14:paraId="2C5C9F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IPMS</w:t>
      </w:r>
      <w:r>
        <w:rPr>
          <w:rFonts w:ascii="Courier New" w:hAnsi="Courier New" w:cs="Courier New"/>
        </w:rPr>
        <w:tab/>
        <w:t>Interpersonal Messaging Service (MHS)</w:t>
      </w:r>
    </w:p>
    <w:p w14:paraId="785A8D85"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IPN</w:t>
      </w:r>
      <w:r>
        <w:rPr>
          <w:rFonts w:ascii="Courier New" w:hAnsi="Courier New" w:cs="Courier New"/>
        </w:rPr>
        <w:tab/>
        <w:t>interpenetrating polymer network (CRC)</w:t>
      </w:r>
    </w:p>
    <w:p w14:paraId="44F426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IPng</w:t>
      </w:r>
      <w:r>
        <w:rPr>
          <w:rFonts w:ascii="Courier New" w:hAnsi="Courier New" w:cs="Courier New"/>
        </w:rPr>
        <w:tab/>
        <w:t>IPv6</w:t>
      </w:r>
    </w:p>
    <w:p w14:paraId="656C0D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IPNS</w:t>
      </w:r>
      <w:r>
        <w:rPr>
          <w:rFonts w:ascii="Courier New" w:hAnsi="Courier New" w:cs="Courier New"/>
        </w:rPr>
        <w:tab/>
        <w:t>ISDN PABX Networking Specifications</w:t>
      </w:r>
    </w:p>
    <w:p w14:paraId="7D487C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IPNS</w:t>
      </w:r>
      <w:r>
        <w:rPr>
          <w:rFonts w:ascii="Courier New" w:hAnsi="Courier New" w:cs="Courier New"/>
        </w:rPr>
        <w:tab/>
        <w:t>ISDN PBX Networking Specification</w:t>
      </w:r>
    </w:p>
    <w:p w14:paraId="60EC6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IPOT</w:t>
      </w:r>
      <w:r>
        <w:rPr>
          <w:rFonts w:ascii="Courier New" w:hAnsi="Courier New" w:cs="Courier New"/>
        </w:rPr>
        <w:tab/>
        <w:t>Inductive POTentiometer</w:t>
      </w:r>
    </w:p>
    <w:p w14:paraId="689968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IPP</w:t>
      </w:r>
      <w:r>
        <w:rPr>
          <w:rFonts w:ascii="Courier New" w:hAnsi="Courier New" w:cs="Courier New"/>
        </w:rPr>
        <w:tab/>
        <w:t>information protection plan (US Gov)</w:t>
      </w:r>
    </w:p>
    <w:p w14:paraId="604A54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IPPV</w:t>
      </w:r>
      <w:r>
        <w:rPr>
          <w:rFonts w:ascii="Courier New" w:hAnsi="Courier New" w:cs="Courier New"/>
        </w:rPr>
        <w:tab/>
        <w:t>impulse pay per view</w:t>
      </w:r>
    </w:p>
    <w:p w14:paraId="1E9221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IPQ</w:t>
      </w:r>
      <w:r>
        <w:rPr>
          <w:rFonts w:ascii="Courier New" w:hAnsi="Courier New" w:cs="Courier New"/>
        </w:rPr>
        <w:tab/>
        <w:t>Instituto Portugues da Qualidade (P)</w:t>
      </w:r>
    </w:p>
    <w:p w14:paraId="6714CB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IPR</w:t>
      </w:r>
      <w:r>
        <w:rPr>
          <w:rFonts w:ascii="Courier New" w:hAnsi="Courier New" w:cs="Courier New"/>
        </w:rPr>
        <w:tab/>
        <w:t>Intellectual Property Rights</w:t>
      </w:r>
    </w:p>
    <w:p w14:paraId="23C1C5B9" w14:textId="77777777" w:rsidR="00DF7742" w:rsidRP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i/>
        </w:rPr>
        <w:t>i</w:t>
      </w:r>
      <w:r>
        <w:rPr>
          <w:rFonts w:ascii="Courier New" w:hAnsi="Courier New" w:cs="Courier New"/>
        </w:rPr>
        <w:t>-Pr</w:t>
      </w:r>
      <w:r>
        <w:rPr>
          <w:rFonts w:ascii="Courier New" w:hAnsi="Courier New" w:cs="Courier New"/>
        </w:rPr>
        <w:tab/>
        <w:t>isopropyl (CRC)</w:t>
      </w:r>
    </w:p>
    <w:p w14:paraId="5BCB13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IPRC</w:t>
      </w:r>
      <w:r>
        <w:rPr>
          <w:rFonts w:ascii="Courier New" w:hAnsi="Courier New" w:cs="Courier New"/>
        </w:rPr>
        <w:tab/>
        <w:t>Intellectual Property Rights Committee (ETSI)</w:t>
      </w:r>
    </w:p>
    <w:p w14:paraId="18A62F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w:t>
      </w:r>
      <w:r>
        <w:rPr>
          <w:rFonts w:ascii="Courier New" w:hAnsi="Courier New" w:cs="Courier New"/>
        </w:rPr>
        <w:tab/>
        <w:t>Inch Per Second</w:t>
      </w:r>
    </w:p>
    <w:p w14:paraId="3A74D1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w:t>
      </w:r>
      <w:r>
        <w:rPr>
          <w:rFonts w:ascii="Courier New" w:hAnsi="Courier New" w:cs="Courier New"/>
        </w:rPr>
        <w:tab/>
        <w:t>Information Processing System</w:t>
      </w:r>
    </w:p>
    <w:p w14:paraId="2E8731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w:t>
      </w:r>
      <w:r>
        <w:rPr>
          <w:rFonts w:ascii="Courier New" w:hAnsi="Courier New" w:cs="Courier New"/>
        </w:rPr>
        <w:tab/>
        <w:t>integrated power systems</w:t>
      </w:r>
    </w:p>
    <w:p w14:paraId="138E97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w:t>
      </w:r>
      <w:r>
        <w:rPr>
          <w:rFonts w:ascii="Courier New" w:hAnsi="Courier New" w:cs="Courier New"/>
        </w:rPr>
        <w:tab/>
        <w:t>Internet Provider Security (e.g. IPS TAG)</w:t>
      </w:r>
    </w:p>
    <w:p w14:paraId="605FD0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w:t>
      </w:r>
      <w:r>
        <w:rPr>
          <w:rFonts w:ascii="Courier New" w:hAnsi="Courier New" w:cs="Courier New"/>
        </w:rPr>
        <w:tab/>
        <w:t>Intrusion Prevention System (IT)</w:t>
      </w:r>
    </w:p>
    <w:p w14:paraId="56C8EA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IPSB</w:t>
      </w:r>
      <w:r>
        <w:rPr>
          <w:rFonts w:ascii="Courier New" w:hAnsi="Courier New" w:cs="Courier New"/>
        </w:rPr>
        <w:tab/>
        <w:t>Interface Parallel System Bus (Multibus 2)</w:t>
      </w:r>
    </w:p>
    <w:p w14:paraId="74D380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IPsec</w:t>
      </w:r>
      <w:r>
        <w:rPr>
          <w:rFonts w:ascii="Courier New" w:hAnsi="Courier New" w:cs="Courier New"/>
        </w:rPr>
        <w:tab/>
        <w:t>IP security</w:t>
      </w:r>
    </w:p>
    <w:p w14:paraId="7102CBDD" w14:textId="2DB3769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IPSEC</w:t>
      </w:r>
      <w:r>
        <w:rPr>
          <w:rFonts w:ascii="Courier New" w:hAnsi="Courier New" w:cs="Courier New"/>
        </w:rPr>
        <w:tab/>
        <w:t>Internet Protocol security</w:t>
      </w:r>
      <w:r w:rsidR="00E87B05">
        <w:rPr>
          <w:rFonts w:ascii="Courier New" w:hAnsi="Courier New" w:cs="Courier New"/>
        </w:rPr>
        <w:t xml:space="preserve"> (CTI)</w:t>
      </w:r>
    </w:p>
    <w:p w14:paraId="1353BE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IPSI</w:t>
      </w:r>
      <w:r>
        <w:rPr>
          <w:rFonts w:ascii="Courier New" w:hAnsi="Courier New" w:cs="Courier New"/>
        </w:rPr>
        <w:tab/>
        <w:t>International Portable Subscriber Identity</w:t>
      </w:r>
    </w:p>
    <w:p w14:paraId="0EC48B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IPSO</w:t>
      </w:r>
      <w:r>
        <w:rPr>
          <w:rFonts w:ascii="Courier New" w:hAnsi="Courier New" w:cs="Courier New"/>
        </w:rPr>
        <w:tab/>
        <w:t>Information Society Project Office</w:t>
      </w:r>
    </w:p>
    <w:p w14:paraId="252631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IPSO</w:t>
      </w:r>
      <w:r>
        <w:rPr>
          <w:rFonts w:ascii="Courier New" w:hAnsi="Courier New" w:cs="Courier New"/>
        </w:rPr>
        <w:tab/>
        <w:t>IP security option</w:t>
      </w:r>
    </w:p>
    <w:p w14:paraId="45568D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IPSS</w:t>
      </w:r>
      <w:r>
        <w:rPr>
          <w:rFonts w:ascii="Courier New" w:hAnsi="Courier New" w:cs="Courier New"/>
        </w:rPr>
        <w:tab/>
        <w:t>International PSS</w:t>
      </w:r>
    </w:p>
    <w:p w14:paraId="247B20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IP&amp;SP</w:t>
      </w:r>
      <w:r>
        <w:rPr>
          <w:rFonts w:ascii="Courier New" w:hAnsi="Courier New" w:cs="Courier New"/>
        </w:rPr>
        <w:tab/>
        <w:t>Information Processing and Storage Platform</w:t>
      </w:r>
    </w:p>
    <w:p w14:paraId="6A2F53D0" w14:textId="72AC739C" w:rsidR="00E87B05" w:rsidRDefault="00E87B05">
      <w:pPr>
        <w:widowControl w:val="0"/>
        <w:autoSpaceDE w:val="0"/>
        <w:autoSpaceDN w:val="0"/>
        <w:adjustRightInd w:val="0"/>
        <w:spacing w:after="0" w:line="240" w:lineRule="auto"/>
        <w:rPr>
          <w:rFonts w:ascii="Courier New" w:hAnsi="Courier New" w:cs="Courier New"/>
        </w:rPr>
      </w:pPr>
      <w:r>
        <w:t xml:space="preserve">IPSs </w:t>
      </w:r>
      <w:r>
        <w:tab/>
        <w:t>Intrusion Protection Systems (ISH)</w:t>
      </w:r>
    </w:p>
    <w:p w14:paraId="22AAF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IPT</w:t>
      </w:r>
      <w:r>
        <w:rPr>
          <w:rFonts w:ascii="Courier New" w:hAnsi="Courier New" w:cs="Courier New"/>
        </w:rPr>
        <w:tab/>
        <w:t>Interactive Protocol Tester</w:t>
      </w:r>
    </w:p>
    <w:p w14:paraId="13EB3C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IPTC</w:t>
      </w:r>
      <w:r>
        <w:rPr>
          <w:rFonts w:ascii="Courier New" w:hAnsi="Courier New" w:cs="Courier New"/>
        </w:rPr>
        <w:tab/>
        <w:t>International Press Telecommunications Council</w:t>
      </w:r>
    </w:p>
    <w:p w14:paraId="42855F7F"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IPTS</w:t>
      </w:r>
      <w:r>
        <w:rPr>
          <w:rFonts w:ascii="Courier New" w:hAnsi="Courier New" w:cs="Courier New"/>
        </w:rPr>
        <w:tab/>
        <w:t>International Practical Temperature Scale (CRC)</w:t>
      </w:r>
    </w:p>
    <w:p w14:paraId="11AD60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IPU</w:t>
      </w:r>
      <w:r>
        <w:rPr>
          <w:rFonts w:ascii="Courier New" w:hAnsi="Courier New" w:cs="Courier New"/>
        </w:rPr>
        <w:tab/>
        <w:t>Integer Processor Unit</w:t>
      </w:r>
    </w:p>
    <w:p w14:paraId="435284A4"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IPUs</w:t>
      </w:r>
      <w:r>
        <w:rPr>
          <w:rFonts w:ascii="Courier New" w:hAnsi="Courier New" w:cs="Courier New"/>
        </w:rPr>
        <w:tab/>
        <w:t>Integrated Practice Units</w:t>
      </w:r>
    </w:p>
    <w:p w14:paraId="4FB758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IPUI</w:t>
      </w:r>
      <w:r>
        <w:rPr>
          <w:rFonts w:ascii="Courier New" w:hAnsi="Courier New" w:cs="Courier New"/>
        </w:rPr>
        <w:tab/>
        <w:t>International Portable User Identity</w:t>
      </w:r>
    </w:p>
    <w:p w14:paraId="47B9C7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IPX</w:t>
      </w:r>
      <w:r>
        <w:rPr>
          <w:rFonts w:ascii="Courier New" w:hAnsi="Courier New" w:cs="Courier New"/>
        </w:rPr>
        <w:tab/>
        <w:t>Internetwork Packet Exchange</w:t>
      </w:r>
    </w:p>
    <w:p w14:paraId="3D2F54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IPX</w:t>
      </w:r>
      <w:r>
        <w:rPr>
          <w:rFonts w:ascii="Courier New" w:hAnsi="Courier New" w:cs="Courier New"/>
        </w:rPr>
        <w:tab/>
        <w:t>internetwork packet exchange (Netware)</w:t>
      </w:r>
    </w:p>
    <w:p w14:paraId="5BCB91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IPX/SPX</w:t>
      </w:r>
      <w:r>
        <w:rPr>
          <w:rFonts w:ascii="Courier New" w:hAnsi="Courier New" w:cs="Courier New"/>
        </w:rPr>
        <w:tab/>
        <w:t>Interwork Packet Exchange/Sequenced Packet Exchange (Novell)</w:t>
      </w:r>
    </w:p>
    <w:p w14:paraId="2B93BA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IQ I/Q</w:t>
      </w:r>
      <w:r>
        <w:rPr>
          <w:rFonts w:ascii="Courier New" w:hAnsi="Courier New" w:cs="Courier New"/>
        </w:rPr>
        <w:tab/>
        <w:t>in-phase/quadrature</w:t>
      </w:r>
    </w:p>
    <w:p w14:paraId="5D770DC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IQ</w:t>
      </w:r>
      <w:r w:rsidRPr="00900498">
        <w:rPr>
          <w:rFonts w:ascii="Courier New" w:hAnsi="Courier New" w:cs="Courier New"/>
          <w:lang w:val="fr-FR"/>
        </w:rPr>
        <w:tab/>
        <w:t>Intelligence Quotient</w:t>
      </w:r>
    </w:p>
    <w:p w14:paraId="3B57A86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IQC</w:t>
      </w:r>
      <w:r w:rsidRPr="00900498">
        <w:rPr>
          <w:rFonts w:ascii="Courier New" w:hAnsi="Courier New" w:cs="Courier New"/>
          <w:lang w:val="fr-FR"/>
        </w:rPr>
        <w:tab/>
        <w:t>Incoming Quality Control</w:t>
      </w:r>
    </w:p>
    <w:p w14:paraId="2CE3C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IQR</w:t>
      </w:r>
      <w:r>
        <w:rPr>
          <w:rFonts w:ascii="Courier New" w:hAnsi="Courier New" w:cs="Courier New"/>
        </w:rPr>
        <w:tab/>
        <w:t xml:space="preserve">Inter </w:t>
      </w:r>
      <w:smartTag w:uri="urn:schemas-microsoft-com:office:smarttags" w:element="State">
        <w:smartTag w:uri="urn:schemas-microsoft-com:office:smarttags" w:element="State">
          <w:r>
            <w:rPr>
              <w:rFonts w:ascii="Courier New" w:hAnsi="Courier New" w:cs="Courier New"/>
            </w:rPr>
            <w:t>Quartile</w:t>
          </w:r>
        </w:smartTag>
        <w:r>
          <w:rPr>
            <w:rFonts w:ascii="Courier New" w:hAnsi="Courier New" w:cs="Courier New"/>
          </w:rPr>
          <w:t xml:space="preserve"> </w:t>
        </w:r>
        <w:smartTag w:uri="urn:schemas-microsoft-com:office:smarttags" w:element="State">
          <w:r>
            <w:rPr>
              <w:rFonts w:ascii="Courier New" w:hAnsi="Courier New" w:cs="Courier New"/>
            </w:rPr>
            <w:t>Range</w:t>
          </w:r>
        </w:smartTag>
      </w:smartTag>
      <w:r>
        <w:rPr>
          <w:rFonts w:ascii="Courier New" w:hAnsi="Courier New" w:cs="Courier New"/>
        </w:rPr>
        <w:t xml:space="preserve"> (25...75% Range of Histogram)</w:t>
      </w:r>
    </w:p>
    <w:p w14:paraId="38681B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iridium 77</w:t>
      </w:r>
    </w:p>
    <w:p w14:paraId="0D069680" w14:textId="11D706A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Incident Response (Operational Security Protection Class</w:t>
      </w:r>
      <w:r w:rsidR="00E87B05">
        <w:rPr>
          <w:rFonts w:ascii="Courier New" w:hAnsi="Courier New" w:cs="Courier New"/>
        </w:rPr>
        <w:t>) (ISH</w:t>
      </w:r>
      <w:r>
        <w:rPr>
          <w:rFonts w:ascii="Courier New" w:hAnsi="Courier New" w:cs="Courier New"/>
        </w:rPr>
        <w:t>)</w:t>
      </w:r>
    </w:p>
    <w:p w14:paraId="50C85A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Index Register</w:t>
      </w:r>
    </w:p>
    <w:p w14:paraId="315634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Information Rate</w:t>
      </w:r>
    </w:p>
    <w:p w14:paraId="531BC3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Information Retreival</w:t>
      </w:r>
    </w:p>
    <w:p w14:paraId="6B276D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infrared</w:t>
      </w:r>
      <w:r w:rsidR="00DF7742">
        <w:rPr>
          <w:rFonts w:ascii="Courier New" w:hAnsi="Courier New" w:cs="Courier New"/>
        </w:rPr>
        <w:t xml:space="preserve"> (CRC)</w:t>
      </w:r>
    </w:p>
    <w:p w14:paraId="62AFE2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Instruction Register</w:t>
      </w:r>
    </w:p>
    <w:p w14:paraId="1080E4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Insulation Resistance (Resistance to DC Leakage Current)</w:t>
      </w:r>
    </w:p>
    <w:p w14:paraId="3BD33D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Intermediate Reach</w:t>
      </w:r>
    </w:p>
    <w:p w14:paraId="31E3F1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w:t>
      </w:r>
      <w:r>
        <w:rPr>
          <w:rFonts w:ascii="Courier New" w:hAnsi="Courier New" w:cs="Courier New"/>
        </w:rPr>
        <w:tab/>
        <w:t>Interrupt Request</w:t>
      </w:r>
    </w:p>
    <w:p w14:paraId="10A3E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IRA</w:t>
      </w:r>
      <w:r>
        <w:rPr>
          <w:rFonts w:ascii="Courier New" w:hAnsi="Courier New" w:cs="Courier New"/>
        </w:rPr>
        <w:tab/>
        <w:t>impulse radiating antennas</w:t>
      </w:r>
    </w:p>
    <w:p w14:paraId="7BA91D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IRAS</w:t>
      </w:r>
      <w:r>
        <w:rPr>
          <w:rFonts w:ascii="Courier New" w:hAnsi="Courier New" w:cs="Courier New"/>
        </w:rPr>
        <w:tab/>
        <w:t>InfraRed Astronomical Satellite</w:t>
      </w:r>
    </w:p>
    <w:p w14:paraId="21ECAAF7" w14:textId="77777777" w:rsidR="00DF7742" w:rsidRDefault="00DF7742">
      <w:pPr>
        <w:widowControl w:val="0"/>
        <w:autoSpaceDE w:val="0"/>
        <w:autoSpaceDN w:val="0"/>
        <w:adjustRightInd w:val="0"/>
        <w:spacing w:after="0" w:line="240" w:lineRule="auto"/>
        <w:rPr>
          <w:rFonts w:ascii="Courier New" w:hAnsi="Courier New" w:cs="Courier New"/>
        </w:rPr>
      </w:pPr>
      <w:r>
        <w:rPr>
          <w:rFonts w:ascii="Courier New" w:hAnsi="Courier New" w:cs="Courier New"/>
        </w:rPr>
        <w:t>IRAS</w:t>
      </w:r>
      <w:r>
        <w:rPr>
          <w:rFonts w:ascii="Courier New" w:hAnsi="Courier New" w:cs="Courier New"/>
        </w:rPr>
        <w:tab/>
        <w:t>reflection-absorption infrared spectroscopy (CRC)</w:t>
      </w:r>
    </w:p>
    <w:p w14:paraId="0F679861" w14:textId="77777777" w:rsidR="008B7CFF"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IRC</w:t>
      </w:r>
      <w:r>
        <w:rPr>
          <w:rFonts w:ascii="Courier New" w:hAnsi="Courier New" w:cs="Courier New"/>
        </w:rPr>
        <w:tab/>
        <w:t>Idle Receiver Control</w:t>
      </w:r>
    </w:p>
    <w:p w14:paraId="144D82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IRC</w:t>
      </w:r>
      <w:r>
        <w:rPr>
          <w:rFonts w:ascii="Courier New" w:hAnsi="Courier New" w:cs="Courier New"/>
        </w:rPr>
        <w:tab/>
        <w:t>Innovation Relay Centre</w:t>
      </w:r>
    </w:p>
    <w:p w14:paraId="7C85EB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IRC</w:t>
      </w:r>
      <w:r>
        <w:rPr>
          <w:rFonts w:ascii="Courier New" w:hAnsi="Courier New" w:cs="Courier New"/>
        </w:rPr>
        <w:tab/>
        <w:t>internet relay chat</w:t>
      </w:r>
    </w:p>
    <w:p w14:paraId="389555FD"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IRC</w:t>
      </w:r>
      <w:r>
        <w:rPr>
          <w:rFonts w:ascii="Courier New" w:hAnsi="Courier New" w:cs="Courier New"/>
        </w:rPr>
        <w:tab/>
        <w:t>intrinsic reaction coordinate (CRC)</w:t>
      </w:r>
    </w:p>
    <w:p w14:paraId="54108F78" w14:textId="77777777" w:rsidR="00CA0345" w:rsidRDefault="00CA0345">
      <w:pPr>
        <w:widowControl w:val="0"/>
        <w:autoSpaceDE w:val="0"/>
        <w:autoSpaceDN w:val="0"/>
        <w:adjustRightInd w:val="0"/>
        <w:spacing w:after="0" w:line="240" w:lineRule="auto"/>
        <w:rPr>
          <w:rFonts w:ascii="Courier New" w:hAnsi="Courier New" w:cs="Courier New"/>
        </w:rPr>
      </w:pPr>
      <w:r>
        <w:rPr>
          <w:rFonts w:ascii="Courier New" w:hAnsi="Courier New" w:cs="Courier New"/>
        </w:rPr>
        <w:t>IRCT</w:t>
      </w:r>
      <w:r>
        <w:rPr>
          <w:rFonts w:ascii="Courier New" w:hAnsi="Courier New" w:cs="Courier New"/>
        </w:rPr>
        <w:tab/>
        <w:t>Incident Response Coordination Team (FEMA)</w:t>
      </w:r>
    </w:p>
    <w:p w14:paraId="1A5CD0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IRD</w:t>
      </w:r>
      <w:r>
        <w:rPr>
          <w:rFonts w:ascii="Courier New" w:hAnsi="Courier New" w:cs="Courier New"/>
        </w:rPr>
        <w:tab/>
        <w:t>Information Resource Dictionary</w:t>
      </w:r>
    </w:p>
    <w:p w14:paraId="75AA2E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IRD</w:t>
      </w:r>
      <w:r>
        <w:rPr>
          <w:rFonts w:ascii="Courier New" w:hAnsi="Courier New" w:cs="Courier New"/>
        </w:rPr>
        <w:tab/>
        <w:t>integrated receiver decoder</w:t>
      </w:r>
    </w:p>
    <w:p w14:paraId="1CCD79C4" w14:textId="77777777" w:rsidR="00FC522C" w:rsidRDefault="00FC522C">
      <w:pPr>
        <w:widowControl w:val="0"/>
        <w:autoSpaceDE w:val="0"/>
        <w:autoSpaceDN w:val="0"/>
        <w:adjustRightInd w:val="0"/>
        <w:spacing w:after="0" w:line="240" w:lineRule="auto"/>
        <w:rPr>
          <w:rFonts w:ascii="Courier New" w:hAnsi="Courier New" w:cs="Courier New"/>
        </w:rPr>
      </w:pPr>
      <w:r>
        <w:rPr>
          <w:rFonts w:ascii="Courier New" w:hAnsi="Courier New" w:cs="Courier New"/>
        </w:rPr>
        <w:t>IR&amp;D</w:t>
      </w:r>
      <w:r>
        <w:rPr>
          <w:rFonts w:ascii="Courier New" w:hAnsi="Courier New" w:cs="Courier New"/>
        </w:rPr>
        <w:tab/>
        <w:t>Independent Research &amp; Development (Cost) (DCAA)</w:t>
      </w:r>
    </w:p>
    <w:p w14:paraId="11C522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IRDS</w:t>
      </w:r>
      <w:r>
        <w:rPr>
          <w:rFonts w:ascii="Courier New" w:hAnsi="Courier New" w:cs="Courier New"/>
        </w:rPr>
        <w:tab/>
        <w:t>Information Resource Dictionary System</w:t>
      </w:r>
    </w:p>
    <w:p w14:paraId="52CF41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IRDS</w:t>
      </w:r>
      <w:r>
        <w:rPr>
          <w:rFonts w:ascii="Courier New" w:hAnsi="Courier New" w:cs="Courier New"/>
        </w:rPr>
        <w:tab/>
        <w:t>IRD System (ISO)</w:t>
      </w:r>
    </w:p>
    <w:p w14:paraId="7409F3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IRE</w:t>
      </w:r>
      <w:r>
        <w:rPr>
          <w:rFonts w:ascii="Courier New" w:hAnsi="Courier New" w:cs="Courier New"/>
        </w:rPr>
        <w:tab/>
        <w:t>Institute of Radio Engineers</w:t>
      </w:r>
    </w:p>
    <w:p w14:paraId="3CC11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IRED</w:t>
      </w:r>
      <w:r>
        <w:rPr>
          <w:rFonts w:ascii="Courier New" w:hAnsi="Courier New" w:cs="Courier New"/>
        </w:rPr>
        <w:tab/>
        <w:t>InfraRed Emitting Diode</w:t>
      </w:r>
    </w:p>
    <w:p w14:paraId="573572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IRF</w:t>
      </w:r>
      <w:r>
        <w:rPr>
          <w:rFonts w:ascii="Courier New" w:hAnsi="Courier New" w:cs="Courier New"/>
        </w:rPr>
        <w:tab/>
        <w:t>Interrogation Recurrence Frequency</w:t>
      </w:r>
    </w:p>
    <w:p w14:paraId="3879EF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IRG</w:t>
      </w:r>
      <w:r>
        <w:rPr>
          <w:rFonts w:ascii="Courier New" w:hAnsi="Courier New" w:cs="Courier New"/>
        </w:rPr>
        <w:tab/>
        <w:t>Implicit ReGeneration</w:t>
      </w:r>
    </w:p>
    <w:p w14:paraId="38E25F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IRG</w:t>
      </w:r>
      <w:r>
        <w:rPr>
          <w:rFonts w:ascii="Courier New" w:hAnsi="Courier New" w:cs="Courier New"/>
        </w:rPr>
        <w:tab/>
        <w:t>InterRecord Gap</w:t>
      </w:r>
    </w:p>
    <w:p w14:paraId="5F83AC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IRIG</w:t>
      </w:r>
      <w:r>
        <w:rPr>
          <w:rFonts w:ascii="Courier New" w:hAnsi="Courier New" w:cs="Courier New"/>
        </w:rPr>
        <w:tab/>
        <w:t>Inter Range Instrumentation Group</w:t>
      </w:r>
    </w:p>
    <w:p w14:paraId="599090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IRIS</w:t>
      </w:r>
      <w:r>
        <w:rPr>
          <w:rFonts w:ascii="Courier New" w:hAnsi="Courier New" w:cs="Courier New"/>
        </w:rPr>
        <w:tab/>
        <w:t>International Rail Industry Standard</w:t>
      </w:r>
    </w:p>
    <w:p w14:paraId="19F3EFCA" w14:textId="77777777" w:rsidR="00E31930" w:rsidRDefault="00E31930">
      <w:pPr>
        <w:widowControl w:val="0"/>
        <w:autoSpaceDE w:val="0"/>
        <w:autoSpaceDN w:val="0"/>
        <w:adjustRightInd w:val="0"/>
        <w:spacing w:after="0" w:line="240" w:lineRule="auto"/>
        <w:rPr>
          <w:rFonts w:ascii="Courier New" w:hAnsi="Courier New" w:cs="Courier New"/>
        </w:rPr>
      </w:pPr>
      <w:r>
        <w:rPr>
          <w:rFonts w:ascii="Courier New" w:hAnsi="Courier New" w:cs="Courier New"/>
        </w:rPr>
        <w:t>IRIS</w:t>
      </w:r>
      <w:r>
        <w:rPr>
          <w:rFonts w:ascii="Courier New" w:hAnsi="Courier New" w:cs="Courier New"/>
        </w:rPr>
        <w:tab/>
        <w:t>Internet routing in space (mil)</w:t>
      </w:r>
    </w:p>
    <w:p w14:paraId="3E42C5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IRL</w:t>
      </w:r>
      <w:r>
        <w:rPr>
          <w:rFonts w:ascii="Courier New" w:hAnsi="Courier New" w:cs="Courier New"/>
        </w:rPr>
        <w:tab/>
        <w:t>Information Retrieval Language</w:t>
      </w:r>
    </w:p>
    <w:p w14:paraId="229C53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IRM</w:t>
      </w:r>
      <w:r>
        <w:rPr>
          <w:rFonts w:ascii="Courier New" w:hAnsi="Courier New" w:cs="Courier New"/>
        </w:rPr>
        <w:tab/>
        <w:t>image reject mixer</w:t>
      </w:r>
    </w:p>
    <w:p w14:paraId="56705DEA" w14:textId="2FCFAD2E" w:rsidR="00E87B05" w:rsidRDefault="00E87B05">
      <w:pPr>
        <w:widowControl w:val="0"/>
        <w:autoSpaceDE w:val="0"/>
        <w:autoSpaceDN w:val="0"/>
        <w:adjustRightInd w:val="0"/>
        <w:spacing w:after="0" w:line="240" w:lineRule="auto"/>
        <w:rPr>
          <w:rFonts w:ascii="Courier New" w:hAnsi="Courier New" w:cs="Courier New"/>
        </w:rPr>
      </w:pPr>
      <w:r>
        <w:t>IRP</w:t>
      </w:r>
      <w:r>
        <w:tab/>
        <w:t>Incident Response Plan (ISH)</w:t>
      </w:r>
    </w:p>
    <w:p w14:paraId="624476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IRP</w:t>
      </w:r>
      <w:r>
        <w:rPr>
          <w:rFonts w:ascii="Courier New" w:hAnsi="Courier New" w:cs="Courier New"/>
        </w:rPr>
        <w:tab/>
        <w:t>input/output request packet</w:t>
      </w:r>
    </w:p>
    <w:p w14:paraId="777025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IRPA</w:t>
      </w:r>
      <w:r w:rsidRPr="00900498">
        <w:rPr>
          <w:rFonts w:ascii="Courier New" w:hAnsi="Courier New" w:cs="Courier New"/>
          <w:lang w:val="fr-FR"/>
        </w:rPr>
        <w:tab/>
        <w:t>International Radiation Protection Association</w:t>
      </w:r>
    </w:p>
    <w:p w14:paraId="2459E79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IRQ</w:t>
      </w:r>
      <w:r w:rsidRPr="00900498">
        <w:rPr>
          <w:rFonts w:ascii="Courier New" w:hAnsi="Courier New" w:cs="Courier New"/>
          <w:lang w:val="fr-FR"/>
        </w:rPr>
        <w:tab/>
        <w:t>interrupt request</w:t>
      </w:r>
    </w:p>
    <w:p w14:paraId="2815C5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IRR</w:t>
      </w:r>
      <w:r>
        <w:rPr>
          <w:rFonts w:ascii="Courier New" w:hAnsi="Courier New" w:cs="Courier New"/>
        </w:rPr>
        <w:tab/>
        <w:t>information request RAS message</w:t>
      </w:r>
    </w:p>
    <w:p w14:paraId="66520351" w14:textId="77777777" w:rsidR="00EB0C93" w:rsidRDefault="00EB0C93">
      <w:pPr>
        <w:widowControl w:val="0"/>
        <w:autoSpaceDE w:val="0"/>
        <w:autoSpaceDN w:val="0"/>
        <w:adjustRightInd w:val="0"/>
        <w:spacing w:after="0" w:line="240" w:lineRule="auto"/>
        <w:rPr>
          <w:rFonts w:ascii="Courier New" w:hAnsi="Courier New" w:cs="Courier New"/>
        </w:rPr>
      </w:pPr>
      <w:r>
        <w:rPr>
          <w:rFonts w:ascii="Courier New" w:hAnsi="Courier New" w:cs="Courier New"/>
        </w:rPr>
        <w:t>IRR</w:t>
      </w:r>
      <w:r>
        <w:rPr>
          <w:rFonts w:ascii="Courier New" w:hAnsi="Courier New" w:cs="Courier New"/>
        </w:rPr>
        <w:tab/>
        <w:t>internal rate of return (PMI)</w:t>
      </w:r>
    </w:p>
    <w:p w14:paraId="73561C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IRS</w:t>
      </w:r>
      <w:r>
        <w:rPr>
          <w:rFonts w:ascii="Courier New" w:hAnsi="Courier New" w:cs="Courier New"/>
        </w:rPr>
        <w:tab/>
        <w:t>Identification Response message</w:t>
      </w:r>
    </w:p>
    <w:p w14:paraId="49A1B7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IRS</w:t>
      </w:r>
      <w:r>
        <w:rPr>
          <w:rFonts w:ascii="Courier New" w:hAnsi="Courier New" w:cs="Courier New"/>
        </w:rPr>
        <w:tab/>
        <w:t>Information Record Separator</w:t>
      </w:r>
    </w:p>
    <w:p w14:paraId="5C04A5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IRS</w:t>
      </w:r>
      <w:r>
        <w:rPr>
          <w:rFonts w:ascii="Courier New" w:hAnsi="Courier New" w:cs="Courier New"/>
        </w:rPr>
        <w:tab/>
        <w:t>Information Retrieval System</w:t>
      </w:r>
    </w:p>
    <w:p w14:paraId="3956D8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IRS</w:t>
      </w:r>
      <w:r>
        <w:rPr>
          <w:rFonts w:ascii="Courier New" w:hAnsi="Courier New" w:cs="Courier New"/>
        </w:rPr>
        <w:tab/>
        <w:t>Internal Revenue Service</w:t>
      </w:r>
    </w:p>
    <w:p w14:paraId="53B0A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IRT</w:t>
      </w:r>
      <w:r>
        <w:rPr>
          <w:rFonts w:ascii="Courier New" w:hAnsi="Courier New" w:cs="Courier New"/>
        </w:rPr>
        <w:tab/>
        <w:t>Institut für Rundfunktechnik GmbH (public broadcasting research center)</w:t>
      </w:r>
    </w:p>
    <w:p w14:paraId="3A1599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IRTF</w:t>
      </w:r>
      <w:r>
        <w:rPr>
          <w:rFonts w:ascii="Courier New" w:hAnsi="Courier New" w:cs="Courier New"/>
        </w:rPr>
        <w:tab/>
        <w:t>Internet Research Task Force</w:t>
      </w:r>
    </w:p>
    <w:p w14:paraId="69AF03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Information/Supervisory Type Packet</w:t>
      </w:r>
    </w:p>
    <w:p w14:paraId="7A27B3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Information Separator</w:t>
      </w:r>
    </w:p>
    <w:p w14:paraId="602C84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Information system (DITSCAP)</w:t>
      </w:r>
    </w:p>
    <w:p w14:paraId="26D29A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Initialisation Sequence</w:t>
      </w:r>
    </w:p>
    <w:p w14:paraId="788F26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Intermediate System</w:t>
      </w:r>
    </w:p>
    <w:p w14:paraId="26D468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International Standard</w:t>
      </w:r>
    </w:p>
    <w:p w14:paraId="3DC638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t>
      </w:r>
      <w:r>
        <w:rPr>
          <w:rFonts w:ascii="Courier New" w:hAnsi="Courier New" w:cs="Courier New"/>
        </w:rPr>
        <w:tab/>
        <w:t>International System (metric)</w:t>
      </w:r>
    </w:p>
    <w:p w14:paraId="787A00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IS-95</w:t>
      </w:r>
      <w:r>
        <w:rPr>
          <w:rFonts w:ascii="Courier New" w:hAnsi="Courier New" w:cs="Courier New"/>
        </w:rPr>
        <w:tab/>
        <w:t>North American cellular standard</w:t>
      </w:r>
    </w:p>
    <w:p w14:paraId="7B8131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w:t>
      </w:r>
      <w:r>
        <w:rPr>
          <w:rFonts w:ascii="Courier New" w:hAnsi="Courier New" w:cs="Courier New"/>
        </w:rPr>
        <w:tab/>
        <w:t>Industry Standard Architecture (IBM)</w:t>
      </w:r>
    </w:p>
    <w:p w14:paraId="264859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w:t>
      </w:r>
      <w:r>
        <w:rPr>
          <w:rFonts w:ascii="Courier New" w:hAnsi="Courier New" w:cs="Courier New"/>
        </w:rPr>
        <w:tab/>
        <w:t>Instrumentation, Automation &amp; Systems Society</w:t>
      </w:r>
    </w:p>
    <w:p w14:paraId="408D0923"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ISAC</w:t>
      </w:r>
      <w:r>
        <w:rPr>
          <w:rFonts w:ascii="Courier New" w:hAnsi="Courier New" w:cs="Courier New"/>
        </w:rPr>
        <w:tab/>
        <w:t>Information Sharing and Analysis Center (US NIST)</w:t>
      </w:r>
    </w:p>
    <w:p w14:paraId="7DA44D24"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ISAF</w:t>
      </w:r>
      <w:r>
        <w:rPr>
          <w:rFonts w:ascii="Courier New" w:hAnsi="Courier New" w:cs="Courier New"/>
        </w:rPr>
        <w:tab/>
        <w:t>International Security Assistance Force (US)</w:t>
      </w:r>
    </w:p>
    <w:p w14:paraId="23305E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ISAKMP</w:t>
      </w:r>
      <w:r>
        <w:rPr>
          <w:rFonts w:ascii="Courier New" w:hAnsi="Courier New" w:cs="Courier New"/>
        </w:rPr>
        <w:tab/>
        <w:t>internet security &amp; key management protocol</w:t>
      </w:r>
    </w:p>
    <w:p w14:paraId="11A941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ISAM</w:t>
      </w:r>
      <w:r>
        <w:rPr>
          <w:rFonts w:ascii="Courier New" w:hAnsi="Courier New" w:cs="Courier New"/>
        </w:rPr>
        <w:tab/>
        <w:t>Index Sequential Access Method</w:t>
      </w:r>
    </w:p>
    <w:p w14:paraId="253E42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ISAN</w:t>
      </w:r>
      <w:r>
        <w:rPr>
          <w:rFonts w:ascii="Courier New" w:hAnsi="Courier New" w:cs="Courier New"/>
        </w:rPr>
        <w:tab/>
        <w:t>international standard audiovisual number (SMPTE/EBU)</w:t>
      </w:r>
    </w:p>
    <w:p w14:paraId="6096FD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ISAO</w:t>
      </w:r>
      <w:r>
        <w:rPr>
          <w:rFonts w:ascii="Courier New" w:hAnsi="Courier New" w:cs="Courier New"/>
        </w:rPr>
        <w:tab/>
        <w:t>Information-Sharing &amp; Analysis Organization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B8FED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ISAR</w:t>
      </w:r>
      <w:r>
        <w:rPr>
          <w:rFonts w:ascii="Courier New" w:hAnsi="Courier New" w:cs="Courier New"/>
        </w:rPr>
        <w:tab/>
        <w:t>inverse synthetic-aperture radar</w:t>
      </w:r>
    </w:p>
    <w:p w14:paraId="7B8A00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ISATAP</w:t>
      </w:r>
      <w:r>
        <w:rPr>
          <w:rFonts w:ascii="Courier New" w:hAnsi="Courier New" w:cs="Courier New"/>
        </w:rPr>
        <w:tab/>
        <w:t>intra-site automatic tunnel addressing protocol</w:t>
      </w:r>
    </w:p>
    <w:p w14:paraId="78480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ISB</w:t>
      </w:r>
      <w:r>
        <w:rPr>
          <w:rFonts w:ascii="Courier New" w:hAnsi="Courier New" w:cs="Courier New"/>
        </w:rPr>
        <w:tab/>
        <w:t>Independent SideBand</w:t>
      </w:r>
    </w:p>
    <w:p w14:paraId="7D5395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ISB</w:t>
      </w:r>
      <w:r>
        <w:rPr>
          <w:rFonts w:ascii="Courier New" w:hAnsi="Courier New" w:cs="Courier New"/>
        </w:rPr>
        <w:tab/>
        <w:t>Information Service Brokerage</w:t>
      </w:r>
    </w:p>
    <w:p w14:paraId="0A93D3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ISBD</w:t>
      </w:r>
      <w:r>
        <w:rPr>
          <w:rFonts w:ascii="Courier New" w:hAnsi="Courier New" w:cs="Courier New"/>
        </w:rPr>
        <w:tab/>
        <w:t>International Standard Bibliographic Description</w:t>
      </w:r>
    </w:p>
    <w:p w14:paraId="642AE9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ISBN</w:t>
      </w:r>
      <w:r>
        <w:rPr>
          <w:rFonts w:ascii="Courier New" w:hAnsi="Courier New" w:cs="Courier New"/>
        </w:rPr>
        <w:tab/>
        <w:t>International Standard Book Number</w:t>
      </w:r>
    </w:p>
    <w:p w14:paraId="5D4369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ISB-RC</w:t>
      </w:r>
      <w:r>
        <w:rPr>
          <w:rFonts w:ascii="Courier New" w:hAnsi="Courier New" w:cs="Courier New"/>
        </w:rPr>
        <w:tab/>
        <w:t>Independent SideBand Reduced Carrier</w:t>
      </w:r>
    </w:p>
    <w:p w14:paraId="7E2152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ISB-SC</w:t>
      </w:r>
      <w:r>
        <w:rPr>
          <w:rFonts w:ascii="Courier New" w:hAnsi="Courier New" w:cs="Courier New"/>
        </w:rPr>
        <w:tab/>
        <w:t>Independent SideBand Suppressed Carrier</w:t>
      </w:r>
    </w:p>
    <w:p w14:paraId="5F74C4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ISC</w:t>
      </w:r>
      <w:r>
        <w:rPr>
          <w:rFonts w:ascii="Courier New" w:hAnsi="Courier New" w:cs="Courier New"/>
        </w:rPr>
        <w:tab/>
        <w:t>International Switching Centre</w:t>
      </w:r>
    </w:p>
    <w:p w14:paraId="1DB272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ISC</w:t>
      </w:r>
      <w:r>
        <w:rPr>
          <w:rFonts w:ascii="Courier New" w:hAnsi="Courier New" w:cs="Courier New"/>
        </w:rPr>
        <w:tab/>
        <w:t>Internet Software Consortium</w:t>
      </w:r>
    </w:p>
    <w:p w14:paraId="61DFE5F4"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Isc</w:t>
      </w:r>
      <w:r>
        <w:rPr>
          <w:rFonts w:ascii="Courier New" w:hAnsi="Courier New" w:cs="Courier New"/>
        </w:rPr>
        <w:tab/>
        <w:t>intersystem crossing (CRC)</w:t>
      </w:r>
    </w:p>
    <w:p w14:paraId="44E28F82" w14:textId="38DBAC3E" w:rsidR="00353DE5" w:rsidRPr="00353DE5" w:rsidRDefault="00353DE5" w:rsidP="00353DE5">
      <w:pPr>
        <w:spacing w:after="0"/>
      </w:pPr>
      <w:r>
        <w:t xml:space="preserve">(ISC)2 </w:t>
      </w:r>
      <w:r>
        <w:tab/>
        <w:t>Information System Security Certification Consortium (CTI)</w:t>
      </w:r>
    </w:p>
    <w:p w14:paraId="65859D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ISCC</w:t>
      </w:r>
      <w:r>
        <w:rPr>
          <w:rFonts w:ascii="Courier New" w:hAnsi="Courier New" w:cs="Courier New"/>
        </w:rPr>
        <w:tab/>
        <w:t>International Service Coordination Centre</w:t>
      </w:r>
    </w:p>
    <w:p w14:paraId="5200CB7A" w14:textId="77777777" w:rsidR="007244EF" w:rsidRDefault="007244EF">
      <w:pPr>
        <w:widowControl w:val="0"/>
        <w:autoSpaceDE w:val="0"/>
        <w:autoSpaceDN w:val="0"/>
        <w:adjustRightInd w:val="0"/>
        <w:spacing w:after="0" w:line="240" w:lineRule="auto"/>
        <w:rPr>
          <w:rFonts w:ascii="Courier New" w:hAnsi="Courier New" w:cs="Courier New"/>
        </w:rPr>
      </w:pPr>
      <w:r>
        <w:rPr>
          <w:rFonts w:ascii="Courier New" w:hAnsi="Courier New" w:cs="Courier New"/>
        </w:rPr>
        <w:t>ISCRAM</w:t>
      </w:r>
      <w:r>
        <w:rPr>
          <w:rFonts w:ascii="Courier New" w:hAnsi="Courier New" w:cs="Courier New"/>
        </w:rPr>
        <w:tab/>
        <w:t>Information Systems Crisis and Response Management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38AD8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ISD</w:t>
      </w:r>
      <w:r>
        <w:rPr>
          <w:rFonts w:ascii="Courier New" w:hAnsi="Courier New" w:cs="Courier New"/>
        </w:rPr>
        <w:tab/>
        <w:t>International Subscriber Dialling</w:t>
      </w:r>
    </w:p>
    <w:p w14:paraId="0093C3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ISDN</w:t>
      </w:r>
      <w:r>
        <w:rPr>
          <w:rFonts w:ascii="Courier New" w:hAnsi="Courier New" w:cs="Courier New"/>
        </w:rPr>
        <w:tab/>
        <w:t>integrated services digital network</w:t>
      </w:r>
    </w:p>
    <w:p w14:paraId="3FAFF8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ISDR</w:t>
      </w:r>
      <w:r>
        <w:rPr>
          <w:rFonts w:ascii="Courier New" w:hAnsi="Courier New" w:cs="Courier New"/>
        </w:rPr>
        <w:tab/>
        <w:t>International Strategy for Disaster Reduction</w:t>
      </w:r>
    </w:p>
    <w:p w14:paraId="5CD111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ISDX</w:t>
      </w:r>
      <w:r>
        <w:rPr>
          <w:rFonts w:ascii="Courier New" w:hAnsi="Courier New" w:cs="Courier New"/>
        </w:rPr>
        <w:tab/>
        <w:t>Integrated Services Digital eXchange</w:t>
      </w:r>
    </w:p>
    <w:p w14:paraId="5B88B75B"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ISE</w:t>
      </w:r>
      <w:r>
        <w:rPr>
          <w:rFonts w:ascii="Courier New" w:hAnsi="Courier New" w:cs="Courier New"/>
        </w:rPr>
        <w:tab/>
        <w:t>isodesmic stabilization energy (CRC)</w:t>
      </w:r>
    </w:p>
    <w:p w14:paraId="26EEF367"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ISF International Stabilization Force</w:t>
      </w:r>
    </w:p>
    <w:p w14:paraId="37FC8B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ISFET</w:t>
      </w:r>
      <w:r>
        <w:rPr>
          <w:rFonts w:ascii="Courier New" w:hAnsi="Courier New" w:cs="Courier New"/>
        </w:rPr>
        <w:tab/>
        <w:t>Ion-Sensitive Field Effect Transistor</w:t>
      </w:r>
    </w:p>
    <w:p w14:paraId="57DF5514" w14:textId="2DCFC98B" w:rsidR="00464B09" w:rsidRDefault="00464B09">
      <w:pPr>
        <w:widowControl w:val="0"/>
        <w:autoSpaceDE w:val="0"/>
        <w:autoSpaceDN w:val="0"/>
        <w:adjustRightInd w:val="0"/>
        <w:spacing w:after="0" w:line="240" w:lineRule="auto"/>
        <w:rPr>
          <w:rFonts w:ascii="Courier New" w:hAnsi="Courier New" w:cs="Courier New"/>
        </w:rPr>
      </w:pPr>
      <w:r>
        <w:t>ISH</w:t>
      </w:r>
      <w:r>
        <w:tab/>
        <w:t>Information Security First Principles Handbook (book by Darren Death)</w:t>
      </w:r>
    </w:p>
    <w:p w14:paraId="6E932D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ISI</w:t>
      </w:r>
      <w:r>
        <w:rPr>
          <w:rFonts w:ascii="Courier New" w:hAnsi="Courier New" w:cs="Courier New"/>
        </w:rPr>
        <w:tab/>
        <w:t>intersymbol interference</w:t>
      </w:r>
    </w:p>
    <w:p w14:paraId="1F32F6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ISI</w:t>
      </w:r>
      <w:r>
        <w:rPr>
          <w:rFonts w:ascii="Courier New" w:hAnsi="Courier New" w:cs="Courier New"/>
        </w:rPr>
        <w:tab/>
        <w:t>InterSystem Interface</w:t>
      </w:r>
    </w:p>
    <w:p w14:paraId="0137C156"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ISIS</w:t>
        </w:r>
      </w:smartTag>
      <w:r>
        <w:rPr>
          <w:rFonts w:ascii="Courier New" w:hAnsi="Courier New" w:cs="Courier New"/>
        </w:rPr>
        <w:tab/>
        <w:t>Integrated Standardisation Information System</w:t>
      </w:r>
    </w:p>
    <w:p w14:paraId="5300AE8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ISIS</w:t>
        </w:r>
      </w:smartTag>
      <w:r>
        <w:rPr>
          <w:rFonts w:ascii="Courier New" w:hAnsi="Courier New" w:cs="Courier New"/>
        </w:rPr>
        <w:tab/>
        <w:t>Information Society Initiative in Satndardization</w:t>
      </w:r>
    </w:p>
    <w:p w14:paraId="5C3514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IS-IS</w:t>
      </w:r>
      <w:r>
        <w:rPr>
          <w:rFonts w:ascii="Courier New" w:hAnsi="Courier New" w:cs="Courier New"/>
        </w:rPr>
        <w:tab/>
        <w:t>intermediate system-intermediate system</w:t>
      </w:r>
    </w:p>
    <w:p w14:paraId="7B5E01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ISL</w:t>
      </w:r>
      <w:r>
        <w:rPr>
          <w:rFonts w:ascii="Courier New" w:hAnsi="Courier New" w:cs="Courier New"/>
        </w:rPr>
        <w:tab/>
        <w:t>Initial System Loader</w:t>
      </w:r>
    </w:p>
    <w:p w14:paraId="6066AC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ISL</w:t>
      </w:r>
      <w:r>
        <w:rPr>
          <w:rFonts w:ascii="Courier New" w:hAnsi="Courier New" w:cs="Courier New"/>
        </w:rPr>
        <w:tab/>
        <w:t>Internal Surge Limiter</w:t>
      </w:r>
    </w:p>
    <w:p w14:paraId="5DF14C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ISL</w:t>
      </w:r>
      <w:r>
        <w:rPr>
          <w:rFonts w:ascii="Courier New" w:hAnsi="Courier New" w:cs="Courier New"/>
        </w:rPr>
        <w:tab/>
        <w:t>InterSatellite Link</w:t>
      </w:r>
    </w:p>
    <w:p w14:paraId="0D195C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ISL</w:t>
      </w:r>
      <w:r>
        <w:rPr>
          <w:rFonts w:ascii="Courier New" w:hAnsi="Courier New" w:cs="Courier New"/>
        </w:rPr>
        <w:tab/>
        <w:t>inter-switch link</w:t>
      </w:r>
    </w:p>
    <w:p w14:paraId="210B02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ISLS</w:t>
      </w:r>
      <w:r>
        <w:rPr>
          <w:rFonts w:ascii="Courier New" w:hAnsi="Courier New" w:cs="Courier New"/>
        </w:rPr>
        <w:tab/>
        <w:t>Interrogation-path SideLobe Suppression</w:t>
      </w:r>
    </w:p>
    <w:p w14:paraId="3E5914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ISM</w:t>
      </w:r>
      <w:r>
        <w:rPr>
          <w:rFonts w:ascii="Courier New" w:hAnsi="Courier New" w:cs="Courier New"/>
        </w:rPr>
        <w:tab/>
        <w:t>Industrial, Scientific and Medical (equipment)</w:t>
      </w:r>
    </w:p>
    <w:p w14:paraId="7A73F2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ISM</w:t>
      </w:r>
      <w:r>
        <w:rPr>
          <w:rFonts w:ascii="Courier New" w:hAnsi="Courier New" w:cs="Courier New"/>
        </w:rPr>
        <w:tab/>
        <w:t>industrial, scientific &amp; medical (frequency bands)</w:t>
      </w:r>
    </w:p>
    <w:p w14:paraId="4D3391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ISM</w:t>
      </w:r>
      <w:r>
        <w:rPr>
          <w:rFonts w:ascii="Courier New" w:hAnsi="Courier New" w:cs="Courier New"/>
        </w:rPr>
        <w:tab/>
        <w:t>Information Service Management</w:t>
      </w:r>
    </w:p>
    <w:p w14:paraId="4E7303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ISM</w:t>
      </w:r>
      <w:r>
        <w:rPr>
          <w:rFonts w:ascii="Courier New" w:hAnsi="Courier New" w:cs="Courier New"/>
        </w:rPr>
        <w:tab/>
        <w:t>ISDN Standards Management group</w:t>
      </w:r>
    </w:p>
    <w:p w14:paraId="2D4AB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ISM</w:t>
      </w:r>
      <w:r>
        <w:rPr>
          <w:rFonts w:ascii="Courier New" w:hAnsi="Courier New" w:cs="Courier New"/>
        </w:rPr>
        <w:tab/>
        <w:t xml:space="preserve"> ISDNISDN Standards Management Special Committee</w:t>
      </w:r>
    </w:p>
    <w:p w14:paraId="277C49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ISMC</w:t>
      </w:r>
      <w:r>
        <w:rPr>
          <w:rFonts w:ascii="Courier New" w:hAnsi="Courier New" w:cs="Courier New"/>
        </w:rPr>
        <w:tab/>
        <w:t>International Switching Maintenance Centre</w:t>
      </w:r>
    </w:p>
    <w:p w14:paraId="444BC30B" w14:textId="298643E1" w:rsidR="00464B09" w:rsidRDefault="00464B09">
      <w:pPr>
        <w:widowControl w:val="0"/>
        <w:autoSpaceDE w:val="0"/>
        <w:autoSpaceDN w:val="0"/>
        <w:adjustRightInd w:val="0"/>
        <w:spacing w:after="0" w:line="240" w:lineRule="auto"/>
        <w:rPr>
          <w:rFonts w:ascii="Courier New" w:hAnsi="Courier New" w:cs="Courier New"/>
        </w:rPr>
      </w:pPr>
      <w:r>
        <w:t>ISMS</w:t>
      </w:r>
      <w:r>
        <w:tab/>
        <w:t>Information Security Management System (ISH)</w:t>
      </w:r>
    </w:p>
    <w:p w14:paraId="661091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ISN</w:t>
      </w:r>
      <w:r>
        <w:rPr>
          <w:rFonts w:ascii="Courier New" w:hAnsi="Courier New" w:cs="Courier New"/>
        </w:rPr>
        <w:tab/>
        <w:t>Information system Network (ATT)</w:t>
      </w:r>
    </w:p>
    <w:p w14:paraId="24B822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ISN</w:t>
      </w:r>
      <w:r>
        <w:rPr>
          <w:rFonts w:ascii="Courier New" w:hAnsi="Courier New" w:cs="Courier New"/>
        </w:rPr>
        <w:tab/>
        <w:t>initial sequence number</w:t>
      </w:r>
    </w:p>
    <w:p w14:paraId="4719EF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IS-NNII</w:t>
      </w:r>
      <w:r>
        <w:rPr>
          <w:rFonts w:ascii="Courier New" w:hAnsi="Courier New" w:cs="Courier New"/>
        </w:rPr>
        <w:tab/>
        <w:t>nter System Network Node Interface</w:t>
      </w:r>
    </w:p>
    <w:p w14:paraId="48FF193F" w14:textId="77777777" w:rsidR="00A9281E" w:rsidRDefault="00A9281E">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t>Independent System Operator (FERC)</w:t>
      </w:r>
    </w:p>
    <w:p w14:paraId="7D7854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t>Infrared Space Observatory</w:t>
      </w:r>
    </w:p>
    <w:p w14:paraId="0C4B27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t>International Standards Organization</w:t>
      </w:r>
    </w:p>
    <w:p w14:paraId="3A4192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t>International Organization for Standardization</w:t>
      </w:r>
    </w:p>
    <w:p w14:paraId="009DFB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t>Internationale Organisation für Standardisierung</w:t>
      </w:r>
    </w:p>
    <w:p w14:paraId="47C5AC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t xml:space="preserve">Organisation internationale de </w:t>
      </w:r>
      <w:r w:rsidR="00EE1BF3">
        <w:rPr>
          <w:rFonts w:ascii="Courier New" w:hAnsi="Courier New" w:cs="Courier New"/>
        </w:rPr>
        <w:t>normalization</w:t>
      </w:r>
    </w:p>
    <w:p w14:paraId="05800589" w14:textId="77777777" w:rsidR="00ED52FE" w:rsidRDefault="00ED52FE">
      <w:pPr>
        <w:widowControl w:val="0"/>
        <w:autoSpaceDE w:val="0"/>
        <w:autoSpaceDN w:val="0"/>
        <w:adjustRightInd w:val="0"/>
        <w:spacing w:after="0" w:line="240" w:lineRule="auto"/>
        <w:rPr>
          <w:rFonts w:ascii="Courier New" w:hAnsi="Courier New" w:cs="Courier New"/>
        </w:rPr>
      </w:pPr>
      <w:r>
        <w:rPr>
          <w:rFonts w:ascii="Courier New" w:hAnsi="Courier New" w:cs="Courier New"/>
        </w:rPr>
        <w:t>ISO</w:t>
      </w:r>
      <w:r>
        <w:rPr>
          <w:rFonts w:ascii="Courier New" w:hAnsi="Courier New" w:cs="Courier New"/>
        </w:rPr>
        <w:tab/>
      </w:r>
      <w:r>
        <w:t>International Organization for Standardization (EU)</w:t>
      </w:r>
    </w:p>
    <w:p w14:paraId="1B610CEC" w14:textId="77777777" w:rsidR="00EE1BF3" w:rsidRDefault="00EE1BF3">
      <w:pPr>
        <w:widowControl w:val="0"/>
        <w:autoSpaceDE w:val="0"/>
        <w:autoSpaceDN w:val="0"/>
        <w:adjustRightInd w:val="0"/>
        <w:spacing w:after="0" w:line="240" w:lineRule="auto"/>
        <w:rPr>
          <w:rFonts w:ascii="Courier New" w:hAnsi="Courier New" w:cs="Courier New"/>
        </w:rPr>
      </w:pPr>
      <w:r>
        <w:rPr>
          <w:rFonts w:ascii="Courier New" w:hAnsi="Courier New" w:cs="Courier New"/>
        </w:rPr>
        <w:t>ISO BMFF</w:t>
      </w:r>
      <w:r>
        <w:rPr>
          <w:rFonts w:ascii="Courier New" w:hAnsi="Courier New" w:cs="Courier New"/>
        </w:rPr>
        <w:tab/>
        <w:t>ISO Base Media File Format</w:t>
      </w:r>
    </w:p>
    <w:p w14:paraId="75397D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ISOC</w:t>
      </w:r>
      <w:r>
        <w:rPr>
          <w:rFonts w:ascii="Courier New" w:hAnsi="Courier New" w:cs="Courier New"/>
        </w:rPr>
        <w:tab/>
        <w:t>Internet Society</w:t>
      </w:r>
    </w:p>
    <w:p w14:paraId="398C66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ISODE</w:t>
      </w:r>
      <w:r>
        <w:rPr>
          <w:rFonts w:ascii="Courier New" w:hAnsi="Courier New" w:cs="Courier New"/>
        </w:rPr>
        <w:tab/>
        <w:t>ISO development environment</w:t>
      </w:r>
    </w:p>
    <w:p w14:paraId="5A3F82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ISOG</w:t>
      </w:r>
      <w:r>
        <w:rPr>
          <w:rFonts w:ascii="Courier New" w:hAnsi="Courier New" w:cs="Courier New"/>
        </w:rPr>
        <w:tab/>
        <w:t>Inter-union Satellite Operations Group</w:t>
      </w:r>
    </w:p>
    <w:p w14:paraId="5189F9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ISOG</w:t>
      </w:r>
      <w:r>
        <w:rPr>
          <w:rFonts w:ascii="Courier New" w:hAnsi="Courier New" w:cs="Courier New"/>
        </w:rPr>
        <w:tab/>
        <w:t>INTELSAT Signatories and Operators Group</w:t>
      </w:r>
    </w:p>
    <w:p w14:paraId="3529BD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ISONET</w:t>
      </w:r>
      <w:r>
        <w:rPr>
          <w:rFonts w:ascii="Courier New" w:hAnsi="Courier New" w:cs="Courier New"/>
        </w:rPr>
        <w:tab/>
        <w:t>ISO information NETwork</w:t>
      </w:r>
    </w:p>
    <w:p w14:paraId="1D4ECC32"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ISOO</w:t>
      </w:r>
      <w:r>
        <w:rPr>
          <w:rFonts w:ascii="Courier New" w:hAnsi="Courier New" w:cs="Courier New"/>
        </w:rPr>
        <w:tab/>
        <w:t>Information Security Oversight Office (US)</w:t>
      </w:r>
    </w:p>
    <w:p w14:paraId="72FC62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ISP</w:t>
      </w:r>
      <w:r>
        <w:rPr>
          <w:rFonts w:ascii="Courier New" w:hAnsi="Courier New" w:cs="Courier New"/>
        </w:rPr>
        <w:tab/>
        <w:t>Independent Service Provider</w:t>
      </w:r>
    </w:p>
    <w:p w14:paraId="57603A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w:t>
      </w:r>
      <w:r>
        <w:rPr>
          <w:rFonts w:ascii="Courier New" w:hAnsi="Courier New" w:cs="Courier New"/>
        </w:rPr>
        <w:tab/>
        <w:t>Information Service Provision</w:t>
      </w:r>
    </w:p>
    <w:p w14:paraId="219F68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w:t>
      </w:r>
      <w:r>
        <w:rPr>
          <w:rFonts w:ascii="Courier New" w:hAnsi="Courier New" w:cs="Courier New"/>
        </w:rPr>
        <w:tab/>
        <w:t>Instruction Set Processor</w:t>
      </w:r>
    </w:p>
    <w:p w14:paraId="7B6C58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w:t>
      </w:r>
      <w:r>
        <w:rPr>
          <w:rFonts w:ascii="Courier New" w:hAnsi="Courier New" w:cs="Courier New"/>
        </w:rPr>
        <w:tab/>
        <w:t>International Standard Profiles</w:t>
      </w:r>
    </w:p>
    <w:p w14:paraId="06851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w:t>
      </w:r>
      <w:r>
        <w:rPr>
          <w:rFonts w:ascii="Courier New" w:hAnsi="Courier New" w:cs="Courier New"/>
        </w:rPr>
        <w:tab/>
        <w:t>International Standardized Profiles</w:t>
      </w:r>
    </w:p>
    <w:p w14:paraId="39DE14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w:t>
      </w:r>
      <w:r>
        <w:rPr>
          <w:rFonts w:ascii="Courier New" w:hAnsi="Courier New" w:cs="Courier New"/>
        </w:rPr>
        <w:tab/>
        <w:t>International Standards Profile</w:t>
      </w:r>
    </w:p>
    <w:p w14:paraId="17B6971F" w14:textId="1B42519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w:t>
      </w:r>
      <w:r>
        <w:rPr>
          <w:rFonts w:ascii="Courier New" w:hAnsi="Courier New" w:cs="Courier New"/>
        </w:rPr>
        <w:tab/>
        <w:t>Internet Service Provider</w:t>
      </w:r>
      <w:r w:rsidR="00464B09">
        <w:rPr>
          <w:rFonts w:ascii="Courier New" w:hAnsi="Courier New" w:cs="Courier New"/>
        </w:rPr>
        <w:t xml:space="preserve"> (CTI)</w:t>
      </w:r>
    </w:p>
    <w:p w14:paraId="52D03A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ISPAB</w:t>
      </w:r>
      <w:r>
        <w:rPr>
          <w:rFonts w:ascii="Courier New" w:hAnsi="Courier New" w:cs="Courier New"/>
        </w:rPr>
        <w:tab/>
        <w:t>Information Security &amp; Privacy Advisory Board (US Gov)</w:t>
      </w:r>
    </w:p>
    <w:p w14:paraId="194F20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ISPABX</w:t>
      </w:r>
      <w:r>
        <w:rPr>
          <w:rFonts w:ascii="Courier New" w:hAnsi="Courier New" w:cs="Courier New"/>
        </w:rPr>
        <w:tab/>
        <w:t>Integrated Services PABX</w:t>
      </w:r>
    </w:p>
    <w:p w14:paraId="0B9D74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ISPBX</w:t>
      </w:r>
      <w:r>
        <w:rPr>
          <w:rFonts w:ascii="Courier New" w:hAnsi="Courier New" w:cs="Courier New"/>
        </w:rPr>
        <w:tab/>
        <w:t>Integrated Services Private Branch Exchange</w:t>
      </w:r>
    </w:p>
    <w:p w14:paraId="327B37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ISPC</w:t>
      </w:r>
      <w:r>
        <w:rPr>
          <w:rFonts w:ascii="Courier New" w:hAnsi="Courier New" w:cs="Courier New"/>
        </w:rPr>
        <w:tab/>
        <w:t>International Sound Programme Centre</w:t>
      </w:r>
    </w:p>
    <w:p w14:paraId="3C0641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ISPICS</w:t>
      </w:r>
      <w:r>
        <w:rPr>
          <w:rFonts w:ascii="Courier New" w:hAnsi="Courier New" w:cs="Courier New"/>
        </w:rPr>
        <w:tab/>
        <w:t>ISP Profile ICS</w:t>
      </w:r>
    </w:p>
    <w:p w14:paraId="571E9B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ISPO</w:t>
      </w:r>
      <w:r>
        <w:rPr>
          <w:rFonts w:ascii="Courier New" w:hAnsi="Courier New" w:cs="Courier New"/>
        </w:rPr>
        <w:tab/>
        <w:t>Information Society Project Office</w:t>
      </w:r>
    </w:p>
    <w:p w14:paraId="4C31B2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ISP-SP</w:t>
      </w:r>
      <w:r>
        <w:rPr>
          <w:rFonts w:ascii="Courier New" w:hAnsi="Courier New" w:cs="Courier New"/>
        </w:rPr>
        <w:tab/>
        <w:t>International Standards Organization - Still Picture</w:t>
      </w:r>
    </w:p>
    <w:p w14:paraId="29A07C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ISPT</w:t>
      </w:r>
      <w:r>
        <w:rPr>
          <w:rFonts w:ascii="Courier New" w:hAnsi="Courier New" w:cs="Courier New"/>
        </w:rPr>
        <w:tab/>
        <w:t>Instituto Superiore delle Poste e delle Telecomunicazione</w:t>
      </w:r>
    </w:p>
    <w:p w14:paraId="0CD32D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ISR</w:t>
      </w:r>
      <w:r>
        <w:rPr>
          <w:rFonts w:ascii="Courier New" w:hAnsi="Courier New" w:cs="Courier New"/>
        </w:rPr>
        <w:tab/>
        <w:t>Information Storage and Retrieval</w:t>
      </w:r>
    </w:p>
    <w:p w14:paraId="1C7DE7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ISR</w:t>
      </w:r>
      <w:r>
        <w:rPr>
          <w:rFonts w:ascii="Courier New" w:hAnsi="Courier New" w:cs="Courier New"/>
        </w:rPr>
        <w:tab/>
        <w:t>INTELSAT System Record</w:t>
      </w:r>
    </w:p>
    <w:p w14:paraId="25361EE0"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ISS</w:t>
      </w:r>
      <w:r>
        <w:rPr>
          <w:rFonts w:ascii="Courier New" w:hAnsi="Courier New" w:cs="Courier New"/>
        </w:rPr>
        <w:tab/>
        <w:t>International Space Station (CRC)</w:t>
      </w:r>
    </w:p>
    <w:p w14:paraId="284B33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ISR</w:t>
      </w:r>
      <w:r>
        <w:rPr>
          <w:rFonts w:ascii="Courier New" w:hAnsi="Courier New" w:cs="Courier New"/>
        </w:rPr>
        <w:tab/>
        <w:t>Inter System Roaming</w:t>
      </w:r>
    </w:p>
    <w:p w14:paraId="67FC90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ISR</w:t>
      </w:r>
      <w:r>
        <w:rPr>
          <w:rFonts w:ascii="Courier New" w:hAnsi="Courier New" w:cs="Courier New"/>
        </w:rPr>
        <w:tab/>
        <w:t>Inter-System Routing (NetMaster-Systems Center)</w:t>
      </w:r>
    </w:p>
    <w:p w14:paraId="5F36E1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w:t>
      </w:r>
      <w:r>
        <w:rPr>
          <w:rFonts w:ascii="Courier New" w:hAnsi="Courier New" w:cs="Courier New"/>
        </w:rPr>
        <w:tab/>
        <w:t>Inter-Satellite Service</w:t>
      </w:r>
    </w:p>
    <w:p w14:paraId="577CC8C5" w14:textId="77777777" w:rsidR="00AC4329" w:rsidRDefault="00AC4329">
      <w:pPr>
        <w:widowControl w:val="0"/>
        <w:autoSpaceDE w:val="0"/>
        <w:autoSpaceDN w:val="0"/>
        <w:adjustRightInd w:val="0"/>
        <w:spacing w:after="0" w:line="240" w:lineRule="auto"/>
        <w:rPr>
          <w:rFonts w:ascii="Courier New" w:hAnsi="Courier New" w:cs="Courier New"/>
        </w:rPr>
      </w:pPr>
      <w:r>
        <w:rPr>
          <w:rFonts w:ascii="Courier New" w:hAnsi="Courier New" w:cs="Courier New"/>
        </w:rPr>
        <w:t>ISS</w:t>
      </w:r>
      <w:r>
        <w:rPr>
          <w:rFonts w:ascii="Courier New" w:hAnsi="Courier New" w:cs="Courier New"/>
        </w:rPr>
        <w:tab/>
        <w:t>Internet Security Systems</w:t>
      </w:r>
    </w:p>
    <w:p w14:paraId="692F115E"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ISS</w:t>
      </w:r>
      <w:r>
        <w:rPr>
          <w:rFonts w:ascii="Courier New" w:hAnsi="Courier New" w:cs="Courier New"/>
        </w:rPr>
        <w:tab/>
        <w:t>ion scattering spectroscopy (CRC)</w:t>
      </w:r>
    </w:p>
    <w:p w14:paraId="4DBA41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ISSB</w:t>
      </w:r>
      <w:r>
        <w:rPr>
          <w:rFonts w:ascii="Courier New" w:hAnsi="Courier New" w:cs="Courier New"/>
        </w:rPr>
        <w:tab/>
        <w:t>Independent Single SideBand</w:t>
      </w:r>
    </w:p>
    <w:p w14:paraId="7D6628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ISSB</w:t>
      </w:r>
      <w:r>
        <w:rPr>
          <w:rFonts w:ascii="Courier New" w:hAnsi="Courier New" w:cs="Courier New"/>
        </w:rPr>
        <w:tab/>
        <w:t>Intel (Inc.) Serial System Bus (Multibus 2)</w:t>
      </w:r>
    </w:p>
    <w:p w14:paraId="533F4B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ISSCC</w:t>
      </w:r>
      <w:r>
        <w:rPr>
          <w:rFonts w:ascii="Courier New" w:hAnsi="Courier New" w:cs="Courier New"/>
        </w:rPr>
        <w:tab/>
        <w:t>International Solid-State Circuits Conference</w:t>
      </w:r>
    </w:p>
    <w:p w14:paraId="3E4416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ISSE</w:t>
      </w:r>
      <w:r>
        <w:rPr>
          <w:rFonts w:ascii="Courier New" w:hAnsi="Courier New" w:cs="Courier New"/>
        </w:rPr>
        <w:tab/>
        <w:t>Information Systems Security Engineer (DITSCAP)</w:t>
      </w:r>
    </w:p>
    <w:p w14:paraId="5529D2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ISSEP</w:t>
      </w:r>
      <w:r>
        <w:rPr>
          <w:rFonts w:ascii="Courier New" w:hAnsi="Courier New" w:cs="Courier New"/>
        </w:rPr>
        <w:tab/>
        <w:t>Information Systems Security Engineering Professional (DITSCAP)</w:t>
      </w:r>
    </w:p>
    <w:p w14:paraId="40857F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ISSI</w:t>
      </w:r>
      <w:r>
        <w:rPr>
          <w:rFonts w:ascii="Courier New" w:hAnsi="Courier New" w:cs="Courier New"/>
        </w:rPr>
        <w:tab/>
        <w:t>Individual Short Subscriber Identity</w:t>
      </w:r>
    </w:p>
    <w:p w14:paraId="5C8607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ISSI</w:t>
      </w:r>
      <w:r>
        <w:rPr>
          <w:rFonts w:ascii="Courier New" w:hAnsi="Courier New" w:cs="Courier New"/>
        </w:rPr>
        <w:tab/>
        <w:t>Inter Switching System Interface</w:t>
      </w:r>
    </w:p>
    <w:p w14:paraId="1CEA67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ISSM</w:t>
      </w:r>
      <w:r>
        <w:rPr>
          <w:rFonts w:ascii="Courier New" w:hAnsi="Courier New" w:cs="Courier New"/>
        </w:rPr>
        <w:tab/>
        <w:t>Information Systems Security Manager (DITSCAP)</w:t>
      </w:r>
    </w:p>
    <w:p w14:paraId="678A30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ISSN</w:t>
      </w:r>
      <w:r>
        <w:rPr>
          <w:rFonts w:ascii="Courier New" w:hAnsi="Courier New" w:cs="Courier New"/>
        </w:rPr>
        <w:tab/>
        <w:t>International Standard Serial Number</w:t>
      </w:r>
    </w:p>
    <w:p w14:paraId="3B770A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ISSO</w:t>
      </w:r>
      <w:r>
        <w:rPr>
          <w:rFonts w:ascii="Courier New" w:hAnsi="Courier New" w:cs="Courier New"/>
        </w:rPr>
        <w:tab/>
        <w:t>Information Systems Security Officer (DITSCAP)</w:t>
      </w:r>
    </w:p>
    <w:p w14:paraId="60D949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IST</w:t>
      </w:r>
      <w:r>
        <w:rPr>
          <w:rFonts w:ascii="Courier New" w:hAnsi="Courier New" w:cs="Courier New"/>
        </w:rPr>
        <w:tab/>
        <w:t>Integrated Services Terminal (Voice, Data, Text, Fax, etc)</w:t>
      </w:r>
    </w:p>
    <w:p w14:paraId="0AE59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IST</w:t>
      </w:r>
      <w:r>
        <w:rPr>
          <w:rFonts w:ascii="Courier New" w:hAnsi="Courier New" w:cs="Courier New"/>
        </w:rPr>
        <w:tab/>
        <w:t xml:space="preserve"> programmeInformation Society Technologies programme</w:t>
      </w:r>
    </w:p>
    <w:p w14:paraId="25F5B7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ISTC</w:t>
      </w:r>
      <w:r>
        <w:rPr>
          <w:rFonts w:ascii="Courier New" w:hAnsi="Courier New" w:cs="Courier New"/>
        </w:rPr>
        <w:tab/>
        <w:t>International Switching and Testing Centre</w:t>
      </w:r>
    </w:p>
    <w:p w14:paraId="5E7C3C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ISU</w:t>
      </w:r>
      <w:r>
        <w:rPr>
          <w:rFonts w:ascii="Courier New" w:hAnsi="Courier New" w:cs="Courier New"/>
        </w:rPr>
        <w:tab/>
        <w:t>Integrated Services Unit</w:t>
      </w:r>
    </w:p>
    <w:p w14:paraId="5F28C4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ISU</w:t>
      </w:r>
      <w:r>
        <w:rPr>
          <w:rFonts w:ascii="Courier New" w:hAnsi="Courier New" w:cs="Courier New"/>
        </w:rPr>
        <w:tab/>
        <w:t>Iridium Subscriber Unit</w:t>
      </w:r>
    </w:p>
    <w:p w14:paraId="39F8D5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ISUP</w:t>
      </w:r>
      <w:r>
        <w:rPr>
          <w:rFonts w:ascii="Courier New" w:hAnsi="Courier New" w:cs="Courier New"/>
        </w:rPr>
        <w:tab/>
        <w:t>ISDN user part</w:t>
      </w:r>
    </w:p>
    <w:p w14:paraId="1A14C3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ISV</w:t>
      </w:r>
      <w:r>
        <w:rPr>
          <w:rFonts w:ascii="Courier New" w:hAnsi="Courier New" w:cs="Courier New"/>
        </w:rPr>
        <w:tab/>
        <w:t>Independent Software Vendor</w:t>
      </w:r>
    </w:p>
    <w:p w14:paraId="299928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ISW</w:t>
      </w:r>
      <w:r>
        <w:rPr>
          <w:rFonts w:ascii="Courier New" w:hAnsi="Courier New" w:cs="Courier New"/>
        </w:rPr>
        <w:tab/>
        <w:t>information systems warfare</w:t>
      </w:r>
    </w:p>
    <w:p w14:paraId="73B947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w:t>
      </w:r>
      <w:r>
        <w:rPr>
          <w:rFonts w:ascii="Courier New" w:hAnsi="Courier New" w:cs="Courier New"/>
        </w:rPr>
        <w:tab/>
        <w:t>information technology (</w:t>
      </w:r>
      <w:r w:rsidR="00FC522C">
        <w:rPr>
          <w:rFonts w:ascii="Courier New" w:hAnsi="Courier New" w:cs="Courier New"/>
        </w:rPr>
        <w:t>DCAA,</w:t>
      </w:r>
      <w:r>
        <w:rPr>
          <w:rFonts w:ascii="Courier New" w:hAnsi="Courier New" w:cs="Courier New"/>
        </w:rPr>
        <w:t>DITSCAP)</w:t>
      </w:r>
    </w:p>
    <w:p w14:paraId="25EBEE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w:t>
      </w:r>
      <w:r>
        <w:rPr>
          <w:rFonts w:ascii="Courier New" w:hAnsi="Courier New" w:cs="Courier New"/>
        </w:rPr>
        <w:tab/>
        <w:t>Information Theory</w:t>
      </w:r>
    </w:p>
    <w:p w14:paraId="672783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w:t>
      </w:r>
      <w:r>
        <w:rPr>
          <w:rFonts w:ascii="Courier New" w:hAnsi="Courier New" w:cs="Courier New"/>
        </w:rPr>
        <w:tab/>
        <w:t>Intelligent Terminal</w:t>
      </w:r>
    </w:p>
    <w:p w14:paraId="71F34B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IT&amp;T</w:t>
      </w:r>
      <w:r>
        <w:rPr>
          <w:rFonts w:ascii="Courier New" w:hAnsi="Courier New" w:cs="Courier New"/>
        </w:rPr>
        <w:tab/>
        <w:t>Information Technology and Telecommunications</w:t>
      </w:r>
    </w:p>
    <w:p w14:paraId="1DAEF9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w:t>
      </w:r>
      <w:r>
        <w:rPr>
          <w:rFonts w:ascii="Courier New" w:hAnsi="Courier New" w:cs="Courier New"/>
        </w:rPr>
        <w:tab/>
        <w:t>Independant Television Authority</w:t>
      </w:r>
    </w:p>
    <w:p w14:paraId="5CA730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w:t>
      </w:r>
      <w:r>
        <w:rPr>
          <w:rFonts w:ascii="Courier New" w:hAnsi="Courier New" w:cs="Courier New"/>
        </w:rPr>
        <w:tab/>
        <w:t>Integrated Trunk Access</w:t>
      </w:r>
    </w:p>
    <w:p w14:paraId="14F38F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w:t>
      </w:r>
      <w:r>
        <w:rPr>
          <w:rFonts w:ascii="Courier New" w:hAnsi="Courier New" w:cs="Courier New"/>
        </w:rPr>
        <w:tab/>
        <w:t>International Telegraph Alphabet</w:t>
      </w:r>
    </w:p>
    <w:p w14:paraId="5ED2F4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ITAEGC</w:t>
      </w:r>
      <w:r>
        <w:rPr>
          <w:rFonts w:ascii="Courier New" w:hAnsi="Courier New" w:cs="Courier New"/>
        </w:rPr>
        <w:tab/>
        <w:t>nformation Technology Ad-hoc Expert Group on Certification</w:t>
      </w:r>
    </w:p>
    <w:p w14:paraId="5DEACA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ITAEGM</w:t>
      </w:r>
      <w:r>
        <w:rPr>
          <w:rFonts w:ascii="Courier New" w:hAnsi="Courier New" w:cs="Courier New"/>
        </w:rPr>
        <w:tab/>
        <w:t>Information Technology Ad-hoc Expert Group on Manufacturing Automation</w:t>
      </w:r>
    </w:p>
    <w:p w14:paraId="1367A0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ITAEGS</w:t>
      </w:r>
      <w:r>
        <w:rPr>
          <w:rFonts w:ascii="Courier New" w:hAnsi="Courier New" w:cs="Courier New"/>
        </w:rPr>
        <w:tab/>
        <w:t>Information Technology Ad-hoc Expert Group on Standards</w:t>
      </w:r>
    </w:p>
    <w:p w14:paraId="0993FF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ITAEGT</w:t>
      </w:r>
      <w:r>
        <w:rPr>
          <w:rFonts w:ascii="Courier New" w:hAnsi="Courier New" w:cs="Courier New"/>
        </w:rPr>
        <w:tab/>
        <w:t>IT Advisory Experts Group for private Telecommunications networks</w:t>
      </w:r>
    </w:p>
    <w:p w14:paraId="0DAF66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ITAEGV</w:t>
      </w:r>
      <w:r>
        <w:rPr>
          <w:rFonts w:ascii="Courier New" w:hAnsi="Courier New" w:cs="Courier New"/>
        </w:rPr>
        <w:tab/>
        <w:t>Information Technology ad hoc Experts Group on Security</w:t>
      </w:r>
    </w:p>
    <w:p w14:paraId="1CFF5A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ITB</w:t>
      </w:r>
      <w:r>
        <w:rPr>
          <w:rFonts w:ascii="Courier New" w:hAnsi="Courier New" w:cs="Courier New"/>
        </w:rPr>
        <w:tab/>
        <w:t>Intermediate Text Block</w:t>
      </w:r>
    </w:p>
    <w:p w14:paraId="0B4F95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w:t>
      </w:r>
      <w:r>
        <w:rPr>
          <w:rFonts w:ascii="Courier New" w:hAnsi="Courier New" w:cs="Courier New"/>
        </w:rPr>
        <w:tab/>
        <w:t>Information Transfer Capability</w:t>
      </w:r>
    </w:p>
    <w:p w14:paraId="07218F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w:t>
      </w:r>
      <w:r>
        <w:rPr>
          <w:rFonts w:ascii="Courier New" w:hAnsi="Courier New" w:cs="Courier New"/>
        </w:rPr>
        <w:tab/>
        <w:t>International Teletraffic Congress</w:t>
      </w:r>
    </w:p>
    <w:p w14:paraId="2D888B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w:t>
      </w:r>
      <w:r>
        <w:rPr>
          <w:rFonts w:ascii="Courier New" w:hAnsi="Courier New" w:cs="Courier New"/>
        </w:rPr>
        <w:tab/>
        <w:t>International Television Centre</w:t>
      </w:r>
    </w:p>
    <w:p w14:paraId="6A507F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w:t>
      </w:r>
      <w:r>
        <w:rPr>
          <w:rFonts w:ascii="Courier New" w:hAnsi="Courier New" w:cs="Courier New"/>
        </w:rPr>
        <w:tab/>
        <w:t>International Trade Commission</w:t>
      </w:r>
    </w:p>
    <w:p w14:paraId="2D3A89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Interoperability</w:t>
          </w:r>
        </w:smartTag>
        <w:r>
          <w:rPr>
            <w:rFonts w:ascii="Courier New" w:hAnsi="Courier New" w:cs="Courier New"/>
          </w:rPr>
          <w:t xml:space="preserve"> </w:t>
        </w:r>
        <w:smartTag w:uri="urn:schemas-microsoft-com:office:smarttags" w:element="State">
          <w:r>
            <w:rPr>
              <w:rFonts w:ascii="Courier New" w:hAnsi="Courier New" w:cs="Courier New"/>
            </w:rPr>
            <w:t>Test</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9CB63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w:t>
      </w:r>
      <w:r>
        <w:rPr>
          <w:rFonts w:ascii="Courier New" w:hAnsi="Courier New" w:cs="Courier New"/>
        </w:rPr>
        <w:tab/>
        <w:t>CCIT Coordination Committee for Certification</w:t>
      </w:r>
    </w:p>
    <w:p w14:paraId="4AAB99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ITCM</w:t>
      </w:r>
      <w:r>
        <w:rPr>
          <w:rFonts w:ascii="Courier New" w:hAnsi="Courier New" w:cs="Courier New"/>
        </w:rPr>
        <w:tab/>
        <w:t>integrated telephony cable modem</w:t>
      </w:r>
    </w:p>
    <w:p w14:paraId="343F75E6"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ITD</w:t>
      </w:r>
      <w:r>
        <w:rPr>
          <w:rFonts w:ascii="Courier New" w:hAnsi="Courier New" w:cs="Courier New"/>
        </w:rPr>
        <w:tab/>
        <w:t>initial time-delay gap (acoustics)</w:t>
      </w:r>
    </w:p>
    <w:p w14:paraId="019ABD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ITE</w:t>
      </w:r>
      <w:r>
        <w:rPr>
          <w:rFonts w:ascii="Courier New" w:hAnsi="Courier New" w:cs="Courier New"/>
        </w:rPr>
        <w:tab/>
        <w:t>Information Technology Equipment</w:t>
      </w:r>
    </w:p>
    <w:p w14:paraId="2855E3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ITE</w:t>
      </w:r>
      <w:r>
        <w:rPr>
          <w:rFonts w:ascii="Courier New" w:hAnsi="Courier New" w:cs="Courier New"/>
        </w:rPr>
        <w:tab/>
        <w:t>International Transmission Exchanges</w:t>
      </w:r>
    </w:p>
    <w:p w14:paraId="01F5D6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ITF</w:t>
      </w:r>
      <w:r>
        <w:rPr>
          <w:rFonts w:ascii="Courier New" w:hAnsi="Courier New" w:cs="Courier New"/>
        </w:rPr>
        <w:tab/>
        <w:t>InTerFace</w:t>
      </w:r>
    </w:p>
    <w:p w14:paraId="4F2851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ITI</w:t>
      </w:r>
      <w:r>
        <w:rPr>
          <w:rFonts w:ascii="Courier New" w:hAnsi="Courier New" w:cs="Courier New"/>
        </w:rPr>
        <w:tab/>
        <w:t>Industrial Technology Institute</w:t>
      </w:r>
    </w:p>
    <w:p w14:paraId="58CB0582" w14:textId="77777777" w:rsidR="00FA71E8" w:rsidRDefault="00FA71E8">
      <w:pPr>
        <w:widowControl w:val="0"/>
        <w:autoSpaceDE w:val="0"/>
        <w:autoSpaceDN w:val="0"/>
        <w:adjustRightInd w:val="0"/>
        <w:spacing w:after="0" w:line="240" w:lineRule="auto"/>
        <w:rPr>
          <w:rFonts w:ascii="Courier New" w:hAnsi="Courier New" w:cs="Courier New"/>
        </w:rPr>
      </w:pPr>
      <w:r>
        <w:rPr>
          <w:rFonts w:ascii="Courier New" w:hAnsi="Courier New" w:cs="Courier New"/>
        </w:rPr>
        <w:t>ITIL</w:t>
      </w:r>
      <w:r>
        <w:rPr>
          <w:rFonts w:ascii="Courier New" w:hAnsi="Courier New" w:cs="Courier New"/>
        </w:rPr>
        <w:tab/>
        <w:t>Information Technology Infrastructure Library (IT PMI)</w:t>
      </w:r>
    </w:p>
    <w:p w14:paraId="7F9F44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ITIMS</w:t>
      </w:r>
      <w:r>
        <w:rPr>
          <w:rFonts w:ascii="Courier New" w:hAnsi="Courier New" w:cs="Courier New"/>
        </w:rPr>
        <w:tab/>
        <w:t>In-service Transmission Impairment Measuring System</w:t>
      </w:r>
    </w:p>
    <w:p w14:paraId="1C0A97B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ITM</w:t>
      </w:r>
      <w:r w:rsidRPr="00900498">
        <w:rPr>
          <w:rFonts w:ascii="Courier New" w:hAnsi="Courier New" w:cs="Courier New"/>
          <w:lang w:val="fr-FR"/>
        </w:rPr>
        <w:tab/>
        <w:t>Inspection du Travail et des Mines</w:t>
      </w:r>
    </w:p>
    <w:p w14:paraId="5D6BA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ITM-2000</w:t>
      </w:r>
      <w:r>
        <w:rPr>
          <w:rFonts w:ascii="Courier New" w:hAnsi="Courier New" w:cs="Courier New"/>
        </w:rPr>
        <w:tab/>
        <w:t xml:space="preserve">International </w:t>
      </w:r>
      <w:smartTag w:uri="urn:schemas-microsoft-com:office:smarttags" w:element="State">
        <w:r>
          <w:rPr>
            <w:rFonts w:ascii="Courier New" w:hAnsi="Courier New" w:cs="Courier New"/>
          </w:rPr>
          <w:t>Mobile</w:t>
        </w:r>
      </w:smartTag>
      <w:r>
        <w:rPr>
          <w:rFonts w:ascii="Courier New" w:hAnsi="Courier New" w:cs="Courier New"/>
        </w:rPr>
        <w:t xml:space="preserve"> Telecommunication 2000 (IMT-2000?)</w:t>
      </w:r>
    </w:p>
    <w:p w14:paraId="072E63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ITMC</w:t>
      </w:r>
      <w:r>
        <w:rPr>
          <w:rFonts w:ascii="Courier New" w:hAnsi="Courier New" w:cs="Courier New"/>
        </w:rPr>
        <w:tab/>
        <w:t>International Testing and Maintenance Centre</w:t>
      </w:r>
    </w:p>
    <w:p w14:paraId="19ACAD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ITMRA</w:t>
      </w:r>
      <w:r>
        <w:rPr>
          <w:rFonts w:ascii="Courier New" w:hAnsi="Courier New" w:cs="Courier New"/>
        </w:rPr>
        <w:tab/>
        <w:t xml:space="preserve">IT Management Reform Act (aka </w:t>
      </w:r>
      <w:smartTag w:uri="urn:schemas-microsoft-com:office:smarttags" w:element="State">
        <w:smartTag w:uri="urn:schemas-microsoft-com:office:smarttags" w:element="State">
          <w:r>
            <w:rPr>
              <w:rFonts w:ascii="Courier New" w:hAnsi="Courier New" w:cs="Courier New"/>
            </w:rPr>
            <w:t>Clinger-Cohen</w:t>
          </w:r>
        </w:smartTag>
        <w:r>
          <w:rPr>
            <w:rFonts w:ascii="Courier New" w:hAnsi="Courier New" w:cs="Courier New"/>
          </w:rPr>
          <w:t xml:space="preserve">, </w:t>
        </w:r>
        <w:smartTag w:uri="urn:schemas-microsoft-com:office:smarttags" w:element="State">
          <w:r>
            <w:rPr>
              <w:rFonts w:ascii="Courier New" w:hAnsi="Courier New" w:cs="Courier New"/>
            </w:rPr>
            <w:t>US</w:t>
          </w:r>
        </w:smartTag>
      </w:smartTag>
      <w:r>
        <w:rPr>
          <w:rFonts w:ascii="Courier New" w:hAnsi="Courier New" w:cs="Courier New"/>
        </w:rPr>
        <w:t xml:space="preserve"> Gov)</w:t>
      </w:r>
    </w:p>
    <w:p w14:paraId="107C523F"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ITP</w:t>
      </w:r>
      <w:r>
        <w:rPr>
          <w:rFonts w:ascii="Courier New" w:hAnsi="Courier New" w:cs="Courier New"/>
        </w:rPr>
        <w:tab/>
        <w:t>inosine 5’-triphosphate (CRC)</w:t>
      </w:r>
    </w:p>
    <w:p w14:paraId="0C6BE5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ITQS</w:t>
      </w:r>
      <w:r>
        <w:rPr>
          <w:rFonts w:ascii="Courier New" w:hAnsi="Courier New" w:cs="Courier New"/>
        </w:rPr>
        <w:tab/>
        <w:t>Information Telecommunication Quality System</w:t>
      </w:r>
    </w:p>
    <w:p w14:paraId="225106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ITR</w:t>
      </w:r>
      <w:r>
        <w:rPr>
          <w:rFonts w:ascii="Courier New" w:hAnsi="Courier New" w:cs="Courier New"/>
        </w:rPr>
        <w:tab/>
        <w:t>Instrumentation Tape Recorder</w:t>
      </w:r>
    </w:p>
    <w:p w14:paraId="197B8D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ITR</w:t>
      </w:r>
      <w:r>
        <w:rPr>
          <w:rFonts w:ascii="Courier New" w:hAnsi="Courier New" w:cs="Courier New"/>
        </w:rPr>
        <w:tab/>
        <w:t>INTELSAT Test Record</w:t>
      </w:r>
    </w:p>
    <w:p w14:paraId="33FB937E" w14:textId="77777777" w:rsidR="00C25434" w:rsidRDefault="00C25434">
      <w:pPr>
        <w:widowControl w:val="0"/>
        <w:autoSpaceDE w:val="0"/>
        <w:autoSpaceDN w:val="0"/>
        <w:adjustRightInd w:val="0"/>
        <w:spacing w:after="0" w:line="240" w:lineRule="auto"/>
        <w:rPr>
          <w:rFonts w:ascii="Courier New" w:hAnsi="Courier New" w:cs="Courier New"/>
        </w:rPr>
      </w:pPr>
      <w:r>
        <w:rPr>
          <w:rFonts w:ascii="Courier New" w:hAnsi="Courier New" w:cs="Courier New"/>
        </w:rPr>
        <w:t>ITRC</w:t>
      </w:r>
      <w:r>
        <w:rPr>
          <w:rFonts w:ascii="Courier New" w:hAnsi="Courier New" w:cs="Courier New"/>
        </w:rPr>
        <w:tab/>
        <w:t xml:space="preserve">Identity Theft Resource Center </w:t>
      </w:r>
      <w:r w:rsidR="003E0DD5">
        <w:rPr>
          <w:rFonts w:ascii="Courier New" w:hAnsi="Courier New" w:cs="Courier New"/>
        </w:rPr>
        <w:t>www.idtheftcenter.org</w:t>
      </w:r>
      <w:r>
        <w:rPr>
          <w:rFonts w:ascii="Courier New" w:hAnsi="Courier New" w:cs="Courier New"/>
        </w:rPr>
        <w:t>(USA)</w:t>
      </w:r>
    </w:p>
    <w:p w14:paraId="55560E15"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ITRR</w:t>
      </w:r>
      <w:r>
        <w:rPr>
          <w:rFonts w:ascii="Courier New" w:hAnsi="Courier New" w:cs="Courier New"/>
        </w:rPr>
        <w:tab/>
        <w:t>Institute for Terrorism Research and Response (US)</w:t>
      </w:r>
    </w:p>
    <w:p w14:paraId="616716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ITRSG</w:t>
      </w:r>
      <w:r>
        <w:rPr>
          <w:rFonts w:ascii="Courier New" w:hAnsi="Courier New" w:cs="Courier New"/>
        </w:rPr>
        <w:tab/>
        <w:t>Information Technology Resources Support Group</w:t>
      </w:r>
    </w:p>
    <w:p w14:paraId="4AC94D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w:t>
      </w:r>
      <w:r>
        <w:rPr>
          <w:rFonts w:ascii="Courier New" w:hAnsi="Courier New" w:cs="Courier New"/>
        </w:rPr>
        <w:tab/>
        <w:t>Information Technology Service</w:t>
      </w:r>
    </w:p>
    <w:p w14:paraId="279FB9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w:t>
      </w:r>
      <w:r>
        <w:rPr>
          <w:rFonts w:ascii="Courier New" w:hAnsi="Courier New" w:cs="Courier New"/>
        </w:rPr>
        <w:tab/>
        <w:t>insertion test signal(s)</w:t>
      </w:r>
    </w:p>
    <w:p w14:paraId="358D38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w:t>
      </w:r>
      <w:r>
        <w:rPr>
          <w:rFonts w:ascii="Courier New" w:hAnsi="Courier New" w:cs="Courier New"/>
        </w:rPr>
        <w:tab/>
        <w:t>Integrated Tool Set</w:t>
      </w:r>
    </w:p>
    <w:p w14:paraId="05C7AF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w:t>
      </w:r>
      <w:r>
        <w:rPr>
          <w:rFonts w:ascii="Courier New" w:hAnsi="Courier New" w:cs="Courier New"/>
        </w:rPr>
        <w:tab/>
        <w:t>intelligent transportation systems</w:t>
      </w:r>
    </w:p>
    <w:p w14:paraId="58B74F41"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ITS</w:t>
      </w:r>
      <w:r>
        <w:rPr>
          <w:rFonts w:ascii="Courier New" w:hAnsi="Courier New" w:cs="Courier New"/>
        </w:rPr>
        <w:tab/>
        <w:t>International Temperature Scale (1990)(CRC)</w:t>
      </w:r>
    </w:p>
    <w:p w14:paraId="0B6862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w:t>
      </w:r>
      <w:r>
        <w:rPr>
          <w:rFonts w:ascii="Courier New" w:hAnsi="Courier New" w:cs="Courier New"/>
        </w:rPr>
        <w:tab/>
        <w:t>Invitation To Send</w:t>
      </w:r>
    </w:p>
    <w:p w14:paraId="3E920C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ITSC</w:t>
      </w:r>
      <w:r>
        <w:rPr>
          <w:rFonts w:ascii="Courier New" w:hAnsi="Courier New" w:cs="Courier New"/>
        </w:rPr>
        <w:tab/>
        <w:t>International Transmission Switching Centre</w:t>
      </w:r>
    </w:p>
    <w:p w14:paraId="03F899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ITSC</w:t>
      </w:r>
      <w:r>
        <w:rPr>
          <w:rFonts w:ascii="Courier New" w:hAnsi="Courier New" w:cs="Courier New"/>
        </w:rPr>
        <w:tab/>
        <w:t>Interregional Telecommunications Standards Conference</w:t>
      </w:r>
    </w:p>
    <w:p w14:paraId="731540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ITSEC</w:t>
      </w:r>
      <w:r>
        <w:rPr>
          <w:rFonts w:ascii="Courier New" w:hAnsi="Courier New" w:cs="Courier New"/>
        </w:rPr>
        <w:tab/>
        <w:t>information technology security evaluation criteria (EU)</w:t>
      </w:r>
    </w:p>
    <w:p w14:paraId="115A22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ITSI</w:t>
      </w:r>
      <w:r>
        <w:rPr>
          <w:rFonts w:ascii="Courier New" w:hAnsi="Courier New" w:cs="Courier New"/>
        </w:rPr>
        <w:tab/>
        <w:t>Individual TETRA Subscriber Identity</w:t>
      </w:r>
    </w:p>
    <w:p w14:paraId="49DB71B3" w14:textId="77777777" w:rsidR="00B51103" w:rsidRDefault="00B51103">
      <w:pPr>
        <w:widowControl w:val="0"/>
        <w:autoSpaceDE w:val="0"/>
        <w:autoSpaceDN w:val="0"/>
        <w:adjustRightInd w:val="0"/>
        <w:spacing w:after="0" w:line="240" w:lineRule="auto"/>
        <w:rPr>
          <w:rFonts w:ascii="Courier New" w:hAnsi="Courier New" w:cs="Courier New"/>
        </w:rPr>
      </w:pPr>
      <w:r>
        <w:rPr>
          <w:rFonts w:ascii="Courier New" w:hAnsi="Courier New" w:cs="Courier New"/>
        </w:rPr>
        <w:t>ITSM</w:t>
      </w:r>
      <w:r>
        <w:rPr>
          <w:rFonts w:ascii="Courier New" w:hAnsi="Courier New" w:cs="Courier New"/>
        </w:rPr>
        <w:tab/>
        <w:t>IT Service Management (IBM)</w:t>
      </w:r>
    </w:p>
    <w:p w14:paraId="02A5BE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ITSSP</w:t>
      </w:r>
      <w:r>
        <w:rPr>
          <w:rFonts w:ascii="Courier New" w:hAnsi="Courier New" w:cs="Courier New"/>
        </w:rPr>
        <w:tab/>
        <w:t>IT services firm-bassed security services providers</w:t>
      </w:r>
    </w:p>
    <w:p w14:paraId="2B8D63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ITSTC</w:t>
      </w:r>
      <w:r>
        <w:rPr>
          <w:rFonts w:ascii="Courier New" w:hAnsi="Courier New" w:cs="Courier New"/>
        </w:rPr>
        <w:tab/>
        <w:t>Information Technology STeering Committee</w:t>
      </w:r>
    </w:p>
    <w:p w14:paraId="6A2271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ITT</w:t>
      </w:r>
      <w:r>
        <w:rPr>
          <w:rFonts w:ascii="Courier New" w:hAnsi="Courier New" w:cs="Courier New"/>
        </w:rPr>
        <w:tab/>
        <w:t>invitation to tender</w:t>
      </w:r>
    </w:p>
    <w:p w14:paraId="466120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w:t>
      </w:r>
      <w:r>
        <w:rPr>
          <w:rFonts w:ascii="Courier New" w:hAnsi="Courier New" w:cs="Courier New"/>
        </w:rPr>
        <w:tab/>
        <w:t xml:space="preserve">International Telecommunication </w:t>
      </w:r>
      <w:smartTag w:uri="urn:schemas-microsoft-com:office:smarttags" w:element="State">
        <w:r>
          <w:rPr>
            <w:rFonts w:ascii="Courier New" w:hAnsi="Courier New" w:cs="Courier New"/>
          </w:rPr>
          <w:t>Union</w:t>
        </w:r>
      </w:smartTag>
    </w:p>
    <w:p w14:paraId="1730D7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w:t>
      </w:r>
      <w:r>
        <w:rPr>
          <w:rFonts w:ascii="Courier New" w:hAnsi="Courier New" w:cs="Courier New"/>
        </w:rPr>
        <w:tab/>
        <w:t xml:space="preserve">International Telecommunication </w:t>
      </w:r>
      <w:smartTag w:uri="urn:schemas-microsoft-com:office:smarttags" w:element="State">
        <w:r>
          <w:rPr>
            <w:rFonts w:ascii="Courier New" w:hAnsi="Courier New" w:cs="Courier New"/>
          </w:rPr>
          <w:t>Union</w:t>
        </w:r>
      </w:smartTag>
    </w:p>
    <w:p w14:paraId="47C78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ITU-D</w:t>
      </w:r>
      <w:r>
        <w:rPr>
          <w:rFonts w:ascii="Courier New" w:hAnsi="Courier New" w:cs="Courier New"/>
        </w:rPr>
        <w:tab/>
        <w:t>ITU - Development Sector</w:t>
      </w:r>
    </w:p>
    <w:p w14:paraId="4BFC06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ITU-R</w:t>
      </w:r>
      <w:r>
        <w:rPr>
          <w:rFonts w:ascii="Courier New" w:hAnsi="Courier New" w:cs="Courier New"/>
        </w:rPr>
        <w:tab/>
        <w:t>ITU - Radiocommunications standardization sector</w:t>
      </w:r>
    </w:p>
    <w:p w14:paraId="1EA1C3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ITU-R</w:t>
      </w:r>
      <w:r>
        <w:rPr>
          <w:rFonts w:ascii="Courier New" w:hAnsi="Courier New" w:cs="Courier New"/>
        </w:rPr>
        <w:tab/>
        <w:t>ITU - Radiocommunication Sector (TV, cell, satellite etc)</w:t>
      </w:r>
    </w:p>
    <w:p w14:paraId="3EC4C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ITUSA</w:t>
      </w:r>
      <w:r>
        <w:rPr>
          <w:rFonts w:ascii="Courier New" w:hAnsi="Courier New" w:cs="Courier New"/>
        </w:rPr>
        <w:tab/>
        <w:t>Information Technology Users' Standards Association</w:t>
      </w:r>
    </w:p>
    <w:p w14:paraId="1D69A7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ITU-T</w:t>
      </w:r>
      <w:r>
        <w:rPr>
          <w:rFonts w:ascii="Courier New" w:hAnsi="Courier New" w:cs="Courier New"/>
        </w:rPr>
        <w:tab/>
        <w:t>ITU - Telecommunications standardization sector</w:t>
      </w:r>
    </w:p>
    <w:p w14:paraId="794987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ITV</w:t>
      </w:r>
      <w:r>
        <w:rPr>
          <w:rFonts w:ascii="Courier New" w:hAnsi="Courier New" w:cs="Courier New"/>
        </w:rPr>
        <w:tab/>
        <w:t>Independant TeleVision</w:t>
      </w:r>
    </w:p>
    <w:p w14:paraId="14E6A1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IU</w:t>
      </w:r>
      <w:r>
        <w:rPr>
          <w:rFonts w:ascii="Courier New" w:hAnsi="Courier New" w:cs="Courier New"/>
        </w:rPr>
        <w:tab/>
        <w:t>Integer Unit</w:t>
      </w:r>
    </w:p>
    <w:p w14:paraId="6EC912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IU</w:t>
      </w:r>
      <w:r>
        <w:rPr>
          <w:rFonts w:ascii="Courier New" w:hAnsi="Courier New" w:cs="Courier New"/>
        </w:rPr>
        <w:tab/>
        <w:t>Interface Unit</w:t>
      </w:r>
    </w:p>
    <w:p w14:paraId="32CB1453" w14:textId="77777777" w:rsid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rPr>
        <w:t>IU</w:t>
      </w:r>
      <w:r>
        <w:rPr>
          <w:rFonts w:ascii="Courier New" w:hAnsi="Courier New" w:cs="Courier New"/>
        </w:rPr>
        <w:tab/>
        <w:t>international unit (CRC)</w:t>
      </w:r>
    </w:p>
    <w:p w14:paraId="33D79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IUS</w:t>
      </w:r>
      <w:r>
        <w:rPr>
          <w:rFonts w:ascii="Courier New" w:hAnsi="Courier New" w:cs="Courier New"/>
        </w:rPr>
        <w:tab/>
        <w:t>Information Unit Separator</w:t>
      </w:r>
    </w:p>
    <w:p w14:paraId="70830E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IUT</w:t>
      </w:r>
      <w:r>
        <w:rPr>
          <w:rFonts w:ascii="Courier New" w:hAnsi="Courier New" w:cs="Courier New"/>
        </w:rPr>
        <w:tab/>
        <w:t>Implementation Under Test</w:t>
      </w:r>
    </w:p>
    <w:p w14:paraId="6ED144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w:t>
      </w:r>
      <w:r>
        <w:rPr>
          <w:rFonts w:ascii="Courier New" w:hAnsi="Courier New" w:cs="Courier New"/>
        </w:rPr>
        <w:tab/>
        <w:t>Initial Vector</w:t>
      </w:r>
    </w:p>
    <w:p w14:paraId="6D4985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IVAN</w:t>
      </w:r>
      <w:r>
        <w:rPr>
          <w:rFonts w:ascii="Courier New" w:hAnsi="Courier New" w:cs="Courier New"/>
        </w:rPr>
        <w:tab/>
        <w:t>International Value Added Network</w:t>
      </w:r>
    </w:p>
    <w:p w14:paraId="388410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IVAP</w:t>
      </w:r>
      <w:r>
        <w:rPr>
          <w:rFonts w:ascii="Courier New" w:hAnsi="Courier New" w:cs="Courier New"/>
        </w:rPr>
        <w:tab/>
        <w:t>ISDN syntax-based VAP</w:t>
      </w:r>
    </w:p>
    <w:p w14:paraId="3D7752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IVD</w:t>
      </w:r>
      <w:r>
        <w:rPr>
          <w:rFonts w:ascii="Courier New" w:hAnsi="Courier New" w:cs="Courier New"/>
        </w:rPr>
        <w:tab/>
        <w:t>Interactive Video Disk</w:t>
      </w:r>
    </w:p>
    <w:p w14:paraId="2591EE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IVDLAN</w:t>
      </w:r>
      <w:r>
        <w:rPr>
          <w:rFonts w:ascii="Courier New" w:hAnsi="Courier New" w:cs="Courier New"/>
        </w:rPr>
        <w:tab/>
        <w:t>Integrated Voice Data LAN</w:t>
      </w:r>
    </w:p>
    <w:p w14:paraId="6A849F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IVDT</w:t>
      </w:r>
      <w:r>
        <w:rPr>
          <w:rFonts w:ascii="Courier New" w:hAnsi="Courier New" w:cs="Courier New"/>
        </w:rPr>
        <w:tab/>
        <w:t>Integrated Voice and Data Terminal</w:t>
      </w:r>
    </w:p>
    <w:p w14:paraId="7CE0F8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IVHS</w:t>
      </w:r>
      <w:r>
        <w:rPr>
          <w:rFonts w:ascii="Courier New" w:hAnsi="Courier New" w:cs="Courier New"/>
        </w:rPr>
        <w:tab/>
        <w:t xml:space="preserve">Intelligent </w:t>
      </w:r>
      <w:smartTag w:uri="urn:schemas-microsoft-com:office:smarttags" w:element="State">
        <w:r>
          <w:rPr>
            <w:rFonts w:ascii="Courier New" w:hAnsi="Courier New" w:cs="Courier New"/>
          </w:rPr>
          <w:t>Vehicle Highway</w:t>
        </w:r>
      </w:smartTag>
      <w:r>
        <w:rPr>
          <w:rFonts w:ascii="Courier New" w:hAnsi="Courier New" w:cs="Courier New"/>
        </w:rPr>
        <w:t xml:space="preserve"> System</w:t>
      </w:r>
    </w:p>
    <w:p w14:paraId="5DA001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IVI</w:t>
      </w:r>
      <w:r>
        <w:rPr>
          <w:rFonts w:ascii="Courier New" w:hAnsi="Courier New" w:cs="Courier New"/>
        </w:rPr>
        <w:tab/>
        <w:t>interchangeable virtual instrument</w:t>
      </w:r>
    </w:p>
    <w:p w14:paraId="5E70B2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IVIA</w:t>
      </w:r>
      <w:r>
        <w:rPr>
          <w:rFonts w:ascii="Courier New" w:hAnsi="Courier New" w:cs="Courier New"/>
        </w:rPr>
        <w:tab/>
        <w:t>International Videotex Industry Association</w:t>
      </w:r>
    </w:p>
    <w:p w14:paraId="248304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IVMO</w:t>
      </w:r>
      <w:r>
        <w:rPr>
          <w:rFonts w:ascii="Courier New" w:hAnsi="Courier New" w:cs="Courier New"/>
        </w:rPr>
        <w:tab/>
        <w:t>Initial Value Managed Object</w:t>
      </w:r>
    </w:p>
    <w:p w14:paraId="51477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IVR</w:t>
      </w:r>
      <w:r>
        <w:rPr>
          <w:rFonts w:ascii="Courier New" w:hAnsi="Courier New" w:cs="Courier New"/>
        </w:rPr>
        <w:tab/>
        <w:t>interactive voice response</w:t>
      </w:r>
    </w:p>
    <w:p w14:paraId="3E896F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IVT</w:t>
      </w:r>
      <w:r>
        <w:rPr>
          <w:rFonts w:ascii="Courier New" w:hAnsi="Courier New" w:cs="Courier New"/>
        </w:rPr>
        <w:tab/>
        <w:t>ISDN syntax-based VT</w:t>
      </w:r>
    </w:p>
    <w:p w14:paraId="397E99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IV&amp;V</w:t>
      </w:r>
      <w:r>
        <w:rPr>
          <w:rFonts w:ascii="Courier New" w:hAnsi="Courier New" w:cs="Courier New"/>
        </w:rPr>
        <w:tab/>
        <w:t>Independant Verification &amp; Validation</w:t>
      </w:r>
    </w:p>
    <w:p w14:paraId="48D8C7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w:t>
      </w:r>
      <w:r>
        <w:rPr>
          <w:rFonts w:ascii="Courier New" w:hAnsi="Courier New" w:cs="Courier New"/>
        </w:rPr>
        <w:tab/>
        <w:t>Index Word</w:t>
      </w:r>
    </w:p>
    <w:p w14:paraId="3F685A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w:t>
      </w:r>
      <w:r>
        <w:rPr>
          <w:rFonts w:ascii="Courier New" w:hAnsi="Courier New" w:cs="Courier New"/>
        </w:rPr>
        <w:tab/>
        <w:t>information (based) warfare</w:t>
      </w:r>
    </w:p>
    <w:p w14:paraId="215DE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w:t>
      </w:r>
      <w:r>
        <w:rPr>
          <w:rFonts w:ascii="Courier New" w:hAnsi="Courier New" w:cs="Courier New"/>
        </w:rPr>
        <w:tab/>
        <w:t>Initialisation Word</w:t>
      </w:r>
    </w:p>
    <w:p w14:paraId="2AE450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I&amp;W</w:t>
      </w:r>
      <w:r>
        <w:rPr>
          <w:rFonts w:ascii="Courier New" w:hAnsi="Courier New" w:cs="Courier New"/>
        </w:rPr>
        <w:tab/>
        <w:t>indications &amp; warnings</w:t>
      </w:r>
    </w:p>
    <w:p w14:paraId="13E23D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IWF</w:t>
      </w:r>
      <w:r>
        <w:rPr>
          <w:rFonts w:ascii="Courier New" w:hAnsi="Courier New" w:cs="Courier New"/>
        </w:rPr>
        <w:tab/>
        <w:t>InterWorking Function</w:t>
      </w:r>
    </w:p>
    <w:p w14:paraId="696416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IWIN</w:t>
      </w:r>
      <w:r>
        <w:rPr>
          <w:rFonts w:ascii="Courier New" w:hAnsi="Courier New" w:cs="Courier New"/>
        </w:rPr>
        <w:tab/>
        <w:t>internet weather information network</w:t>
      </w:r>
    </w:p>
    <w:p w14:paraId="3FC77B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IWMSC</w:t>
      </w:r>
      <w:r>
        <w:rPr>
          <w:rFonts w:ascii="Courier New" w:hAnsi="Courier New" w:cs="Courier New"/>
        </w:rPr>
        <w:tab/>
        <w:t>InteWorking MSC</w:t>
      </w:r>
    </w:p>
    <w:p w14:paraId="62CBCA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IWP</w:t>
      </w:r>
      <w:r>
        <w:rPr>
          <w:rFonts w:ascii="Courier New" w:hAnsi="Courier New" w:cs="Courier New"/>
        </w:rPr>
        <w:tab/>
        <w:t>Interim Working Party</w:t>
      </w:r>
    </w:p>
    <w:p w14:paraId="3F2C1E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I&amp;W/TA</w:t>
      </w:r>
      <w:r>
        <w:rPr>
          <w:rFonts w:ascii="Courier New" w:hAnsi="Courier New" w:cs="Courier New"/>
        </w:rPr>
        <w:tab/>
        <w:t>indications &amp; warnings or threat assessment</w:t>
      </w:r>
    </w:p>
    <w:p w14:paraId="1AA770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IWU</w:t>
      </w:r>
      <w:r>
        <w:rPr>
          <w:rFonts w:ascii="Courier New" w:hAnsi="Courier New" w:cs="Courier New"/>
        </w:rPr>
        <w:tab/>
        <w:t>InterWorking Unit</w:t>
      </w:r>
    </w:p>
    <w:p w14:paraId="249E39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IXC</w:t>
      </w:r>
      <w:r>
        <w:rPr>
          <w:rFonts w:ascii="Courier New" w:hAnsi="Courier New" w:cs="Courier New"/>
        </w:rPr>
        <w:tab/>
        <w:t>inter-exchange carrier</w:t>
      </w:r>
    </w:p>
    <w:p w14:paraId="651FB12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IXFR</w:t>
      </w:r>
      <w:r w:rsidRPr="00900498">
        <w:rPr>
          <w:rFonts w:ascii="Courier New" w:hAnsi="Courier New" w:cs="Courier New"/>
          <w:lang w:val="fr-FR"/>
        </w:rPr>
        <w:tab/>
        <w:t>incremental zone transfer</w:t>
      </w:r>
    </w:p>
    <w:p w14:paraId="0BDAF58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IXI</w:t>
      </w:r>
      <w:r w:rsidRPr="00900498">
        <w:rPr>
          <w:rFonts w:ascii="Courier New" w:hAnsi="Courier New" w:cs="Courier New"/>
          <w:lang w:val="fr-FR"/>
        </w:rPr>
        <w:tab/>
        <w:t>International X.25 Infrastructure/Interconnect</w:t>
      </w:r>
    </w:p>
    <w:p w14:paraId="6A0A6B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IXIT</w:t>
      </w:r>
      <w:r>
        <w:rPr>
          <w:rFonts w:ascii="Courier New" w:hAnsi="Courier New" w:cs="Courier New"/>
        </w:rPr>
        <w:tab/>
        <w:t xml:space="preserve">Implementation </w:t>
      </w:r>
      <w:proofErr w:type="spellStart"/>
      <w:r>
        <w:rPr>
          <w:rFonts w:ascii="Courier New" w:hAnsi="Courier New" w:cs="Courier New"/>
        </w:rPr>
        <w:t>eXtra</w:t>
      </w:r>
      <w:proofErr w:type="spellEnd"/>
      <w:r>
        <w:rPr>
          <w:rFonts w:ascii="Courier New" w:hAnsi="Courier New" w:cs="Courier New"/>
        </w:rPr>
        <w:t xml:space="preserve"> Information for Testing</w:t>
      </w:r>
    </w:p>
    <w:p w14:paraId="093DB9D3" w14:textId="6C80714D"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J00</w:t>
      </w:r>
    </w:p>
    <w:p w14:paraId="2CCEBCD3" w14:textId="77777777" w:rsidR="00CA373D" w:rsidRDefault="00CA373D">
      <w:pPr>
        <w:widowControl w:val="0"/>
        <w:autoSpaceDE w:val="0"/>
        <w:autoSpaceDN w:val="0"/>
        <w:adjustRightInd w:val="0"/>
        <w:spacing w:after="0" w:line="240" w:lineRule="auto"/>
        <w:rPr>
          <w:rFonts w:ascii="Courier New" w:hAnsi="Courier New" w:cs="Courier New"/>
        </w:rPr>
      </w:pPr>
      <w:r>
        <w:rPr>
          <w:rFonts w:ascii="Courier New" w:hAnsi="Courier New" w:cs="Courier New"/>
        </w:rPr>
        <w:t>J</w:t>
      </w:r>
      <w:r>
        <w:rPr>
          <w:rFonts w:ascii="Courier New" w:hAnsi="Courier New" w:cs="Courier New"/>
        </w:rPr>
        <w:tab/>
      </w:r>
      <w:r w:rsidR="00053698">
        <w:rPr>
          <w:rFonts w:ascii="Courier New" w:hAnsi="Courier New" w:cs="Courier New"/>
        </w:rPr>
        <w:t>juliet</w:t>
      </w:r>
    </w:p>
    <w:p w14:paraId="122EC83E" w14:textId="77777777" w:rsidR="008B7CFF" w:rsidRPr="008B7CFF" w:rsidRDefault="008B7CFF">
      <w:pPr>
        <w:widowControl w:val="0"/>
        <w:autoSpaceDE w:val="0"/>
        <w:autoSpaceDN w:val="0"/>
        <w:adjustRightInd w:val="0"/>
        <w:spacing w:after="0" w:line="240" w:lineRule="auto"/>
        <w:rPr>
          <w:rFonts w:ascii="Courier New" w:hAnsi="Courier New" w:cs="Courier New"/>
        </w:rPr>
      </w:pPr>
      <w:r>
        <w:rPr>
          <w:rFonts w:ascii="Courier New" w:hAnsi="Courier New" w:cs="Courier New"/>
          <w:i/>
        </w:rPr>
        <w:t>J</w:t>
      </w:r>
      <w:r>
        <w:rPr>
          <w:rFonts w:ascii="Courier New" w:hAnsi="Courier New" w:cs="Courier New"/>
        </w:rPr>
        <w:tab/>
        <w:t>angular momentum, electric current density, flux, Massieu function (CRC)</w:t>
      </w:r>
    </w:p>
    <w:p w14:paraId="27C4A0FB" w14:textId="77777777" w:rsidR="00D54170" w:rsidRDefault="00E224EE">
      <w:pPr>
        <w:widowControl w:val="0"/>
        <w:autoSpaceDE w:val="0"/>
        <w:autoSpaceDN w:val="0"/>
        <w:adjustRightInd w:val="0"/>
        <w:spacing w:after="0" w:line="240" w:lineRule="auto"/>
        <w:rPr>
          <w:rFonts w:ascii="Courier New" w:hAnsi="Courier New" w:cs="Courier New"/>
        </w:rPr>
      </w:pPr>
      <w:r w:rsidRPr="008B7CFF">
        <w:rPr>
          <w:rFonts w:ascii="Courier New" w:hAnsi="Courier New" w:cs="Courier New"/>
          <w:i/>
        </w:rPr>
        <w:t>j</w:t>
      </w:r>
      <w:r>
        <w:rPr>
          <w:rFonts w:ascii="Courier New" w:hAnsi="Courier New" w:cs="Courier New"/>
        </w:rPr>
        <w:tab/>
        <w:t>imaginary number (</w:t>
      </w:r>
      <w:r w:rsidRPr="008B7CFF">
        <w:rPr>
          <w:rFonts w:ascii="Courier New" w:hAnsi="Courier New" w:cs="Courier New"/>
          <w:i/>
        </w:rPr>
        <w:t>i</w:t>
      </w:r>
      <w:r>
        <w:rPr>
          <w:rFonts w:ascii="Courier New" w:hAnsi="Courier New" w:cs="Courier New"/>
          <w:vertAlign w:val="superscript"/>
        </w:rPr>
        <w:t>2</w:t>
      </w:r>
      <w:r>
        <w:rPr>
          <w:rFonts w:ascii="Courier New" w:hAnsi="Courier New" w:cs="Courier New"/>
        </w:rPr>
        <w:t>=</w:t>
      </w:r>
      <w:r w:rsidRPr="008B7CFF">
        <w:rPr>
          <w:rFonts w:ascii="Courier New" w:hAnsi="Courier New" w:cs="Courier New"/>
          <w:i/>
        </w:rPr>
        <w:t>j</w:t>
      </w:r>
      <w:r>
        <w:rPr>
          <w:rFonts w:ascii="Courier New" w:hAnsi="Courier New" w:cs="Courier New"/>
          <w:vertAlign w:val="superscript"/>
        </w:rPr>
        <w:t>2</w:t>
      </w:r>
      <w:r>
        <w:rPr>
          <w:rFonts w:ascii="Courier New" w:hAnsi="Courier New" w:cs="Courier New"/>
        </w:rPr>
        <w:t>=</w:t>
      </w:r>
      <w:r w:rsidRPr="008B7CFF">
        <w:rPr>
          <w:rFonts w:ascii="Courier New" w:hAnsi="Courier New" w:cs="Courier New"/>
          <w:i/>
        </w:rPr>
        <w:t>k</w:t>
      </w:r>
      <w:r>
        <w:rPr>
          <w:rFonts w:ascii="Courier New" w:hAnsi="Courier New" w:cs="Courier New"/>
          <w:vertAlign w:val="superscript"/>
        </w:rPr>
        <w:t>2</w:t>
      </w:r>
      <w:r>
        <w:rPr>
          <w:rFonts w:ascii="Courier New" w:hAnsi="Courier New" w:cs="Courier New"/>
        </w:rPr>
        <w:t>=</w:t>
      </w:r>
      <w:r w:rsidRPr="008B7CFF">
        <w:rPr>
          <w:rFonts w:ascii="Courier New" w:hAnsi="Courier New" w:cs="Courier New"/>
          <w:i/>
        </w:rPr>
        <w:t>ijk</w:t>
      </w:r>
      <w:r>
        <w:rPr>
          <w:rFonts w:ascii="Courier New" w:hAnsi="Courier New" w:cs="Courier New"/>
        </w:rPr>
        <w:t>=-1</w:t>
      </w:r>
      <w:r w:rsidR="00D54170">
        <w:rPr>
          <w:rFonts w:ascii="Courier New" w:hAnsi="Courier New" w:cs="Courier New"/>
        </w:rPr>
        <w:t>)</w:t>
      </w:r>
      <w:r w:rsidR="008B7CFF">
        <w:rPr>
          <w:rFonts w:ascii="Courier New" w:hAnsi="Courier New" w:cs="Courier New"/>
        </w:rPr>
        <w:t>, angular momentum, electric current density, flux (CRC)</w:t>
      </w:r>
    </w:p>
    <w:p w14:paraId="3D608856" w14:textId="77777777" w:rsidR="00E224EE" w:rsidRDefault="00E224EE">
      <w:pPr>
        <w:widowControl w:val="0"/>
        <w:autoSpaceDE w:val="0"/>
        <w:autoSpaceDN w:val="0"/>
        <w:adjustRightInd w:val="0"/>
        <w:spacing w:after="0" w:line="240" w:lineRule="auto"/>
        <w:rPr>
          <w:rFonts w:ascii="Courier New" w:hAnsi="Courier New" w:cs="Courier New"/>
        </w:rPr>
      </w:pPr>
      <w:r>
        <w:rPr>
          <w:rFonts w:ascii="Courier New" w:hAnsi="Courier New" w:cs="Courier New"/>
        </w:rPr>
        <w:t>J</w:t>
      </w:r>
      <w:r>
        <w:rPr>
          <w:rFonts w:ascii="Courier New" w:hAnsi="Courier New" w:cs="Courier New"/>
        </w:rPr>
        <w:tab/>
        <w:t>display callsigns of stations recently heard or connected (BBS)</w:t>
      </w:r>
    </w:p>
    <w:p w14:paraId="3B5B2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w:t>
      </w:r>
      <w:r>
        <w:rPr>
          <w:rFonts w:ascii="Courier New" w:hAnsi="Courier New" w:cs="Courier New"/>
        </w:rPr>
        <w:tab/>
        <w:t>Joint Meeting (ETSI)</w:t>
      </w:r>
    </w:p>
    <w:p w14:paraId="33BB7C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w:t>
      </w:r>
      <w:r>
        <w:rPr>
          <w:rFonts w:ascii="Courier New" w:hAnsi="Courier New" w:cs="Courier New"/>
        </w:rPr>
        <w:tab/>
        <w:t>Joule</w:t>
      </w:r>
      <w:r w:rsidR="008B7CFF">
        <w:rPr>
          <w:rFonts w:ascii="Courier New" w:hAnsi="Courier New" w:cs="Courier New"/>
        </w:rPr>
        <w:t xml:space="preserve"> (CRC)</w:t>
      </w:r>
    </w:p>
    <w:p w14:paraId="3A9176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J&amp;A</w:t>
      </w:r>
      <w:r>
        <w:rPr>
          <w:rFonts w:ascii="Courier New" w:hAnsi="Courier New" w:cs="Courier New"/>
        </w:rPr>
        <w:tab/>
        <w:t>Justification and Approval</w:t>
      </w:r>
    </w:p>
    <w:p w14:paraId="798E20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JAA</w:t>
      </w:r>
      <w:r>
        <w:rPr>
          <w:rFonts w:ascii="Courier New" w:hAnsi="Courier New" w:cs="Courier New"/>
        </w:rPr>
        <w:tab/>
        <w:t>Joint Aviation Authorities (an associated body of European Civial Aviation Conference - ECAC)</w:t>
      </w:r>
    </w:p>
    <w:p w14:paraId="5C78F3E5"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JAES</w:t>
      </w:r>
      <w:r>
        <w:rPr>
          <w:rFonts w:ascii="Courier New" w:hAnsi="Courier New" w:cs="Courier New"/>
        </w:rPr>
        <w:tab/>
        <w:t xml:space="preserve">Journal of the Audio Society of </w:t>
      </w:r>
      <w:smartTag w:uri="urn:schemas-microsoft-com:office:smarttags" w:element="State">
        <w:r>
          <w:rPr>
            <w:rFonts w:ascii="Courier New" w:hAnsi="Courier New" w:cs="Courier New"/>
          </w:rPr>
          <w:t>America</w:t>
        </w:r>
      </w:smartTag>
    </w:p>
    <w:p w14:paraId="273189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JAN</w:t>
      </w:r>
      <w:r>
        <w:rPr>
          <w:rFonts w:ascii="Courier New" w:hAnsi="Courier New" w:cs="Courier New"/>
        </w:rPr>
        <w:tab/>
        <w:t>Joint Army Navy</w:t>
      </w:r>
    </w:p>
    <w:p w14:paraId="327CC5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JAR</w:t>
      </w:r>
      <w:r>
        <w:rPr>
          <w:rFonts w:ascii="Courier New" w:hAnsi="Courier New" w:cs="Courier New"/>
        </w:rPr>
        <w:tab/>
        <w:t>Joint Aviation Requirements</w:t>
      </w:r>
    </w:p>
    <w:p w14:paraId="77B9B29A"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JASA</w:t>
      </w:r>
      <w:r>
        <w:rPr>
          <w:rFonts w:ascii="Courier New" w:hAnsi="Courier New" w:cs="Courier New"/>
        </w:rPr>
        <w:tab/>
        <w:t xml:space="preserve">Journal of Acoustical Society of </w:t>
      </w:r>
      <w:smartTag w:uri="urn:schemas-microsoft-com:office:smarttags" w:element="State">
        <w:r>
          <w:rPr>
            <w:rFonts w:ascii="Courier New" w:hAnsi="Courier New" w:cs="Courier New"/>
          </w:rPr>
          <w:t>America</w:t>
        </w:r>
      </w:smartTag>
    </w:p>
    <w:p w14:paraId="2A05B5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JB</w:t>
      </w:r>
      <w:r>
        <w:rPr>
          <w:rFonts w:ascii="Courier New" w:hAnsi="Courier New" w:cs="Courier New"/>
        </w:rPr>
        <w:tab/>
        <w:t>Junction Box</w:t>
      </w:r>
    </w:p>
    <w:p w14:paraId="381D77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JBIG</w:t>
      </w:r>
      <w:r>
        <w:rPr>
          <w:rFonts w:ascii="Courier New" w:hAnsi="Courier New" w:cs="Courier New"/>
        </w:rPr>
        <w:tab/>
        <w:t>Joint Bi-level Image expert Group</w:t>
      </w:r>
    </w:p>
    <w:p w14:paraId="5D8AFC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JC</w:t>
      </w:r>
      <w:r>
        <w:rPr>
          <w:rFonts w:ascii="Courier New" w:hAnsi="Courier New" w:cs="Courier New"/>
        </w:rPr>
        <w:tab/>
        <w:t>Jack Connection</w:t>
      </w:r>
    </w:p>
    <w:p w14:paraId="3812DB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JC</w:t>
      </w:r>
      <w:r>
        <w:rPr>
          <w:rFonts w:ascii="Courier New" w:hAnsi="Courier New" w:cs="Courier New"/>
        </w:rPr>
        <w:tab/>
        <w:t>Joint Committee</w:t>
      </w:r>
    </w:p>
    <w:p w14:paraId="468873C3" w14:textId="77777777" w:rsidR="009A4AFC" w:rsidRDefault="009A4AFC">
      <w:pPr>
        <w:widowControl w:val="0"/>
        <w:autoSpaceDE w:val="0"/>
        <w:autoSpaceDN w:val="0"/>
        <w:adjustRightInd w:val="0"/>
        <w:spacing w:after="0" w:line="240" w:lineRule="auto"/>
        <w:rPr>
          <w:rFonts w:ascii="Courier New" w:hAnsi="Courier New" w:cs="Courier New"/>
        </w:rPr>
      </w:pPr>
      <w:r>
        <w:rPr>
          <w:rFonts w:ascii="Courier New" w:hAnsi="Courier New" w:cs="Courier New"/>
        </w:rPr>
        <w:t>JCAHO</w:t>
      </w:r>
      <w:r>
        <w:rPr>
          <w:rFonts w:ascii="Courier New" w:hAnsi="Courier New" w:cs="Courier New"/>
        </w:rPr>
        <w:tab/>
        <w:t xml:space="preserve">Joint Commission on Accreditation </w:t>
      </w:r>
      <w:r w:rsidR="00F376CA">
        <w:rPr>
          <w:rFonts w:ascii="Courier New" w:hAnsi="Courier New" w:cs="Courier New"/>
        </w:rPr>
        <w:t xml:space="preserve">of Healthcare Organizations </w:t>
      </w:r>
      <w:r w:rsidR="00F376CA">
        <w:rPr>
          <w:rFonts w:ascii="Courier New" w:hAnsi="Courier New" w:cs="Courier New"/>
        </w:rPr>
        <w:lastRenderedPageBreak/>
        <w:t>(US)</w:t>
      </w:r>
    </w:p>
    <w:p w14:paraId="7BCDE3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JCG</w:t>
      </w:r>
      <w:r>
        <w:rPr>
          <w:rFonts w:ascii="Courier New" w:hAnsi="Courier New" w:cs="Courier New"/>
        </w:rPr>
        <w:tab/>
        <w:t>Joint Coordination Group (CEN/CENELEC/ETSI)</w:t>
      </w:r>
    </w:p>
    <w:p w14:paraId="24A028D0" w14:textId="77777777" w:rsidR="006B6144" w:rsidRDefault="006B6144">
      <w:pPr>
        <w:widowControl w:val="0"/>
        <w:autoSpaceDE w:val="0"/>
        <w:autoSpaceDN w:val="0"/>
        <w:adjustRightInd w:val="0"/>
        <w:spacing w:after="0" w:line="240" w:lineRule="auto"/>
        <w:rPr>
          <w:rFonts w:ascii="Courier New" w:hAnsi="Courier New" w:cs="Courier New"/>
        </w:rPr>
      </w:pPr>
      <w:r>
        <w:rPr>
          <w:rFonts w:ascii="Courier New" w:hAnsi="Courier New" w:cs="Courier New"/>
        </w:rPr>
        <w:t>JCITA</w:t>
      </w:r>
      <w:r>
        <w:rPr>
          <w:rFonts w:ascii="Courier New" w:hAnsi="Courier New" w:cs="Courier New"/>
        </w:rPr>
        <w:tab/>
        <w:t xml:space="preserve">Joint Counterintelligence Training </w:t>
      </w:r>
      <w:r w:rsidR="002141CF">
        <w:rPr>
          <w:rFonts w:ascii="Courier New" w:hAnsi="Courier New" w:cs="Courier New"/>
        </w:rPr>
        <w:t>Academy (US)</w:t>
      </w:r>
    </w:p>
    <w:p w14:paraId="2F4A86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JCL</w:t>
      </w:r>
      <w:r>
        <w:rPr>
          <w:rFonts w:ascii="Courier New" w:hAnsi="Courier New" w:cs="Courier New"/>
        </w:rPr>
        <w:tab/>
        <w:t>Job Control Language</w:t>
      </w:r>
    </w:p>
    <w:p w14:paraId="590B8681"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JCS</w:t>
      </w:r>
      <w:r>
        <w:rPr>
          <w:rFonts w:ascii="Courier New" w:hAnsi="Courier New" w:cs="Courier New"/>
        </w:rPr>
        <w:tab/>
        <w:t>Joint Chiefs of Staff (US DOD)</w:t>
      </w:r>
    </w:p>
    <w:p w14:paraId="2A33E8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JCT</w:t>
      </w:r>
      <w:r>
        <w:rPr>
          <w:rFonts w:ascii="Courier New" w:hAnsi="Courier New" w:cs="Courier New"/>
        </w:rPr>
        <w:tab/>
        <w:t>Journal Control Table</w:t>
      </w:r>
    </w:p>
    <w:p w14:paraId="246163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JDC</w:t>
      </w:r>
      <w:r>
        <w:rPr>
          <w:rFonts w:ascii="Courier New" w:hAnsi="Courier New" w:cs="Courier New"/>
        </w:rPr>
        <w:tab/>
        <w:t>Japanese digital cellular system</w:t>
      </w:r>
    </w:p>
    <w:p w14:paraId="47256D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JEDEC</w:t>
      </w:r>
      <w:r>
        <w:rPr>
          <w:rFonts w:ascii="Courier New" w:hAnsi="Courier New" w:cs="Courier New"/>
        </w:rPr>
        <w:tab/>
        <w:t>Joint Electron Device Engineering Council</w:t>
      </w:r>
    </w:p>
    <w:p w14:paraId="01E16A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JEDEC</w:t>
      </w:r>
      <w:r>
        <w:rPr>
          <w:rFonts w:ascii="Courier New" w:hAnsi="Courier New" w:cs="Courier New"/>
        </w:rPr>
        <w:tab/>
        <w:t>Joint Electronic Device Engineering Counsil</w:t>
      </w:r>
    </w:p>
    <w:p w14:paraId="3FB978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JEEC</w:t>
      </w:r>
      <w:r>
        <w:rPr>
          <w:rFonts w:ascii="Courier New" w:hAnsi="Courier New" w:cs="Courier New"/>
        </w:rPr>
        <w:tab/>
        <w:t>Joint ECMA-ETSI Committee</w:t>
      </w:r>
    </w:p>
    <w:p w14:paraId="494FB7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JEEC</w:t>
      </w:r>
      <w:r>
        <w:rPr>
          <w:rFonts w:ascii="Courier New" w:hAnsi="Courier New" w:cs="Courier New"/>
        </w:rPr>
        <w:tab/>
        <w:t>Joint ETSI/ECMA Committee</w:t>
      </w:r>
    </w:p>
    <w:p w14:paraId="123584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JES</w:t>
      </w:r>
      <w:r>
        <w:rPr>
          <w:rFonts w:ascii="Courier New" w:hAnsi="Courier New" w:cs="Courier New"/>
        </w:rPr>
        <w:tab/>
        <w:t>Job Entry Subsystem</w:t>
      </w:r>
    </w:p>
    <w:p w14:paraId="2A2D52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JESSI</w:t>
      </w:r>
      <w:r>
        <w:rPr>
          <w:rFonts w:ascii="Courier New" w:hAnsi="Courier New" w:cs="Courier New"/>
        </w:rPr>
        <w:tab/>
        <w:t>Joint European Silicon Semiconductor Initiative</w:t>
      </w:r>
    </w:p>
    <w:p w14:paraId="27C7AA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JESSI</w:t>
      </w:r>
      <w:r>
        <w:rPr>
          <w:rFonts w:ascii="Courier New" w:hAnsi="Courier New" w:cs="Courier New"/>
        </w:rPr>
        <w:tab/>
        <w:t>Joint European Submicron Silicon Initiative (</w:t>
      </w:r>
      <w:smartTag w:uri="urn:schemas-microsoft-com:office:smarttags" w:element="State">
        <w:r>
          <w:rPr>
            <w:rFonts w:ascii="Courier New" w:hAnsi="Courier New" w:cs="Courier New"/>
          </w:rPr>
          <w:t>Eureka</w:t>
        </w:r>
      </w:smartTag>
      <w:r>
        <w:rPr>
          <w:rFonts w:ascii="Courier New" w:hAnsi="Courier New" w:cs="Courier New"/>
        </w:rPr>
        <w:t>)</w:t>
      </w:r>
    </w:p>
    <w:p w14:paraId="31F528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JFET</w:t>
      </w:r>
      <w:r>
        <w:rPr>
          <w:rFonts w:ascii="Courier New" w:hAnsi="Courier New" w:cs="Courier New"/>
        </w:rPr>
        <w:tab/>
        <w:t>junction field effect transistor</w:t>
      </w:r>
    </w:p>
    <w:p w14:paraId="250D7DE5"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JFHQ</w:t>
      </w:r>
      <w:r>
        <w:rPr>
          <w:rFonts w:ascii="Courier New" w:hAnsi="Courier New" w:cs="Courier New"/>
        </w:rPr>
        <w:tab/>
        <w:t>Joint Force Headquarters (US)</w:t>
      </w:r>
    </w:p>
    <w:p w14:paraId="11A37C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JFMG</w:t>
      </w:r>
      <w:r>
        <w:rPr>
          <w:rFonts w:ascii="Courier New" w:hAnsi="Courier New" w:cs="Courier New"/>
        </w:rPr>
        <w:tab/>
        <w:t>Joint Frequency Management Group</w:t>
      </w:r>
    </w:p>
    <w:p w14:paraId="47EC31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JFO</w:t>
      </w:r>
      <w:r>
        <w:rPr>
          <w:rFonts w:ascii="Courier New" w:hAnsi="Courier New" w:cs="Courier New"/>
        </w:rPr>
        <w:tab/>
        <w:t>Joint Field Office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B27CD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w:t>
      </w:r>
      <w:r>
        <w:rPr>
          <w:rFonts w:ascii="Courier New" w:hAnsi="Courier New" w:cs="Courier New"/>
        </w:rPr>
        <w:tab/>
        <w:t>Junction Isolation</w:t>
      </w:r>
    </w:p>
    <w:p w14:paraId="510300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JIC</w:t>
      </w:r>
      <w:r>
        <w:rPr>
          <w:rFonts w:ascii="Courier New" w:hAnsi="Courier New" w:cs="Courier New"/>
        </w:rPr>
        <w:tab/>
      </w:r>
      <w:smartTag w:uri="urn:schemas-microsoft-com:office:smarttags" w:element="State">
        <w:r>
          <w:rPr>
            <w:rFonts w:ascii="Courier New" w:hAnsi="Courier New" w:cs="Courier New"/>
          </w:rPr>
          <w:t>Joint</w:t>
        </w:r>
      </w:smartTag>
      <w:r>
        <w:rPr>
          <w:rFonts w:ascii="Courier New" w:hAnsi="Courier New" w:cs="Courier New"/>
        </w:rPr>
        <w:t xml:space="preserve"> </w:t>
      </w:r>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B27375C"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JIEDDO</w:t>
      </w:r>
      <w:r>
        <w:rPr>
          <w:rFonts w:ascii="Courier New" w:hAnsi="Courier New" w:cs="Courier New"/>
        </w:rPr>
        <w:tab/>
        <w:t>Joint Improvised Explosive Device Defeat Organization (US)</w:t>
      </w:r>
    </w:p>
    <w:p w14:paraId="2A83CF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JIEM</w:t>
      </w:r>
      <w:r>
        <w:rPr>
          <w:rFonts w:ascii="Courier New" w:hAnsi="Courier New" w:cs="Courier New"/>
        </w:rPr>
        <w:tab/>
        <w:t>justice information exchange model</w:t>
      </w:r>
    </w:p>
    <w:p w14:paraId="1DC74C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JIP</w:t>
      </w:r>
      <w:r>
        <w:rPr>
          <w:rFonts w:ascii="Courier New" w:hAnsi="Courier New" w:cs="Courier New"/>
        </w:rPr>
        <w:tab/>
        <w:t>Jurisdictional Indicator Parameter (cellphone billing)</w:t>
      </w:r>
    </w:p>
    <w:p w14:paraId="01CFB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JIS</w:t>
      </w:r>
      <w:r>
        <w:rPr>
          <w:rFonts w:ascii="Courier New" w:hAnsi="Courier New" w:cs="Courier New"/>
        </w:rPr>
        <w:tab/>
      </w:r>
      <w:smartTag w:uri="urn:schemas-microsoft-com:office:smarttags" w:element="State">
        <w:r>
          <w:rPr>
            <w:rFonts w:ascii="Courier New" w:hAnsi="Courier New" w:cs="Courier New"/>
          </w:rPr>
          <w:t>Japan</w:t>
        </w:r>
      </w:smartTag>
      <w:r>
        <w:rPr>
          <w:rFonts w:ascii="Courier New" w:hAnsi="Courier New" w:cs="Courier New"/>
        </w:rPr>
        <w:t xml:space="preserve"> Industrial Standard (JAP)</w:t>
      </w:r>
    </w:p>
    <w:p w14:paraId="17A7C0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JIS</w:t>
      </w:r>
      <w:r>
        <w:rPr>
          <w:rFonts w:ascii="Courier New" w:hAnsi="Courier New" w:cs="Courier New"/>
        </w:rPr>
        <w:tab/>
        <w:t>Joint Information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9A18F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JISC</w:t>
      </w:r>
      <w:r>
        <w:rPr>
          <w:rFonts w:ascii="Courier New" w:hAnsi="Courier New" w:cs="Courier New"/>
        </w:rPr>
        <w:tab/>
      </w:r>
      <w:smartTag w:uri="urn:schemas-microsoft-com:office:smarttags" w:element="State">
        <w:r>
          <w:rPr>
            <w:rFonts w:ascii="Courier New" w:hAnsi="Courier New" w:cs="Courier New"/>
          </w:rPr>
          <w:t>Japan</w:t>
        </w:r>
      </w:smartTag>
      <w:r>
        <w:rPr>
          <w:rFonts w:ascii="Courier New" w:hAnsi="Courier New" w:cs="Courier New"/>
        </w:rPr>
        <w:t xml:space="preserve"> Industrial Standards Committee (JAP)</w:t>
      </w:r>
    </w:p>
    <w:p w14:paraId="660385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JIT</w:t>
      </w:r>
      <w:r>
        <w:rPr>
          <w:rFonts w:ascii="Courier New" w:hAnsi="Courier New" w:cs="Courier New"/>
        </w:rPr>
        <w:tab/>
        <w:t>just in time</w:t>
      </w:r>
    </w:p>
    <w:p w14:paraId="30198B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JITC</w:t>
      </w:r>
      <w:r>
        <w:rPr>
          <w:rFonts w:ascii="Courier New" w:hAnsi="Courier New" w:cs="Courier New"/>
        </w:rPr>
        <w:tab/>
        <w:t>Joint Interoperability Test Command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EFD50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JITEC</w:t>
      </w:r>
      <w:r>
        <w:rPr>
          <w:rFonts w:ascii="Courier New" w:hAnsi="Courier New" w:cs="Courier New"/>
        </w:rPr>
        <w:tab/>
        <w:t>Joint Information Technology Experts Committee</w:t>
      </w:r>
    </w:p>
    <w:p w14:paraId="37065B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JIWP</w:t>
      </w:r>
      <w:r>
        <w:rPr>
          <w:rFonts w:ascii="Courier New" w:hAnsi="Courier New" w:cs="Courier New"/>
        </w:rPr>
        <w:tab/>
        <w:t>Joint Interim Working Party (CCIRR)</w:t>
      </w:r>
    </w:p>
    <w:p w14:paraId="09E49FEC" w14:textId="1A75911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JK</w:t>
      </w:r>
      <w:r>
        <w:rPr>
          <w:rFonts w:ascii="Courier New" w:hAnsi="Courier New" w:cs="Courier New"/>
        </w:rPr>
        <w:tab/>
        <w:t>just kidding (texting)</w:t>
      </w:r>
    </w:p>
    <w:p w14:paraId="2B4C7760" w14:textId="434B9CEF" w:rsidR="00947485" w:rsidRDefault="00947485">
      <w:pPr>
        <w:widowControl w:val="0"/>
        <w:autoSpaceDE w:val="0"/>
        <w:autoSpaceDN w:val="0"/>
        <w:adjustRightInd w:val="0"/>
        <w:spacing w:after="0" w:line="240" w:lineRule="auto"/>
        <w:rPr>
          <w:rFonts w:ascii="Courier New" w:hAnsi="Courier New" w:cs="Courier New"/>
        </w:rPr>
      </w:pPr>
      <w:r>
        <w:rPr>
          <w:rFonts w:ascii="Courier New" w:hAnsi="Courier New" w:cs="Courier New"/>
        </w:rPr>
        <w:t>JFO</w:t>
      </w:r>
      <w:r>
        <w:rPr>
          <w:rFonts w:ascii="Courier New" w:hAnsi="Courier New" w:cs="Courier New"/>
        </w:rPr>
        <w:tab/>
        <w:t>Jopint Field Office (US DHS)</w:t>
      </w:r>
    </w:p>
    <w:p w14:paraId="22D7DA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JMA</w:t>
      </w:r>
      <w:r>
        <w:rPr>
          <w:rFonts w:ascii="Courier New" w:hAnsi="Courier New" w:cs="Courier New"/>
        </w:rPr>
        <w:tab/>
        <w:t>Japan Meteorological Agency</w:t>
      </w:r>
    </w:p>
    <w:p w14:paraId="4DEC22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JNIA</w:t>
      </w:r>
      <w:r>
        <w:rPr>
          <w:rFonts w:ascii="Courier New" w:hAnsi="Courier New" w:cs="Courier New"/>
        </w:rPr>
        <w:tab/>
        <w:t>Jupiter network interface application</w:t>
      </w:r>
    </w:p>
    <w:p w14:paraId="76E79B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JNRC</w:t>
      </w:r>
      <w:r>
        <w:rPr>
          <w:rFonts w:ascii="Courier New" w:hAnsi="Courier New" w:cs="Courier New"/>
        </w:rPr>
        <w:tab/>
        <w:t>Joint Nuclear Research Centre</w:t>
      </w:r>
    </w:p>
    <w:p w14:paraId="2E5382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JNS</w:t>
      </w:r>
      <w:r>
        <w:rPr>
          <w:rFonts w:ascii="Courier New" w:hAnsi="Courier New" w:cs="Courier New"/>
        </w:rPr>
        <w:tab/>
        <w:t>Jupiter network suite</w:t>
      </w:r>
    </w:p>
    <w:p w14:paraId="54B2A2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JNT</w:t>
      </w:r>
      <w:r>
        <w:rPr>
          <w:rFonts w:ascii="Courier New" w:hAnsi="Courier New" w:cs="Courier New"/>
        </w:rPr>
        <w:tab/>
        <w:t>Joint Network Team (</w:t>
      </w:r>
      <w:smartTag w:uri="urn:schemas-microsoft-com:office:smarttags" w:element="State">
        <w:r>
          <w:rPr>
            <w:rFonts w:ascii="Courier New" w:hAnsi="Courier New" w:cs="Courier New"/>
          </w:rPr>
          <w:t>UK</w:t>
        </w:r>
      </w:smartTag>
      <w:r>
        <w:rPr>
          <w:rFonts w:ascii="Courier New" w:hAnsi="Courier New" w:cs="Courier New"/>
        </w:rPr>
        <w:t>)</w:t>
      </w:r>
    </w:p>
    <w:p w14:paraId="64174C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JOBQ</w:t>
      </w:r>
      <w:r>
        <w:rPr>
          <w:rFonts w:ascii="Courier New" w:hAnsi="Courier New" w:cs="Courier New"/>
        </w:rPr>
        <w:tab/>
        <w:t>JOB Queue</w:t>
      </w:r>
    </w:p>
    <w:p w14:paraId="6CE60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JOC</w:t>
      </w:r>
      <w:r>
        <w:rPr>
          <w:rFonts w:ascii="Courier New" w:hAnsi="Courier New" w:cs="Courier New"/>
        </w:rPr>
        <w:tab/>
      </w:r>
      <w:smartTag w:uri="urn:schemas-microsoft-com:office:smarttags" w:element="State">
        <w:r>
          <w:rPr>
            <w:rFonts w:ascii="Courier New" w:hAnsi="Courier New" w:cs="Courier New"/>
          </w:rPr>
          <w:t>Joint</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EFDF7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JOHNNIAC</w:t>
      </w:r>
      <w:r>
        <w:rPr>
          <w:rFonts w:ascii="Courier New" w:hAnsi="Courier New" w:cs="Courier New"/>
        </w:rPr>
        <w:tab/>
        <w:t>JOHN's (von Neumann) Integrator and Automatic Computer</w:t>
      </w:r>
    </w:p>
    <w:p w14:paraId="0011AB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JPEG</w:t>
      </w:r>
      <w:r>
        <w:rPr>
          <w:rFonts w:ascii="Courier New" w:hAnsi="Courier New" w:cs="Courier New"/>
        </w:rPr>
        <w:tab/>
        <w:t>ISO/IEC Joint Photographic Experts Group (ISO) (compression)</w:t>
      </w:r>
    </w:p>
    <w:p w14:paraId="40F639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JPG</w:t>
      </w:r>
      <w:r>
        <w:rPr>
          <w:rFonts w:ascii="Courier New" w:hAnsi="Courier New" w:cs="Courier New"/>
        </w:rPr>
        <w:tab/>
        <w:t>Joint Presidents Group (CEN/CENELEC/ETSI)</w:t>
      </w:r>
    </w:p>
    <w:p w14:paraId="4111FD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JPL</w:t>
      </w:r>
      <w:r>
        <w:rPr>
          <w:rFonts w:ascii="Courier New" w:hAnsi="Courier New" w:cs="Courier New"/>
        </w:rPr>
        <w:tab/>
        <w:t>Jet Propulsion Laboratory (</w:t>
      </w:r>
      <w:smartTag w:uri="urn:schemas-microsoft-com:office:smarttags" w:element="State">
        <w:smartTag w:uri="urn:schemas-microsoft-com:office:smarttags" w:element="State">
          <w:r>
            <w:rPr>
              <w:rFonts w:ascii="Courier New" w:hAnsi="Courier New" w:cs="Courier New"/>
            </w:rPr>
            <w:t>Pasadena</w:t>
          </w:r>
        </w:smartTag>
        <w:r>
          <w:rPr>
            <w:rFonts w:ascii="Courier New" w:hAnsi="Courier New" w:cs="Courier New"/>
          </w:rPr>
          <w:t xml:space="preserve"> </w:t>
        </w:r>
        <w:smartTag w:uri="urn:schemas-microsoft-com:office:smarttags" w:element="State">
          <w:r>
            <w:rPr>
              <w:rFonts w:ascii="Courier New" w:hAnsi="Courier New" w:cs="Courier New"/>
            </w:rPr>
            <w:t>California</w:t>
          </w:r>
        </w:smartTag>
        <w:r>
          <w:rPr>
            <w:rFonts w:ascii="Courier New" w:hAnsi="Courier New" w:cs="Courier New"/>
          </w:rPr>
          <w:t xml:space="preserve"> </w:t>
        </w:r>
        <w:smartTag w:uri="urn:schemas-microsoft-com:office:smarttags" w:element="State">
          <w:r>
            <w:rPr>
              <w:rFonts w:ascii="Courier New" w:hAnsi="Courier New" w:cs="Courier New"/>
            </w:rPr>
            <w:t>US</w:t>
          </w:r>
        </w:smartTag>
      </w:smartTag>
      <w:r>
        <w:rPr>
          <w:rFonts w:ascii="Courier New" w:hAnsi="Courier New" w:cs="Courier New"/>
        </w:rPr>
        <w:t>)</w:t>
      </w:r>
    </w:p>
    <w:p w14:paraId="6A4359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JRC</w:t>
      </w:r>
      <w:r>
        <w:rPr>
          <w:rFonts w:ascii="Courier New" w:hAnsi="Courier New" w:cs="Courier New"/>
        </w:rPr>
        <w:tab/>
        <w:t>Joint Radio Committee (</w:t>
      </w:r>
      <w:smartTag w:uri="urn:schemas-microsoft-com:office:smarttags" w:element="State">
        <w:r>
          <w:rPr>
            <w:rFonts w:ascii="Courier New" w:hAnsi="Courier New" w:cs="Courier New"/>
          </w:rPr>
          <w:t>UK</w:t>
        </w:r>
      </w:smartTag>
      <w:r>
        <w:rPr>
          <w:rFonts w:ascii="Courier New" w:hAnsi="Courier New" w:cs="Courier New"/>
        </w:rPr>
        <w:t>)</w:t>
      </w:r>
    </w:p>
    <w:p w14:paraId="34DD9D82" w14:textId="77777777" w:rsidR="00ED52FE" w:rsidRDefault="00ED52FE">
      <w:pPr>
        <w:widowControl w:val="0"/>
        <w:autoSpaceDE w:val="0"/>
        <w:autoSpaceDN w:val="0"/>
        <w:adjustRightInd w:val="0"/>
        <w:spacing w:after="0" w:line="240" w:lineRule="auto"/>
        <w:rPr>
          <w:rFonts w:ascii="Courier New" w:hAnsi="Courier New" w:cs="Courier New"/>
        </w:rPr>
      </w:pPr>
      <w:r>
        <w:rPr>
          <w:rFonts w:ascii="Courier New" w:hAnsi="Courier New" w:cs="Courier New"/>
        </w:rPr>
        <w:t>JRC</w:t>
      </w:r>
      <w:r>
        <w:rPr>
          <w:rFonts w:ascii="Courier New" w:hAnsi="Courier New" w:cs="Courier New"/>
        </w:rPr>
        <w:tab/>
        <w:t>Joint Research Center (EU)</w:t>
      </w:r>
    </w:p>
    <w:p w14:paraId="34F057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JRG</w:t>
      </w:r>
      <w:r>
        <w:rPr>
          <w:rFonts w:ascii="Courier New" w:hAnsi="Courier New" w:cs="Courier New"/>
        </w:rPr>
        <w:tab/>
        <w:t>Joint Rapporteur Group</w:t>
      </w:r>
    </w:p>
    <w:p w14:paraId="0366E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JRI</w:t>
      </w:r>
      <w:r>
        <w:rPr>
          <w:rFonts w:ascii="Courier New" w:hAnsi="Courier New" w:cs="Courier New"/>
        </w:rPr>
        <w:tab/>
        <w:t>Joint Research Institute</w:t>
      </w:r>
    </w:p>
    <w:p w14:paraId="1EDBA0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JRTIC</w:t>
      </w:r>
      <w:r>
        <w:rPr>
          <w:rFonts w:ascii="Courier New" w:hAnsi="Courier New" w:cs="Courier New"/>
        </w:rPr>
        <w:tab/>
        <w:t>Joint Radiophone Technical Interfaces Group</w:t>
      </w:r>
    </w:p>
    <w:p w14:paraId="6AA159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JRIES</w:t>
      </w:r>
      <w:r>
        <w:rPr>
          <w:rFonts w:ascii="Courier New" w:hAnsi="Courier New" w:cs="Courier New"/>
        </w:rPr>
        <w:tab/>
        <w:t>joint regional information exchange system</w:t>
      </w:r>
    </w:p>
    <w:p w14:paraId="4AE41D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JSC</w:t>
      </w:r>
      <w:r>
        <w:rPr>
          <w:rFonts w:ascii="Courier New" w:hAnsi="Courier New" w:cs="Courier New"/>
        </w:rPr>
        <w:tab/>
        <w:t>Joint Scientific Committee</w:t>
      </w:r>
    </w:p>
    <w:p w14:paraId="2C5DD5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JSM</w:t>
      </w:r>
      <w:r>
        <w:rPr>
          <w:rFonts w:ascii="Courier New" w:hAnsi="Courier New" w:cs="Courier New"/>
        </w:rPr>
        <w:tab/>
        <w:t>Job Service Model</w:t>
      </w:r>
    </w:p>
    <w:p w14:paraId="26D4BB16"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JSOC</w:t>
      </w:r>
      <w:r>
        <w:rPr>
          <w:rFonts w:ascii="Courier New" w:hAnsi="Courier New" w:cs="Courier New"/>
        </w:rPr>
        <w:tab/>
        <w:t>Joint Speciat Operations Command (US)</w:t>
      </w:r>
    </w:p>
    <w:p w14:paraId="4A1A132F" w14:textId="694E594B" w:rsidR="001B2B76" w:rsidRPr="00900498" w:rsidRDefault="001B2B76">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JSON</w:t>
      </w:r>
      <w:r w:rsidRPr="00900498">
        <w:rPr>
          <w:rFonts w:ascii="Courier New" w:hAnsi="Courier New" w:cs="Courier New"/>
          <w:lang w:val="fr-FR"/>
        </w:rPr>
        <w:tab/>
        <w:t xml:space="preserve">JavaScript Object Notation </w:t>
      </w:r>
      <w:hyperlink r:id="rId163" w:history="1">
        <w:r w:rsidR="00464B09" w:rsidRPr="00B20B08">
          <w:rPr>
            <w:rStyle w:val="Hiperligao"/>
            <w:rFonts w:ascii="Courier New" w:hAnsi="Courier New" w:cs="Courier New"/>
            <w:lang w:val="fr-FR"/>
          </w:rPr>
          <w:t>www.json.org</w:t>
        </w:r>
      </w:hyperlink>
      <w:r w:rsidR="00464B09">
        <w:rPr>
          <w:rFonts w:ascii="Courier New" w:hAnsi="Courier New" w:cs="Courier New"/>
          <w:lang w:val="fr-FR"/>
        </w:rPr>
        <w:t xml:space="preserve"> (CTI)</w:t>
      </w:r>
    </w:p>
    <w:p w14:paraId="655EC3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JSP</w:t>
      </w:r>
      <w:r>
        <w:rPr>
          <w:rFonts w:ascii="Courier New" w:hAnsi="Courier New" w:cs="Courier New"/>
        </w:rPr>
        <w:tab/>
        <w:t>Job Service Provider</w:t>
      </w:r>
    </w:p>
    <w:p w14:paraId="7F8E0F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JSU</w:t>
      </w:r>
      <w:r>
        <w:rPr>
          <w:rFonts w:ascii="Courier New" w:hAnsi="Courier New" w:cs="Courier New"/>
        </w:rPr>
        <w:tab/>
        <w:t>Job Service User</w:t>
      </w:r>
    </w:p>
    <w:p w14:paraId="07F6274E"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JTAC</w:t>
      </w:r>
      <w:r>
        <w:rPr>
          <w:rFonts w:ascii="Courier New" w:hAnsi="Courier New" w:cs="Courier New"/>
        </w:rPr>
        <w:tab/>
        <w:t>Joint Terminal Attack Controller (US)</w:t>
      </w:r>
    </w:p>
    <w:p w14:paraId="094E81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JTAM</w:t>
      </w:r>
      <w:r>
        <w:rPr>
          <w:rFonts w:ascii="Courier New" w:hAnsi="Courier New" w:cs="Courier New"/>
        </w:rPr>
        <w:tab/>
        <w:t>Job Transfer And Manipulation</w:t>
      </w:r>
    </w:p>
    <w:p w14:paraId="23CFA9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JTAPI</w:t>
      </w:r>
      <w:r>
        <w:rPr>
          <w:rFonts w:ascii="Courier New" w:hAnsi="Courier New" w:cs="Courier New"/>
        </w:rPr>
        <w:tab/>
        <w:t>java telephony application programming interface</w:t>
      </w:r>
    </w:p>
    <w:p w14:paraId="70B971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JTC</w:t>
      </w:r>
      <w:r>
        <w:rPr>
          <w:rFonts w:ascii="Courier New" w:hAnsi="Courier New" w:cs="Courier New"/>
        </w:rPr>
        <w:tab/>
        <w:t>Gemeinsames Technisches Komitee (EBU/ETSI)</w:t>
      </w:r>
    </w:p>
    <w:p w14:paraId="154161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JTC</w:t>
      </w:r>
      <w:r>
        <w:rPr>
          <w:rFonts w:ascii="Courier New" w:hAnsi="Courier New" w:cs="Courier New"/>
        </w:rPr>
        <w:tab/>
        <w:t>Joint Technical Committee</w:t>
      </w:r>
    </w:p>
    <w:p w14:paraId="085885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JTC</w:t>
      </w:r>
      <w:r>
        <w:rPr>
          <w:rFonts w:ascii="Courier New" w:hAnsi="Courier New" w:cs="Courier New"/>
        </w:rPr>
        <w:tab/>
        <w:t>Joint Technical Committee (EBU/ETSI)</w:t>
      </w:r>
    </w:p>
    <w:p w14:paraId="4708EC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JTC</w:t>
      </w:r>
      <w:r>
        <w:rPr>
          <w:rFonts w:ascii="Courier New" w:hAnsi="Courier New" w:cs="Courier New"/>
        </w:rPr>
        <w:tab/>
        <w:t>Joint Technical Committee (IEC, ISO)</w:t>
      </w:r>
    </w:p>
    <w:p w14:paraId="3C53DF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JTCG</w:t>
      </w:r>
      <w:r>
        <w:rPr>
          <w:rFonts w:ascii="Courier New" w:hAnsi="Courier New" w:cs="Courier New"/>
        </w:rPr>
        <w:tab/>
        <w:t>Joint Technical Co-ordination Group</w:t>
      </w:r>
    </w:p>
    <w:p w14:paraId="78AD32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JTF</w:t>
      </w:r>
      <w:r>
        <w:rPr>
          <w:rFonts w:ascii="Courier New" w:hAnsi="Courier New" w:cs="Courier New"/>
        </w:rPr>
        <w:tab/>
        <w:t>Joint Task Force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76418D2"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JTFA</w:t>
      </w:r>
      <w:r>
        <w:rPr>
          <w:rFonts w:ascii="Courier New" w:hAnsi="Courier New" w:cs="Courier New"/>
        </w:rPr>
        <w:tab/>
        <w:t>joint time-frequency analysis</w:t>
      </w:r>
    </w:p>
    <w:p w14:paraId="4618F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JTM</w:t>
      </w:r>
      <w:r>
        <w:rPr>
          <w:rFonts w:ascii="Courier New" w:hAnsi="Courier New" w:cs="Courier New"/>
        </w:rPr>
        <w:tab/>
        <w:t>Job Transfer and Manipulation</w:t>
      </w:r>
    </w:p>
    <w:p w14:paraId="47A0FCF0" w14:textId="77777777" w:rsidR="006B05B2" w:rsidRDefault="006B05B2">
      <w:pPr>
        <w:widowControl w:val="0"/>
        <w:autoSpaceDE w:val="0"/>
        <w:autoSpaceDN w:val="0"/>
        <w:adjustRightInd w:val="0"/>
        <w:spacing w:after="0" w:line="240" w:lineRule="auto"/>
        <w:rPr>
          <w:rFonts w:ascii="Courier New" w:hAnsi="Courier New" w:cs="Courier New"/>
        </w:rPr>
      </w:pPr>
      <w:r>
        <w:rPr>
          <w:rFonts w:ascii="Courier New" w:hAnsi="Courier New" w:cs="Courier New"/>
        </w:rPr>
        <w:t>JT-NM</w:t>
      </w:r>
      <w:r>
        <w:rPr>
          <w:rFonts w:ascii="Courier New" w:hAnsi="Courier New" w:cs="Courier New"/>
        </w:rPr>
        <w:tab/>
        <w:t>Joint Task Force on Networked Media)</w:t>
      </w:r>
    </w:p>
    <w:p w14:paraId="061469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JTPC</w:t>
      </w:r>
      <w:r w:rsidR="008D0326">
        <w:rPr>
          <w:rFonts w:ascii="Courier New" w:hAnsi="Courier New" w:cs="Courier New"/>
        </w:rPr>
        <w:tab/>
      </w:r>
      <w:r>
        <w:rPr>
          <w:rFonts w:ascii="Courier New" w:hAnsi="Courier New" w:cs="Courier New"/>
        </w:rPr>
        <w:t>Joint Technical Programming Committee (IEC)</w:t>
      </w:r>
    </w:p>
    <w:p w14:paraId="581ED1BF" w14:textId="77777777" w:rsidR="00E31930" w:rsidRDefault="00E31930">
      <w:pPr>
        <w:widowControl w:val="0"/>
        <w:autoSpaceDE w:val="0"/>
        <w:autoSpaceDN w:val="0"/>
        <w:adjustRightInd w:val="0"/>
        <w:spacing w:after="0" w:line="240" w:lineRule="auto"/>
        <w:rPr>
          <w:rFonts w:ascii="Courier New" w:hAnsi="Courier New" w:cs="Courier New"/>
        </w:rPr>
      </w:pPr>
      <w:r>
        <w:rPr>
          <w:rFonts w:ascii="Courier New" w:hAnsi="Courier New" w:cs="Courier New"/>
        </w:rPr>
        <w:t>JTRS</w:t>
      </w:r>
      <w:r>
        <w:rPr>
          <w:rFonts w:ascii="Courier New" w:hAnsi="Courier New" w:cs="Courier New"/>
        </w:rPr>
        <w:tab/>
        <w:t>Joint Tactical Radio System (mil)</w:t>
      </w:r>
    </w:p>
    <w:p w14:paraId="31616C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JTTF</w:t>
      </w:r>
      <w:r>
        <w:rPr>
          <w:rFonts w:ascii="Courier New" w:hAnsi="Courier New" w:cs="Courier New"/>
        </w:rPr>
        <w:tab/>
        <w:t>Joint Terrorism Task FOrce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1818666"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JWICS</w:t>
      </w:r>
      <w:r>
        <w:rPr>
          <w:rFonts w:ascii="Courier New" w:hAnsi="Courier New" w:cs="Courier New"/>
        </w:rPr>
        <w:tab/>
        <w:t>Joint Worldwide Intelligence Communications System (US)</w:t>
      </w:r>
    </w:p>
    <w:p w14:paraId="610DB9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JWG</w:t>
      </w:r>
      <w:r>
        <w:rPr>
          <w:rFonts w:ascii="Courier New" w:hAnsi="Courier New" w:cs="Courier New"/>
        </w:rPr>
        <w:tab/>
        <w:t>Joint Working Group</w:t>
      </w:r>
    </w:p>
    <w:p w14:paraId="69273D75" w14:textId="1D0EAF3E"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K00</w:t>
      </w:r>
    </w:p>
    <w:p w14:paraId="66989AF4"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kilo (phonetic alphabet)</w:t>
      </w:r>
    </w:p>
    <w:p w14:paraId="077D7309" w14:textId="77777777" w:rsidR="00E14935" w:rsidRP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i/>
        </w:rPr>
        <w:t>K</w:t>
      </w:r>
      <w:r>
        <w:rPr>
          <w:rFonts w:ascii="Courier New" w:hAnsi="Courier New" w:cs="Courier New"/>
        </w:rPr>
        <w:tab/>
        <w:t>absorption coefficient, bulk modudus, equilibrium constant, kinetic energy (CRC)</w:t>
      </w:r>
    </w:p>
    <w:p w14:paraId="72B2E5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Authentication Key</w:t>
      </w:r>
    </w:p>
    <w:p w14:paraId="541879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Constraint Length of the Convolutional Code</w:t>
      </w:r>
    </w:p>
    <w:p w14:paraId="49FB6F2F" w14:textId="77777777" w:rsidR="00E14935" w:rsidRDefault="00E14935" w:rsidP="00E14935">
      <w:pPr>
        <w:widowControl w:val="0"/>
        <w:autoSpaceDE w:val="0"/>
        <w:autoSpaceDN w:val="0"/>
        <w:adjustRightInd w:val="0"/>
        <w:spacing w:after="0" w:line="240" w:lineRule="auto"/>
        <w:rPr>
          <w:rFonts w:ascii="Courier New" w:hAnsi="Courier New" w:cs="Courier New"/>
        </w:rPr>
      </w:pPr>
      <w:r w:rsidRPr="008B7CFF">
        <w:rPr>
          <w:rFonts w:ascii="Courier New" w:hAnsi="Courier New" w:cs="Courier New"/>
          <w:i/>
        </w:rPr>
        <w:t>k</w:t>
      </w:r>
      <w:r>
        <w:rPr>
          <w:rFonts w:ascii="Courier New" w:hAnsi="Courier New" w:cs="Courier New"/>
        </w:rPr>
        <w:tab/>
        <w:t>imaginary number (</w:t>
      </w:r>
      <w:r w:rsidRPr="008B7CFF">
        <w:rPr>
          <w:rFonts w:ascii="Courier New" w:hAnsi="Courier New" w:cs="Courier New"/>
          <w:i/>
        </w:rPr>
        <w:t>i</w:t>
      </w:r>
      <w:r>
        <w:rPr>
          <w:rFonts w:ascii="Courier New" w:hAnsi="Courier New" w:cs="Courier New"/>
          <w:vertAlign w:val="superscript"/>
        </w:rPr>
        <w:t>2</w:t>
      </w:r>
      <w:r>
        <w:rPr>
          <w:rFonts w:ascii="Courier New" w:hAnsi="Courier New" w:cs="Courier New"/>
        </w:rPr>
        <w:t>=</w:t>
      </w:r>
      <w:r w:rsidRPr="008B7CFF">
        <w:rPr>
          <w:rFonts w:ascii="Courier New" w:hAnsi="Courier New" w:cs="Courier New"/>
          <w:i/>
        </w:rPr>
        <w:t>j</w:t>
      </w:r>
      <w:r>
        <w:rPr>
          <w:rFonts w:ascii="Courier New" w:hAnsi="Courier New" w:cs="Courier New"/>
          <w:vertAlign w:val="superscript"/>
        </w:rPr>
        <w:t>2</w:t>
      </w:r>
      <w:r>
        <w:rPr>
          <w:rFonts w:ascii="Courier New" w:hAnsi="Courier New" w:cs="Courier New"/>
        </w:rPr>
        <w:t>=</w:t>
      </w:r>
      <w:r w:rsidRPr="008B7CFF">
        <w:rPr>
          <w:rFonts w:ascii="Courier New" w:hAnsi="Courier New" w:cs="Courier New"/>
          <w:i/>
        </w:rPr>
        <w:t>k</w:t>
      </w:r>
      <w:r>
        <w:rPr>
          <w:rFonts w:ascii="Courier New" w:hAnsi="Courier New" w:cs="Courier New"/>
          <w:vertAlign w:val="superscript"/>
        </w:rPr>
        <w:t>2</w:t>
      </w:r>
      <w:r>
        <w:rPr>
          <w:rFonts w:ascii="Courier New" w:hAnsi="Courier New" w:cs="Courier New"/>
        </w:rPr>
        <w:t>=</w:t>
      </w:r>
      <w:r w:rsidRPr="008B7CFF">
        <w:rPr>
          <w:rFonts w:ascii="Courier New" w:hAnsi="Courier New" w:cs="Courier New"/>
          <w:i/>
        </w:rPr>
        <w:t>ijk</w:t>
      </w:r>
      <w:r>
        <w:rPr>
          <w:rFonts w:ascii="Courier New" w:hAnsi="Courier New" w:cs="Courier New"/>
        </w:rPr>
        <w:t>=-1), adsorption index, Bolzman constant, rate constant, thermal conductivity, wave vector (CRC)</w:t>
      </w:r>
    </w:p>
    <w:p w14:paraId="4DE545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invitation to transmit</w:t>
      </w:r>
    </w:p>
    <w:p w14:paraId="6FB865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Kelvin</w:t>
      </w:r>
      <w:r w:rsidR="00E14935">
        <w:rPr>
          <w:rFonts w:ascii="Courier New" w:hAnsi="Courier New" w:cs="Courier New"/>
        </w:rPr>
        <w:t xml:space="preserve"> (CRC)</w:t>
      </w:r>
    </w:p>
    <w:p w14:paraId="101A8F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Key</w:t>
      </w:r>
    </w:p>
    <w:p w14:paraId="65F2B916" w14:textId="77777777" w:rsidR="00E224EE" w:rsidRDefault="00E224EE">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Kill a message, -T (to kill traffic after taken) –Argument (message number) (BBS)</w:t>
      </w:r>
    </w:p>
    <w:p w14:paraId="2BB36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kilo (1000)</w:t>
      </w:r>
    </w:p>
    <w:p w14:paraId="1D5F70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kilo (10**3)</w:t>
      </w:r>
    </w:p>
    <w:p w14:paraId="715DFA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okay (texting)</w:t>
      </w:r>
    </w:p>
    <w:p w14:paraId="3D724A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potassuim 19</w:t>
      </w:r>
    </w:p>
    <w:p w14:paraId="64963ADB" w14:textId="77777777" w:rsidR="00AD1B1C" w:rsidRDefault="00AD1B1C">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Lysine, lys, basic amino acid</w:t>
      </w:r>
    </w:p>
    <w:p w14:paraId="725CCE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t>
      </w:r>
      <w:r>
        <w:rPr>
          <w:rFonts w:ascii="Courier New" w:hAnsi="Courier New" w:cs="Courier New"/>
        </w:rPr>
        <w:tab/>
        <w:t>Windows size</w:t>
      </w:r>
    </w:p>
    <w:p w14:paraId="6D72C5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Ka</w:t>
      </w:r>
      <w:r>
        <w:rPr>
          <w:rFonts w:ascii="Courier New" w:hAnsi="Courier New" w:cs="Courier New"/>
        </w:rPr>
        <w:tab/>
        <w:t>18-31 GHz</w:t>
      </w:r>
    </w:p>
    <w:p w14:paraId="671D1CC7" w14:textId="77777777" w:rsidR="00D5343C" w:rsidRDefault="00D5343C">
      <w:pPr>
        <w:widowControl w:val="0"/>
        <w:autoSpaceDE w:val="0"/>
        <w:autoSpaceDN w:val="0"/>
        <w:adjustRightInd w:val="0"/>
        <w:spacing w:after="0" w:line="240" w:lineRule="auto"/>
        <w:rPr>
          <w:rFonts w:ascii="Courier New" w:hAnsi="Courier New" w:cs="Courier New"/>
        </w:rPr>
      </w:pPr>
      <w:r>
        <w:rPr>
          <w:rFonts w:ascii="Courier New" w:hAnsi="Courier New" w:cs="Courier New"/>
        </w:rPr>
        <w:t>KAM</w:t>
      </w:r>
      <w:r>
        <w:rPr>
          <w:rFonts w:ascii="Courier New" w:hAnsi="Courier New" w:cs="Courier New"/>
        </w:rPr>
        <w:tab/>
        <w:t>Kolmogorov-Arnold-Moser theorem</w:t>
      </w:r>
    </w:p>
    <w:p w14:paraId="732A089C" w14:textId="77D29153"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KAMCO</w:t>
      </w:r>
      <w:r>
        <w:rPr>
          <w:rFonts w:ascii="Courier New" w:hAnsi="Courier New" w:cs="Courier New"/>
        </w:rPr>
        <w:tab/>
      </w:r>
      <w:r>
        <w:rPr>
          <w:rFonts w:ascii="Courier New" w:hAnsi="Courier New" w:cs="Courier New"/>
        </w:rPr>
        <w:tab/>
        <w:t>Korea Asset Management Corporation (ROK)</w:t>
      </w:r>
    </w:p>
    <w:p w14:paraId="62E5DD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KB</w:t>
      </w:r>
      <w:r>
        <w:rPr>
          <w:rFonts w:ascii="Courier New" w:hAnsi="Courier New" w:cs="Courier New"/>
        </w:rPr>
        <w:tab/>
        <w:t>KeyBoard</w:t>
      </w:r>
    </w:p>
    <w:p w14:paraId="276A98F9"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kb</w:t>
      </w:r>
      <w:r>
        <w:rPr>
          <w:rFonts w:ascii="Courier New" w:hAnsi="Courier New" w:cs="Courier New"/>
        </w:rPr>
        <w:tab/>
        <w:t>kilobar, kilobase (DNA or RNA)(CRC)</w:t>
      </w:r>
    </w:p>
    <w:p w14:paraId="3F7B4D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kB</w:t>
      </w:r>
      <w:r>
        <w:rPr>
          <w:rFonts w:ascii="Courier New" w:hAnsi="Courier New" w:cs="Courier New"/>
        </w:rPr>
        <w:tab/>
        <w:t>kiloByte</w:t>
      </w:r>
    </w:p>
    <w:p w14:paraId="7868F2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KB</w:t>
      </w:r>
      <w:r>
        <w:rPr>
          <w:rFonts w:ascii="Courier New" w:hAnsi="Courier New" w:cs="Courier New"/>
        </w:rPr>
        <w:tab/>
        <w:t>KiloByte (1024 Bytes)</w:t>
      </w:r>
    </w:p>
    <w:p w14:paraId="6D2A5448" w14:textId="77777777" w:rsidR="008D648E" w:rsidRDefault="008D648E">
      <w:pPr>
        <w:widowControl w:val="0"/>
        <w:autoSpaceDE w:val="0"/>
        <w:autoSpaceDN w:val="0"/>
        <w:adjustRightInd w:val="0"/>
        <w:spacing w:after="0" w:line="240" w:lineRule="auto"/>
        <w:rPr>
          <w:rFonts w:ascii="Courier New" w:hAnsi="Courier New" w:cs="Courier New"/>
        </w:rPr>
      </w:pPr>
      <w:r>
        <w:rPr>
          <w:rFonts w:ascii="Courier New" w:hAnsi="Courier New" w:cs="Courier New"/>
        </w:rPr>
        <w:t>KBA</w:t>
      </w:r>
      <w:r>
        <w:rPr>
          <w:rFonts w:ascii="Courier New" w:hAnsi="Courier New" w:cs="Courier New"/>
        </w:rPr>
        <w:tab/>
        <w:t>knowledge based authentication (e.g. city of birth, IT)</w:t>
      </w:r>
    </w:p>
    <w:p w14:paraId="0BF050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KBD</w:t>
      </w:r>
      <w:r>
        <w:rPr>
          <w:rFonts w:ascii="Courier New" w:hAnsi="Courier New" w:cs="Courier New"/>
        </w:rPr>
        <w:tab/>
        <w:t>keyboard</w:t>
      </w:r>
    </w:p>
    <w:p w14:paraId="1D3A2E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Kbps</w:t>
      </w:r>
      <w:r>
        <w:rPr>
          <w:rFonts w:ascii="Courier New" w:hAnsi="Courier New" w:cs="Courier New"/>
        </w:rPr>
        <w:tab/>
        <w:t>kilo bits per second</w:t>
      </w:r>
    </w:p>
    <w:p w14:paraId="5C0FF8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kb/s</w:t>
      </w:r>
      <w:r>
        <w:rPr>
          <w:rFonts w:ascii="Courier New" w:hAnsi="Courier New" w:cs="Courier New"/>
        </w:rPr>
        <w:tab/>
        <w:t>kilo bits per second</w:t>
      </w:r>
    </w:p>
    <w:p w14:paraId="6BBFF1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Kc</w:t>
      </w:r>
      <w:r>
        <w:rPr>
          <w:rFonts w:ascii="Courier New" w:hAnsi="Courier New" w:cs="Courier New"/>
        </w:rPr>
        <w:tab/>
        <w:t>ciphering Key</w:t>
      </w:r>
    </w:p>
    <w:p w14:paraId="3DAA1E21"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kcal</w:t>
      </w:r>
      <w:r>
        <w:rPr>
          <w:rFonts w:ascii="Courier New" w:hAnsi="Courier New" w:cs="Courier New"/>
        </w:rPr>
        <w:tab/>
        <w:t>kilocalorie (CRC)</w:t>
      </w:r>
    </w:p>
    <w:p w14:paraId="4252A7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kcps</w:t>
      </w:r>
      <w:r>
        <w:rPr>
          <w:rFonts w:ascii="Courier New" w:hAnsi="Courier New" w:cs="Courier New"/>
        </w:rPr>
        <w:tab/>
        <w:t>kilocycles per second (obsolete)</w:t>
      </w:r>
    </w:p>
    <w:p w14:paraId="77F5F546"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KDB</w:t>
      </w:r>
      <w:r>
        <w:rPr>
          <w:rFonts w:ascii="Courier New" w:hAnsi="Courier New" w:cs="Courier New"/>
        </w:rPr>
        <w:tab/>
        <w:t>Korea Development Bank</w:t>
      </w:r>
    </w:p>
    <w:p w14:paraId="31CF6F33" w14:textId="77777777" w:rsidR="00095677" w:rsidRDefault="00095677">
      <w:pPr>
        <w:widowControl w:val="0"/>
        <w:autoSpaceDE w:val="0"/>
        <w:autoSpaceDN w:val="0"/>
        <w:adjustRightInd w:val="0"/>
        <w:spacing w:after="0" w:line="240" w:lineRule="auto"/>
        <w:rPr>
          <w:rFonts w:ascii="Courier New" w:hAnsi="Courier New" w:cs="Courier New"/>
        </w:rPr>
      </w:pPr>
      <w:r>
        <w:rPr>
          <w:rFonts w:ascii="Courier New" w:hAnsi="Courier New" w:cs="Courier New"/>
        </w:rPr>
        <w:t>KDC</w:t>
      </w:r>
      <w:r>
        <w:rPr>
          <w:rFonts w:ascii="Courier New" w:hAnsi="Courier New" w:cs="Courier New"/>
        </w:rPr>
        <w:tab/>
        <w:t>key distribution center (IT)</w:t>
      </w:r>
    </w:p>
    <w:p w14:paraId="7DE9B9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KDD</w:t>
      </w:r>
      <w:r>
        <w:rPr>
          <w:rFonts w:ascii="Courier New" w:hAnsi="Courier New" w:cs="Courier New"/>
        </w:rPr>
        <w:tab/>
        <w:t>Kokusai Denshin Denwa Co. Ltd. (</w:t>
      </w:r>
      <w:smartTag w:uri="urn:schemas-microsoft-com:office:smarttags" w:element="State">
        <w:r>
          <w:rPr>
            <w:rFonts w:ascii="Courier New" w:hAnsi="Courier New" w:cs="Courier New"/>
          </w:rPr>
          <w:t>Japan</w:t>
        </w:r>
      </w:smartTag>
      <w:r>
        <w:rPr>
          <w:rFonts w:ascii="Courier New" w:hAnsi="Courier New" w:cs="Courier New"/>
        </w:rPr>
        <w:t>)</w:t>
      </w:r>
    </w:p>
    <w:p w14:paraId="0A743E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KDE</w:t>
      </w:r>
      <w:r>
        <w:rPr>
          <w:rFonts w:ascii="Courier New" w:hAnsi="Courier New" w:cs="Courier New"/>
        </w:rPr>
        <w:tab/>
        <w:t>KeyboarD Entry</w:t>
      </w:r>
    </w:p>
    <w:p w14:paraId="288D24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KDE</w:t>
      </w:r>
      <w:r>
        <w:rPr>
          <w:rFonts w:ascii="Courier New" w:hAnsi="Courier New" w:cs="Courier New"/>
        </w:rPr>
        <w:tab/>
        <w:t>K desktop environment (Linux)</w:t>
      </w:r>
    </w:p>
    <w:p w14:paraId="49CCE1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KE</w:t>
      </w:r>
      <w:r>
        <w:rPr>
          <w:rFonts w:ascii="Courier New" w:hAnsi="Courier New" w:cs="Courier New"/>
        </w:rPr>
        <w:tab/>
        <w:t>K</w:t>
      </w:r>
      <w:r w:rsidR="00E14935">
        <w:rPr>
          <w:rFonts w:ascii="Courier New" w:hAnsi="Courier New" w:cs="Courier New"/>
        </w:rPr>
        <w:t>e</w:t>
      </w:r>
      <w:r>
        <w:rPr>
          <w:rFonts w:ascii="Courier New" w:hAnsi="Courier New" w:cs="Courier New"/>
        </w:rPr>
        <w:t>rnel</w:t>
      </w:r>
    </w:p>
    <w:p w14:paraId="53E6299F"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KE</w:t>
      </w:r>
      <w:r>
        <w:rPr>
          <w:rFonts w:ascii="Courier New" w:hAnsi="Courier New" w:cs="Courier New"/>
        </w:rPr>
        <w:tab/>
        <w:t>kinetic energy (CRC)</w:t>
      </w:r>
    </w:p>
    <w:p w14:paraId="3FD7A9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KEA</w:t>
      </w:r>
      <w:r>
        <w:rPr>
          <w:rFonts w:ascii="Courier New" w:hAnsi="Courier New" w:cs="Courier New"/>
        </w:rPr>
        <w:tab/>
        <w:t>key exchange algorithm</w:t>
      </w:r>
    </w:p>
    <w:p w14:paraId="733EF375" w14:textId="167BD037"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KEAD</w:t>
      </w:r>
      <w:r>
        <w:rPr>
          <w:rFonts w:ascii="Courier New" w:hAnsi="Courier New" w:cs="Courier New"/>
        </w:rPr>
        <w:tab/>
        <w:t>Korea Employment Agency for persons with Disabilities (ROK)</w:t>
      </w:r>
    </w:p>
    <w:p w14:paraId="4F8128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KEMAN.V.</w:t>
      </w:r>
      <w:r>
        <w:rPr>
          <w:rFonts w:ascii="Courier New" w:hAnsi="Courier New" w:cs="Courier New"/>
        </w:rPr>
        <w:tab/>
        <w:t xml:space="preserve"> tot Keuring van Electrotechnische Materialen (NL)</w:t>
      </w:r>
    </w:p>
    <w:p w14:paraId="2902DAE1" w14:textId="77777777" w:rsidR="00D54170"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keV</w:t>
      </w:r>
      <w:r>
        <w:rPr>
          <w:rFonts w:ascii="Courier New" w:hAnsi="Courier New" w:cs="Courier New"/>
        </w:rPr>
        <w:tab/>
        <w:t>kilo e</w:t>
      </w:r>
      <w:r w:rsidR="00D54170">
        <w:rPr>
          <w:rFonts w:ascii="Courier New" w:hAnsi="Courier New" w:cs="Courier New"/>
        </w:rPr>
        <w:t>lectron-Volt</w:t>
      </w:r>
      <w:r>
        <w:rPr>
          <w:rFonts w:ascii="Courier New" w:hAnsi="Courier New" w:cs="Courier New"/>
        </w:rPr>
        <w:t xml:space="preserve"> (CRC)</w:t>
      </w:r>
    </w:p>
    <w:p w14:paraId="6D93B5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KEY</w:t>
      </w:r>
      <w:r>
        <w:rPr>
          <w:rFonts w:ascii="Courier New" w:hAnsi="Courier New" w:cs="Courier New"/>
        </w:rPr>
        <w:tab/>
        <w:t>personal KEY number</w:t>
      </w:r>
    </w:p>
    <w:p w14:paraId="56AC2E7E" w14:textId="77777777" w:rsidR="00D54170"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kg</w:t>
      </w:r>
      <w:r>
        <w:rPr>
          <w:rFonts w:ascii="Courier New" w:hAnsi="Courier New" w:cs="Courier New"/>
        </w:rPr>
        <w:tab/>
        <w:t>k</w:t>
      </w:r>
      <w:r w:rsidR="00D54170">
        <w:rPr>
          <w:rFonts w:ascii="Courier New" w:hAnsi="Courier New" w:cs="Courier New"/>
        </w:rPr>
        <w:t>ilograms</w:t>
      </w:r>
      <w:r>
        <w:rPr>
          <w:rFonts w:ascii="Courier New" w:hAnsi="Courier New" w:cs="Courier New"/>
        </w:rPr>
        <w:t xml:space="preserve"> (CRC)</w:t>
      </w:r>
    </w:p>
    <w:p w14:paraId="2680706A"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kgf</w:t>
      </w:r>
      <w:r>
        <w:rPr>
          <w:rFonts w:ascii="Courier New" w:hAnsi="Courier New" w:cs="Courier New"/>
        </w:rPr>
        <w:tab/>
        <w:t>kilogram force (CRC)</w:t>
      </w:r>
    </w:p>
    <w:p w14:paraId="4B12D672" w14:textId="69ADE709" w:rsidR="00464B09" w:rsidRDefault="00464B09">
      <w:pPr>
        <w:widowControl w:val="0"/>
        <w:autoSpaceDE w:val="0"/>
        <w:autoSpaceDN w:val="0"/>
        <w:adjustRightInd w:val="0"/>
        <w:spacing w:after="0" w:line="240" w:lineRule="auto"/>
        <w:rPr>
          <w:rFonts w:ascii="Courier New" w:hAnsi="Courier New" w:cs="Courier New"/>
        </w:rPr>
      </w:pPr>
      <w:r>
        <w:t xml:space="preserve">KGB </w:t>
      </w:r>
      <w:r>
        <w:tab/>
        <w:t>Committee for State Security (of Soviet Union) (CTI)</w:t>
      </w:r>
    </w:p>
    <w:p w14:paraId="286567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KGD</w:t>
      </w:r>
      <w:r>
        <w:rPr>
          <w:rFonts w:ascii="Courier New" w:hAnsi="Courier New" w:cs="Courier New"/>
        </w:rPr>
        <w:tab/>
        <w:t>known good die/device</w:t>
      </w:r>
    </w:p>
    <w:p w14:paraId="554B0B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KGU</w:t>
      </w:r>
      <w:r>
        <w:rPr>
          <w:rFonts w:ascii="Courier New" w:hAnsi="Courier New" w:cs="Courier New"/>
        </w:rPr>
        <w:tab/>
        <w:t>Known Good Unit</w:t>
      </w:r>
    </w:p>
    <w:p w14:paraId="3B1418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kHz</w:t>
      </w:r>
      <w:r>
        <w:rPr>
          <w:rFonts w:ascii="Courier New" w:hAnsi="Courier New" w:cs="Courier New"/>
        </w:rPr>
        <w:tab/>
        <w:t>kiloHertz</w:t>
      </w:r>
    </w:p>
    <w:p w14:paraId="0CF9C4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Ki</w:t>
      </w:r>
      <w:r>
        <w:rPr>
          <w:rFonts w:ascii="Courier New" w:hAnsi="Courier New" w:cs="Courier New"/>
        </w:rPr>
        <w:tab/>
        <w:t>individual subscriber authentication Key</w:t>
      </w:r>
    </w:p>
    <w:p w14:paraId="500C373B" w14:textId="175C4924"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KINFA</w:t>
      </w:r>
      <w:r>
        <w:rPr>
          <w:rFonts w:ascii="Courier New" w:hAnsi="Courier New" w:cs="Courier New"/>
        </w:rPr>
        <w:tab/>
        <w:t>Korea Inclusive Finance Agency (ROK)</w:t>
      </w:r>
    </w:p>
    <w:p w14:paraId="3C1AF8EB" w14:textId="2FDB553F"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KIPA</w:t>
      </w:r>
      <w:r>
        <w:rPr>
          <w:rFonts w:ascii="Courier New" w:hAnsi="Courier New" w:cs="Courier New"/>
        </w:rPr>
        <w:tab/>
        <w:t>Korea Institute of Public Administration (ROK)</w:t>
      </w:r>
    </w:p>
    <w:p w14:paraId="650640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KIPS</w:t>
      </w:r>
      <w:r>
        <w:rPr>
          <w:rFonts w:ascii="Courier New" w:hAnsi="Courier New" w:cs="Courier New"/>
        </w:rPr>
        <w:tab/>
        <w:t>Kilo Instructions Per Second</w:t>
      </w:r>
    </w:p>
    <w:p w14:paraId="3BF2AE1B"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kJ</w:t>
      </w:r>
      <w:r>
        <w:rPr>
          <w:rFonts w:ascii="Courier New" w:hAnsi="Courier New" w:cs="Courier New"/>
        </w:rPr>
        <w:tab/>
        <w:t>kilojoule (CRC)</w:t>
      </w:r>
    </w:p>
    <w:p w14:paraId="680E23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KL</w:t>
      </w:r>
      <w:r>
        <w:rPr>
          <w:rFonts w:ascii="Courier New" w:hAnsi="Courier New" w:cs="Courier New"/>
        </w:rPr>
        <w:tab/>
        <w:t>Key Lever</w:t>
      </w:r>
    </w:p>
    <w:p w14:paraId="017553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KLIC</w:t>
      </w:r>
      <w:r>
        <w:rPr>
          <w:rFonts w:ascii="Courier New" w:hAnsi="Courier New" w:cs="Courier New"/>
        </w:rPr>
        <w:tab/>
        <w:t>Key-Letter In Context</w:t>
      </w:r>
    </w:p>
    <w:p w14:paraId="0D0D3E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KLOC</w:t>
      </w:r>
      <w:r>
        <w:rPr>
          <w:rFonts w:ascii="Courier New" w:hAnsi="Courier New" w:cs="Courier New"/>
        </w:rPr>
        <w:tab/>
        <w:t>kilo lines of code</w:t>
      </w:r>
    </w:p>
    <w:p w14:paraId="502C5B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KLV</w:t>
      </w:r>
      <w:r>
        <w:rPr>
          <w:rFonts w:ascii="Courier New" w:hAnsi="Courier New" w:cs="Courier New"/>
        </w:rPr>
        <w:tab/>
        <w:t>key, length, value</w:t>
      </w:r>
    </w:p>
    <w:p w14:paraId="50B10C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km</w:t>
      </w:r>
      <w:r>
        <w:rPr>
          <w:rFonts w:ascii="Courier New" w:hAnsi="Courier New" w:cs="Courier New"/>
        </w:rPr>
        <w:tab/>
      </w:r>
      <w:r w:rsidR="00E14935">
        <w:rPr>
          <w:rFonts w:ascii="Courier New" w:hAnsi="Courier New" w:cs="Courier New"/>
        </w:rPr>
        <w:t>kilometer (CRC)</w:t>
      </w:r>
    </w:p>
    <w:p w14:paraId="333822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KMI</w:t>
      </w:r>
      <w:r>
        <w:rPr>
          <w:rFonts w:ascii="Courier New" w:hAnsi="Courier New" w:cs="Courier New"/>
        </w:rPr>
        <w:tab/>
        <w:t>key management infrastructure (cryptography KMI/PKI)</w:t>
      </w:r>
    </w:p>
    <w:p w14:paraId="0BA279F6" w14:textId="77777777" w:rsidR="00125CAD" w:rsidRDefault="00125CAD">
      <w:pPr>
        <w:widowControl w:val="0"/>
        <w:autoSpaceDE w:val="0"/>
        <w:autoSpaceDN w:val="0"/>
        <w:adjustRightInd w:val="0"/>
        <w:spacing w:after="0" w:line="240" w:lineRule="auto"/>
        <w:rPr>
          <w:rFonts w:ascii="Courier New" w:hAnsi="Courier New" w:cs="Courier New"/>
        </w:rPr>
      </w:pPr>
      <w:r>
        <w:rPr>
          <w:rFonts w:ascii="Courier New" w:hAnsi="Courier New" w:cs="Courier New"/>
        </w:rPr>
        <w:t>KML</w:t>
      </w:r>
      <w:r>
        <w:rPr>
          <w:rFonts w:ascii="Courier New" w:hAnsi="Courier New" w:cs="Courier New"/>
        </w:rPr>
        <w:tab/>
        <w:t>Keyhole Markup Language (Google maps)</w:t>
      </w:r>
    </w:p>
    <w:p w14:paraId="732D7B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KMS</w:t>
      </w:r>
      <w:r>
        <w:rPr>
          <w:rFonts w:ascii="Courier New" w:hAnsi="Courier New" w:cs="Courier New"/>
        </w:rPr>
        <w:tab/>
        <w:t>Knowledge Management System (AI)</w:t>
      </w:r>
    </w:p>
    <w:p w14:paraId="32D973A3"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Kn</w:t>
      </w:r>
      <w:r>
        <w:rPr>
          <w:rFonts w:ascii="Courier New" w:hAnsi="Courier New" w:cs="Courier New"/>
        </w:rPr>
        <w:tab/>
        <w:t>Knudsen number (CRC)</w:t>
      </w:r>
    </w:p>
    <w:p w14:paraId="5B35F5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KOM</w:t>
      </w:r>
      <w:r>
        <w:rPr>
          <w:rFonts w:ascii="Courier New" w:hAnsi="Courier New" w:cs="Courier New"/>
        </w:rPr>
        <w:tab/>
        <w:t>KDE Object Model (Linux)</w:t>
      </w:r>
    </w:p>
    <w:p w14:paraId="400BAB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KOPS</w:t>
      </w:r>
      <w:r>
        <w:rPr>
          <w:rFonts w:ascii="Courier New" w:hAnsi="Courier New" w:cs="Courier New"/>
        </w:rPr>
        <w:tab/>
        <w:t>Kilo-Operation Per Second</w:t>
      </w:r>
    </w:p>
    <w:p w14:paraId="12C149B0" w14:textId="173E06CE"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KOTRA</w:t>
      </w:r>
      <w:r>
        <w:rPr>
          <w:rFonts w:ascii="Courier New" w:hAnsi="Courier New" w:cs="Courier New"/>
        </w:rPr>
        <w:tab/>
        <w:t>Korean Trade Agency (ROK)</w:t>
      </w:r>
    </w:p>
    <w:p w14:paraId="1AC698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KP</w:t>
      </w:r>
      <w:r>
        <w:rPr>
          <w:rFonts w:ascii="Courier New" w:hAnsi="Courier New" w:cs="Courier New"/>
        </w:rPr>
        <w:tab/>
        <w:t>KeyPad information element</w:t>
      </w:r>
    </w:p>
    <w:p w14:paraId="4FC86E8E"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kPa</w:t>
      </w:r>
      <w:r>
        <w:rPr>
          <w:rFonts w:ascii="Courier New" w:hAnsi="Courier New" w:cs="Courier New"/>
        </w:rPr>
        <w:tab/>
        <w:t>kilopascal (CRC)</w:t>
      </w:r>
    </w:p>
    <w:p w14:paraId="57461B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KPI</w:t>
      </w:r>
      <w:r>
        <w:rPr>
          <w:rFonts w:ascii="Courier New" w:hAnsi="Courier New" w:cs="Courier New"/>
        </w:rPr>
        <w:tab/>
        <w:t>key performance indicator (PMI)</w:t>
      </w:r>
    </w:p>
    <w:p w14:paraId="379E7B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KPIC</w:t>
      </w:r>
      <w:r>
        <w:rPr>
          <w:rFonts w:ascii="Courier New" w:hAnsi="Courier New" w:cs="Courier New"/>
        </w:rPr>
        <w:tab/>
        <w:t>Key-Phrase In Context</w:t>
      </w:r>
    </w:p>
    <w:p w14:paraId="55E294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kph</w:t>
      </w:r>
      <w:r>
        <w:rPr>
          <w:rFonts w:ascii="Courier New" w:hAnsi="Courier New" w:cs="Courier New"/>
        </w:rPr>
        <w:tab/>
        <w:t>kilometres per hour</w:t>
      </w:r>
    </w:p>
    <w:p w14:paraId="706164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Kr</w:t>
      </w:r>
      <w:r>
        <w:rPr>
          <w:rFonts w:ascii="Courier New" w:hAnsi="Courier New" w:cs="Courier New"/>
        </w:rPr>
        <w:tab/>
        <w:t>krypton 36</w:t>
      </w:r>
    </w:p>
    <w:p w14:paraId="634966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KRITIC</w:t>
      </w:r>
      <w:r>
        <w:rPr>
          <w:rFonts w:ascii="Courier New" w:hAnsi="Courier New" w:cs="Courier New"/>
        </w:rPr>
        <w:tab/>
        <w:t>Knowledge Representation and Inference Techniques in Industrial Control (Esprit)</w:t>
      </w:r>
    </w:p>
    <w:p w14:paraId="11E853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KSP</w:t>
      </w:r>
      <w:r>
        <w:rPr>
          <w:rFonts w:ascii="Courier New" w:hAnsi="Courier New" w:cs="Courier New"/>
        </w:rPr>
        <w:tab/>
        <w:t>P authentication Session Key</w:t>
      </w:r>
    </w:p>
    <w:p w14:paraId="18E1CA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KS'P</w:t>
      </w:r>
      <w:r>
        <w:rPr>
          <w:rFonts w:ascii="Courier New" w:hAnsi="Courier New" w:cs="Courier New"/>
        </w:rPr>
        <w:tab/>
        <w:t>P authentication Session Key</w:t>
      </w:r>
    </w:p>
    <w:p w14:paraId="291EF9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KSDS</w:t>
      </w:r>
      <w:r>
        <w:rPr>
          <w:rFonts w:ascii="Courier New" w:hAnsi="Courier New" w:cs="Courier New"/>
        </w:rPr>
        <w:tab/>
        <w:t>Key-Sequenced Data Set</w:t>
      </w:r>
    </w:p>
    <w:p w14:paraId="24670C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KSE</w:t>
      </w:r>
      <w:r>
        <w:rPr>
          <w:rFonts w:ascii="Courier New" w:hAnsi="Courier New" w:cs="Courier New"/>
        </w:rPr>
        <w:tab/>
        <w:t>Keyboard Source Entry</w:t>
      </w:r>
    </w:p>
    <w:p w14:paraId="20650E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KSG</w:t>
      </w:r>
      <w:r>
        <w:rPr>
          <w:rFonts w:ascii="Courier New" w:hAnsi="Courier New" w:cs="Courier New"/>
        </w:rPr>
        <w:tab/>
        <w:t>Key Stream Generator</w:t>
      </w:r>
    </w:p>
    <w:p w14:paraId="5FF918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KSPS</w:t>
      </w:r>
      <w:r>
        <w:rPr>
          <w:rFonts w:ascii="Courier New" w:hAnsi="Courier New" w:cs="Courier New"/>
        </w:rPr>
        <w:tab/>
        <w:t>Kilo Samples Per Second</w:t>
      </w:r>
    </w:p>
    <w:p w14:paraId="723907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KSR</w:t>
      </w:r>
      <w:r>
        <w:rPr>
          <w:rFonts w:ascii="Courier New" w:hAnsi="Courier New" w:cs="Courier New"/>
        </w:rPr>
        <w:tab/>
        <w:t>Keyboard Send/Receive</w:t>
      </w:r>
    </w:p>
    <w:p w14:paraId="10CF64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KSS</w:t>
      </w:r>
      <w:r>
        <w:rPr>
          <w:rFonts w:ascii="Courier New" w:hAnsi="Courier New" w:cs="Courier New"/>
        </w:rPr>
        <w:tab/>
        <w:t>Key Stream Segment</w:t>
      </w:r>
    </w:p>
    <w:p w14:paraId="7F5D83DE"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kt</w:t>
      </w:r>
      <w:r>
        <w:rPr>
          <w:rFonts w:ascii="Courier New" w:hAnsi="Courier New" w:cs="Courier New"/>
        </w:rPr>
        <w:tab/>
        <w:t>Karat (CRC)</w:t>
      </w:r>
    </w:p>
    <w:p w14:paraId="4198D9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Kt</w:t>
      </w:r>
      <w:r>
        <w:rPr>
          <w:rFonts w:ascii="Courier New" w:hAnsi="Courier New" w:cs="Courier New"/>
        </w:rPr>
        <w:tab/>
        <w:t>Kiloton</w:t>
      </w:r>
    </w:p>
    <w:p w14:paraId="1FCCB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KTILE</w:t>
      </w:r>
      <w:r>
        <w:rPr>
          <w:rFonts w:ascii="Courier New" w:hAnsi="Courier New" w:cs="Courier New"/>
        </w:rPr>
        <w:tab/>
        <w:t>Development Centre for Telecommunications (GR)</w:t>
      </w:r>
    </w:p>
    <w:p w14:paraId="0AA78E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Ku</w:t>
      </w:r>
      <w:r>
        <w:rPr>
          <w:rFonts w:ascii="Courier New" w:hAnsi="Courier New" w:cs="Courier New"/>
        </w:rPr>
        <w:tab/>
        <w:t>10.9-17 GHz</w:t>
      </w:r>
    </w:p>
    <w:p w14:paraId="591F1323"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kV</w:t>
      </w:r>
      <w:r>
        <w:rPr>
          <w:rFonts w:ascii="Courier New" w:hAnsi="Courier New" w:cs="Courier New"/>
        </w:rPr>
        <w:tab/>
        <w:t>kilovolt (CRC)</w:t>
      </w:r>
    </w:p>
    <w:p w14:paraId="182E016E" w14:textId="77777777" w:rsidR="00E14935" w:rsidRDefault="00E14935">
      <w:pPr>
        <w:widowControl w:val="0"/>
        <w:autoSpaceDE w:val="0"/>
        <w:autoSpaceDN w:val="0"/>
        <w:adjustRightInd w:val="0"/>
        <w:spacing w:after="0" w:line="240" w:lineRule="auto"/>
        <w:rPr>
          <w:rFonts w:ascii="Courier New" w:hAnsi="Courier New" w:cs="Courier New"/>
        </w:rPr>
      </w:pPr>
      <w:r>
        <w:rPr>
          <w:rFonts w:ascii="Courier New" w:hAnsi="Courier New" w:cs="Courier New"/>
        </w:rPr>
        <w:t>kVA</w:t>
      </w:r>
      <w:r>
        <w:rPr>
          <w:rFonts w:ascii="Courier New" w:hAnsi="Courier New" w:cs="Courier New"/>
        </w:rPr>
        <w:tab/>
        <w:t>kilo</w:t>
      </w:r>
      <w:r w:rsidR="00C5324F">
        <w:rPr>
          <w:rFonts w:ascii="Courier New" w:hAnsi="Courier New" w:cs="Courier New"/>
        </w:rPr>
        <w:t>volt ampere (CRC)</w:t>
      </w:r>
    </w:p>
    <w:p w14:paraId="37F999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w:t>
      </w:r>
      <w:r>
        <w:rPr>
          <w:rFonts w:ascii="Courier New" w:hAnsi="Courier New" w:cs="Courier New"/>
        </w:rPr>
        <w:tab/>
        <w:t>kilowatt</w:t>
      </w:r>
    </w:p>
    <w:p w14:paraId="7D7060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w:t>
      </w:r>
      <w:r>
        <w:rPr>
          <w:rFonts w:ascii="Courier New" w:hAnsi="Courier New" w:cs="Courier New"/>
        </w:rPr>
        <w:tab/>
        <w:t>KiloWatt</w:t>
      </w:r>
    </w:p>
    <w:p w14:paraId="5B37FE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w:t>
      </w:r>
      <w:r>
        <w:rPr>
          <w:rFonts w:ascii="Courier New" w:hAnsi="Courier New" w:cs="Courier New"/>
        </w:rPr>
        <w:tab/>
        <w:t>KiloWord</w:t>
      </w:r>
    </w:p>
    <w:p w14:paraId="0E291B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KWIC</w:t>
      </w:r>
      <w:r>
        <w:rPr>
          <w:rFonts w:ascii="Courier New" w:hAnsi="Courier New" w:cs="Courier New"/>
        </w:rPr>
        <w:tab/>
        <w:t>Key-Word In Context</w:t>
      </w:r>
    </w:p>
    <w:p w14:paraId="5A213B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KWIT</w:t>
      </w:r>
      <w:r>
        <w:rPr>
          <w:rFonts w:ascii="Courier New" w:hAnsi="Courier New" w:cs="Courier New"/>
        </w:rPr>
        <w:tab/>
        <w:t>Key-Word In Title</w:t>
      </w:r>
    </w:p>
    <w:p w14:paraId="74D39914" w14:textId="5B58126F" w:rsidR="00CA792C" w:rsidRDefault="00CA792C">
      <w:pPr>
        <w:widowControl w:val="0"/>
        <w:autoSpaceDE w:val="0"/>
        <w:autoSpaceDN w:val="0"/>
        <w:adjustRightInd w:val="0"/>
        <w:spacing w:after="0" w:line="240" w:lineRule="auto"/>
        <w:rPr>
          <w:rFonts w:ascii="Courier New" w:hAnsi="Courier New" w:cs="Courier New"/>
        </w:rPr>
      </w:pPr>
      <w:r>
        <w:rPr>
          <w:rFonts w:ascii="Courier New" w:hAnsi="Courier New" w:cs="Courier New"/>
        </w:rPr>
        <w:t>L00</w:t>
      </w:r>
    </w:p>
    <w:p w14:paraId="48078ADD"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lima</w:t>
      </w:r>
    </w:p>
    <w:p w14:paraId="646729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0.5-2GHz</w:t>
      </w:r>
    </w:p>
    <w:p w14:paraId="64A9950B" w14:textId="77777777" w:rsidR="00C5324F" w:rsidRDefault="00C5324F">
      <w:pPr>
        <w:widowControl w:val="0"/>
        <w:autoSpaceDE w:val="0"/>
        <w:autoSpaceDN w:val="0"/>
        <w:adjustRightInd w:val="0"/>
        <w:spacing w:after="0" w:line="240" w:lineRule="auto"/>
        <w:rPr>
          <w:rFonts w:ascii="Courier New" w:hAnsi="Courier New" w:cs="Courier New"/>
        </w:rPr>
      </w:pPr>
      <w:r>
        <w:rPr>
          <w:rFonts w:ascii="Courier New" w:hAnsi="Courier New" w:cs="Courier New"/>
          <w:i/>
        </w:rPr>
        <w:t>l</w:t>
      </w:r>
      <w:r>
        <w:rPr>
          <w:rFonts w:ascii="Courier New" w:hAnsi="Courier New" w:cs="Courier New"/>
        </w:rPr>
        <w:tab/>
        <w:t>angular momentum, length, levorotatory (CRC)</w:t>
      </w:r>
    </w:p>
    <w:p w14:paraId="58C7A7CD" w14:textId="77777777" w:rsidR="00C5324F" w:rsidRPr="00900498" w:rsidRDefault="00C5324F">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i/>
          <w:lang w:val="fr-FR"/>
        </w:rPr>
        <w:t>L</w:t>
      </w:r>
      <w:r w:rsidRPr="00900498">
        <w:rPr>
          <w:rFonts w:ascii="Courier New" w:hAnsi="Courier New" w:cs="Courier New"/>
          <w:lang w:val="fr-FR"/>
        </w:rPr>
        <w:tab/>
        <w:t>Avogadro constant, inductance, Lagrange function (CRC)</w:t>
      </w:r>
    </w:p>
    <w:p w14:paraId="7E7D576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w:t>
      </w:r>
      <w:r w:rsidRPr="00900498">
        <w:rPr>
          <w:rFonts w:ascii="Courier New" w:hAnsi="Courier New" w:cs="Courier New"/>
          <w:lang w:val="fr-FR"/>
        </w:rPr>
        <w:tab/>
        <w:t>inductance</w:t>
      </w:r>
    </w:p>
    <w:p w14:paraId="298E4ABB" w14:textId="77777777" w:rsidR="00387F88" w:rsidRPr="00900498" w:rsidRDefault="00387F8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w:t>
      </w:r>
      <w:r w:rsidRPr="00900498">
        <w:rPr>
          <w:rFonts w:ascii="Courier New" w:hAnsi="Courier New" w:cs="Courier New"/>
          <w:lang w:val="fr-FR"/>
        </w:rPr>
        <w:tab/>
        <w:t>Leucine, leu, nonpolar amino acid</w:t>
      </w:r>
    </w:p>
    <w:p w14:paraId="52D5B2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Line</w:t>
      </w:r>
    </w:p>
    <w:p w14:paraId="6B38B477" w14:textId="77777777" w:rsidR="00C5324F" w:rsidRDefault="00C5324F">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liquid, liter (CRC)</w:t>
      </w:r>
    </w:p>
    <w:p w14:paraId="79702533" w14:textId="77777777" w:rsidR="00F24292" w:rsidRDefault="00F24292">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List messages –Argument (none, all since logged in; B, general interest; L-, last - messages; M, messages to me; T, NTS traffic only; &gt;-, To callsign -; &lt;-, From callsign -,; @-, At callsign – (BBS)</w:t>
      </w:r>
    </w:p>
    <w:p w14:paraId="5E500BFD" w14:textId="77777777" w:rsidR="00C5324F" w:rsidRDefault="00C5324F">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liter, lambert (CRC)</w:t>
      </w:r>
    </w:p>
    <w:p w14:paraId="3FE8C9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Load current</w:t>
      </w:r>
    </w:p>
    <w:p w14:paraId="6086C5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t>
      </w:r>
      <w:r>
        <w:rPr>
          <w:rFonts w:ascii="Courier New" w:hAnsi="Courier New" w:cs="Courier New"/>
        </w:rPr>
        <w:tab/>
        <w:t>Low</w:t>
      </w:r>
    </w:p>
    <w:p w14:paraId="2D5E6F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w:t>
      </w:r>
      <w:r>
        <w:rPr>
          <w:rFonts w:ascii="Courier New" w:hAnsi="Courier New" w:cs="Courier New"/>
        </w:rPr>
        <w:tab/>
        <w:t>Local Oscillator</w:t>
      </w:r>
    </w:p>
    <w:p w14:paraId="1AF33B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L0</w:t>
      </w:r>
      <w:r>
        <w:rPr>
          <w:rFonts w:ascii="Courier New" w:hAnsi="Courier New" w:cs="Courier New"/>
        </w:rPr>
        <w:tab/>
        <w:t>level zero</w:t>
      </w:r>
    </w:p>
    <w:p w14:paraId="004244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L1</w:t>
      </w:r>
      <w:r>
        <w:rPr>
          <w:rFonts w:ascii="Courier New" w:hAnsi="Courier New" w:cs="Courier New"/>
        </w:rPr>
        <w:tab/>
        <w:t>Layer 1</w:t>
      </w:r>
      <w:r w:rsidR="002605D8">
        <w:rPr>
          <w:rFonts w:ascii="Courier New" w:hAnsi="Courier New" w:cs="Courier New"/>
        </w:rPr>
        <w:t xml:space="preserve"> (IBOC)</w:t>
      </w:r>
    </w:p>
    <w:p w14:paraId="0950C6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w:t>
      </w:r>
      <w:r>
        <w:rPr>
          <w:rFonts w:ascii="Courier New" w:hAnsi="Courier New" w:cs="Courier New"/>
        </w:rPr>
        <w:tab/>
        <w:t>Layer 2</w:t>
      </w:r>
    </w:p>
    <w:p w14:paraId="7AD59A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L2ML</w:t>
      </w:r>
      <w:r>
        <w:rPr>
          <w:rFonts w:ascii="Courier New" w:hAnsi="Courier New" w:cs="Courier New"/>
        </w:rPr>
        <w:tab/>
        <w:t>Layer 2 Management Link</w:t>
      </w:r>
    </w:p>
    <w:p w14:paraId="6FA440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L2R</w:t>
      </w:r>
      <w:r>
        <w:rPr>
          <w:rFonts w:ascii="Courier New" w:hAnsi="Courier New" w:cs="Courier New"/>
        </w:rPr>
        <w:tab/>
        <w:t>Layer 2 Relay</w:t>
      </w:r>
    </w:p>
    <w:p w14:paraId="0B4F94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L2R BOP</w:t>
      </w:r>
      <w:r>
        <w:rPr>
          <w:rFonts w:ascii="Courier New" w:hAnsi="Courier New" w:cs="Courier New"/>
        </w:rPr>
        <w:tab/>
        <w:t>L2R Bit Oriented Protocol</w:t>
      </w:r>
    </w:p>
    <w:p w14:paraId="06F898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L2R COP</w:t>
      </w:r>
      <w:r>
        <w:rPr>
          <w:rFonts w:ascii="Courier New" w:hAnsi="Courier New" w:cs="Courier New"/>
        </w:rPr>
        <w:tab/>
        <w:t>L2R Character Orientated Protocol</w:t>
      </w:r>
    </w:p>
    <w:p w14:paraId="0A0C9E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L2R COP</w:t>
      </w:r>
      <w:r>
        <w:rPr>
          <w:rFonts w:ascii="Courier New" w:hAnsi="Courier New" w:cs="Courier New"/>
        </w:rPr>
        <w:tab/>
        <w:t>L2R Character Oriented Protocol</w:t>
      </w:r>
    </w:p>
    <w:p w14:paraId="213C27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L2SC</w:t>
      </w:r>
      <w:r>
        <w:rPr>
          <w:rFonts w:ascii="Courier New" w:hAnsi="Courier New" w:cs="Courier New"/>
        </w:rPr>
        <w:tab/>
        <w:t>layer 2 switch capable</w:t>
      </w:r>
    </w:p>
    <w:p w14:paraId="1BCFBF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L2TP</w:t>
      </w:r>
      <w:r>
        <w:rPr>
          <w:rFonts w:ascii="Courier New" w:hAnsi="Courier New" w:cs="Courier New"/>
        </w:rPr>
        <w:tab/>
        <w:t>layer 2 tunneling protocol</w:t>
      </w:r>
    </w:p>
    <w:p w14:paraId="0BFD53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L2TP session</w:t>
      </w:r>
      <w:r>
        <w:rPr>
          <w:rFonts w:ascii="Courier New" w:hAnsi="Courier New" w:cs="Courier New"/>
        </w:rPr>
        <w:tab/>
        <w:t>transactions between LAC and LNS that support tunneling of a PPP connection</w:t>
      </w:r>
    </w:p>
    <w:p w14:paraId="1077E7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L3</w:t>
      </w:r>
      <w:r>
        <w:rPr>
          <w:rFonts w:ascii="Courier New" w:hAnsi="Courier New" w:cs="Courier New"/>
        </w:rPr>
        <w:tab/>
        <w:t>Layer 3</w:t>
      </w:r>
    </w:p>
    <w:p w14:paraId="62E8C4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L3_end</w:t>
      </w:r>
      <w:r>
        <w:rPr>
          <w:rFonts w:ascii="Courier New" w:hAnsi="Courier New" w:cs="Courier New"/>
        </w:rPr>
        <w:tab/>
        <w:t>Indicates Last Packet of a layer 3 Message</w:t>
      </w:r>
    </w:p>
    <w:p w14:paraId="16D4D0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L8R</w:t>
      </w:r>
      <w:r>
        <w:rPr>
          <w:rFonts w:ascii="Courier New" w:hAnsi="Courier New" w:cs="Courier New"/>
        </w:rPr>
        <w:tab/>
        <w:t>later (texting)</w:t>
      </w:r>
    </w:p>
    <w:p w14:paraId="7D4397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w:t>
      </w:r>
      <w:r>
        <w:rPr>
          <w:rFonts w:ascii="Courier New" w:hAnsi="Courier New" w:cs="Courier New"/>
        </w:rPr>
        <w:tab/>
        <w:t>lanthanum 57</w:t>
      </w:r>
    </w:p>
    <w:p w14:paraId="252A4A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w:t>
      </w:r>
      <w:r>
        <w:rPr>
          <w:rFonts w:ascii="Courier New" w:hAnsi="Courier New" w:cs="Courier New"/>
        </w:rPr>
        <w:tab/>
        <w:t>licencing authority</w:t>
      </w:r>
    </w:p>
    <w:p w14:paraId="626BAF9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w:t>
      </w:r>
      <w:r w:rsidRPr="00900498">
        <w:rPr>
          <w:rFonts w:ascii="Courier New" w:hAnsi="Courier New" w:cs="Courier New"/>
          <w:lang w:val="fr-FR"/>
        </w:rPr>
        <w:tab/>
        <w:t>Line Adapter</w:t>
      </w:r>
    </w:p>
    <w:p w14:paraId="583BB2C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w:t>
      </w:r>
      <w:r w:rsidRPr="00900498">
        <w:rPr>
          <w:rFonts w:ascii="Courier New" w:hAnsi="Courier New" w:cs="Courier New"/>
          <w:lang w:val="fr-FR"/>
        </w:rPr>
        <w:tab/>
        <w:t>Location Area</w:t>
      </w:r>
    </w:p>
    <w:p w14:paraId="0547743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w:t>
      </w:r>
      <w:r w:rsidRPr="00900498">
        <w:rPr>
          <w:rFonts w:ascii="Courier New" w:hAnsi="Courier New" w:cs="Courier New"/>
          <w:lang w:val="fr-FR"/>
        </w:rPr>
        <w:tab/>
        <w:t>Logic Analyser</w:t>
      </w:r>
    </w:p>
    <w:p w14:paraId="2141FA4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LA5</w:t>
      </w:r>
      <w:r w:rsidRPr="00900498">
        <w:rPr>
          <w:rFonts w:ascii="Courier New" w:hAnsi="Courier New" w:cs="Courier New"/>
          <w:lang w:val="fr-FR"/>
        </w:rPr>
        <w:tab/>
        <w:t>International Alphabet No. 5</w:t>
      </w:r>
    </w:p>
    <w:p w14:paraId="7B2A8A1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LAA</w:t>
      </w:r>
      <w:r w:rsidRPr="00900498">
        <w:rPr>
          <w:rFonts w:ascii="Courier New" w:hAnsi="Courier New" w:cs="Courier New"/>
          <w:lang w:val="fr-FR"/>
        </w:rPr>
        <w:tab/>
        <w:t>longest available agent</w:t>
      </w:r>
    </w:p>
    <w:p w14:paraId="2A01A06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LAAS</w:t>
      </w:r>
      <w:r w:rsidRPr="00900498">
        <w:rPr>
          <w:rFonts w:ascii="Courier New" w:hAnsi="Courier New" w:cs="Courier New"/>
          <w:lang w:val="fr-FR"/>
        </w:rPr>
        <w:tab/>
        <w:t>local area augmentation system</w:t>
      </w:r>
    </w:p>
    <w:p w14:paraId="1B74556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LAC</w:t>
      </w:r>
      <w:r w:rsidRPr="00900498">
        <w:rPr>
          <w:rFonts w:ascii="Courier New" w:hAnsi="Courier New" w:cs="Courier New"/>
          <w:lang w:val="fr-FR"/>
        </w:rPr>
        <w:tab/>
        <w:t>L2TP</w:t>
      </w:r>
      <w:r w:rsidRPr="00900498">
        <w:rPr>
          <w:rFonts w:ascii="Courier New" w:hAnsi="Courier New" w:cs="Courier New"/>
          <w:lang w:val="fr-FR"/>
        </w:rPr>
        <w:tab/>
        <w:t>access concentrator</w:t>
      </w:r>
    </w:p>
    <w:p w14:paraId="58FE430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LAC</w:t>
      </w:r>
      <w:r w:rsidRPr="00900498">
        <w:rPr>
          <w:rFonts w:ascii="Courier New" w:hAnsi="Courier New" w:cs="Courier New"/>
          <w:lang w:val="fr-FR"/>
        </w:rPr>
        <w:tab/>
        <w:t>Location Area Code</w:t>
      </w:r>
    </w:p>
    <w:p w14:paraId="2D5DB31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LADT</w:t>
      </w:r>
      <w:r w:rsidRPr="00900498">
        <w:rPr>
          <w:rFonts w:ascii="Courier New" w:hAnsi="Courier New" w:cs="Courier New"/>
          <w:lang w:val="fr-FR"/>
        </w:rPr>
        <w:tab/>
        <w:t>Local Area Data Transport</w:t>
      </w:r>
    </w:p>
    <w:p w14:paraId="7EAB59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LAI</w:t>
      </w:r>
      <w:r>
        <w:rPr>
          <w:rFonts w:ascii="Courier New" w:hAnsi="Courier New" w:cs="Courier New"/>
        </w:rPr>
        <w:tab/>
        <w:t>Location Area Identification</w:t>
      </w:r>
    </w:p>
    <w:p w14:paraId="0E8286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LAI</w:t>
      </w:r>
      <w:r>
        <w:rPr>
          <w:rFonts w:ascii="Courier New" w:hAnsi="Courier New" w:cs="Courier New"/>
        </w:rPr>
        <w:tab/>
        <w:t>Location Area Identity</w:t>
      </w:r>
    </w:p>
    <w:p w14:paraId="4074A8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LALSD</w:t>
      </w:r>
      <w:r>
        <w:rPr>
          <w:rFonts w:ascii="Courier New" w:hAnsi="Courier New" w:cs="Courier New"/>
        </w:rPr>
        <w:tab/>
        <w:t>Language for Automated Logic and System Design</w:t>
      </w:r>
    </w:p>
    <w:p w14:paraId="5668B669" w14:textId="77777777" w:rsidR="008D660C" w:rsidRDefault="008D660C">
      <w:pPr>
        <w:widowControl w:val="0"/>
        <w:autoSpaceDE w:val="0"/>
        <w:autoSpaceDN w:val="0"/>
        <w:adjustRightInd w:val="0"/>
        <w:spacing w:after="0" w:line="240" w:lineRule="auto"/>
        <w:rPr>
          <w:rFonts w:ascii="Courier New" w:hAnsi="Courier New" w:cs="Courier New"/>
        </w:rPr>
      </w:pPr>
      <w:r>
        <w:rPr>
          <w:rFonts w:ascii="Courier New" w:hAnsi="Courier New" w:cs="Courier New"/>
        </w:rPr>
        <w:t>LAMP</w:t>
      </w:r>
      <w:r>
        <w:rPr>
          <w:rFonts w:ascii="Courier New" w:hAnsi="Courier New" w:cs="Courier New"/>
        </w:rPr>
        <w:tab/>
        <w:t>Linux, Apache, MySQL</w:t>
      </w:r>
      <w:r w:rsidR="00AB1862">
        <w:rPr>
          <w:rFonts w:ascii="Courier New" w:hAnsi="Courier New" w:cs="Courier New"/>
        </w:rPr>
        <w:t>, PHP</w:t>
      </w:r>
    </w:p>
    <w:p w14:paraId="0A2AB5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LAN</w:t>
      </w:r>
      <w:r>
        <w:rPr>
          <w:rFonts w:ascii="Courier New" w:hAnsi="Courier New" w:cs="Courier New"/>
        </w:rPr>
        <w:tab/>
        <w:t>local area network</w:t>
      </w:r>
    </w:p>
    <w:p w14:paraId="237B59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LAO</w:t>
      </w:r>
      <w:r>
        <w:rPr>
          <w:rFonts w:ascii="Courier New" w:hAnsi="Courier New" w:cs="Courier New"/>
        </w:rPr>
        <w:tab/>
        <w:t>LaAlO3 (substrate)</w:t>
      </w:r>
    </w:p>
    <w:p w14:paraId="4E345B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w:t>
      </w:r>
      <w:r>
        <w:rPr>
          <w:rFonts w:ascii="Courier New" w:hAnsi="Courier New" w:cs="Courier New"/>
        </w:rPr>
        <w:tab/>
        <w:t>Line Access Protocol</w:t>
      </w:r>
    </w:p>
    <w:p w14:paraId="49B143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w:t>
      </w:r>
      <w:r>
        <w:rPr>
          <w:rFonts w:ascii="Courier New" w:hAnsi="Courier New" w:cs="Courier New"/>
        </w:rPr>
        <w:tab/>
        <w:t>Link Access Procedure</w:t>
      </w:r>
    </w:p>
    <w:p w14:paraId="306AC8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LAPB</w:t>
      </w:r>
      <w:r>
        <w:rPr>
          <w:rFonts w:ascii="Courier New" w:hAnsi="Courier New" w:cs="Courier New"/>
        </w:rPr>
        <w:tab/>
        <w:t>Link Access Protocol Balanced</w:t>
      </w:r>
    </w:p>
    <w:p w14:paraId="0B8A59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LAPC</w:t>
      </w:r>
      <w:r>
        <w:rPr>
          <w:rFonts w:ascii="Courier New" w:hAnsi="Courier New" w:cs="Courier New"/>
        </w:rPr>
        <w:tab/>
        <w:t>A DLC protocol</w:t>
      </w:r>
    </w:p>
    <w:p w14:paraId="559CDE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LAPD</w:t>
      </w:r>
      <w:r>
        <w:rPr>
          <w:rFonts w:ascii="Courier New" w:hAnsi="Courier New" w:cs="Courier New"/>
        </w:rPr>
        <w:tab/>
        <w:t>Link Access Procedure on the D-channel</w:t>
      </w:r>
    </w:p>
    <w:p w14:paraId="7E15DD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LAPDm</w:t>
      </w:r>
      <w:r>
        <w:rPr>
          <w:rFonts w:ascii="Courier New" w:hAnsi="Courier New" w:cs="Courier New"/>
        </w:rPr>
        <w:tab/>
        <w:t>Link Access Protocol on the Dm channel</w:t>
      </w:r>
    </w:p>
    <w:p w14:paraId="27E6BE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LAP-Dm</w:t>
      </w:r>
      <w:r>
        <w:rPr>
          <w:rFonts w:ascii="Courier New" w:hAnsi="Courier New" w:cs="Courier New"/>
        </w:rPr>
        <w:tab/>
        <w:t>Link Access Protocol on the Dm channel</w:t>
      </w:r>
    </w:p>
    <w:p w14:paraId="5A1E37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LARP</w:t>
      </w:r>
      <w:r>
        <w:rPr>
          <w:rFonts w:ascii="Courier New" w:hAnsi="Courier New" w:cs="Courier New"/>
        </w:rPr>
        <w:tab/>
        <w:t>Local And Remote Printing</w:t>
      </w:r>
    </w:p>
    <w:p w14:paraId="543E73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LAS</w:t>
      </w:r>
      <w:r>
        <w:rPr>
          <w:rFonts w:ascii="Courier New" w:hAnsi="Courier New" w:cs="Courier New"/>
        </w:rPr>
        <w:tab/>
        <w:t>Logic Analysis System</w:t>
      </w:r>
    </w:p>
    <w:p w14:paraId="7AD56C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LASCR</w:t>
      </w:r>
      <w:r>
        <w:rPr>
          <w:rFonts w:ascii="Courier New" w:hAnsi="Courier New" w:cs="Courier New"/>
        </w:rPr>
        <w:tab/>
        <w:t>Light-Activated Silicon Controlled Rectifier</w:t>
      </w:r>
    </w:p>
    <w:p w14:paraId="68AB6F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LASER</w:t>
      </w:r>
      <w:r>
        <w:rPr>
          <w:rFonts w:ascii="Courier New" w:hAnsi="Courier New" w:cs="Courier New"/>
        </w:rPr>
        <w:tab/>
        <w:t>light amplification by stimulated emission of radiation</w:t>
      </w:r>
    </w:p>
    <w:p w14:paraId="13DB86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laser</w:t>
      </w:r>
      <w:r>
        <w:rPr>
          <w:rFonts w:ascii="Courier New" w:hAnsi="Courier New" w:cs="Courier New"/>
        </w:rPr>
        <w:tab/>
        <w:t>light amplification by stimulated emmission of radiation</w:t>
      </w:r>
    </w:p>
    <w:p w14:paraId="67C27AF7" w14:textId="77777777" w:rsidR="00C5324F"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LASSO</w:t>
      </w:r>
      <w:r>
        <w:rPr>
          <w:rFonts w:ascii="Courier New" w:hAnsi="Courier New" w:cs="Courier New"/>
        </w:rPr>
        <w:tab/>
        <w:t>LAser Synchronisation from Stationary Orbit</w:t>
      </w:r>
    </w:p>
    <w:p w14:paraId="2AF4399D" w14:textId="77777777" w:rsidR="00C5324F" w:rsidRDefault="00C5324F">
      <w:pPr>
        <w:widowControl w:val="0"/>
        <w:autoSpaceDE w:val="0"/>
        <w:autoSpaceDN w:val="0"/>
        <w:adjustRightInd w:val="0"/>
        <w:spacing w:after="0" w:line="240" w:lineRule="auto"/>
        <w:rPr>
          <w:rFonts w:ascii="Courier New" w:hAnsi="Courier New" w:cs="Courier New"/>
        </w:rPr>
      </w:pPr>
      <w:r>
        <w:rPr>
          <w:rFonts w:ascii="Courier New" w:hAnsi="Courier New" w:cs="Courier New"/>
        </w:rPr>
        <w:t>lat.</w:t>
      </w:r>
      <w:r>
        <w:rPr>
          <w:rFonts w:ascii="Courier New" w:hAnsi="Courier New" w:cs="Courier New"/>
        </w:rPr>
        <w:tab/>
        <w:t>Latitude (CRC)</w:t>
      </w:r>
    </w:p>
    <w:p w14:paraId="7652F4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LAT</w:t>
      </w:r>
      <w:r>
        <w:rPr>
          <w:rFonts w:ascii="Courier New" w:hAnsi="Courier New" w:cs="Courier New"/>
        </w:rPr>
        <w:tab/>
        <w:t>Local Area Terminal</w:t>
      </w:r>
    </w:p>
    <w:p w14:paraId="67761D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LAT</w:t>
      </w:r>
      <w:r>
        <w:rPr>
          <w:rFonts w:ascii="Courier New" w:hAnsi="Courier New" w:cs="Courier New"/>
        </w:rPr>
        <w:tab/>
        <w:t>Local Area Transport (DECnet)</w:t>
      </w:r>
    </w:p>
    <w:p w14:paraId="396434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LAT</w:t>
      </w:r>
      <w:r>
        <w:rPr>
          <w:rFonts w:ascii="Courier New" w:hAnsi="Courier New" w:cs="Courier New"/>
        </w:rPr>
        <w:tab/>
        <w:t>Long-Term Architecture (ITU)</w:t>
      </w:r>
    </w:p>
    <w:p w14:paraId="54467E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LATA</w:t>
      </w:r>
      <w:r>
        <w:rPr>
          <w:rFonts w:ascii="Courier New" w:hAnsi="Courier New" w:cs="Courier New"/>
        </w:rPr>
        <w:tab/>
        <w:t>Local Access and Transport Area (</w:t>
      </w:r>
      <w:smartTag w:uri="urn:schemas-microsoft-com:office:smarttags" w:element="State">
        <w:r>
          <w:rPr>
            <w:rFonts w:ascii="Courier New" w:hAnsi="Courier New" w:cs="Courier New"/>
          </w:rPr>
          <w:t>US</w:t>
        </w:r>
      </w:smartTag>
      <w:r>
        <w:rPr>
          <w:rFonts w:ascii="Courier New" w:hAnsi="Courier New" w:cs="Courier New"/>
        </w:rPr>
        <w:t xml:space="preserve"> telco)</w:t>
      </w:r>
    </w:p>
    <w:p w14:paraId="2F64A6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LATA</w:t>
      </w:r>
      <w:r>
        <w:rPr>
          <w:rFonts w:ascii="Courier New" w:hAnsi="Courier New" w:cs="Courier New"/>
        </w:rPr>
        <w:tab/>
        <w:t>Local Area Transport Arrangement</w:t>
      </w:r>
    </w:p>
    <w:p w14:paraId="435532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LAU</w:t>
      </w:r>
      <w:r>
        <w:rPr>
          <w:rFonts w:ascii="Courier New" w:hAnsi="Courier New" w:cs="Courier New"/>
        </w:rPr>
        <w:tab/>
        <w:t>Line Adapter Unit</w:t>
      </w:r>
    </w:p>
    <w:p w14:paraId="367B7D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LAURA</w:t>
      </w:r>
      <w:r>
        <w:rPr>
          <w:rFonts w:ascii="Courier New" w:hAnsi="Courier New" w:cs="Courier New"/>
        </w:rPr>
        <w:tab/>
        <w:t>Local Area network User Radio Access (ESPRIT)</w:t>
      </w:r>
    </w:p>
    <w:p w14:paraId="3A886B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LAVC</w:t>
      </w:r>
      <w:r>
        <w:rPr>
          <w:rFonts w:ascii="Courier New" w:hAnsi="Courier New" w:cs="Courier New"/>
        </w:rPr>
        <w:tab/>
        <w:t>Local Area Vax Cluster (Network, Digital Equipment Corporation)</w:t>
      </w:r>
    </w:p>
    <w:p w14:paraId="1E8006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w:t>
      </w:r>
      <w:r>
        <w:rPr>
          <w:rFonts w:ascii="Courier New" w:hAnsi="Courier New" w:cs="Courier New"/>
        </w:rPr>
        <w:tab/>
        <w:t>Low Band</w:t>
      </w:r>
    </w:p>
    <w:p w14:paraId="3092A777" w14:textId="77777777" w:rsidR="00C5324F" w:rsidRDefault="00C5324F">
      <w:pPr>
        <w:widowControl w:val="0"/>
        <w:autoSpaceDE w:val="0"/>
        <w:autoSpaceDN w:val="0"/>
        <w:adjustRightInd w:val="0"/>
        <w:spacing w:after="0" w:line="240" w:lineRule="auto"/>
        <w:rPr>
          <w:rFonts w:ascii="Courier New" w:hAnsi="Courier New" w:cs="Courier New"/>
        </w:rPr>
      </w:pPr>
      <w:r>
        <w:rPr>
          <w:rFonts w:ascii="Courier New" w:hAnsi="Courier New" w:cs="Courier New"/>
        </w:rPr>
        <w:t>lb</w:t>
      </w:r>
      <w:r>
        <w:rPr>
          <w:rFonts w:ascii="Courier New" w:hAnsi="Courier New" w:cs="Courier New"/>
        </w:rPr>
        <w:tab/>
        <w:t>pound (CRC)</w:t>
      </w:r>
    </w:p>
    <w:p w14:paraId="052F5F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LBC</w:t>
      </w:r>
      <w:r>
        <w:rPr>
          <w:rFonts w:ascii="Courier New" w:hAnsi="Courier New" w:cs="Courier New"/>
        </w:rPr>
        <w:tab/>
        <w:t>linked poundary condition</w:t>
      </w:r>
    </w:p>
    <w:p w14:paraId="0579AC63" w14:textId="77777777" w:rsidR="00C5324F" w:rsidRDefault="00C5324F">
      <w:pPr>
        <w:widowControl w:val="0"/>
        <w:autoSpaceDE w:val="0"/>
        <w:autoSpaceDN w:val="0"/>
        <w:adjustRightInd w:val="0"/>
        <w:spacing w:after="0" w:line="240" w:lineRule="auto"/>
        <w:rPr>
          <w:rFonts w:ascii="Courier New" w:hAnsi="Courier New" w:cs="Courier New"/>
        </w:rPr>
      </w:pPr>
      <w:r>
        <w:rPr>
          <w:rFonts w:ascii="Courier New" w:hAnsi="Courier New" w:cs="Courier New"/>
        </w:rPr>
        <w:t>lbf</w:t>
      </w:r>
      <w:r>
        <w:rPr>
          <w:rFonts w:ascii="Courier New" w:hAnsi="Courier New" w:cs="Courier New"/>
        </w:rPr>
        <w:tab/>
        <w:t>pound force (CRC)</w:t>
      </w:r>
    </w:p>
    <w:p w14:paraId="27D6FE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LBHM</w:t>
      </w:r>
      <w:r>
        <w:rPr>
          <w:rFonts w:ascii="Courier New" w:hAnsi="Courier New" w:cs="Courier New"/>
        </w:rPr>
        <w:tab/>
        <w:t>little bitty hairy monster (see RTD)</w:t>
      </w:r>
    </w:p>
    <w:p w14:paraId="7DF5DD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LBM</w:t>
      </w:r>
      <w:r>
        <w:rPr>
          <w:rFonts w:ascii="Courier New" w:hAnsi="Courier New" w:cs="Courier New"/>
        </w:rPr>
        <w:tab/>
        <w:t>label bit rate</w:t>
      </w:r>
    </w:p>
    <w:p w14:paraId="5C3A0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LBN</w:t>
      </w:r>
      <w:r>
        <w:rPr>
          <w:rFonts w:ascii="Courier New" w:hAnsi="Courier New" w:cs="Courier New"/>
        </w:rPr>
        <w:tab/>
        <w:t>Logical Bearer Number</w:t>
      </w:r>
    </w:p>
    <w:p w14:paraId="38EF6C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LBO</w:t>
      </w:r>
      <w:r>
        <w:rPr>
          <w:rFonts w:ascii="Courier New" w:hAnsi="Courier New" w:cs="Courier New"/>
        </w:rPr>
        <w:tab/>
        <w:t>Line Built-Out (Network)</w:t>
      </w:r>
    </w:p>
    <w:p w14:paraId="54275F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LBR</w:t>
      </w:r>
      <w:r>
        <w:rPr>
          <w:rFonts w:ascii="Courier New" w:hAnsi="Courier New" w:cs="Courier New"/>
        </w:rPr>
        <w:tab/>
        <w:t>Laser Beam Recording</w:t>
      </w:r>
    </w:p>
    <w:p w14:paraId="058BDE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LBRDC</w:t>
      </w:r>
      <w:r>
        <w:rPr>
          <w:rFonts w:ascii="Courier New" w:hAnsi="Courier New" w:cs="Courier New"/>
        </w:rPr>
        <w:tab/>
        <w:t>Low Bit Rate Data Communication</w:t>
      </w:r>
    </w:p>
    <w:p w14:paraId="61F42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LBT</w:t>
      </w:r>
      <w:r>
        <w:rPr>
          <w:rFonts w:ascii="Courier New" w:hAnsi="Courier New" w:cs="Courier New"/>
        </w:rPr>
        <w:tab/>
        <w:t>Listen Before Talk (CSMA)</w:t>
      </w:r>
    </w:p>
    <w:p w14:paraId="6DDF8AF6"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use lower case, not capital (correct)</w:t>
      </w:r>
    </w:p>
    <w:p w14:paraId="33E301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inductor/capacitor</w:t>
      </w:r>
    </w:p>
    <w:p w14:paraId="26C0F2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Inductance/Capacitance</w:t>
      </w:r>
    </w:p>
    <w:p w14:paraId="531EEB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Last Card</w:t>
      </w:r>
    </w:p>
    <w:p w14:paraId="643592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Leaving Conference</w:t>
      </w:r>
    </w:p>
    <w:p w14:paraId="764A0A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line card</w:t>
      </w:r>
    </w:p>
    <w:p w14:paraId="117884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Line Concentrator</w:t>
      </w:r>
    </w:p>
    <w:p w14:paraId="577B678F" w14:textId="77777777" w:rsidR="00DC1174" w:rsidRDefault="00DC1174">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liquid chromatography (CRC)</w:t>
      </w:r>
    </w:p>
    <w:p w14:paraId="3440CF7D" w14:textId="77777777" w:rsidR="00121D3D" w:rsidRDefault="00121D3D">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r>
      <w:r w:rsidR="00DC1174">
        <w:rPr>
          <w:rFonts w:ascii="Courier New" w:hAnsi="Courier New" w:cs="Courier New"/>
        </w:rPr>
        <w:t>liquid crystal (CRC)</w:t>
      </w:r>
    </w:p>
    <w:p w14:paraId="3564AF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local channel</w:t>
      </w:r>
    </w:p>
    <w:p w14:paraId="72AE7B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w:t>
      </w:r>
      <w:r>
        <w:rPr>
          <w:rFonts w:ascii="Courier New" w:hAnsi="Courier New" w:cs="Courier New"/>
        </w:rPr>
        <w:tab/>
        <w:t>Logical Channel</w:t>
      </w:r>
    </w:p>
    <w:p w14:paraId="2AC887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LC</w:t>
      </w:r>
      <w:r>
        <w:rPr>
          <w:rFonts w:ascii="Courier New" w:hAnsi="Courier New" w:cs="Courier New"/>
        </w:rPr>
        <w:tab/>
        <w:t>Lower Case</w:t>
      </w:r>
    </w:p>
    <w:p w14:paraId="2A66BDB8" w14:textId="24C60F56" w:rsidR="00782FAA" w:rsidRPr="00782FAA" w:rsidRDefault="00782FAA" w:rsidP="00782FAA">
      <w:pPr>
        <w:spacing w:after="0"/>
        <w:rPr>
          <w:rFonts w:ascii="Arial" w:hAnsi="Arial" w:cstheme="minorBidi"/>
          <w:color w:val="000000" w:themeColor="text1"/>
          <w:kern w:val="2"/>
        </w:rPr>
      </w:pPr>
      <w:r>
        <w:rPr>
          <w:rFonts w:ascii="Arial" w:hAnsi="Arial" w:cstheme="minorBidi"/>
          <w:color w:val="000000" w:themeColor="text1"/>
          <w:kern w:val="2"/>
        </w:rPr>
        <w:t>LC-50</w:t>
      </w:r>
      <w:r>
        <w:rPr>
          <w:rFonts w:ascii="Arial" w:hAnsi="Arial" w:cstheme="minorBidi"/>
          <w:color w:val="000000" w:themeColor="text1"/>
          <w:kern w:val="2"/>
        </w:rPr>
        <w:tab/>
      </w:r>
      <w:r>
        <w:rPr>
          <w:rFonts w:ascii="Arial" w:hAnsi="Arial" w:cstheme="minorBidi"/>
          <w:color w:val="000000" w:themeColor="text1"/>
          <w:kern w:val="2"/>
        </w:rPr>
        <w:tab/>
        <w:t>Lethal Concentration to 50% of those exposed (DHS)</w:t>
      </w:r>
    </w:p>
    <w:p w14:paraId="69F7C2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LCA</w:t>
      </w:r>
      <w:r>
        <w:rPr>
          <w:rFonts w:ascii="Courier New" w:hAnsi="Courier New" w:cs="Courier New"/>
        </w:rPr>
        <w:tab/>
        <w:t>Logic Cell Array (Monolithic Memories Inc.)</w:t>
      </w:r>
    </w:p>
    <w:p w14:paraId="60DACB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LCAC</w:t>
      </w:r>
      <w:r>
        <w:rPr>
          <w:rFonts w:ascii="Courier New" w:hAnsi="Courier New" w:cs="Courier New"/>
        </w:rPr>
        <w:tab/>
        <w:t>link-level call admission control</w:t>
      </w:r>
    </w:p>
    <w:p w14:paraId="44AC8305"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LCAO</w:t>
      </w:r>
      <w:r>
        <w:rPr>
          <w:rFonts w:ascii="Courier New" w:hAnsi="Courier New" w:cs="Courier New"/>
        </w:rPr>
        <w:tab/>
        <w:t>linear combination of atomic orbitals (CRC)</w:t>
      </w:r>
    </w:p>
    <w:p w14:paraId="292B33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LCAS</w:t>
      </w:r>
      <w:r>
        <w:rPr>
          <w:rFonts w:ascii="Courier New" w:hAnsi="Courier New" w:cs="Courier New"/>
        </w:rPr>
        <w:tab/>
        <w:t>link capacity adjustment scheme</w:t>
      </w:r>
    </w:p>
    <w:p w14:paraId="796C49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LC-ATM</w:t>
      </w:r>
      <w:r>
        <w:rPr>
          <w:rFonts w:ascii="Courier New" w:hAnsi="Courier New" w:cs="Courier New"/>
        </w:rPr>
        <w:tab/>
        <w:t>label controlled ATM interface (MPLS)</w:t>
      </w:r>
    </w:p>
    <w:p w14:paraId="4A48BE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LCC</w:t>
      </w:r>
      <w:r>
        <w:rPr>
          <w:rFonts w:ascii="Courier New" w:hAnsi="Courier New" w:cs="Courier New"/>
        </w:rPr>
        <w:tab/>
        <w:t>leadless chip carrier</w:t>
      </w:r>
    </w:p>
    <w:p w14:paraId="63B947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LCC</w:t>
      </w:r>
      <w:r>
        <w:rPr>
          <w:rFonts w:ascii="Courier New" w:hAnsi="Courier New" w:cs="Courier New"/>
        </w:rPr>
        <w:tab/>
        <w:t>Live-Cycle Costs</w:t>
      </w:r>
    </w:p>
    <w:p w14:paraId="55F2DD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LCC</w:t>
      </w:r>
      <w:r>
        <w:rPr>
          <w:rFonts w:ascii="Courier New" w:hAnsi="Courier New" w:cs="Courier New"/>
        </w:rPr>
        <w:tab/>
        <w:t>Local Calls Cleared (CSMA)</w:t>
      </w:r>
    </w:p>
    <w:p w14:paraId="6130EB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LCCLongitudinal Check Character</w:t>
      </w:r>
    </w:p>
    <w:p w14:paraId="2CC6AF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LCCC</w:t>
      </w:r>
      <w:r>
        <w:rPr>
          <w:rFonts w:ascii="Courier New" w:hAnsi="Courier New" w:cs="Courier New"/>
        </w:rPr>
        <w:tab/>
        <w:t>Leadless Ceramic Chip Carrier</w:t>
      </w:r>
    </w:p>
    <w:p w14:paraId="5D4363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LCD</w:t>
      </w:r>
      <w:r>
        <w:rPr>
          <w:rFonts w:ascii="Courier New" w:hAnsi="Courier New" w:cs="Courier New"/>
        </w:rPr>
        <w:tab/>
        <w:t>liquid-crystal display</w:t>
      </w:r>
    </w:p>
    <w:p w14:paraId="7D5771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LCD</w:t>
      </w:r>
      <w:r>
        <w:rPr>
          <w:rFonts w:ascii="Courier New" w:hAnsi="Courier New" w:cs="Courier New"/>
        </w:rPr>
        <w:tab/>
        <w:t>Local Calls Delayed (CSMA)</w:t>
      </w:r>
    </w:p>
    <w:p w14:paraId="1EAE16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LCE</w:t>
      </w:r>
      <w:r>
        <w:rPr>
          <w:rFonts w:ascii="Courier New" w:hAnsi="Courier New" w:cs="Courier New"/>
        </w:rPr>
        <w:tab/>
        <w:t>Link Control Entity</w:t>
      </w:r>
    </w:p>
    <w:p w14:paraId="17A252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LCF</w:t>
      </w:r>
      <w:r>
        <w:rPr>
          <w:rFonts w:ascii="Courier New" w:hAnsi="Courier New" w:cs="Courier New"/>
        </w:rPr>
        <w:tab/>
        <w:t>Log Control Function</w:t>
      </w:r>
    </w:p>
    <w:p w14:paraId="4953C5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LCFS</w:t>
      </w:r>
      <w:r>
        <w:rPr>
          <w:rFonts w:ascii="Courier New" w:hAnsi="Courier New" w:cs="Courier New"/>
        </w:rPr>
        <w:tab/>
        <w:t>Last-Come First Served</w:t>
      </w:r>
    </w:p>
    <w:p w14:paraId="2DBD7E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LCFSPR</w:t>
      </w:r>
      <w:r>
        <w:rPr>
          <w:rFonts w:ascii="Courier New" w:hAnsi="Courier New" w:cs="Courier New"/>
        </w:rPr>
        <w:tab/>
        <w:t>Last-Come First Served Preemptive</w:t>
      </w:r>
    </w:p>
    <w:p w14:paraId="59A8828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LCIE</w:t>
      </w:r>
      <w:r w:rsidRPr="00900498">
        <w:rPr>
          <w:rFonts w:ascii="Courier New" w:hAnsi="Courier New" w:cs="Courier New"/>
          <w:lang w:val="fr-FR"/>
        </w:rPr>
        <w:tab/>
        <w:t>Laboratoire Central des Industries Electriques (F)</w:t>
      </w:r>
    </w:p>
    <w:p w14:paraId="30A447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LCL</w:t>
      </w:r>
      <w:r>
        <w:rPr>
          <w:rFonts w:ascii="Courier New" w:hAnsi="Courier New" w:cs="Courier New"/>
        </w:rPr>
        <w:tab/>
        <w:t>longitudinal conversion loss</w:t>
      </w:r>
    </w:p>
    <w:p w14:paraId="2964D1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LCL</w:t>
      </w:r>
      <w:r>
        <w:rPr>
          <w:rFonts w:ascii="Courier New" w:hAnsi="Courier New" w:cs="Courier New"/>
        </w:rPr>
        <w:tab/>
        <w:t>lower control limit</w:t>
      </w:r>
    </w:p>
    <w:p w14:paraId="1BD674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LCLR</w:t>
      </w:r>
      <w:r>
        <w:rPr>
          <w:rFonts w:ascii="Courier New" w:hAnsi="Courier New" w:cs="Courier New"/>
        </w:rPr>
        <w:tab/>
        <w:t>lower control limit range</w:t>
      </w:r>
    </w:p>
    <w:p w14:paraId="0D43E2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LCM</w:t>
      </w:r>
      <w:r>
        <w:rPr>
          <w:rFonts w:ascii="Courier New" w:hAnsi="Courier New" w:cs="Courier New"/>
        </w:rPr>
        <w:tab/>
        <w:t>Limited Conversation Mode</w:t>
      </w:r>
    </w:p>
    <w:p w14:paraId="00668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LCM</w:t>
      </w:r>
      <w:r>
        <w:rPr>
          <w:rFonts w:ascii="Courier New" w:hAnsi="Courier New" w:cs="Courier New"/>
        </w:rPr>
        <w:tab/>
        <w:t>Liquid Crystal Module</w:t>
      </w:r>
    </w:p>
    <w:p w14:paraId="797663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LCM</w:t>
      </w:r>
      <w:r>
        <w:rPr>
          <w:rFonts w:ascii="Courier New" w:hAnsi="Courier New" w:cs="Courier New"/>
        </w:rPr>
        <w:tab/>
        <w:t>Lowest Common Multiple</w:t>
      </w:r>
    </w:p>
    <w:p w14:paraId="4DC1CD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LCMIS</w:t>
      </w:r>
      <w:r>
        <w:rPr>
          <w:rFonts w:ascii="Courier New" w:hAnsi="Courier New" w:cs="Courier New"/>
        </w:rPr>
        <w:tab/>
        <w:t>Life-Cycle Management of IT Systems (US Gov)</w:t>
      </w:r>
    </w:p>
    <w:p w14:paraId="1F00F3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LCN</w:t>
      </w:r>
      <w:r>
        <w:rPr>
          <w:rFonts w:ascii="Courier New" w:hAnsi="Courier New" w:cs="Courier New"/>
        </w:rPr>
        <w:tab/>
        <w:t>Local Communication Network</w:t>
      </w:r>
    </w:p>
    <w:p w14:paraId="028F76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LCN</w:t>
      </w:r>
      <w:r>
        <w:rPr>
          <w:rFonts w:ascii="Courier New" w:hAnsi="Courier New" w:cs="Courier New"/>
        </w:rPr>
        <w:tab/>
        <w:t>Logical Channel Number</w:t>
      </w:r>
    </w:p>
    <w:p w14:paraId="54C5C9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LCN</w:t>
      </w:r>
      <w:r>
        <w:rPr>
          <w:rFonts w:ascii="Courier New" w:hAnsi="Courier New" w:cs="Courier New"/>
        </w:rPr>
        <w:tab/>
        <w:t>Logical Connection Number</w:t>
      </w:r>
    </w:p>
    <w:p w14:paraId="42C5F4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LCN</w:t>
      </w:r>
      <w:r>
        <w:rPr>
          <w:rFonts w:ascii="Courier New" w:hAnsi="Courier New" w:cs="Courier New"/>
        </w:rPr>
        <w:tab/>
        <w:t>Loosely Coupled Network (CDC)</w:t>
      </w:r>
    </w:p>
    <w:p w14:paraId="3F31F9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LCOS</w:t>
      </w:r>
      <w:r>
        <w:rPr>
          <w:rFonts w:ascii="Courier New" w:hAnsi="Courier New" w:cs="Courier New"/>
        </w:rPr>
        <w:tab/>
        <w:t>liquid crystal on silicon</w:t>
      </w:r>
    </w:p>
    <w:p w14:paraId="7B3A0F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LCP</w:t>
      </w:r>
      <w:r>
        <w:rPr>
          <w:rFonts w:ascii="Courier New" w:hAnsi="Courier New" w:cs="Courier New"/>
        </w:rPr>
        <w:tab/>
        <w:t>Link Control Protocol</w:t>
      </w:r>
    </w:p>
    <w:p w14:paraId="7D81E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LCR</w:t>
      </w:r>
      <w:r>
        <w:rPr>
          <w:rFonts w:ascii="Courier New" w:hAnsi="Courier New" w:cs="Courier New"/>
        </w:rPr>
        <w:tab/>
        <w:t>Least Cost Routing (telco)</w:t>
      </w:r>
    </w:p>
    <w:p w14:paraId="7CAE85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LCRF</w:t>
      </w:r>
      <w:r>
        <w:rPr>
          <w:rFonts w:ascii="Courier New" w:hAnsi="Courier New" w:cs="Courier New"/>
        </w:rPr>
        <w:tab/>
        <w:t>Local Connection Related Functions</w:t>
      </w:r>
    </w:p>
    <w:p w14:paraId="4E44FF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LCS</w:t>
      </w:r>
      <w:r>
        <w:rPr>
          <w:rFonts w:ascii="Courier New" w:hAnsi="Courier New" w:cs="Courier New"/>
        </w:rPr>
        <w:tab/>
        <w:t>Large Capacity Storage</w:t>
      </w:r>
    </w:p>
    <w:p w14:paraId="481D10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LCS</w:t>
      </w:r>
      <w:r>
        <w:rPr>
          <w:rFonts w:ascii="Courier New" w:hAnsi="Courier New" w:cs="Courier New"/>
        </w:rPr>
        <w:tab/>
        <w:t>line control signalling</w:t>
      </w:r>
    </w:p>
    <w:p w14:paraId="1E17B9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LCSs</w:t>
      </w:r>
      <w:r>
        <w:rPr>
          <w:rFonts w:ascii="Courier New" w:hAnsi="Courier New" w:cs="Courier New"/>
        </w:rPr>
        <w:tab/>
        <w:t>Local Computer Systems</w:t>
      </w:r>
    </w:p>
    <w:p w14:paraId="0F431F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LCSMA-CD</w:t>
      </w:r>
      <w:r>
        <w:rPr>
          <w:rFonts w:ascii="Courier New" w:hAnsi="Courier New" w:cs="Courier New"/>
        </w:rPr>
        <w:tab/>
        <w:t>Local CSMA-CD</w:t>
      </w:r>
    </w:p>
    <w:p w14:paraId="1D0E9494" w14:textId="77777777" w:rsidR="00D1404E" w:rsidRDefault="00D1404E">
      <w:pPr>
        <w:widowControl w:val="0"/>
        <w:autoSpaceDE w:val="0"/>
        <w:autoSpaceDN w:val="0"/>
        <w:adjustRightInd w:val="0"/>
        <w:spacing w:after="0" w:line="240" w:lineRule="auto"/>
        <w:rPr>
          <w:rFonts w:ascii="Courier New" w:hAnsi="Courier New" w:cs="Courier New"/>
        </w:rPr>
      </w:pPr>
      <w:r>
        <w:rPr>
          <w:rFonts w:ascii="Courier New" w:hAnsi="Courier New" w:cs="Courier New"/>
        </w:rPr>
        <w:t>LCT</w:t>
      </w:r>
      <w:r>
        <w:rPr>
          <w:rFonts w:ascii="Courier New" w:hAnsi="Courier New" w:cs="Courier New"/>
        </w:rPr>
        <w:tab/>
        <w:t>Layered Coding Transport (IETF</w:t>
      </w:r>
      <w:r w:rsidR="0028179F">
        <w:rPr>
          <w:rFonts w:ascii="Courier New" w:hAnsi="Courier New" w:cs="Courier New"/>
        </w:rPr>
        <w:t>, ATSC3</w:t>
      </w:r>
      <w:r>
        <w:rPr>
          <w:rFonts w:ascii="Courier New" w:hAnsi="Courier New" w:cs="Courier New"/>
        </w:rPr>
        <w:t>)</w:t>
      </w:r>
    </w:p>
    <w:p w14:paraId="5366A5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LCTC</w:t>
      </w:r>
      <w:r>
        <w:rPr>
          <w:rFonts w:ascii="Courier New" w:hAnsi="Courier New" w:cs="Courier New"/>
        </w:rPr>
        <w:tab/>
        <w:t>Liquid Crystal Timing Controller</w:t>
      </w:r>
    </w:p>
    <w:p w14:paraId="23F50C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LCTL</w:t>
      </w:r>
      <w:r>
        <w:rPr>
          <w:rFonts w:ascii="Courier New" w:hAnsi="Courier New" w:cs="Courier New"/>
        </w:rPr>
        <w:tab/>
        <w:t>longitudinal conversion transfer loss</w:t>
      </w:r>
    </w:p>
    <w:p w14:paraId="0AE05F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LCU</w:t>
      </w:r>
      <w:r>
        <w:rPr>
          <w:rFonts w:ascii="Courier New" w:hAnsi="Courier New" w:cs="Courier New"/>
        </w:rPr>
        <w:tab/>
        <w:t>Line Control Unit</w:t>
      </w:r>
    </w:p>
    <w:p w14:paraId="5CC36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w:t>
      </w:r>
      <w:r>
        <w:rPr>
          <w:rFonts w:ascii="Courier New" w:hAnsi="Courier New" w:cs="Courier New"/>
        </w:rPr>
        <w:tab/>
        <w:t>laser diode</w:t>
      </w:r>
    </w:p>
    <w:p w14:paraId="4F63E344"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LD</w:t>
      </w:r>
      <w:r>
        <w:rPr>
          <w:rFonts w:ascii="Courier New" w:hAnsi="Courier New" w:cs="Courier New"/>
        </w:rPr>
        <w:tab/>
        <w:t>lethal dose (CRC)</w:t>
      </w:r>
    </w:p>
    <w:p w14:paraId="46128E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w:t>
      </w:r>
      <w:r>
        <w:rPr>
          <w:rFonts w:ascii="Courier New" w:hAnsi="Courier New" w:cs="Courier New"/>
        </w:rPr>
        <w:tab/>
        <w:t>Low Density</w:t>
      </w:r>
    </w:p>
    <w:p w14:paraId="0EAD8B92" w14:textId="32D027F9" w:rsidR="00782FAA" w:rsidRDefault="00782FA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LD-50</w:t>
      </w:r>
      <w:r>
        <w:rPr>
          <w:rFonts w:ascii="Arial" w:hAnsi="Arial" w:cstheme="minorBidi"/>
          <w:color w:val="000000" w:themeColor="text1"/>
          <w:kern w:val="2"/>
        </w:rPr>
        <w:tab/>
      </w:r>
      <w:r>
        <w:rPr>
          <w:rFonts w:ascii="Arial" w:hAnsi="Arial" w:cstheme="minorBidi"/>
          <w:color w:val="000000" w:themeColor="text1"/>
          <w:kern w:val="2"/>
        </w:rPr>
        <w:tab/>
        <w:t>Lethal Dose to 50% of those exposed (DHS)</w:t>
      </w:r>
    </w:p>
    <w:p w14:paraId="50F78C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LDAD</w:t>
      </w:r>
      <w:r>
        <w:rPr>
          <w:rFonts w:ascii="Courier New" w:hAnsi="Courier New" w:cs="Courier New"/>
        </w:rPr>
        <w:tab/>
        <w:t>local data acquisition and dissemination</w:t>
      </w:r>
    </w:p>
    <w:p w14:paraId="43D744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LDAP</w:t>
      </w:r>
      <w:r>
        <w:rPr>
          <w:rFonts w:ascii="Courier New" w:hAnsi="Courier New" w:cs="Courier New"/>
        </w:rPr>
        <w:tab/>
        <w:t>lightweight directory access protocol</w:t>
      </w:r>
    </w:p>
    <w:p w14:paraId="347A2E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LDB</w:t>
      </w:r>
      <w:r>
        <w:rPr>
          <w:rFonts w:ascii="Courier New" w:hAnsi="Courier New" w:cs="Courier New"/>
        </w:rPr>
        <w:tab/>
        <w:t>Location Data Base</w:t>
      </w:r>
    </w:p>
    <w:p w14:paraId="4E6237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LDCs</w:t>
      </w:r>
      <w:r>
        <w:rPr>
          <w:rFonts w:ascii="Courier New" w:hAnsi="Courier New" w:cs="Courier New"/>
        </w:rPr>
        <w:tab/>
        <w:t>Least developed countries</w:t>
      </w:r>
    </w:p>
    <w:p w14:paraId="2901B3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LDD</w:t>
      </w:r>
      <w:r>
        <w:rPr>
          <w:rFonts w:ascii="Courier New" w:hAnsi="Courier New" w:cs="Courier New"/>
        </w:rPr>
        <w:tab/>
        <w:t>laser diode driver</w:t>
      </w:r>
    </w:p>
    <w:p w14:paraId="4148F9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LDD</w:t>
      </w:r>
      <w:r>
        <w:rPr>
          <w:rFonts w:ascii="Courier New" w:hAnsi="Courier New" w:cs="Courier New"/>
        </w:rPr>
        <w:tab/>
        <w:t>Linear Delay Distortion</w:t>
      </w:r>
    </w:p>
    <w:p w14:paraId="27A5E8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LDI</w:t>
      </w:r>
      <w:r>
        <w:rPr>
          <w:rFonts w:ascii="Courier New" w:hAnsi="Courier New" w:cs="Courier New"/>
        </w:rPr>
        <w:tab/>
        <w:t>low speed data interface</w:t>
      </w:r>
    </w:p>
    <w:p w14:paraId="22CF9B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LDIF</w:t>
      </w:r>
      <w:r>
        <w:rPr>
          <w:rFonts w:ascii="Courier New" w:hAnsi="Courier New" w:cs="Courier New"/>
        </w:rPr>
        <w:tab/>
        <w:t>LDAP data interchange format</w:t>
      </w:r>
    </w:p>
    <w:p w14:paraId="118BE4BF" w14:textId="77777777" w:rsidR="0090158E" w:rsidRDefault="0090158E">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L</w:t>
      </w:r>
      <w:r>
        <w:rPr>
          <w:rFonts w:ascii="Courier New" w:hAnsi="Courier New" w:cs="Courier New"/>
        </w:rPr>
        <w:t>DL</w:t>
      </w:r>
      <w:r>
        <w:rPr>
          <w:rFonts w:ascii="Courier New" w:hAnsi="Courier New" w:cs="Courier New"/>
        </w:rPr>
        <w:tab/>
        <w:t>Low-density</w:t>
      </w:r>
      <w:r w:rsidR="00D05AA7">
        <w:rPr>
          <w:rFonts w:ascii="Courier New" w:hAnsi="Courier New" w:cs="Courier New"/>
        </w:rPr>
        <w:t>lipoprotein</w:t>
      </w:r>
    </w:p>
    <w:p w14:paraId="3ED335EC" w14:textId="77777777" w:rsidR="00157AA2" w:rsidRDefault="00157AA2">
      <w:pPr>
        <w:widowControl w:val="0"/>
        <w:autoSpaceDE w:val="0"/>
        <w:autoSpaceDN w:val="0"/>
        <w:adjustRightInd w:val="0"/>
        <w:spacing w:after="0" w:line="240" w:lineRule="auto"/>
        <w:rPr>
          <w:rFonts w:ascii="Courier New" w:hAnsi="Courier New" w:cs="Courier New"/>
        </w:rPr>
      </w:pPr>
      <w:r>
        <w:rPr>
          <w:rFonts w:ascii="Courier New" w:hAnsi="Courier New" w:cs="Courier New"/>
        </w:rPr>
        <w:t>LDM</w:t>
      </w:r>
      <w:r>
        <w:rPr>
          <w:rFonts w:ascii="Courier New" w:hAnsi="Courier New" w:cs="Courier New"/>
        </w:rPr>
        <w:tab/>
        <w:t>layered division multiplexing (TV broadcasting)</w:t>
      </w:r>
    </w:p>
    <w:p w14:paraId="47C883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LDM</w:t>
      </w:r>
      <w:r>
        <w:rPr>
          <w:rFonts w:ascii="Courier New" w:hAnsi="Courier New" w:cs="Courier New"/>
        </w:rPr>
        <w:tab/>
        <w:t>Limited Distance Modem</w:t>
      </w:r>
    </w:p>
    <w:p w14:paraId="727B5D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LDM</w:t>
      </w:r>
      <w:r>
        <w:rPr>
          <w:rFonts w:ascii="Courier New" w:hAnsi="Courier New" w:cs="Courier New"/>
        </w:rPr>
        <w:tab/>
        <w:t>Linear Delta Modulation</w:t>
      </w:r>
    </w:p>
    <w:p w14:paraId="01BB9E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LDM</w:t>
      </w:r>
      <w:r>
        <w:rPr>
          <w:rFonts w:ascii="Courier New" w:hAnsi="Courier New" w:cs="Courier New"/>
        </w:rPr>
        <w:tab/>
        <w:t>low speed data module</w:t>
      </w:r>
    </w:p>
    <w:p w14:paraId="15C30D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LDMOS</w:t>
      </w:r>
      <w:r>
        <w:rPr>
          <w:rFonts w:ascii="Courier New" w:hAnsi="Courier New" w:cs="Courier New"/>
        </w:rPr>
        <w:tab/>
        <w:t>laterally diffused metal oxide semiconductor (FET)</w:t>
      </w:r>
    </w:p>
    <w:p w14:paraId="76E4A3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LDP</w:t>
      </w:r>
      <w:r>
        <w:rPr>
          <w:rFonts w:ascii="Courier New" w:hAnsi="Courier New" w:cs="Courier New"/>
        </w:rPr>
        <w:tab/>
        <w:t>label distribution protocol</w:t>
      </w:r>
    </w:p>
    <w:p w14:paraId="3C67C3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LDPC</w:t>
      </w:r>
      <w:r>
        <w:rPr>
          <w:rFonts w:ascii="Courier New" w:hAnsi="Courier New" w:cs="Courier New"/>
        </w:rPr>
        <w:tab/>
        <w:t>low-density parity checking</w:t>
      </w:r>
    </w:p>
    <w:p w14:paraId="73CE1E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LDR</w:t>
      </w:r>
      <w:r>
        <w:rPr>
          <w:rFonts w:ascii="Courier New" w:hAnsi="Courier New" w:cs="Courier New"/>
        </w:rPr>
        <w:tab/>
        <w:t>Light-Dependent Resistor</w:t>
      </w:r>
    </w:p>
    <w:p w14:paraId="457DAE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LDR</w:t>
      </w:r>
      <w:r>
        <w:rPr>
          <w:rFonts w:ascii="Courier New" w:hAnsi="Courier New" w:cs="Courier New"/>
        </w:rPr>
        <w:tab/>
        <w:t>Local Distribution Radio (Micro-Wave Telecom.)</w:t>
      </w:r>
    </w:p>
    <w:p w14:paraId="019557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LDRI</w:t>
      </w:r>
      <w:r>
        <w:rPr>
          <w:rFonts w:ascii="Courier New" w:hAnsi="Courier New" w:cs="Courier New"/>
        </w:rPr>
        <w:tab/>
        <w:t>Low Data Rate Input</w:t>
      </w:r>
    </w:p>
    <w:p w14:paraId="59404B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LDS</w:t>
      </w:r>
      <w:r>
        <w:rPr>
          <w:rFonts w:ascii="Courier New" w:hAnsi="Courier New" w:cs="Courier New"/>
        </w:rPr>
        <w:tab/>
        <w:t>Logic Design System</w:t>
      </w:r>
    </w:p>
    <w:p w14:paraId="12958C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LDTS</w:t>
      </w:r>
      <w:r>
        <w:rPr>
          <w:rFonts w:ascii="Courier New" w:hAnsi="Courier New" w:cs="Courier New"/>
        </w:rPr>
        <w:tab/>
        <w:t>Low Density Telephony Service</w:t>
      </w:r>
    </w:p>
    <w:p w14:paraId="0E46C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LDTV</w:t>
      </w:r>
      <w:r>
        <w:rPr>
          <w:rFonts w:ascii="Courier New" w:hAnsi="Courier New" w:cs="Courier New"/>
        </w:rPr>
        <w:tab/>
        <w:t>low-definition television</w:t>
      </w:r>
    </w:p>
    <w:p w14:paraId="4C8F22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w:t>
      </w:r>
      <w:r>
        <w:rPr>
          <w:rFonts w:ascii="Courier New" w:hAnsi="Courier New" w:cs="Courier New"/>
        </w:rPr>
        <w:tab/>
        <w:t>Late Entry (TETRA)</w:t>
      </w:r>
    </w:p>
    <w:p w14:paraId="2A2D1753" w14:textId="77777777" w:rsidR="004B243F" w:rsidRPr="004B243F" w:rsidRDefault="004B243F" w:rsidP="004B243F">
      <w:pPr>
        <w:widowControl w:val="0"/>
        <w:autoSpaceDE w:val="0"/>
        <w:autoSpaceDN w:val="0"/>
        <w:adjustRightInd w:val="0"/>
        <w:spacing w:after="0" w:line="240" w:lineRule="auto"/>
        <w:jc w:val="both"/>
        <w:rPr>
          <w:rFonts w:ascii="Courier New" w:hAnsi="Courier New" w:cs="Courier New"/>
        </w:rPr>
      </w:pPr>
      <w:r>
        <w:rPr>
          <w:rFonts w:ascii="Courier New" w:hAnsi="Courier New" w:cs="Courier New"/>
          <w:i/>
        </w:rPr>
        <w:t>Le</w:t>
      </w:r>
      <w:r>
        <w:rPr>
          <w:rFonts w:ascii="Courier New" w:hAnsi="Courier New" w:cs="Courier New"/>
        </w:rPr>
        <w:tab/>
        <w:t>Lewis function (CRC)</w:t>
      </w:r>
    </w:p>
    <w:p w14:paraId="1EE483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w:t>
      </w:r>
      <w:r>
        <w:rPr>
          <w:rFonts w:ascii="Courier New" w:hAnsi="Courier New" w:cs="Courier New"/>
        </w:rPr>
        <w:tab/>
        <w:t>Linkage Editor</w:t>
      </w:r>
    </w:p>
    <w:p w14:paraId="3F8450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LEC</w:t>
      </w:r>
      <w:r>
        <w:rPr>
          <w:rFonts w:ascii="Courier New" w:hAnsi="Courier New" w:cs="Courier New"/>
        </w:rPr>
        <w:tab/>
        <w:t>liquid encapsulated Czochralski (semi-insulating substrated)</w:t>
      </w:r>
    </w:p>
    <w:p w14:paraId="52123D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w:t>
      </w:r>
      <w:r>
        <w:rPr>
          <w:rFonts w:ascii="Courier New" w:hAnsi="Courier New" w:cs="Courier New"/>
        </w:rPr>
        <w:tab/>
        <w:t>Local Echo</w:t>
      </w:r>
    </w:p>
    <w:p w14:paraId="20DAF8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w:t>
      </w:r>
      <w:r>
        <w:rPr>
          <w:rFonts w:ascii="Courier New" w:hAnsi="Courier New" w:cs="Courier New"/>
        </w:rPr>
        <w:tab/>
        <w:t>Local Exchange</w:t>
      </w:r>
    </w:p>
    <w:p w14:paraId="0B8419EA" w14:textId="77777777" w:rsidR="00D54170" w:rsidRDefault="003E0DD5">
      <w:pPr>
        <w:widowControl w:val="0"/>
        <w:autoSpaceDE w:val="0"/>
        <w:autoSpaceDN w:val="0"/>
        <w:adjustRightInd w:val="0"/>
        <w:spacing w:after="0" w:line="240" w:lineRule="auto"/>
        <w:rPr>
          <w:rFonts w:ascii="Courier New" w:hAnsi="Courier New" w:cs="Courier New"/>
        </w:rPr>
      </w:pPr>
      <w:r>
        <w:rPr>
          <w:rFonts w:ascii="Courier New" w:hAnsi="Courier New" w:cs="Courier New"/>
        </w:rPr>
        <w:t>LEA</w:t>
      </w:r>
      <w:r>
        <w:rPr>
          <w:rFonts w:ascii="Courier New" w:hAnsi="Courier New" w:cs="Courier New"/>
        </w:rPr>
        <w:tab/>
        <w:t>Law Enforcement Agenc</w:t>
      </w:r>
      <w:r w:rsidR="00D54170">
        <w:rPr>
          <w:rFonts w:ascii="Courier New" w:hAnsi="Courier New" w:cs="Courier New"/>
        </w:rPr>
        <w:t>y</w:t>
      </w:r>
    </w:p>
    <w:p w14:paraId="65E2D789" w14:textId="77777777" w:rsidR="003E0DD5" w:rsidRDefault="003E0DD5">
      <w:pPr>
        <w:widowControl w:val="0"/>
        <w:autoSpaceDE w:val="0"/>
        <w:autoSpaceDN w:val="0"/>
        <w:adjustRightInd w:val="0"/>
        <w:spacing w:after="0" w:line="240" w:lineRule="auto"/>
        <w:rPr>
          <w:rFonts w:ascii="Courier New" w:hAnsi="Courier New" w:cs="Courier New"/>
        </w:rPr>
      </w:pPr>
      <w:r>
        <w:rPr>
          <w:rFonts w:ascii="Courier New" w:hAnsi="Courier New" w:cs="Courier New"/>
        </w:rPr>
        <w:t>LEAP</w:t>
      </w:r>
      <w:r>
        <w:rPr>
          <w:rFonts w:ascii="Courier New" w:hAnsi="Courier New" w:cs="Courier New"/>
        </w:rPr>
        <w:tab/>
        <w:t>Law Enforcement Assistance Program (U.S. IRS)</w:t>
      </w:r>
    </w:p>
    <w:p w14:paraId="4A737F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LEC</w:t>
      </w:r>
      <w:r>
        <w:rPr>
          <w:rFonts w:ascii="Courier New" w:hAnsi="Courier New" w:cs="Courier New"/>
        </w:rPr>
        <w:tab/>
        <w:t>Local Exchange Carrier</w:t>
      </w:r>
    </w:p>
    <w:p w14:paraId="4BDF1A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LED</w:t>
      </w:r>
      <w:r>
        <w:rPr>
          <w:rFonts w:ascii="Courier New" w:hAnsi="Courier New" w:cs="Courier New"/>
        </w:rPr>
        <w:tab/>
        <w:t>light emitting diode</w:t>
      </w:r>
      <w:r w:rsidR="004B243F">
        <w:rPr>
          <w:rFonts w:ascii="Courier New" w:hAnsi="Courier New" w:cs="Courier New"/>
        </w:rPr>
        <w:t xml:space="preserve"> (CRC)</w:t>
      </w:r>
    </w:p>
    <w:p w14:paraId="48F835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LEDA</w:t>
      </w:r>
      <w:r>
        <w:rPr>
          <w:rFonts w:ascii="Courier New" w:hAnsi="Courier New" w:cs="Courier New"/>
        </w:rPr>
        <w:tab/>
        <w:t>Light Emitting Diode Array</w:t>
      </w:r>
    </w:p>
    <w:p w14:paraId="7532E156"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LEDE</w:t>
      </w:r>
      <w:r>
        <w:rPr>
          <w:rFonts w:ascii="Courier New" w:hAnsi="Courier New" w:cs="Courier New"/>
        </w:rPr>
        <w:tab/>
        <w:t>live end dead end (acoustics)</w:t>
      </w:r>
    </w:p>
    <w:p w14:paraId="3BFB913C" w14:textId="0AC7AF80" w:rsidR="00243C87"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LEED</w:t>
      </w:r>
      <w:r>
        <w:rPr>
          <w:rFonts w:ascii="Courier New" w:hAnsi="Courier New" w:cs="Courier New"/>
        </w:rPr>
        <w:tab/>
        <w:t>leadership in energy and environmental design</w:t>
      </w:r>
      <w:r w:rsidR="00346145">
        <w:rPr>
          <w:rFonts w:ascii="Courier New" w:hAnsi="Courier New" w:cs="Courier New"/>
        </w:rPr>
        <w:t xml:space="preserve"> (USGBC)</w:t>
      </w:r>
    </w:p>
    <w:p w14:paraId="3CFF8157"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LEED</w:t>
      </w:r>
      <w:r>
        <w:rPr>
          <w:rFonts w:ascii="Courier New" w:hAnsi="Courier New" w:cs="Courier New"/>
        </w:rPr>
        <w:tab/>
        <w:t>low-energy electron diffraction (CRC)</w:t>
      </w:r>
    </w:p>
    <w:p w14:paraId="3111B894"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LEH</w:t>
      </w:r>
      <w:r>
        <w:rPr>
          <w:rFonts w:ascii="Courier New" w:hAnsi="Courier New" w:cs="Courier New"/>
        </w:rPr>
        <w:tab/>
        <w:t>Lehman Brothers (collapse Oct 2008)</w:t>
      </w:r>
    </w:p>
    <w:p w14:paraId="0FE2D4AB"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LEIS</w:t>
      </w:r>
      <w:r>
        <w:rPr>
          <w:rFonts w:ascii="Courier New" w:hAnsi="Courier New" w:cs="Courier New"/>
        </w:rPr>
        <w:tab/>
        <w:t>low energy ion scattering (CRC)</w:t>
      </w:r>
    </w:p>
    <w:p w14:paraId="0C0561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LEISP</w:t>
      </w:r>
      <w:r>
        <w:rPr>
          <w:rFonts w:ascii="Courier New" w:hAnsi="Courier New" w:cs="Courier New"/>
        </w:rPr>
        <w:tab/>
        <w:t>law enforcement information sharing program (FBI)</w:t>
      </w:r>
    </w:p>
    <w:p w14:paraId="458828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LEITSC</w:t>
      </w:r>
      <w:r>
        <w:rPr>
          <w:rFonts w:ascii="Courier New" w:hAnsi="Courier New" w:cs="Courier New"/>
        </w:rPr>
        <w:tab/>
        <w:t>Law Enforcement Information Technology Standards Council</w:t>
      </w:r>
    </w:p>
    <w:p w14:paraId="350FAA5F" w14:textId="3507C5C5" w:rsidR="00782FAA" w:rsidRDefault="00782FAA">
      <w:pPr>
        <w:widowControl w:val="0"/>
        <w:autoSpaceDE w:val="0"/>
        <w:autoSpaceDN w:val="0"/>
        <w:adjustRightInd w:val="0"/>
        <w:spacing w:after="0" w:line="240" w:lineRule="auto"/>
        <w:rPr>
          <w:rFonts w:ascii="Arial" w:hAnsi="Arial" w:cstheme="minorBidi"/>
          <w:color w:val="000000" w:themeColor="text1"/>
          <w:kern w:val="2"/>
        </w:rPr>
      </w:pPr>
      <w:r>
        <w:rPr>
          <w:rFonts w:ascii="Arial" w:hAnsi="Arial" w:cstheme="minorBidi"/>
          <w:color w:val="000000" w:themeColor="text1"/>
          <w:kern w:val="2"/>
        </w:rPr>
        <w:t>LEL</w:t>
      </w:r>
      <w:r>
        <w:rPr>
          <w:rFonts w:ascii="Arial" w:hAnsi="Arial" w:cstheme="minorBidi"/>
          <w:color w:val="000000" w:themeColor="text1"/>
          <w:kern w:val="2"/>
        </w:rPr>
        <w:tab/>
        <w:t xml:space="preserve">Lower Exposure Limit </w:t>
      </w:r>
      <w:r>
        <w:rPr>
          <w:rFonts w:ascii="Arial" w:hAnsi="Arial" w:cstheme="minorBidi"/>
          <w:color w:val="000000" w:themeColor="text1"/>
          <w:kern w:val="2"/>
        </w:rPr>
        <w:tab/>
        <w:t>(DHS)</w:t>
      </w:r>
    </w:p>
    <w:p w14:paraId="03ECA6FC" w14:textId="53DBDFE1" w:rsidR="00782FAA" w:rsidRDefault="00782FA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LEMA</w:t>
      </w:r>
      <w:r>
        <w:rPr>
          <w:rFonts w:ascii="Arial" w:hAnsi="Arial" w:cstheme="minorBidi"/>
          <w:color w:val="000000" w:themeColor="text1"/>
          <w:kern w:val="2"/>
        </w:rPr>
        <w:tab/>
      </w:r>
      <w:r>
        <w:rPr>
          <w:rFonts w:ascii="Arial" w:hAnsi="Arial" w:cstheme="minorBidi"/>
          <w:color w:val="000000" w:themeColor="text1"/>
          <w:kern w:val="2"/>
        </w:rPr>
        <w:tab/>
        <w:t>Local Emergency Management Agency (DHS)</w:t>
      </w:r>
    </w:p>
    <w:p w14:paraId="1387F4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LEMP</w:t>
      </w:r>
      <w:r>
        <w:rPr>
          <w:rFonts w:ascii="Courier New" w:hAnsi="Courier New" w:cs="Courier New"/>
        </w:rPr>
        <w:tab/>
        <w:t>Lightning ElectroMagnetic Pulse</w:t>
      </w:r>
    </w:p>
    <w:p w14:paraId="61A965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LEN</w:t>
      </w:r>
      <w:r>
        <w:rPr>
          <w:rFonts w:ascii="Courier New" w:hAnsi="Courier New" w:cs="Courier New"/>
        </w:rPr>
        <w:tab/>
        <w:t>Local Exchange Network</w:t>
      </w:r>
    </w:p>
    <w:p w14:paraId="3AA2A3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LEN</w:t>
      </w:r>
      <w:r>
        <w:rPr>
          <w:rFonts w:ascii="Courier New" w:hAnsi="Courier New" w:cs="Courier New"/>
        </w:rPr>
        <w:tab/>
        <w:t>Low-Entry Networking (SNA)</w:t>
      </w:r>
    </w:p>
    <w:p w14:paraId="0C5A37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LEO</w:t>
      </w:r>
      <w:r>
        <w:rPr>
          <w:rFonts w:ascii="Courier New" w:hAnsi="Courier New" w:cs="Courier New"/>
        </w:rPr>
        <w:tab/>
        <w:t>low earth orbit</w:t>
      </w:r>
    </w:p>
    <w:p w14:paraId="7C1CBB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LEO</w:t>
      </w:r>
      <w:r>
        <w:rPr>
          <w:rFonts w:ascii="Courier New" w:hAnsi="Courier New" w:cs="Courier New"/>
        </w:rPr>
        <w:tab/>
        <w:t>Low-Earth-Orbit satellites</w:t>
      </w:r>
    </w:p>
    <w:p w14:paraId="754C1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LEOS</w:t>
      </w:r>
      <w:r>
        <w:rPr>
          <w:rFonts w:ascii="Courier New" w:hAnsi="Courier New" w:cs="Courier New"/>
        </w:rPr>
        <w:tab/>
        <w:t>Low Earth Orbit Satellite</w:t>
      </w:r>
    </w:p>
    <w:p w14:paraId="0437EE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LEOS</w:t>
      </w:r>
      <w:r>
        <w:rPr>
          <w:rFonts w:ascii="Courier New" w:hAnsi="Courier New" w:cs="Courier New"/>
        </w:rPr>
        <w:tab/>
        <w:t>Low Earth Orbiting Satellite</w:t>
      </w:r>
    </w:p>
    <w:p w14:paraId="70B33F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LEP</w:t>
      </w:r>
      <w:r>
        <w:rPr>
          <w:rFonts w:ascii="Courier New" w:hAnsi="Courier New" w:cs="Courier New"/>
        </w:rPr>
        <w:tab/>
        <w:t>Large Electron Positron</w:t>
      </w:r>
    </w:p>
    <w:p w14:paraId="27965F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LEP</w:t>
      </w:r>
      <w:r>
        <w:rPr>
          <w:rFonts w:ascii="Courier New" w:hAnsi="Courier New" w:cs="Courier New"/>
        </w:rPr>
        <w:tab/>
        <w:t>lumped element prototype</w:t>
      </w:r>
    </w:p>
    <w:p w14:paraId="291E2FC1" w14:textId="061ABA03" w:rsidR="00782FAA" w:rsidRDefault="00782FA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LEPC</w:t>
      </w:r>
      <w:r>
        <w:rPr>
          <w:rFonts w:ascii="Arial" w:hAnsi="Arial" w:cstheme="minorBidi"/>
          <w:color w:val="000000" w:themeColor="text1"/>
          <w:kern w:val="2"/>
        </w:rPr>
        <w:tab/>
      </w:r>
      <w:r>
        <w:rPr>
          <w:rFonts w:ascii="Arial" w:hAnsi="Arial" w:cstheme="minorBidi"/>
          <w:color w:val="000000" w:themeColor="text1"/>
          <w:kern w:val="2"/>
        </w:rPr>
        <w:tab/>
        <w:t>Local Emergency Planning Committee (DHS)</w:t>
      </w:r>
    </w:p>
    <w:p w14:paraId="4ECEC6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LER</w:t>
      </w:r>
      <w:r>
        <w:rPr>
          <w:rFonts w:ascii="Courier New" w:hAnsi="Courier New" w:cs="Courier New"/>
        </w:rPr>
        <w:tab/>
        <w:t>label edge router</w:t>
      </w:r>
    </w:p>
    <w:p w14:paraId="6D8FAB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LERG</w:t>
      </w:r>
      <w:r>
        <w:rPr>
          <w:rFonts w:ascii="Courier New" w:hAnsi="Courier New" w:cs="Courier New"/>
        </w:rPr>
        <w:tab/>
        <w:t>Local Exchange Routing Guide (telco)</w:t>
      </w:r>
    </w:p>
    <w:p w14:paraId="3BA96C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LET</w:t>
      </w:r>
      <w:r>
        <w:rPr>
          <w:rFonts w:ascii="Courier New" w:hAnsi="Courier New" w:cs="Courier New"/>
        </w:rPr>
        <w:tab/>
        <w:t>Link Establishment Time</w:t>
      </w:r>
    </w:p>
    <w:p w14:paraId="6DAB91E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LETI</w:t>
      </w:r>
      <w:r w:rsidRPr="00900498">
        <w:rPr>
          <w:rFonts w:ascii="Courier New" w:hAnsi="Courier New" w:cs="Courier New"/>
          <w:lang w:val="fr-FR"/>
        </w:rPr>
        <w:tab/>
        <w:t>Laboratoire d'Electronique et des Techniques de l'Information (F)</w:t>
      </w:r>
    </w:p>
    <w:p w14:paraId="6A09D210"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Leu</w:t>
      </w:r>
      <w:r>
        <w:rPr>
          <w:rFonts w:ascii="Courier New" w:hAnsi="Courier New" w:cs="Courier New"/>
        </w:rPr>
        <w:tab/>
        <w:t>leucine (CRC)</w:t>
      </w:r>
    </w:p>
    <w:p w14:paraId="15CCAD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w:t>
      </w:r>
      <w:r>
        <w:rPr>
          <w:rFonts w:ascii="Courier New" w:hAnsi="Courier New" w:cs="Courier New"/>
        </w:rPr>
        <w:tab/>
        <w:t>feeding inductor</w:t>
      </w:r>
    </w:p>
    <w:p w14:paraId="681660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w:t>
      </w:r>
      <w:r>
        <w:rPr>
          <w:rFonts w:ascii="Courier New" w:hAnsi="Courier New" w:cs="Courier New"/>
        </w:rPr>
        <w:tab/>
        <w:t>late finish date (PMI)</w:t>
      </w:r>
    </w:p>
    <w:p w14:paraId="3D7928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w:t>
      </w:r>
      <w:r>
        <w:rPr>
          <w:rFonts w:ascii="Courier New" w:hAnsi="Courier New" w:cs="Courier New"/>
        </w:rPr>
        <w:tab/>
        <w:t>line feed (ASCII Character)</w:t>
      </w:r>
    </w:p>
    <w:p w14:paraId="6C0F43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w:t>
      </w:r>
      <w:r>
        <w:rPr>
          <w:rFonts w:ascii="Courier New" w:hAnsi="Courier New" w:cs="Courier New"/>
        </w:rPr>
        <w:tab/>
        <w:t>loop filter of PLL</w:t>
      </w:r>
    </w:p>
    <w:p w14:paraId="209FF7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w:t>
      </w:r>
      <w:r>
        <w:rPr>
          <w:rFonts w:ascii="Courier New" w:hAnsi="Courier New" w:cs="Courier New"/>
        </w:rPr>
        <w:tab/>
        <w:t>low frequency (30 - 300kHz)</w:t>
      </w:r>
    </w:p>
    <w:p w14:paraId="33DB64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LFA</w:t>
      </w:r>
      <w:r>
        <w:rPr>
          <w:rFonts w:ascii="Courier New" w:hAnsi="Courier New" w:cs="Courier New"/>
        </w:rPr>
        <w:tab/>
        <w:t>Loss of Frame Alignment</w:t>
      </w:r>
    </w:p>
    <w:p w14:paraId="02AC52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LFB</w:t>
      </w:r>
      <w:r>
        <w:rPr>
          <w:rFonts w:ascii="Courier New" w:hAnsi="Courier New" w:cs="Courier New"/>
        </w:rPr>
        <w:tab/>
        <w:t>Look For Busy</w:t>
      </w:r>
    </w:p>
    <w:p w14:paraId="27DF3E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LFC</w:t>
      </w:r>
      <w:r>
        <w:rPr>
          <w:rFonts w:ascii="Courier New" w:hAnsi="Courier New" w:cs="Courier New"/>
        </w:rPr>
        <w:tab/>
        <w:t>Local Functional Capability</w:t>
      </w:r>
    </w:p>
    <w:p w14:paraId="3A753F3C"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LFD</w:t>
      </w:r>
      <w:r>
        <w:rPr>
          <w:rFonts w:ascii="Courier New" w:hAnsi="Courier New" w:cs="Courier New"/>
        </w:rPr>
        <w:tab/>
        <w:t>low-frequency diffusion (acoustics)</w:t>
      </w:r>
    </w:p>
    <w:p w14:paraId="3F07A1FC" w14:textId="77777777" w:rsidR="006276A0" w:rsidRDefault="006276A0">
      <w:pPr>
        <w:widowControl w:val="0"/>
        <w:autoSpaceDE w:val="0"/>
        <w:autoSpaceDN w:val="0"/>
        <w:adjustRightInd w:val="0"/>
        <w:spacing w:after="0" w:line="240" w:lineRule="auto"/>
        <w:rPr>
          <w:rFonts w:ascii="Courier New" w:hAnsi="Courier New" w:cs="Courier New"/>
        </w:rPr>
      </w:pPr>
      <w:r>
        <w:rPr>
          <w:rFonts w:ascii="Courier New" w:hAnsi="Courier New" w:cs="Courier New"/>
        </w:rPr>
        <w:t>LFE</w:t>
      </w:r>
      <w:r>
        <w:rPr>
          <w:rFonts w:ascii="Courier New" w:hAnsi="Courier New" w:cs="Courier New"/>
        </w:rPr>
        <w:tab/>
        <w:t>low frequency effects (audio)</w:t>
      </w:r>
    </w:p>
    <w:p w14:paraId="22DE1B70"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LFER</w:t>
      </w:r>
      <w:r>
        <w:rPr>
          <w:rFonts w:ascii="Courier New" w:hAnsi="Courier New" w:cs="Courier New"/>
        </w:rPr>
        <w:tab/>
        <w:t>linear free energy relationship (CRC)</w:t>
      </w:r>
    </w:p>
    <w:p w14:paraId="684C3805" w14:textId="4F0DFC72" w:rsidR="002114FA" w:rsidRDefault="002114FA">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LFL</w:t>
      </w:r>
      <w:r>
        <w:rPr>
          <w:rFonts w:ascii="Arial" w:hAnsi="Arial" w:cstheme="minorBidi"/>
          <w:color w:val="000000" w:themeColor="text1"/>
          <w:kern w:val="2"/>
        </w:rPr>
        <w:tab/>
        <w:t>Lower Flammable Limit (DHS)</w:t>
      </w:r>
    </w:p>
    <w:p w14:paraId="3DCF57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LFPM</w:t>
      </w:r>
      <w:r>
        <w:rPr>
          <w:rFonts w:ascii="Courier New" w:hAnsi="Courier New" w:cs="Courier New"/>
        </w:rPr>
        <w:tab/>
        <w:t>Linear Feet Per Minute</w:t>
      </w:r>
    </w:p>
    <w:p w14:paraId="56692613" w14:textId="77777777" w:rsidR="0068717F" w:rsidRDefault="0068717F">
      <w:pPr>
        <w:widowControl w:val="0"/>
        <w:autoSpaceDE w:val="0"/>
        <w:autoSpaceDN w:val="0"/>
        <w:adjustRightInd w:val="0"/>
        <w:spacing w:after="0" w:line="240" w:lineRule="auto"/>
        <w:rPr>
          <w:rFonts w:ascii="Courier New" w:hAnsi="Courier New" w:cs="Courier New"/>
        </w:rPr>
      </w:pPr>
      <w:r>
        <w:rPr>
          <w:rFonts w:ascii="Courier New" w:hAnsi="Courier New" w:cs="Courier New"/>
        </w:rPr>
        <w:t>LFPT</w:t>
      </w:r>
      <w:r>
        <w:rPr>
          <w:rFonts w:ascii="Courier New" w:hAnsi="Courier New" w:cs="Courier New"/>
        </w:rPr>
        <w:tab/>
        <w:t>Link Fault Pass-Through (IT)</w:t>
      </w:r>
    </w:p>
    <w:p w14:paraId="1AE67A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LG</w:t>
      </w:r>
      <w:r>
        <w:rPr>
          <w:rFonts w:ascii="Courier New" w:hAnsi="Courier New" w:cs="Courier New"/>
        </w:rPr>
        <w:tab/>
        <w:t>LetterGram</w:t>
      </w:r>
    </w:p>
    <w:p w14:paraId="16F175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LH</w:t>
      </w:r>
      <w:r>
        <w:rPr>
          <w:rFonts w:ascii="Courier New" w:hAnsi="Courier New" w:cs="Courier New"/>
        </w:rPr>
        <w:tab/>
        <w:t>Line Hunting</w:t>
      </w:r>
    </w:p>
    <w:p w14:paraId="483CBF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LH</w:t>
      </w:r>
      <w:r>
        <w:rPr>
          <w:rFonts w:ascii="Courier New" w:hAnsi="Courier New" w:cs="Courier New"/>
        </w:rPr>
        <w:tab/>
        <w:t>Link Header (SNA)</w:t>
      </w:r>
    </w:p>
    <w:p w14:paraId="5D858E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LH</w:t>
      </w:r>
      <w:r>
        <w:rPr>
          <w:rFonts w:ascii="Courier New" w:hAnsi="Courier New" w:cs="Courier New"/>
        </w:rPr>
        <w:tab/>
        <w:t>Local Host</w:t>
      </w:r>
    </w:p>
    <w:p w14:paraId="67A85973" w14:textId="77777777" w:rsidR="00A975CF" w:rsidRDefault="00A975CF">
      <w:pPr>
        <w:widowControl w:val="0"/>
        <w:autoSpaceDE w:val="0"/>
        <w:autoSpaceDN w:val="0"/>
        <w:adjustRightInd w:val="0"/>
        <w:spacing w:after="0" w:line="240" w:lineRule="auto"/>
        <w:rPr>
          <w:rFonts w:ascii="Courier New" w:hAnsi="Courier New" w:cs="Courier New"/>
        </w:rPr>
      </w:pPr>
      <w:r>
        <w:rPr>
          <w:rFonts w:ascii="Courier New" w:hAnsi="Courier New" w:cs="Courier New"/>
        </w:rPr>
        <w:t>LHC</w:t>
      </w:r>
      <w:r>
        <w:rPr>
          <w:rFonts w:ascii="Courier New" w:hAnsi="Courier New" w:cs="Courier New"/>
        </w:rPr>
        <w:tab/>
        <w:t>large hadron collider (CERN)</w:t>
      </w:r>
    </w:p>
    <w:p w14:paraId="407C75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LHC</w:t>
      </w:r>
      <w:r>
        <w:rPr>
          <w:rFonts w:ascii="Courier New" w:hAnsi="Courier New" w:cs="Courier New"/>
        </w:rPr>
        <w:tab/>
        <w:t>Left-Hand Circular polarisation</w:t>
      </w:r>
    </w:p>
    <w:p w14:paraId="01C22D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LHCP</w:t>
      </w:r>
      <w:r>
        <w:rPr>
          <w:rFonts w:ascii="Courier New" w:hAnsi="Courier New" w:cs="Courier New"/>
        </w:rPr>
        <w:tab/>
        <w:t>Left Hand Circular Polarisation</w:t>
      </w:r>
    </w:p>
    <w:p w14:paraId="115EF4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LFIB</w:t>
      </w:r>
      <w:r>
        <w:rPr>
          <w:rFonts w:ascii="Courier New" w:hAnsi="Courier New" w:cs="Courier New"/>
        </w:rPr>
        <w:tab/>
        <w:t>label forwarding information base</w:t>
      </w:r>
    </w:p>
    <w:p w14:paraId="02D7BF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LFSR</w:t>
      </w:r>
      <w:r>
        <w:rPr>
          <w:rFonts w:ascii="Courier New" w:hAnsi="Courier New" w:cs="Courier New"/>
        </w:rPr>
        <w:tab/>
        <w:t>linear feedback shift register</w:t>
      </w:r>
    </w:p>
    <w:p w14:paraId="29CB34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LGX</w:t>
      </w:r>
      <w:r>
        <w:rPr>
          <w:rFonts w:ascii="Courier New" w:hAnsi="Courier New" w:cs="Courier New"/>
        </w:rPr>
        <w:tab/>
        <w:t>light guide cross-connect (AT&amp;T)</w:t>
      </w:r>
    </w:p>
    <w:p w14:paraId="73985D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LHCP</w:t>
      </w:r>
      <w:r>
        <w:rPr>
          <w:rFonts w:ascii="Courier New" w:hAnsi="Courier New" w:cs="Courier New"/>
        </w:rPr>
        <w:tab/>
        <w:t>left-hand circular polarization</w:t>
      </w:r>
    </w:p>
    <w:p w14:paraId="37497C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w:t>
      </w:r>
      <w:r>
        <w:rPr>
          <w:rFonts w:ascii="Courier New" w:hAnsi="Courier New" w:cs="Courier New"/>
        </w:rPr>
        <w:tab/>
        <w:t>lithium 3</w:t>
      </w:r>
    </w:p>
    <w:p w14:paraId="1931A7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LI</w:t>
      </w:r>
      <w:r w:rsidRPr="00900498">
        <w:rPr>
          <w:rFonts w:ascii="Courier New" w:hAnsi="Courier New" w:cs="Courier New"/>
          <w:lang w:val="fr-FR"/>
        </w:rPr>
        <w:tab/>
        <w:t>Lawful Interception</w:t>
      </w:r>
    </w:p>
    <w:p w14:paraId="20F1EA0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LI</w:t>
      </w:r>
      <w:r w:rsidRPr="00900498">
        <w:rPr>
          <w:rFonts w:ascii="Courier New" w:hAnsi="Courier New" w:cs="Courier New"/>
          <w:lang w:val="fr-FR"/>
        </w:rPr>
        <w:tab/>
        <w:t>Length Indicator</w:t>
      </w:r>
    </w:p>
    <w:p w14:paraId="7BACD78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LI</w:t>
      </w:r>
      <w:r w:rsidRPr="00900498">
        <w:rPr>
          <w:rFonts w:ascii="Courier New" w:hAnsi="Courier New" w:cs="Courier New"/>
          <w:lang w:val="fr-FR"/>
        </w:rPr>
        <w:tab/>
        <w:t>LIaison</w:t>
      </w:r>
    </w:p>
    <w:p w14:paraId="30D62C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w:t>
      </w:r>
      <w:r>
        <w:rPr>
          <w:rFonts w:ascii="Courier New" w:hAnsi="Courier New" w:cs="Courier New"/>
        </w:rPr>
        <w:tab/>
        <w:t>Line Identity</w:t>
      </w:r>
    </w:p>
    <w:p w14:paraId="2374AE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LIB</w:t>
      </w:r>
      <w:r>
        <w:rPr>
          <w:rFonts w:ascii="Courier New" w:hAnsi="Courier New" w:cs="Courier New"/>
        </w:rPr>
        <w:tab/>
        <w:t>LIBrary</w:t>
      </w:r>
    </w:p>
    <w:p w14:paraId="4E691C7C"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LIBOR</w:t>
      </w:r>
      <w:r>
        <w:rPr>
          <w:rFonts w:ascii="Courier New" w:hAnsi="Courier New" w:cs="Courier New"/>
        </w:rPr>
        <w:tab/>
        <w:t>London Interbank Offered Rate (finance)</w:t>
      </w:r>
    </w:p>
    <w:p w14:paraId="3176AA53"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LIBOR-OIS</w:t>
      </w:r>
      <w:r>
        <w:rPr>
          <w:rFonts w:ascii="Courier New" w:hAnsi="Courier New" w:cs="Courier New"/>
        </w:rPr>
        <w:tab/>
        <w:t>London Interbank Offered Rate-overnight indexed swap (finance)</w:t>
      </w:r>
    </w:p>
    <w:p w14:paraId="3070ED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LIC</w:t>
      </w:r>
      <w:r>
        <w:rPr>
          <w:rFonts w:ascii="Courier New" w:hAnsi="Courier New" w:cs="Courier New"/>
        </w:rPr>
        <w:tab/>
        <w:t>Line Interface Circuit</w:t>
      </w:r>
    </w:p>
    <w:p w14:paraId="7753F5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LIC</w:t>
      </w:r>
      <w:r>
        <w:rPr>
          <w:rFonts w:ascii="Courier New" w:hAnsi="Courier New" w:cs="Courier New"/>
        </w:rPr>
        <w:tab/>
        <w:t>Linear Integrated Circuit</w:t>
      </w:r>
    </w:p>
    <w:p w14:paraId="6B0123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LIC</w:t>
      </w:r>
      <w:r>
        <w:rPr>
          <w:rFonts w:ascii="Courier New" w:hAnsi="Courier New" w:cs="Courier New"/>
        </w:rPr>
        <w:tab/>
        <w:t>Link Identification Code</w:t>
      </w:r>
    </w:p>
    <w:p w14:paraId="25C76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LIC</w:t>
      </w:r>
      <w:r>
        <w:rPr>
          <w:rFonts w:ascii="Courier New" w:hAnsi="Courier New" w:cs="Courier New"/>
        </w:rPr>
        <w:tab/>
        <w:t>Lowest Incoming Channel</w:t>
      </w:r>
    </w:p>
    <w:p w14:paraId="6D81A3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LID</w:t>
      </w:r>
      <w:r>
        <w:rPr>
          <w:rFonts w:ascii="Courier New" w:hAnsi="Courier New" w:cs="Courier New"/>
        </w:rPr>
        <w:tab/>
        <w:t>Link IDentification code</w:t>
      </w:r>
    </w:p>
    <w:p w14:paraId="2171EB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LIDAR</w:t>
      </w:r>
      <w:r>
        <w:rPr>
          <w:rFonts w:ascii="Courier New" w:hAnsi="Courier New" w:cs="Courier New"/>
        </w:rPr>
        <w:tab/>
        <w:t>light detection and ranging</w:t>
      </w:r>
    </w:p>
    <w:p w14:paraId="2A731F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LIF</w:t>
      </w:r>
      <w:r>
        <w:rPr>
          <w:rFonts w:ascii="Courier New" w:hAnsi="Courier New" w:cs="Courier New"/>
        </w:rPr>
        <w:tab/>
        <w:t>Low-Insertion Force (IC-Sockets)</w:t>
      </w:r>
    </w:p>
    <w:p w14:paraId="1D915E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LIFO</w:t>
      </w:r>
      <w:r>
        <w:rPr>
          <w:rFonts w:ascii="Courier New" w:hAnsi="Courier New" w:cs="Courier New"/>
        </w:rPr>
        <w:tab/>
        <w:t>Last-In First-Out (LCFS)</w:t>
      </w:r>
    </w:p>
    <w:p w14:paraId="6CD878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LIFO</w:t>
      </w:r>
      <w:r>
        <w:rPr>
          <w:rFonts w:ascii="Courier New" w:hAnsi="Courier New" w:cs="Courier New"/>
        </w:rPr>
        <w:tab/>
        <w:t>Last-In, First-Out</w:t>
      </w:r>
    </w:p>
    <w:p w14:paraId="47904D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LILO</w:t>
      </w:r>
      <w:r>
        <w:rPr>
          <w:rFonts w:ascii="Courier New" w:hAnsi="Courier New" w:cs="Courier New"/>
        </w:rPr>
        <w:tab/>
        <w:t>Linux Loader</w:t>
      </w:r>
    </w:p>
    <w:p w14:paraId="060697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LIH</w:t>
      </w:r>
      <w:r>
        <w:rPr>
          <w:rFonts w:ascii="Courier New" w:hAnsi="Courier New" w:cs="Courier New"/>
        </w:rPr>
        <w:tab/>
        <w:t>Last Image Hold (Video)</w:t>
      </w:r>
    </w:p>
    <w:p w14:paraId="45E57F44"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lim</w:t>
      </w:r>
      <w:r>
        <w:rPr>
          <w:rFonts w:ascii="Courier New" w:hAnsi="Courier New" w:cs="Courier New"/>
        </w:rPr>
        <w:tab/>
        <w:t>limit (CRC)</w:t>
      </w:r>
    </w:p>
    <w:p w14:paraId="105027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LIM</w:t>
      </w:r>
      <w:r>
        <w:rPr>
          <w:rFonts w:ascii="Courier New" w:hAnsi="Courier New" w:cs="Courier New"/>
        </w:rPr>
        <w:tab/>
        <w:t>(Power) Line Isolation Monitor</w:t>
      </w:r>
    </w:p>
    <w:p w14:paraId="6E0FC9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LIM</w:t>
      </w:r>
      <w:r>
        <w:rPr>
          <w:rFonts w:ascii="Courier New" w:hAnsi="Courier New" w:cs="Courier New"/>
        </w:rPr>
        <w:tab/>
        <w:t>Language Interface Module (HLLAPI)</w:t>
      </w:r>
    </w:p>
    <w:p w14:paraId="6EA8AA89"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LIMS</w:t>
      </w:r>
      <w:r>
        <w:rPr>
          <w:rFonts w:ascii="Courier New" w:hAnsi="Courier New" w:cs="Courier New"/>
        </w:rPr>
        <w:tab/>
        <w:t>laser ionization mass spectroscopy (CRC)</w:t>
      </w:r>
    </w:p>
    <w:p w14:paraId="57A347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LIMS</w:t>
      </w:r>
      <w:r>
        <w:rPr>
          <w:rFonts w:ascii="Courier New" w:hAnsi="Courier New" w:cs="Courier New"/>
        </w:rPr>
        <w:tab/>
        <w:t xml:space="preserve">Lotus - Intel </w:t>
      </w:r>
      <w:r w:rsidR="0013407A">
        <w:rPr>
          <w:rFonts w:ascii="Courier New" w:hAnsi="Courier New" w:cs="Courier New"/>
        </w:rPr>
        <w:t>–</w:t>
      </w:r>
      <w:r>
        <w:rPr>
          <w:rFonts w:ascii="Courier New" w:hAnsi="Courier New" w:cs="Courier New"/>
        </w:rPr>
        <w:t xml:space="preserve"> Microsoft</w:t>
      </w:r>
    </w:p>
    <w:p w14:paraId="2DFDAB58" w14:textId="77777777" w:rsidR="0013407A" w:rsidRDefault="0013407A">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LIN</w:t>
      </w:r>
      <w:r>
        <w:rPr>
          <w:rFonts w:ascii="Courier New" w:hAnsi="Courier New" w:cs="Courier New"/>
        </w:rPr>
        <w:tab/>
        <w:t>Local Interconnect Network (automotive)</w:t>
      </w:r>
    </w:p>
    <w:p w14:paraId="77A319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LINC</w:t>
      </w:r>
      <w:r>
        <w:rPr>
          <w:rFonts w:ascii="Courier New" w:hAnsi="Courier New" w:cs="Courier New"/>
        </w:rPr>
        <w:tab/>
        <w:t>linear amplification with non-linear components</w:t>
      </w:r>
    </w:p>
    <w:p w14:paraId="471F98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LINCMOS</w:t>
      </w:r>
      <w:r>
        <w:rPr>
          <w:rFonts w:ascii="Courier New" w:hAnsi="Courier New" w:cs="Courier New"/>
        </w:rPr>
        <w:tab/>
        <w:t>LINear Complementary Metal Oxide Semiconductor</w:t>
      </w:r>
    </w:p>
    <w:p w14:paraId="223846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LINK_GRANT</w:t>
      </w:r>
      <w:r>
        <w:rPr>
          <w:rFonts w:ascii="Courier New" w:hAnsi="Courier New" w:cs="Courier New"/>
        </w:rPr>
        <w:tab/>
        <w:t>Cordless Fixed Part Acknowledgement Assigning Call Reference ID</w:t>
      </w:r>
    </w:p>
    <w:p w14:paraId="63F3A6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LINK_REQUEST</w:t>
      </w:r>
      <w:r>
        <w:rPr>
          <w:rFonts w:ascii="Courier New" w:hAnsi="Courier New" w:cs="Courier New"/>
        </w:rPr>
        <w:tab/>
        <w:t>LINK Status REQUEST to seize Link</w:t>
      </w:r>
    </w:p>
    <w:p w14:paraId="155139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LINPACK</w:t>
      </w:r>
      <w:r>
        <w:rPr>
          <w:rFonts w:ascii="Courier New" w:hAnsi="Courier New" w:cs="Courier New"/>
        </w:rPr>
        <w:tab/>
        <w:t>LINear equations software PACKage (test for PC)</w:t>
      </w:r>
    </w:p>
    <w:p w14:paraId="681488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LION</w:t>
      </w:r>
      <w:r>
        <w:rPr>
          <w:rFonts w:ascii="Courier New" w:hAnsi="Courier New" w:cs="Courier New"/>
        </w:rPr>
        <w:tab/>
        <w:t>Local Integrated Optical Network</w:t>
      </w:r>
    </w:p>
    <w:p w14:paraId="76CB2C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LIPS</w:t>
      </w:r>
      <w:r>
        <w:rPr>
          <w:rFonts w:ascii="Courier New" w:hAnsi="Courier New" w:cs="Courier New"/>
        </w:rPr>
        <w:tab/>
        <w:t>Library of Image Processing Software</w:t>
      </w:r>
    </w:p>
    <w:p w14:paraId="6B81E4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LIPS</w:t>
      </w:r>
      <w:r>
        <w:rPr>
          <w:rFonts w:ascii="Courier New" w:hAnsi="Courier New" w:cs="Courier New"/>
        </w:rPr>
        <w:tab/>
        <w:t>Logical Inferences Per Second</w:t>
      </w:r>
    </w:p>
    <w:p w14:paraId="71316965"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liq</w:t>
      </w:r>
      <w:r>
        <w:rPr>
          <w:rFonts w:ascii="Courier New" w:hAnsi="Courier New" w:cs="Courier New"/>
        </w:rPr>
        <w:tab/>
        <w:t>liquid (CRC)</w:t>
      </w:r>
    </w:p>
    <w:p w14:paraId="0FA54B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LIS</w:t>
      </w:r>
      <w:r>
        <w:rPr>
          <w:rFonts w:ascii="Courier New" w:hAnsi="Courier New" w:cs="Courier New"/>
        </w:rPr>
        <w:tab/>
        <w:t>Library and Information Science</w:t>
      </w:r>
    </w:p>
    <w:p w14:paraId="534268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LISA</w:t>
      </w:r>
      <w:r>
        <w:rPr>
          <w:rFonts w:ascii="Courier New" w:hAnsi="Courier New" w:cs="Courier New"/>
        </w:rPr>
        <w:tab/>
        <w:t>Linux Install and Systems Administration</w:t>
      </w:r>
    </w:p>
    <w:p w14:paraId="35A623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LISN</w:t>
      </w:r>
      <w:r>
        <w:rPr>
          <w:rFonts w:ascii="Courier New" w:hAnsi="Courier New" w:cs="Courier New"/>
        </w:rPr>
        <w:tab/>
        <w:t>Line Impedance Stabilising Network</w:t>
      </w:r>
    </w:p>
    <w:p w14:paraId="41B5BD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LISP</w:t>
      </w:r>
      <w:r>
        <w:rPr>
          <w:rFonts w:ascii="Courier New" w:hAnsi="Courier New" w:cs="Courier New"/>
        </w:rPr>
        <w:tab/>
        <w:t>Limited Instructions Set Processor</w:t>
      </w:r>
    </w:p>
    <w:p w14:paraId="744278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LISP</w:t>
      </w:r>
      <w:r>
        <w:rPr>
          <w:rFonts w:ascii="Courier New" w:hAnsi="Courier New" w:cs="Courier New"/>
        </w:rPr>
        <w:tab/>
        <w:t>LISt Processing language</w:t>
      </w:r>
    </w:p>
    <w:p w14:paraId="350607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LIU</w:t>
      </w:r>
      <w:r>
        <w:rPr>
          <w:rFonts w:ascii="Courier New" w:hAnsi="Courier New" w:cs="Courier New"/>
        </w:rPr>
        <w:tab/>
        <w:t>Line Interface Unit</w:t>
      </w:r>
    </w:p>
    <w:p w14:paraId="435167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LKED</w:t>
      </w:r>
      <w:r>
        <w:rPr>
          <w:rFonts w:ascii="Courier New" w:hAnsi="Courier New" w:cs="Courier New"/>
        </w:rPr>
        <w:tab/>
        <w:t>LinKage EDitor</w:t>
      </w:r>
    </w:p>
    <w:p w14:paraId="24F816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w:t>
      </w:r>
      <w:r>
        <w:rPr>
          <w:rFonts w:ascii="Courier New" w:hAnsi="Courier New" w:cs="Courier New"/>
        </w:rPr>
        <w:tab/>
        <w:t>Leased Line</w:t>
      </w:r>
    </w:p>
    <w:p w14:paraId="5C90C9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w:t>
      </w:r>
      <w:r>
        <w:rPr>
          <w:rFonts w:ascii="Courier New" w:hAnsi="Courier New" w:cs="Courier New"/>
        </w:rPr>
        <w:tab/>
        <w:t>Link Level</w:t>
      </w:r>
    </w:p>
    <w:p w14:paraId="3989C2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w:t>
      </w:r>
      <w:r>
        <w:rPr>
          <w:rFonts w:ascii="Courier New" w:hAnsi="Courier New" w:cs="Courier New"/>
        </w:rPr>
        <w:tab/>
        <w:t>Local Loopback</w:t>
      </w:r>
    </w:p>
    <w:p w14:paraId="74F416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LLC</w:t>
      </w:r>
      <w:r>
        <w:rPr>
          <w:rFonts w:ascii="Courier New" w:hAnsi="Courier New" w:cs="Courier New"/>
        </w:rPr>
        <w:tab/>
        <w:t>logical link control</w:t>
      </w:r>
    </w:p>
    <w:p w14:paraId="531E7C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LLC</w:t>
      </w:r>
      <w:r>
        <w:rPr>
          <w:rFonts w:ascii="Courier New" w:hAnsi="Courier New" w:cs="Courier New"/>
        </w:rPr>
        <w:tab/>
        <w:t>Low LaYeR ComPatibiliTy</w:t>
      </w:r>
    </w:p>
    <w:p w14:paraId="539433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LLC</w:t>
      </w:r>
      <w:r>
        <w:rPr>
          <w:rFonts w:ascii="Courier New" w:hAnsi="Courier New" w:cs="Courier New"/>
        </w:rPr>
        <w:tab/>
        <w:t>LoweR Layer Compatibility</w:t>
      </w:r>
    </w:p>
    <w:p w14:paraId="7794FD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LLCT</w:t>
      </w:r>
      <w:r>
        <w:rPr>
          <w:rFonts w:ascii="Courier New" w:hAnsi="Courier New" w:cs="Courier New"/>
        </w:rPr>
        <w:tab/>
        <w:t>Local Line Connected Terminal (TETRA)</w:t>
      </w:r>
    </w:p>
    <w:p w14:paraId="29DDF9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LLIS</w:t>
      </w:r>
      <w:r>
        <w:rPr>
          <w:rFonts w:ascii="Courier New" w:hAnsi="Courier New" w:cs="Courier New"/>
        </w:rPr>
        <w:tab/>
        <w:t>Lessons Learned Information Sharing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3AC7D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LLL</w:t>
      </w:r>
      <w:r>
        <w:rPr>
          <w:rFonts w:ascii="Courier New" w:hAnsi="Courier New" w:cs="Courier New"/>
        </w:rPr>
        <w:tab/>
        <w:t>Low-Level Language</w:t>
      </w:r>
    </w:p>
    <w:p w14:paraId="4B4AF4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LLME</w:t>
      </w:r>
      <w:r>
        <w:rPr>
          <w:rFonts w:ascii="Courier New" w:hAnsi="Courier New" w:cs="Courier New"/>
        </w:rPr>
        <w:tab/>
        <w:t>Lower Layer Management Entity</w:t>
      </w:r>
    </w:p>
    <w:p w14:paraId="159955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LLN</w:t>
      </w:r>
      <w:r>
        <w:rPr>
          <w:rFonts w:ascii="Courier New" w:hAnsi="Courier New" w:cs="Courier New"/>
        </w:rPr>
        <w:tab/>
        <w:t>Logical Link Number</w:t>
      </w:r>
    </w:p>
    <w:p w14:paraId="3679D7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LLQ</w:t>
      </w:r>
      <w:r>
        <w:rPr>
          <w:rFonts w:ascii="Courier New" w:hAnsi="Courier New" w:cs="Courier New"/>
        </w:rPr>
        <w:tab/>
        <w:t>low latency queing</w:t>
      </w:r>
    </w:p>
    <w:p w14:paraId="7B596FAC" w14:textId="77777777" w:rsidR="006E092C" w:rsidRDefault="006E092C">
      <w:pPr>
        <w:widowControl w:val="0"/>
        <w:autoSpaceDE w:val="0"/>
        <w:autoSpaceDN w:val="0"/>
        <w:adjustRightInd w:val="0"/>
        <w:spacing w:after="0" w:line="240" w:lineRule="auto"/>
        <w:rPr>
          <w:rFonts w:ascii="Courier New" w:hAnsi="Courier New" w:cs="Courier New"/>
        </w:rPr>
      </w:pPr>
      <w:r>
        <w:rPr>
          <w:rFonts w:ascii="Courier New" w:hAnsi="Courier New" w:cs="Courier New"/>
        </w:rPr>
        <w:t>LLS</w:t>
      </w:r>
      <w:r>
        <w:rPr>
          <w:rFonts w:ascii="Courier New" w:hAnsi="Courier New" w:cs="Courier New"/>
        </w:rPr>
        <w:tab/>
      </w:r>
      <w:r w:rsidR="0028179F">
        <w:rPr>
          <w:rFonts w:ascii="Courier New" w:hAnsi="Courier New" w:cs="Courier New"/>
        </w:rPr>
        <w:t xml:space="preserve">Low Level Signalling </w:t>
      </w:r>
      <w:r>
        <w:rPr>
          <w:rFonts w:ascii="Courier New" w:hAnsi="Courier New" w:cs="Courier New"/>
        </w:rPr>
        <w:t>(ATSC3)</w:t>
      </w:r>
    </w:p>
    <w:p w14:paraId="311E18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LLU</w:t>
      </w:r>
      <w:r>
        <w:rPr>
          <w:rFonts w:ascii="Courier New" w:hAnsi="Courier New" w:cs="Courier New"/>
        </w:rPr>
        <w:tab/>
        <w:t>local loop unbundling</w:t>
      </w:r>
    </w:p>
    <w:p w14:paraId="6A95A9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w:t>
      </w:r>
      <w:r>
        <w:rPr>
          <w:rFonts w:ascii="Courier New" w:hAnsi="Courier New" w:cs="Courier New"/>
        </w:rPr>
        <w:tab/>
        <w:t>Layer Management</w:t>
      </w:r>
    </w:p>
    <w:p w14:paraId="0A83CC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w:t>
      </w:r>
      <w:r>
        <w:rPr>
          <w:rFonts w:ascii="Courier New" w:hAnsi="Courier New" w:cs="Courier New"/>
        </w:rPr>
        <w:tab/>
        <w:t>lumen</w:t>
      </w:r>
      <w:r w:rsidR="004B243F">
        <w:rPr>
          <w:rFonts w:ascii="Courier New" w:hAnsi="Courier New" w:cs="Courier New"/>
        </w:rPr>
        <w:t xml:space="preserve"> (CRC)</w:t>
      </w:r>
    </w:p>
    <w:p w14:paraId="7D3B48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w:t>
      </w:r>
      <w:r>
        <w:rPr>
          <w:rFonts w:ascii="Courier New" w:hAnsi="Courier New" w:cs="Courier New"/>
        </w:rPr>
        <w:tab/>
        <w:t>Traffic channel with capacity lower than a Bm</w:t>
      </w:r>
    </w:p>
    <w:p w14:paraId="664D1B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w:t>
      </w:r>
      <w:r>
        <w:rPr>
          <w:rFonts w:ascii="Courier New" w:hAnsi="Courier New" w:cs="Courier New"/>
        </w:rPr>
        <w:tab/>
        <w:t>Traffic channel with capacity lower than Bm</w:t>
      </w:r>
    </w:p>
    <w:p w14:paraId="372005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LmAN</w:t>
      </w:r>
      <w:r>
        <w:rPr>
          <w:rFonts w:ascii="Courier New" w:hAnsi="Courier New" w:cs="Courier New"/>
        </w:rPr>
        <w:tab/>
        <w:t>Limited LAN (low cost/performance LAN)</w:t>
      </w:r>
    </w:p>
    <w:p w14:paraId="628847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LMAO</w:t>
      </w:r>
      <w:r>
        <w:rPr>
          <w:rFonts w:ascii="Courier New" w:hAnsi="Courier New" w:cs="Courier New"/>
        </w:rPr>
        <w:tab/>
        <w:t>laughing my donkey or ass off (texting)</w:t>
      </w:r>
    </w:p>
    <w:p w14:paraId="212BC34E"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LMB</w:t>
      </w:r>
      <w:r>
        <w:rPr>
          <w:rFonts w:ascii="Courier New" w:hAnsi="Courier New" w:cs="Courier New"/>
        </w:rPr>
        <w:tab/>
        <w:t>Laboratory of Molecular Biology at Cambridge</w:t>
      </w:r>
    </w:p>
    <w:p w14:paraId="26F05D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LMCS</w:t>
      </w:r>
      <w:r>
        <w:rPr>
          <w:rFonts w:ascii="Courier New" w:hAnsi="Courier New" w:cs="Courier New"/>
        </w:rPr>
        <w:tab/>
        <w:t>local multipoint communications system</w:t>
      </w:r>
    </w:p>
    <w:p w14:paraId="6E5132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LMDS</w:t>
      </w:r>
      <w:r>
        <w:rPr>
          <w:rFonts w:ascii="Courier New" w:hAnsi="Courier New" w:cs="Courier New"/>
        </w:rPr>
        <w:tab/>
        <w:t>local multipoint distribution system</w:t>
      </w:r>
    </w:p>
    <w:p w14:paraId="3C0E48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LME</w:t>
      </w:r>
      <w:r>
        <w:rPr>
          <w:rFonts w:ascii="Courier New" w:hAnsi="Courier New" w:cs="Courier New"/>
        </w:rPr>
        <w:tab/>
        <w:t>Layer Management Entity</w:t>
      </w:r>
    </w:p>
    <w:p w14:paraId="0B0FD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LMES</w:t>
      </w:r>
      <w:r>
        <w:rPr>
          <w:rFonts w:ascii="Courier New" w:hAnsi="Courier New" w:cs="Courier New"/>
        </w:rPr>
        <w:tab/>
        <w:t xml:space="preserve">Land </w:t>
      </w:r>
      <w:smartTag w:uri="urn:schemas-microsoft-com:office:smarttags" w:element="State">
        <w:r>
          <w:rPr>
            <w:rFonts w:ascii="Courier New" w:hAnsi="Courier New" w:cs="Courier New"/>
          </w:rPr>
          <w:t>Mobile</w:t>
        </w:r>
      </w:smartTag>
      <w:r>
        <w:rPr>
          <w:rFonts w:ascii="Courier New" w:hAnsi="Courier New" w:cs="Courier New"/>
        </w:rPr>
        <w:t xml:space="preserve"> Earth Station</w:t>
      </w:r>
    </w:p>
    <w:p w14:paraId="78CE52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Lmest</w:t>
      </w:r>
      <w:r>
        <w:rPr>
          <w:rFonts w:ascii="Courier New" w:hAnsi="Courier New" w:cs="Courier New"/>
        </w:rPr>
        <w:tab/>
        <w:t>Sidetone path loss</w:t>
      </w:r>
    </w:p>
    <w:p w14:paraId="1E388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LMI</w:t>
      </w:r>
      <w:r>
        <w:rPr>
          <w:rFonts w:ascii="Courier New" w:hAnsi="Courier New" w:cs="Courier New"/>
        </w:rPr>
        <w:tab/>
        <w:t>local management interface</w:t>
      </w:r>
    </w:p>
    <w:p w14:paraId="7ABE6F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LMK</w:t>
      </w:r>
      <w:r>
        <w:rPr>
          <w:rFonts w:ascii="Courier New" w:hAnsi="Courier New" w:cs="Courier New"/>
        </w:rPr>
        <w:tab/>
        <w:t>let me know (texting)</w:t>
      </w:r>
    </w:p>
    <w:p w14:paraId="76C78C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LMP</w:t>
      </w:r>
      <w:r>
        <w:rPr>
          <w:rFonts w:ascii="Courier New" w:hAnsi="Courier New" w:cs="Courier New"/>
        </w:rPr>
        <w:tab/>
        <w:t>LAN Management Protocol (IBM</w:t>
      </w:r>
      <w:r w:rsidR="008273F5">
        <w:rPr>
          <w:rFonts w:ascii="Courier New" w:hAnsi="Courier New" w:cs="Courier New"/>
        </w:rPr>
        <w:t>, SDN</w:t>
      </w:r>
      <w:r>
        <w:rPr>
          <w:rFonts w:ascii="Courier New" w:hAnsi="Courier New" w:cs="Courier New"/>
        </w:rPr>
        <w:t>)</w:t>
      </w:r>
    </w:p>
    <w:p w14:paraId="605330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LMRQAS</w:t>
      </w:r>
      <w:r>
        <w:rPr>
          <w:rFonts w:ascii="Courier New" w:hAnsi="Courier New" w:cs="Courier New"/>
        </w:rPr>
        <w:tab/>
        <w:t xml:space="preserve">Land </w:t>
      </w:r>
      <w:smartTag w:uri="urn:schemas-microsoft-com:office:smarttags" w:element="State">
        <w:r>
          <w:rPr>
            <w:rFonts w:ascii="Courier New" w:hAnsi="Courier New" w:cs="Courier New"/>
          </w:rPr>
          <w:t>Mobile</w:t>
        </w:r>
      </w:smartTag>
      <w:r>
        <w:rPr>
          <w:rFonts w:ascii="Courier New" w:hAnsi="Courier New" w:cs="Courier New"/>
        </w:rPr>
        <w:t xml:space="preserve"> Radio Quality Assurance Scheme</w:t>
      </w:r>
    </w:p>
    <w:p w14:paraId="7269F7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LMS</w:t>
      </w:r>
      <w:r>
        <w:rPr>
          <w:rFonts w:ascii="Courier New" w:hAnsi="Courier New" w:cs="Courier New"/>
        </w:rPr>
        <w:tab/>
        <w:t>Least Mean Squares (Algorithm)</w:t>
      </w:r>
    </w:p>
    <w:p w14:paraId="6653FB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LMS</w:t>
      </w:r>
      <w:r>
        <w:rPr>
          <w:rFonts w:ascii="Courier New" w:hAnsi="Courier New" w:cs="Courier New"/>
        </w:rPr>
        <w:tab/>
        <w:t>library management system</w:t>
      </w:r>
    </w:p>
    <w:p w14:paraId="3ED575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LMS</w:t>
      </w:r>
      <w:r>
        <w:rPr>
          <w:rFonts w:ascii="Courier New" w:hAnsi="Courier New" w:cs="Courier New"/>
        </w:rPr>
        <w:tab/>
        <w:t>location and monitoring service</w:t>
      </w:r>
    </w:p>
    <w:p w14:paraId="1E134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LMSC</w:t>
      </w:r>
      <w:r>
        <w:rPr>
          <w:rFonts w:ascii="Courier New" w:hAnsi="Courier New" w:cs="Courier New"/>
        </w:rPr>
        <w:tab/>
        <w:t>LAN-MAN Standards Committee</w:t>
      </w:r>
    </w:p>
    <w:p w14:paraId="65B263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LMSI</w:t>
      </w:r>
      <w:r>
        <w:rPr>
          <w:rFonts w:ascii="Courier New" w:hAnsi="Courier New" w:cs="Courier New"/>
        </w:rPr>
        <w:tab/>
        <w:t xml:space="preserve">Local </w:t>
      </w:r>
      <w:smartTag w:uri="urn:schemas-microsoft-com:office:smarttags" w:element="State">
        <w:r>
          <w:rPr>
            <w:rFonts w:ascii="Courier New" w:hAnsi="Courier New" w:cs="Courier New"/>
          </w:rPr>
          <w:t>Mobile</w:t>
        </w:r>
      </w:smartTag>
      <w:r>
        <w:rPr>
          <w:rFonts w:ascii="Courier New" w:hAnsi="Courier New" w:cs="Courier New"/>
        </w:rPr>
        <w:t xml:space="preserve"> Station Identity</w:t>
      </w:r>
    </w:p>
    <w:p w14:paraId="07A059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LMSK</w:t>
      </w:r>
      <w:r>
        <w:rPr>
          <w:rFonts w:ascii="Courier New" w:hAnsi="Courier New" w:cs="Courier New"/>
        </w:rPr>
        <w:tab/>
        <w:t>Level-controlled Minimum-Shift Keying</w:t>
      </w:r>
    </w:p>
    <w:p w14:paraId="2D9B42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LMSS</w:t>
      </w:r>
      <w:r>
        <w:rPr>
          <w:rFonts w:ascii="Courier New" w:hAnsi="Courier New" w:cs="Courier New"/>
        </w:rPr>
        <w:tab/>
        <w:t xml:space="preserve">Land </w:t>
      </w:r>
      <w:smartTag w:uri="urn:schemas-microsoft-com:office:smarttags" w:element="State">
        <w:r>
          <w:rPr>
            <w:rFonts w:ascii="Courier New" w:hAnsi="Courier New" w:cs="Courier New"/>
          </w:rPr>
          <w:t>Mobile</w:t>
        </w:r>
      </w:smartTag>
      <w:r>
        <w:rPr>
          <w:rFonts w:ascii="Courier New" w:hAnsi="Courier New" w:cs="Courier New"/>
        </w:rPr>
        <w:t xml:space="preserve"> Satellite Service</w:t>
      </w:r>
    </w:p>
    <w:p w14:paraId="3850B1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LMT</w:t>
      </w:r>
      <w:r>
        <w:rPr>
          <w:rFonts w:ascii="Courier New" w:hAnsi="Courier New" w:cs="Courier New"/>
        </w:rPr>
        <w:tab/>
        <w:t>last mile technology</w:t>
      </w:r>
    </w:p>
    <w:p w14:paraId="0AB3B4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LMT</w:t>
      </w:r>
      <w:r>
        <w:rPr>
          <w:rFonts w:ascii="Courier New" w:hAnsi="Courier New" w:cs="Courier New"/>
        </w:rPr>
        <w:tab/>
        <w:t>Local Mean Time</w:t>
      </w:r>
    </w:p>
    <w:p w14:paraId="2B2585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LMU</w:t>
      </w:r>
      <w:r>
        <w:rPr>
          <w:rFonts w:ascii="Courier New" w:hAnsi="Courier New" w:cs="Courier New"/>
        </w:rPr>
        <w:tab/>
        <w:t>Line Monitoring Unit (ATT)</w:t>
      </w:r>
    </w:p>
    <w:p w14:paraId="597A2A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w:t>
      </w:r>
      <w:r>
        <w:rPr>
          <w:rFonts w:ascii="Courier New" w:hAnsi="Courier New" w:cs="Courier New"/>
        </w:rPr>
        <w:tab/>
        <w:t>Local Network</w:t>
      </w:r>
    </w:p>
    <w:p w14:paraId="3EC921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w:t>
      </w:r>
      <w:r>
        <w:rPr>
          <w:rFonts w:ascii="Courier New" w:hAnsi="Courier New" w:cs="Courier New"/>
        </w:rPr>
        <w:tab/>
        <w:t>natural logarithm</w:t>
      </w:r>
      <w:r w:rsidR="004B243F">
        <w:rPr>
          <w:rFonts w:ascii="Courier New" w:hAnsi="Courier New" w:cs="Courier New"/>
        </w:rPr>
        <w:t xml:space="preserve"> (CRC)</w:t>
      </w:r>
    </w:p>
    <w:p w14:paraId="4524EC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LNA</w:t>
      </w:r>
      <w:r>
        <w:rPr>
          <w:rFonts w:ascii="Courier New" w:hAnsi="Courier New" w:cs="Courier New"/>
        </w:rPr>
        <w:tab/>
        <w:t>Local Network Architecture (IBM Inc.)</w:t>
      </w:r>
    </w:p>
    <w:p w14:paraId="34A06C8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LNA</w:t>
      </w:r>
      <w:r w:rsidRPr="00900498">
        <w:rPr>
          <w:rFonts w:ascii="Courier New" w:hAnsi="Courier New" w:cs="Courier New"/>
          <w:lang w:val="fr-FR"/>
        </w:rPr>
        <w:tab/>
        <w:t>low noise amplifier</w:t>
      </w:r>
    </w:p>
    <w:p w14:paraId="0970230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LNB</w:t>
      </w:r>
      <w:r w:rsidRPr="00900498">
        <w:rPr>
          <w:rFonts w:ascii="Courier New" w:hAnsi="Courier New" w:cs="Courier New"/>
          <w:lang w:val="fr-FR"/>
        </w:rPr>
        <w:tab/>
        <w:t>low noise amplifier &amp; block downconverter</w:t>
      </w:r>
    </w:p>
    <w:p w14:paraId="2DFC8E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LNBF</w:t>
      </w:r>
      <w:r>
        <w:rPr>
          <w:rFonts w:ascii="Courier New" w:hAnsi="Courier New" w:cs="Courier New"/>
        </w:rPr>
        <w:tab/>
        <w:t>low noise block feed</w:t>
      </w:r>
    </w:p>
    <w:p w14:paraId="4D03C3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LNC</w:t>
      </w:r>
      <w:r>
        <w:rPr>
          <w:rFonts w:ascii="Courier New" w:hAnsi="Courier New" w:cs="Courier New"/>
        </w:rPr>
        <w:tab/>
        <w:t>Low Noise Converter</w:t>
      </w:r>
    </w:p>
    <w:p w14:paraId="2465A3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LND</w:t>
      </w:r>
      <w:r>
        <w:rPr>
          <w:rFonts w:ascii="Courier New" w:hAnsi="Courier New" w:cs="Courier New"/>
        </w:rPr>
        <w:tab/>
        <w:t>Last Number Dialled</w:t>
      </w:r>
    </w:p>
    <w:p w14:paraId="6A4E6761" w14:textId="77777777" w:rsidR="004B243F" w:rsidRDefault="004B243F">
      <w:pPr>
        <w:widowControl w:val="0"/>
        <w:autoSpaceDE w:val="0"/>
        <w:autoSpaceDN w:val="0"/>
        <w:adjustRightInd w:val="0"/>
        <w:spacing w:after="0" w:line="240" w:lineRule="auto"/>
        <w:rPr>
          <w:rFonts w:ascii="Courier New" w:hAnsi="Courier New" w:cs="Courier New"/>
        </w:rPr>
      </w:pPr>
      <w:r>
        <w:rPr>
          <w:rFonts w:ascii="Courier New" w:hAnsi="Courier New" w:cs="Courier New"/>
        </w:rPr>
        <w:t>LNDO</w:t>
      </w:r>
      <w:r>
        <w:rPr>
          <w:rFonts w:ascii="Courier New" w:hAnsi="Courier New" w:cs="Courier New"/>
        </w:rPr>
        <w:tab/>
        <w:t>local neglect of differential overlap (CRC)</w:t>
      </w:r>
    </w:p>
    <w:p w14:paraId="5CE0DB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LNI</w:t>
      </w:r>
      <w:r>
        <w:rPr>
          <w:rFonts w:ascii="Courier New" w:hAnsi="Courier New" w:cs="Courier New"/>
        </w:rPr>
        <w:tab/>
        <w:t>Local Network Interface</w:t>
      </w:r>
    </w:p>
    <w:p w14:paraId="39512FCA" w14:textId="46D0519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LNLS</w:t>
      </w:r>
      <w:r>
        <w:rPr>
          <w:rFonts w:ascii="Courier New" w:hAnsi="Courier New" w:cs="Courier New"/>
        </w:rPr>
        <w:tab/>
        <w:t>Layered Networks' Integrated Services</w:t>
      </w:r>
    </w:p>
    <w:p w14:paraId="40D7821F" w14:textId="5AC6FC87" w:rsidR="00947485" w:rsidRDefault="00947485">
      <w:pPr>
        <w:widowControl w:val="0"/>
        <w:autoSpaceDE w:val="0"/>
        <w:autoSpaceDN w:val="0"/>
        <w:adjustRightInd w:val="0"/>
        <w:spacing w:after="0" w:line="240" w:lineRule="auto"/>
        <w:rPr>
          <w:rFonts w:ascii="Courier New" w:hAnsi="Courier New" w:cs="Courier New"/>
        </w:rPr>
      </w:pPr>
      <w:r>
        <w:rPr>
          <w:rFonts w:ascii="Courier New" w:hAnsi="Courier New" w:cs="Courier New"/>
        </w:rPr>
        <w:t>LNO</w:t>
      </w:r>
      <w:r>
        <w:rPr>
          <w:rFonts w:ascii="Courier New" w:hAnsi="Courier New" w:cs="Courier New"/>
        </w:rPr>
        <w:tab/>
        <w:t xml:space="preserve">Liaison Offiver (see also </w:t>
      </w:r>
    </w:p>
    <w:p w14:paraId="7AA329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LNP</w:t>
      </w:r>
      <w:r>
        <w:rPr>
          <w:rFonts w:ascii="Courier New" w:hAnsi="Courier New" w:cs="Courier New"/>
        </w:rPr>
        <w:tab/>
        <w:t>Local Number Portability</w:t>
      </w:r>
    </w:p>
    <w:p w14:paraId="6068F6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LNR</w:t>
      </w:r>
      <w:r>
        <w:rPr>
          <w:rFonts w:ascii="Courier New" w:hAnsi="Courier New" w:cs="Courier New"/>
        </w:rPr>
        <w:tab/>
        <w:t>Last Number Redial</w:t>
      </w:r>
    </w:p>
    <w:p w14:paraId="35BD30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LNS</w:t>
      </w:r>
      <w:r>
        <w:rPr>
          <w:rFonts w:ascii="Courier New" w:hAnsi="Courier New" w:cs="Courier New"/>
        </w:rPr>
        <w:tab/>
        <w:t>L2TP network server</w:t>
      </w:r>
    </w:p>
    <w:p w14:paraId="35ED15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LNW</w:t>
      </w:r>
      <w:r>
        <w:rPr>
          <w:rFonts w:ascii="Courier New" w:hAnsi="Courier New" w:cs="Courier New"/>
        </w:rPr>
        <w:tab/>
        <w:t>Local NetWork</w:t>
      </w:r>
    </w:p>
    <w:p w14:paraId="63642D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LNX</w:t>
      </w:r>
      <w:r>
        <w:rPr>
          <w:rFonts w:ascii="Courier New" w:hAnsi="Courier New" w:cs="Courier New"/>
        </w:rPr>
        <w:tab/>
        <w:t>Low Noise high stability block downconverter</w:t>
      </w:r>
    </w:p>
    <w:p w14:paraId="153B7A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w:t>
      </w:r>
      <w:r>
        <w:rPr>
          <w:rFonts w:ascii="Courier New" w:hAnsi="Courier New" w:cs="Courier New"/>
        </w:rPr>
        <w:tab/>
        <w:t>local oscillator</w:t>
      </w:r>
    </w:p>
    <w:p w14:paraId="25D6C4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LOA</w:t>
      </w:r>
      <w:r>
        <w:rPr>
          <w:rFonts w:ascii="Courier New" w:hAnsi="Courier New" w:cs="Courier New"/>
        </w:rPr>
        <w:tab/>
        <w:t>Letter Of Authorization</w:t>
      </w:r>
    </w:p>
    <w:p w14:paraId="3B311072" w14:textId="77777777" w:rsidR="006D0475" w:rsidRDefault="006D0475">
      <w:pPr>
        <w:widowControl w:val="0"/>
        <w:autoSpaceDE w:val="0"/>
        <w:autoSpaceDN w:val="0"/>
        <w:adjustRightInd w:val="0"/>
        <w:spacing w:after="0" w:line="240" w:lineRule="auto"/>
        <w:rPr>
          <w:rFonts w:ascii="Courier New" w:hAnsi="Courier New" w:cs="Courier New"/>
        </w:rPr>
      </w:pPr>
      <w:r>
        <w:rPr>
          <w:rFonts w:ascii="Courier New" w:hAnsi="Courier New" w:cs="Courier New"/>
        </w:rPr>
        <w:t>LOC</w:t>
      </w:r>
      <w:r>
        <w:rPr>
          <w:rFonts w:ascii="Courier New" w:hAnsi="Courier New" w:cs="Courier New"/>
        </w:rPr>
        <w:tab/>
        <w:t>lines of code (computer)</w:t>
      </w:r>
    </w:p>
    <w:p w14:paraId="6450C9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LOC</w:t>
      </w:r>
      <w:r>
        <w:rPr>
          <w:rFonts w:ascii="Courier New" w:hAnsi="Courier New" w:cs="Courier New"/>
        </w:rPr>
        <w:tab/>
        <w:t>LOCaliser</w:t>
      </w:r>
    </w:p>
    <w:p w14:paraId="0A4720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LOC</w:t>
      </w:r>
      <w:r>
        <w:rPr>
          <w:rFonts w:ascii="Courier New" w:hAnsi="Courier New" w:cs="Courier New"/>
        </w:rPr>
        <w:tab/>
        <w:t>Lowest Incoming Channel</w:t>
      </w:r>
    </w:p>
    <w:p w14:paraId="65C821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LOCD</w:t>
      </w:r>
      <w:r>
        <w:rPr>
          <w:rFonts w:ascii="Courier New" w:hAnsi="Courier New" w:cs="Courier New"/>
        </w:rPr>
        <w:tab/>
        <w:t>loss of cell delineation (SONET)</w:t>
      </w:r>
    </w:p>
    <w:p w14:paraId="49B0BB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LOCN</w:t>
      </w:r>
      <w:r>
        <w:rPr>
          <w:rFonts w:ascii="Courier New" w:hAnsi="Courier New" w:cs="Courier New"/>
        </w:rPr>
        <w:tab/>
        <w:t>location</w:t>
      </w:r>
    </w:p>
    <w:p w14:paraId="1C0455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LOCOS</w:t>
      </w:r>
      <w:r>
        <w:rPr>
          <w:rFonts w:ascii="Courier New" w:hAnsi="Courier New" w:cs="Courier New"/>
        </w:rPr>
        <w:tab/>
        <w:t>LOCal Oxidisation of Silicon (IC Technology)</w:t>
      </w:r>
    </w:p>
    <w:p w14:paraId="6D45C5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LOE</w:t>
      </w:r>
      <w:r>
        <w:rPr>
          <w:rFonts w:ascii="Courier New" w:hAnsi="Courier New" w:cs="Courier New"/>
        </w:rPr>
        <w:tab/>
        <w:t>level of effort (PMI)</w:t>
      </w:r>
    </w:p>
    <w:p w14:paraId="28BC1A4B" w14:textId="3FF9D48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LOF</w:t>
      </w:r>
      <w:r>
        <w:rPr>
          <w:rFonts w:ascii="Courier New" w:hAnsi="Courier New" w:cs="Courier New"/>
        </w:rPr>
        <w:tab/>
        <w:t>loss of frame (red alarm)</w:t>
      </w:r>
    </w:p>
    <w:p w14:paraId="6E5B35F4" w14:textId="424BD074" w:rsidR="00CB1452" w:rsidRDefault="00CB1452">
      <w:pPr>
        <w:widowControl w:val="0"/>
        <w:autoSpaceDE w:val="0"/>
        <w:autoSpaceDN w:val="0"/>
        <w:adjustRightInd w:val="0"/>
        <w:spacing w:after="0" w:line="240" w:lineRule="auto"/>
        <w:rPr>
          <w:rFonts w:ascii="Courier New" w:hAnsi="Courier New" w:cs="Courier New"/>
        </w:rPr>
      </w:pPr>
      <w:r>
        <w:rPr>
          <w:rFonts w:ascii="Courier New" w:hAnsi="Courier New" w:cs="Courier New"/>
        </w:rPr>
        <w:t>LOFR</w:t>
      </w:r>
      <w:r>
        <w:rPr>
          <w:rFonts w:ascii="Courier New" w:hAnsi="Courier New" w:cs="Courier New"/>
        </w:rPr>
        <w:tab/>
        <w:t>Liaison Officer (US DHS)</w:t>
      </w:r>
    </w:p>
    <w:p w14:paraId="534970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Log</w:t>
      </w:r>
      <w:r>
        <w:rPr>
          <w:rFonts w:ascii="Courier New" w:hAnsi="Courier New" w:cs="Courier New"/>
        </w:rPr>
        <w:tab/>
        <w:t xml:space="preserve">Logarithm </w:t>
      </w:r>
      <w:r w:rsidR="00243C87">
        <w:rPr>
          <w:rFonts w:ascii="Courier New" w:hAnsi="Courier New" w:cs="Courier New"/>
        </w:rPr>
        <w:t xml:space="preserve">(normally </w:t>
      </w:r>
      <w:r>
        <w:rPr>
          <w:rFonts w:ascii="Courier New" w:hAnsi="Courier New" w:cs="Courier New"/>
        </w:rPr>
        <w:t>to the base 10</w:t>
      </w:r>
      <w:r w:rsidR="00243C87">
        <w:rPr>
          <w:rFonts w:ascii="Courier New" w:hAnsi="Courier New" w:cs="Courier New"/>
        </w:rPr>
        <w:t xml:space="preserve"> unless otherwise stated) (CRC)</w:t>
      </w:r>
    </w:p>
    <w:p w14:paraId="436E0D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LOGAL</w:t>
      </w:r>
      <w:r>
        <w:rPr>
          <w:rFonts w:ascii="Courier New" w:hAnsi="Courier New" w:cs="Courier New"/>
        </w:rPr>
        <w:tab/>
        <w:t>LOGical ALgorithmic language</w:t>
      </w:r>
    </w:p>
    <w:p w14:paraId="6FF8C1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LOI</w:t>
      </w:r>
      <w:r>
        <w:rPr>
          <w:rFonts w:ascii="Courier New" w:hAnsi="Courier New" w:cs="Courier New"/>
        </w:rPr>
        <w:tab/>
        <w:t>Letter Of Intend</w:t>
      </w:r>
    </w:p>
    <w:p w14:paraId="351156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LOL</w:t>
      </w:r>
      <w:r>
        <w:rPr>
          <w:rFonts w:ascii="Courier New" w:hAnsi="Courier New" w:cs="Courier New"/>
        </w:rPr>
        <w:tab/>
        <w:t>laughing out loud (texting)</w:t>
      </w:r>
    </w:p>
    <w:p w14:paraId="753122A0" w14:textId="77777777" w:rsidR="00243C87"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long</w:t>
      </w:r>
      <w:r>
        <w:rPr>
          <w:rFonts w:ascii="Courier New" w:hAnsi="Courier New" w:cs="Courier New"/>
        </w:rPr>
        <w:tab/>
        <w:t>longitude (CRC)</w:t>
      </w:r>
    </w:p>
    <w:p w14:paraId="790A4D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LOLA</w:t>
      </w:r>
      <w:r>
        <w:rPr>
          <w:rFonts w:ascii="Courier New" w:hAnsi="Courier New" w:cs="Courier New"/>
        </w:rPr>
        <w:tab/>
        <w:t>LOTOS LAboratory</w:t>
      </w:r>
    </w:p>
    <w:p w14:paraId="1B3B18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LOOP</w:t>
      </w:r>
      <w:r>
        <w:rPr>
          <w:rFonts w:ascii="Courier New" w:hAnsi="Courier New" w:cs="Courier New"/>
        </w:rPr>
        <w:tab/>
        <w:t>USgeostationary LOOPs in orbit occupied permanently by Unstationary Satellites</w:t>
      </w:r>
    </w:p>
    <w:p w14:paraId="453667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LOP</w:t>
      </w:r>
      <w:r>
        <w:rPr>
          <w:rFonts w:ascii="Courier New" w:hAnsi="Courier New" w:cs="Courier New"/>
        </w:rPr>
        <w:tab/>
      </w:r>
      <w:smartTag w:uri="urn:schemas-microsoft-com:office:smarttags" w:element="State">
        <w:r>
          <w:rPr>
            <w:rFonts w:ascii="Courier New" w:hAnsi="Courier New" w:cs="Courier New"/>
          </w:rPr>
          <w:t>Loop</w:t>
        </w:r>
      </w:smartTag>
      <w:r>
        <w:rPr>
          <w:rFonts w:ascii="Courier New" w:hAnsi="Courier New" w:cs="Courier New"/>
        </w:rPr>
        <w:t xml:space="preserve"> Optical Carrier</w:t>
      </w:r>
    </w:p>
    <w:p w14:paraId="5323D1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LOP</w:t>
      </w:r>
      <w:r>
        <w:rPr>
          <w:rFonts w:ascii="Courier New" w:hAnsi="Courier New" w:cs="Courier New"/>
        </w:rPr>
        <w:tab/>
        <w:t>loss of pointer</w:t>
      </w:r>
    </w:p>
    <w:p w14:paraId="201E62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LOP-P</w:t>
      </w:r>
      <w:r>
        <w:rPr>
          <w:rFonts w:ascii="Courier New" w:hAnsi="Courier New" w:cs="Courier New"/>
        </w:rPr>
        <w:tab/>
        <w:t>loss of pointer</w:t>
      </w:r>
      <w:r>
        <w:rPr>
          <w:rFonts w:ascii="Courier New" w:hAnsi="Courier New" w:cs="Courier New"/>
        </w:rPr>
        <w:tab/>
        <w:t>path</w:t>
      </w:r>
    </w:p>
    <w:p w14:paraId="48C05B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LORAN</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LOng</w:t>
          </w:r>
        </w:smartTag>
        <w:r>
          <w:rPr>
            <w:rFonts w:ascii="Courier New" w:hAnsi="Courier New" w:cs="Courier New"/>
          </w:rPr>
          <w:t xml:space="preserve"> </w:t>
        </w:r>
        <w:smartTag w:uri="urn:schemas-microsoft-com:office:smarttags" w:element="State">
          <w:r>
            <w:rPr>
              <w:rFonts w:ascii="Courier New" w:hAnsi="Courier New" w:cs="Courier New"/>
            </w:rPr>
            <w:t>RAnge</w:t>
          </w:r>
        </w:smartTag>
      </w:smartTag>
      <w:r>
        <w:rPr>
          <w:rFonts w:ascii="Courier New" w:hAnsi="Courier New" w:cs="Courier New"/>
        </w:rPr>
        <w:t xml:space="preserve"> Navigation</w:t>
      </w:r>
    </w:p>
    <w:p w14:paraId="168E12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LOS</w:t>
      </w:r>
      <w:r>
        <w:rPr>
          <w:rFonts w:ascii="Courier New" w:hAnsi="Courier New" w:cs="Courier New"/>
        </w:rPr>
        <w:tab/>
        <w:t>Line Of Side</w:t>
      </w:r>
    </w:p>
    <w:p w14:paraId="636E41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LOS</w:t>
      </w:r>
      <w:r>
        <w:rPr>
          <w:rFonts w:ascii="Courier New" w:hAnsi="Courier New" w:cs="Courier New"/>
        </w:rPr>
        <w:tab/>
        <w:t>line of sight</w:t>
      </w:r>
    </w:p>
    <w:p w14:paraId="17E5B4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LOS</w:t>
      </w:r>
      <w:r>
        <w:rPr>
          <w:rFonts w:ascii="Courier New" w:hAnsi="Courier New" w:cs="Courier New"/>
        </w:rPr>
        <w:tab/>
        <w:t>Line-Out-of-Service signal</w:t>
      </w:r>
    </w:p>
    <w:p w14:paraId="625860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LOS</w:t>
      </w:r>
      <w:r>
        <w:rPr>
          <w:rFonts w:ascii="Courier New" w:hAnsi="Courier New" w:cs="Courier New"/>
        </w:rPr>
        <w:tab/>
        <w:t>loss of signal (red alarm)</w:t>
      </w:r>
    </w:p>
    <w:p w14:paraId="736B62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LOTOS</w:t>
      </w:r>
      <w:r>
        <w:rPr>
          <w:rFonts w:ascii="Courier New" w:hAnsi="Courier New" w:cs="Courier New"/>
        </w:rPr>
        <w:tab/>
        <w:t>Language for Temporal Ordering Specification</w:t>
      </w:r>
    </w:p>
    <w:p w14:paraId="79AC6E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LOUISA</w:t>
      </w:r>
      <w:r>
        <w:rPr>
          <w:rFonts w:ascii="Courier New" w:hAnsi="Courier New" w:cs="Courier New"/>
        </w:rPr>
        <w:tab/>
        <w:t>Lunar Optical-Ultraviolet-Infrared Synthesis Array</w:t>
      </w:r>
    </w:p>
    <w:p w14:paraId="670CA3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LP</w:t>
      </w:r>
      <w:r>
        <w:rPr>
          <w:rFonts w:ascii="Courier New" w:hAnsi="Courier New" w:cs="Courier New"/>
        </w:rPr>
        <w:tab/>
        <w:t>Language Processing</w:t>
      </w:r>
    </w:p>
    <w:p w14:paraId="6ADABB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w:t>
      </w:r>
      <w:r>
        <w:rPr>
          <w:rFonts w:ascii="Courier New" w:hAnsi="Courier New" w:cs="Courier New"/>
        </w:rPr>
        <w:tab/>
        <w:t>Line Printer</w:t>
      </w:r>
    </w:p>
    <w:p w14:paraId="644C4C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w:t>
      </w:r>
      <w:r>
        <w:rPr>
          <w:rFonts w:ascii="Courier New" w:hAnsi="Courier New" w:cs="Courier New"/>
        </w:rPr>
        <w:tab/>
        <w:t>Linear Programming</w:t>
      </w:r>
    </w:p>
    <w:p w14:paraId="5E18DA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w:t>
      </w:r>
      <w:r>
        <w:rPr>
          <w:rFonts w:ascii="Courier New" w:hAnsi="Courier New" w:cs="Courier New"/>
        </w:rPr>
        <w:tab/>
        <w:t>Local Primary source for EAS messages</w:t>
      </w:r>
    </w:p>
    <w:p w14:paraId="7A7027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w:t>
      </w:r>
      <w:r>
        <w:rPr>
          <w:rFonts w:ascii="Courier New" w:hAnsi="Courier New" w:cs="Courier New"/>
        </w:rPr>
        <w:tab/>
        <w:t>Long (radio) Path</w:t>
      </w:r>
    </w:p>
    <w:p w14:paraId="3BAD78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w:t>
      </w:r>
      <w:r>
        <w:rPr>
          <w:rFonts w:ascii="Courier New" w:hAnsi="Courier New" w:cs="Courier New"/>
        </w:rPr>
        <w:tab/>
        <w:t>Long Playing (record)</w:t>
      </w:r>
    </w:p>
    <w:p w14:paraId="090009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w:t>
      </w:r>
      <w:r>
        <w:rPr>
          <w:rFonts w:ascii="Courier New" w:hAnsi="Courier New" w:cs="Courier New"/>
        </w:rPr>
        <w:tab/>
        <w:t>low pass (filter)</w:t>
      </w:r>
    </w:p>
    <w:p w14:paraId="616D89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LPA</w:t>
      </w:r>
      <w:r>
        <w:rPr>
          <w:rFonts w:ascii="Courier New" w:hAnsi="Courier New" w:cs="Courier New"/>
        </w:rPr>
        <w:tab/>
        <w:t>Loop Back Acknowledgement message</w:t>
      </w:r>
    </w:p>
    <w:p w14:paraId="425002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LPC</w:t>
      </w:r>
      <w:r>
        <w:rPr>
          <w:rFonts w:ascii="Courier New" w:hAnsi="Courier New" w:cs="Courier New"/>
        </w:rPr>
        <w:tab/>
        <w:t>Linear Prediction Coding (Speech Synthesis)</w:t>
      </w:r>
    </w:p>
    <w:p w14:paraId="126A15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LPCVD</w:t>
      </w:r>
      <w:r>
        <w:rPr>
          <w:rFonts w:ascii="Courier New" w:hAnsi="Courier New" w:cs="Courier New"/>
        </w:rPr>
        <w:tab/>
        <w:t>Low Pressure Chemical Vapour Deposition (IC Technology)</w:t>
      </w:r>
    </w:p>
    <w:p w14:paraId="0AC930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LPD</w:t>
      </w:r>
      <w:r>
        <w:rPr>
          <w:rFonts w:ascii="Courier New" w:hAnsi="Courier New" w:cs="Courier New"/>
        </w:rPr>
        <w:tab/>
        <w:t>Low Power Device (transmitter)</w:t>
      </w:r>
    </w:p>
    <w:p w14:paraId="63665C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LPDA</w:t>
      </w:r>
      <w:r>
        <w:rPr>
          <w:rFonts w:ascii="Courier New" w:hAnsi="Courier New" w:cs="Courier New"/>
        </w:rPr>
        <w:tab/>
        <w:t>Link Problem Determination Aid (IBM)</w:t>
      </w:r>
    </w:p>
    <w:p w14:paraId="68F465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LPDU</w:t>
      </w:r>
      <w:r>
        <w:rPr>
          <w:rFonts w:ascii="Courier New" w:hAnsi="Courier New" w:cs="Courier New"/>
        </w:rPr>
        <w:tab/>
        <w:t>Link Protocol Data Unit</w:t>
      </w:r>
    </w:p>
    <w:p w14:paraId="02F1C5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LPE</w:t>
      </w:r>
      <w:r>
        <w:rPr>
          <w:rFonts w:ascii="Courier New" w:hAnsi="Courier New" w:cs="Courier New"/>
        </w:rPr>
        <w:tab/>
        <w:t>lopass equivalent</w:t>
      </w:r>
    </w:p>
    <w:p w14:paraId="10441E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LPF</w:t>
      </w:r>
      <w:r>
        <w:rPr>
          <w:rFonts w:ascii="Courier New" w:hAnsi="Courier New" w:cs="Courier New"/>
        </w:rPr>
        <w:tab/>
        <w:t>lowpass filter</w:t>
      </w:r>
    </w:p>
    <w:p w14:paraId="204373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LPF</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Low</w:t>
          </w:r>
        </w:smartTag>
        <w:r>
          <w:rPr>
            <w:rFonts w:ascii="Courier New" w:hAnsi="Courier New" w:cs="Courier New"/>
          </w:rPr>
          <w:t xml:space="preserve"> </w:t>
        </w:r>
        <w:smartTag w:uri="urn:schemas-microsoft-com:office:smarttags" w:element="State">
          <w:r>
            <w:rPr>
              <w:rFonts w:ascii="Courier New" w:hAnsi="Courier New" w:cs="Courier New"/>
            </w:rPr>
            <w:t>Pass</w:t>
          </w:r>
        </w:smartTag>
      </w:smartTag>
      <w:r>
        <w:rPr>
          <w:rFonts w:ascii="Courier New" w:hAnsi="Courier New" w:cs="Courier New"/>
        </w:rPr>
        <w:t xml:space="preserve"> Filter</w:t>
      </w:r>
    </w:p>
    <w:p w14:paraId="56B6FF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LPFM</w:t>
      </w:r>
      <w:r>
        <w:rPr>
          <w:rFonts w:ascii="Courier New" w:hAnsi="Courier New" w:cs="Courier New"/>
        </w:rPr>
        <w:tab/>
        <w:t>low power FM</w:t>
      </w:r>
    </w:p>
    <w:p w14:paraId="458572FA" w14:textId="77777777" w:rsidR="000A1147" w:rsidRDefault="000A1147">
      <w:pPr>
        <w:widowControl w:val="0"/>
        <w:autoSpaceDE w:val="0"/>
        <w:autoSpaceDN w:val="0"/>
        <w:adjustRightInd w:val="0"/>
        <w:spacing w:after="0" w:line="240" w:lineRule="auto"/>
        <w:rPr>
          <w:rFonts w:ascii="Courier New" w:hAnsi="Courier New" w:cs="Courier New"/>
        </w:rPr>
      </w:pPr>
      <w:r>
        <w:rPr>
          <w:rFonts w:ascii="Courier New" w:hAnsi="Courier New" w:cs="Courier New"/>
        </w:rPr>
        <w:t>LPG</w:t>
      </w:r>
      <w:r>
        <w:rPr>
          <w:rFonts w:ascii="Courier New" w:hAnsi="Courier New" w:cs="Courier New"/>
        </w:rPr>
        <w:tab/>
        <w:t>Liquified petroleum gas</w:t>
      </w:r>
    </w:p>
    <w:p w14:paraId="2B98C4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LPI</w:t>
      </w:r>
      <w:r>
        <w:rPr>
          <w:rFonts w:ascii="Courier New" w:hAnsi="Courier New" w:cs="Courier New"/>
        </w:rPr>
        <w:tab/>
        <w:t>Lightning Protection unit</w:t>
      </w:r>
    </w:p>
    <w:p w14:paraId="1EA506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LPI</w:t>
      </w:r>
      <w:r>
        <w:rPr>
          <w:rFonts w:ascii="Courier New" w:hAnsi="Courier New" w:cs="Courier New"/>
        </w:rPr>
        <w:tab/>
        <w:t>Lines Per Inch</w:t>
      </w:r>
    </w:p>
    <w:p w14:paraId="3C0694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LPI</w:t>
      </w:r>
      <w:r>
        <w:rPr>
          <w:rFonts w:ascii="Courier New" w:hAnsi="Courier New" w:cs="Courier New"/>
        </w:rPr>
        <w:tab/>
        <w:t>low probability of intercept</w:t>
      </w:r>
    </w:p>
    <w:p w14:paraId="638B12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LPLMN</w:t>
      </w:r>
      <w:r>
        <w:rPr>
          <w:rFonts w:ascii="Courier New" w:hAnsi="Courier New" w:cs="Courier New"/>
        </w:rPr>
        <w:tab/>
        <w:t>Local PLMN</w:t>
      </w:r>
    </w:p>
    <w:p w14:paraId="6947DA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LPM</w:t>
      </w:r>
      <w:r>
        <w:rPr>
          <w:rFonts w:ascii="Courier New" w:hAnsi="Courier New" w:cs="Courier New"/>
        </w:rPr>
        <w:tab/>
        <w:t>Lines Per Minute</w:t>
      </w:r>
    </w:p>
    <w:p w14:paraId="04A18A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LPN</w:t>
      </w:r>
      <w:r>
        <w:rPr>
          <w:rFonts w:ascii="Courier New" w:hAnsi="Courier New" w:cs="Courier New"/>
        </w:rPr>
        <w:tab/>
        <w:t>Local Packet switched Network (BOC)</w:t>
      </w:r>
    </w:p>
    <w:p w14:paraId="445566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LPP</w:t>
      </w:r>
      <w:r>
        <w:rPr>
          <w:rFonts w:ascii="Courier New" w:hAnsi="Courier New" w:cs="Courier New"/>
        </w:rPr>
        <w:tab/>
        <w:t>Lightweight Presentation Protocol</w:t>
      </w:r>
    </w:p>
    <w:p w14:paraId="1B3913A9" w14:textId="77777777" w:rsidR="00E907F4" w:rsidRDefault="00E907F4">
      <w:pPr>
        <w:widowControl w:val="0"/>
        <w:autoSpaceDE w:val="0"/>
        <w:autoSpaceDN w:val="0"/>
        <w:adjustRightInd w:val="0"/>
        <w:spacing w:after="0" w:line="240" w:lineRule="auto"/>
        <w:rPr>
          <w:rFonts w:ascii="Courier New" w:hAnsi="Courier New" w:cs="Courier New"/>
        </w:rPr>
      </w:pPr>
      <w:r>
        <w:rPr>
          <w:rFonts w:ascii="Courier New" w:hAnsi="Courier New" w:cs="Courier New"/>
        </w:rPr>
        <w:t>LPR</w:t>
      </w:r>
      <w:r>
        <w:rPr>
          <w:rFonts w:ascii="Courier New" w:hAnsi="Courier New" w:cs="Courier New"/>
        </w:rPr>
        <w:tab/>
        <w:t>Licence Plate Recognition</w:t>
      </w:r>
    </w:p>
    <w:p w14:paraId="77B3F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LPR</w:t>
      </w:r>
      <w:r>
        <w:rPr>
          <w:rFonts w:ascii="Courier New" w:hAnsi="Courier New" w:cs="Courier New"/>
        </w:rPr>
        <w:tab/>
        <w:t>Line Printer</w:t>
      </w:r>
    </w:p>
    <w:p w14:paraId="4DDBA8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LPRA</w:t>
      </w:r>
      <w:r>
        <w:rPr>
          <w:rFonts w:ascii="Courier New" w:hAnsi="Courier New" w:cs="Courier New"/>
        </w:rPr>
        <w:tab/>
        <w:t>Low Power Radio Association</w:t>
      </w:r>
    </w:p>
    <w:p w14:paraId="7EE0BA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LPS</w:t>
      </w:r>
      <w:r>
        <w:rPr>
          <w:rFonts w:ascii="Courier New" w:hAnsi="Courier New" w:cs="Courier New"/>
        </w:rPr>
        <w:tab/>
        <w:t>Lightning Protection System</w:t>
      </w:r>
    </w:p>
    <w:p w14:paraId="0E729D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LPS</w:t>
      </w:r>
      <w:r>
        <w:rPr>
          <w:rFonts w:ascii="Courier New" w:hAnsi="Courier New" w:cs="Courier New"/>
        </w:rPr>
        <w:tab/>
        <w:t>link power status</w:t>
      </w:r>
    </w:p>
    <w:p w14:paraId="5E099D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LPS</w:t>
      </w:r>
      <w:r>
        <w:rPr>
          <w:rFonts w:ascii="Courier New" w:hAnsi="Courier New" w:cs="Courier New"/>
        </w:rPr>
        <w:tab/>
        <w:t>Low Power Satellite (...50W)</w:t>
      </w:r>
    </w:p>
    <w:p w14:paraId="31DB65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LPTV</w:t>
      </w:r>
      <w:r>
        <w:rPr>
          <w:rFonts w:ascii="Courier New" w:hAnsi="Courier New" w:cs="Courier New"/>
        </w:rPr>
        <w:tab/>
        <w:t>low-power TV</w:t>
      </w:r>
    </w:p>
    <w:p w14:paraId="48E2ED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LPU</w:t>
      </w:r>
      <w:r>
        <w:rPr>
          <w:rFonts w:ascii="Courier New" w:hAnsi="Courier New" w:cs="Courier New"/>
        </w:rPr>
        <w:tab/>
        <w:t>Line Processing Unit</w:t>
      </w:r>
    </w:p>
    <w:p w14:paraId="44C89E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LPVS</w:t>
      </w:r>
      <w:r>
        <w:rPr>
          <w:rFonts w:ascii="Courier New" w:hAnsi="Courier New" w:cs="Courier New"/>
        </w:rPr>
        <w:tab/>
        <w:t>Link Packet Voice Server</w:t>
      </w:r>
    </w:p>
    <w:p w14:paraId="5F6B9E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LQ</w:t>
      </w:r>
      <w:r>
        <w:rPr>
          <w:rFonts w:ascii="Courier New" w:hAnsi="Courier New" w:cs="Courier New"/>
        </w:rPr>
        <w:tab/>
        <w:t>Letter Quality</w:t>
      </w:r>
    </w:p>
    <w:p w14:paraId="3E9EC1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LQP</w:t>
      </w:r>
      <w:r>
        <w:rPr>
          <w:rFonts w:ascii="Courier New" w:hAnsi="Courier New" w:cs="Courier New"/>
        </w:rPr>
        <w:tab/>
        <w:t>Letter-Quality Printer</w:t>
      </w:r>
    </w:p>
    <w:p w14:paraId="6B6B0C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w:t>
      </w:r>
      <w:r>
        <w:rPr>
          <w:rFonts w:ascii="Courier New" w:hAnsi="Courier New" w:cs="Courier New"/>
        </w:rPr>
        <w:tab/>
        <w:t>lawrencium 103</w:t>
      </w:r>
    </w:p>
    <w:p w14:paraId="04B94C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w:t>
      </w:r>
      <w:r>
        <w:rPr>
          <w:rFonts w:ascii="Courier New" w:hAnsi="Courier New" w:cs="Courier New"/>
        </w:rPr>
        <w:tab/>
        <w:t>Last Record</w:t>
      </w:r>
    </w:p>
    <w:p w14:paraId="53C9C9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w:t>
      </w:r>
      <w:r>
        <w:rPr>
          <w:rFonts w:ascii="Courier New" w:hAnsi="Courier New" w:cs="Courier New"/>
        </w:rPr>
        <w:tab/>
        <w:t>Location Register</w:t>
      </w:r>
    </w:p>
    <w:p w14:paraId="7F3258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w:t>
      </w:r>
      <w:r>
        <w:rPr>
          <w:rFonts w:ascii="Courier New" w:hAnsi="Courier New" w:cs="Courier New"/>
        </w:rPr>
        <w:tab/>
        <w:t>long reach</w:t>
      </w:r>
    </w:p>
    <w:p w14:paraId="497644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LRC</w:t>
      </w:r>
      <w:r>
        <w:rPr>
          <w:rFonts w:ascii="Courier New" w:hAnsi="Courier New" w:cs="Courier New"/>
        </w:rPr>
        <w:tab/>
        <w:t>Layout-Rule Check (IC Design)</w:t>
      </w:r>
    </w:p>
    <w:p w14:paraId="591F8D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LRC</w:t>
      </w:r>
      <w:r>
        <w:rPr>
          <w:rFonts w:ascii="Courier New" w:hAnsi="Courier New" w:cs="Courier New"/>
        </w:rPr>
        <w:tab/>
        <w:t>Longitudinal Redundancy Check</w:t>
      </w:r>
    </w:p>
    <w:p w14:paraId="2A901B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LRE</w:t>
      </w:r>
      <w:r>
        <w:rPr>
          <w:rFonts w:ascii="Courier New" w:hAnsi="Courier New" w:cs="Courier New"/>
        </w:rPr>
        <w:tab/>
        <w:t>Low Rate Encoding</w:t>
      </w:r>
    </w:p>
    <w:p w14:paraId="757863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LRGP</w:t>
      </w:r>
      <w:r>
        <w:rPr>
          <w:rFonts w:ascii="Courier New" w:hAnsi="Courier New" w:cs="Courier New"/>
        </w:rPr>
        <w:tab/>
        <w:t>Loudness Rating Guarding Position</w:t>
      </w:r>
    </w:p>
    <w:p w14:paraId="268D6B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LRIP</w:t>
      </w:r>
      <w:r>
        <w:rPr>
          <w:rFonts w:ascii="Courier New" w:hAnsi="Courier New" w:cs="Courier New"/>
        </w:rPr>
        <w:tab/>
        <w:t>low-rate initial production (PMI)</w:t>
      </w:r>
    </w:p>
    <w:p w14:paraId="1A6D9D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LRL</w:t>
      </w:r>
      <w:r>
        <w:rPr>
          <w:rFonts w:ascii="Courier New" w:hAnsi="Courier New" w:cs="Courier New"/>
        </w:rPr>
        <w:tab/>
        <w:t>line-reflect-line (calibration)</w:t>
      </w:r>
    </w:p>
    <w:p w14:paraId="7A2F90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LRQ</w:t>
      </w:r>
      <w:r>
        <w:rPr>
          <w:rFonts w:ascii="Courier New" w:hAnsi="Courier New" w:cs="Courier New"/>
        </w:rPr>
        <w:tab/>
        <w:t>location request</w:t>
      </w:r>
    </w:p>
    <w:p w14:paraId="0DBC24D6"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LRR</w:t>
      </w:r>
      <w:r>
        <w:rPr>
          <w:rFonts w:ascii="Courier New" w:hAnsi="Courier New" w:cs="Courier New"/>
        </w:rPr>
        <w:tab/>
        <w:t>Long Range Radar</w:t>
      </w:r>
    </w:p>
    <w:p w14:paraId="05DDE8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LRRM</w:t>
      </w:r>
      <w:r>
        <w:rPr>
          <w:rFonts w:ascii="Courier New" w:hAnsi="Courier New" w:cs="Courier New"/>
        </w:rPr>
        <w:tab/>
        <w:t>line-reflect-reflect(short/open)-match (calibration)</w:t>
      </w:r>
    </w:p>
    <w:p w14:paraId="2D3330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LRU</w:t>
      </w:r>
      <w:r>
        <w:rPr>
          <w:rFonts w:ascii="Courier New" w:hAnsi="Courier New" w:cs="Courier New"/>
        </w:rPr>
        <w:tab/>
        <w:t xml:space="preserve">line replacable unit (see </w:t>
      </w:r>
      <w:smartTag w:uri="urn:schemas-microsoft-com:office:smarttags" w:element="State">
        <w:smartTag w:uri="urn:schemas-microsoft-com:office:smarttags" w:element="State">
          <w:r>
            <w:rPr>
              <w:rFonts w:ascii="Courier New" w:hAnsi="Courier New" w:cs="Courier New"/>
            </w:rPr>
            <w:t>FRU</w:t>
          </w:r>
        </w:smartTag>
        <w:r>
          <w:rPr>
            <w:rFonts w:ascii="Courier New" w:hAnsi="Courier New" w:cs="Courier New"/>
          </w:rPr>
          <w:t xml:space="preserve">, </w:t>
        </w:r>
        <w:smartTag w:uri="urn:schemas-microsoft-com:office:smarttags" w:element="State">
          <w:r>
            <w:rPr>
              <w:rFonts w:ascii="Courier New" w:hAnsi="Courier New" w:cs="Courier New"/>
            </w:rPr>
            <w:t>US</w:t>
          </w:r>
        </w:smartTag>
      </w:smartTag>
      <w:r>
        <w:rPr>
          <w:rFonts w:ascii="Courier New" w:hAnsi="Courier New" w:cs="Courier New"/>
        </w:rPr>
        <w:t xml:space="preserve"> DOD)</w:t>
      </w:r>
    </w:p>
    <w:p w14:paraId="1FD3A7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w:t>
      </w:r>
      <w:r>
        <w:rPr>
          <w:rFonts w:ascii="Courier New" w:hAnsi="Courier New" w:cs="Courier New"/>
        </w:rPr>
        <w:tab/>
        <w:t>late start date (PMI)</w:t>
      </w:r>
    </w:p>
    <w:p w14:paraId="15C6C3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w:t>
      </w:r>
      <w:r>
        <w:rPr>
          <w:rFonts w:ascii="Courier New" w:hAnsi="Courier New" w:cs="Courier New"/>
        </w:rPr>
        <w:tab/>
        <w:t>Letter Shift</w:t>
      </w:r>
    </w:p>
    <w:p w14:paraId="05457B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LS</w:t>
      </w:r>
      <w:r>
        <w:rPr>
          <w:rFonts w:ascii="Courier New" w:hAnsi="Courier New" w:cs="Courier New"/>
        </w:rPr>
        <w:tab/>
        <w:t>Line Station (TETRA)</w:t>
      </w:r>
    </w:p>
    <w:p w14:paraId="559D04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w:t>
      </w:r>
      <w:r>
        <w:rPr>
          <w:rFonts w:ascii="Courier New" w:hAnsi="Courier New" w:cs="Courier New"/>
        </w:rPr>
        <w:tab/>
        <w:t>Link Switch</w:t>
      </w:r>
    </w:p>
    <w:p w14:paraId="03C55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w:t>
      </w:r>
      <w:r>
        <w:rPr>
          <w:rFonts w:ascii="Courier New" w:hAnsi="Courier New" w:cs="Courier New"/>
        </w:rPr>
        <w:tab/>
        <w:t>LoudSpeaker</w:t>
      </w:r>
    </w:p>
    <w:p w14:paraId="45C86D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w:t>
      </w:r>
      <w:r>
        <w:rPr>
          <w:rFonts w:ascii="Courier New" w:hAnsi="Courier New" w:cs="Courier New"/>
        </w:rPr>
        <w:tab/>
        <w:t>(0/1)Link Status bits</w:t>
      </w:r>
    </w:p>
    <w:p w14:paraId="35108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LSA</w:t>
      </w:r>
      <w:r>
        <w:rPr>
          <w:rFonts w:ascii="Courier New" w:hAnsi="Courier New" w:cs="Courier New"/>
        </w:rPr>
        <w:tab/>
        <w:t>Labor Surplus Area</w:t>
      </w:r>
    </w:p>
    <w:p w14:paraId="56B12EF4"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LSA</w:t>
      </w:r>
      <w:r>
        <w:rPr>
          <w:rFonts w:ascii="Courier New" w:hAnsi="Courier New" w:cs="Courier New"/>
        </w:rPr>
        <w:tab/>
        <w:t>licensed shared access</w:t>
      </w:r>
    </w:p>
    <w:p w14:paraId="66632A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LSA</w:t>
      </w:r>
      <w:r>
        <w:rPr>
          <w:rFonts w:ascii="Courier New" w:hAnsi="Courier New" w:cs="Courier New"/>
        </w:rPr>
        <w:tab/>
        <w:t>Low Speed Adapter</w:t>
      </w:r>
    </w:p>
    <w:p w14:paraId="0551CF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LSAP</w:t>
      </w:r>
      <w:r>
        <w:rPr>
          <w:rFonts w:ascii="Courier New" w:hAnsi="Courier New" w:cs="Courier New"/>
        </w:rPr>
        <w:tab/>
        <w:t>Link SAP</w:t>
      </w:r>
    </w:p>
    <w:p w14:paraId="2E9DCE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LSB</w:t>
      </w:r>
      <w:r>
        <w:rPr>
          <w:rFonts w:ascii="Courier New" w:hAnsi="Courier New" w:cs="Courier New"/>
        </w:rPr>
        <w:tab/>
        <w:t>least significant bit (or byte)</w:t>
      </w:r>
    </w:p>
    <w:p w14:paraId="77060F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LSB</w:t>
      </w:r>
      <w:r>
        <w:rPr>
          <w:rFonts w:ascii="Courier New" w:hAnsi="Courier New" w:cs="Courier New"/>
        </w:rPr>
        <w:tab/>
        <w:t>lower sideband</w:t>
      </w:r>
    </w:p>
    <w:p w14:paraId="3E9EFF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LSC</w:t>
      </w:r>
      <w:r>
        <w:rPr>
          <w:rFonts w:ascii="Courier New" w:hAnsi="Courier New" w:cs="Courier New"/>
        </w:rPr>
        <w:tab/>
        <w:t>label switch controller</w:t>
      </w:r>
    </w:p>
    <w:p w14:paraId="74B6CE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LSC</w:t>
      </w:r>
      <w:r>
        <w:rPr>
          <w:rFonts w:ascii="Courier New" w:hAnsi="Courier New" w:cs="Courier New"/>
        </w:rPr>
        <w:tab/>
        <w:t>link state control</w:t>
      </w:r>
    </w:p>
    <w:p w14:paraId="242F17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LSC</w:t>
      </w:r>
      <w:r>
        <w:rPr>
          <w:rFonts w:ascii="Courier New" w:hAnsi="Courier New" w:cs="Courier New"/>
        </w:rPr>
        <w:tab/>
        <w:t>List Search Call (TETRA)</w:t>
      </w:r>
    </w:p>
    <w:p w14:paraId="3DB4AC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LSD</w:t>
      </w:r>
      <w:r>
        <w:rPr>
          <w:rFonts w:ascii="Courier New" w:hAnsi="Courier New" w:cs="Courier New"/>
        </w:rPr>
        <w:tab/>
        <w:t>Least Significant Digit</w:t>
      </w:r>
    </w:p>
    <w:p w14:paraId="5751EF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LSDU</w:t>
      </w:r>
      <w:r>
        <w:rPr>
          <w:rFonts w:ascii="Courier New" w:hAnsi="Courier New" w:cs="Courier New"/>
        </w:rPr>
        <w:tab/>
        <w:t>Link Service Data Unit</w:t>
      </w:r>
    </w:p>
    <w:p w14:paraId="7D6B20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LSE</w:t>
      </w:r>
      <w:r>
        <w:rPr>
          <w:rFonts w:ascii="Courier New" w:hAnsi="Courier New" w:cs="Courier New"/>
        </w:rPr>
        <w:tab/>
        <w:t>Line Signalling Equipment</w:t>
      </w:r>
    </w:p>
    <w:p w14:paraId="11D3C2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LSE</w:t>
      </w:r>
      <w:r>
        <w:rPr>
          <w:rFonts w:ascii="Courier New" w:hAnsi="Courier New" w:cs="Courier New"/>
        </w:rPr>
        <w:tab/>
        <w:t>Local Subscriber Environment (IT)</w:t>
      </w:r>
    </w:p>
    <w:p w14:paraId="03D50D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LSF</w:t>
      </w:r>
      <w:r>
        <w:rPr>
          <w:rFonts w:ascii="Courier New" w:hAnsi="Courier New" w:cs="Courier New"/>
        </w:rPr>
        <w:tab/>
        <w:t>Line Spread Function (Imaging)</w:t>
      </w:r>
    </w:p>
    <w:p w14:paraId="1F78C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LSG</w:t>
      </w:r>
      <w:r>
        <w:rPr>
          <w:rFonts w:ascii="Courier New" w:hAnsi="Courier New" w:cs="Courier New"/>
        </w:rPr>
        <w:tab/>
        <w:t>large-signal gain</w:t>
      </w:r>
    </w:p>
    <w:p w14:paraId="7755EE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LSI</w:t>
      </w:r>
      <w:r>
        <w:rPr>
          <w:rFonts w:ascii="Courier New" w:hAnsi="Courier New" w:cs="Courier New"/>
        </w:rPr>
        <w:tab/>
        <w:t>large-scale integration</w:t>
      </w:r>
    </w:p>
    <w:p w14:paraId="36B430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LSM</w:t>
      </w:r>
      <w:r>
        <w:rPr>
          <w:rFonts w:ascii="Courier New" w:hAnsi="Courier New" w:cs="Courier New"/>
        </w:rPr>
        <w:tab/>
        <w:t>Line Switch Marker</w:t>
      </w:r>
    </w:p>
    <w:p w14:paraId="39B0FF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LSO</w:t>
      </w:r>
      <w:r>
        <w:rPr>
          <w:rFonts w:ascii="Courier New" w:hAnsi="Courier New" w:cs="Courier New"/>
        </w:rPr>
        <w:tab/>
        <w:t>Line Signalling Oscillator</w:t>
      </w:r>
    </w:p>
    <w:p w14:paraId="5638AB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LSP</w:t>
      </w:r>
      <w:r>
        <w:rPr>
          <w:rFonts w:ascii="Courier New" w:hAnsi="Courier New" w:cs="Courier New"/>
        </w:rPr>
        <w:tab/>
        <w:t>label switched path</w:t>
      </w:r>
    </w:p>
    <w:p w14:paraId="572743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Lspec</w:t>
      </w:r>
      <w:r>
        <w:rPr>
          <w:rFonts w:ascii="Courier New" w:hAnsi="Courier New" w:cs="Courier New"/>
        </w:rPr>
        <w:tab/>
        <w:t>lower specification</w:t>
      </w:r>
    </w:p>
    <w:p w14:paraId="184D32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LSR</w:t>
      </w:r>
      <w:r>
        <w:rPr>
          <w:rFonts w:ascii="Courier New" w:hAnsi="Courier New" w:cs="Courier New"/>
        </w:rPr>
        <w:tab/>
        <w:t>label switch router</w:t>
      </w:r>
    </w:p>
    <w:p w14:paraId="648C5A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LSSD</w:t>
      </w:r>
      <w:r>
        <w:rPr>
          <w:rFonts w:ascii="Courier New" w:hAnsi="Courier New" w:cs="Courier New"/>
        </w:rPr>
        <w:tab/>
        <w:t>Level-Sensitive Scan Design (IC)</w:t>
      </w:r>
    </w:p>
    <w:p w14:paraId="778BBB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LSSU</w:t>
      </w:r>
      <w:r>
        <w:rPr>
          <w:rFonts w:ascii="Courier New" w:hAnsi="Courier New" w:cs="Courier New"/>
        </w:rPr>
        <w:tab/>
        <w:t>link status signal unit (SS7)</w:t>
      </w:r>
    </w:p>
    <w:p w14:paraId="46A54005" w14:textId="77777777" w:rsidR="00243C87"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LST</w:t>
      </w:r>
      <w:r>
        <w:rPr>
          <w:rFonts w:ascii="Courier New" w:hAnsi="Courier New" w:cs="Courier New"/>
        </w:rPr>
        <w:tab/>
        <w:t>local sidereal time (CRC)</w:t>
      </w:r>
    </w:p>
    <w:p w14:paraId="4C95D8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LSTR</w:t>
      </w:r>
      <w:r>
        <w:rPr>
          <w:rFonts w:ascii="Courier New" w:hAnsi="Courier New" w:cs="Courier New"/>
        </w:rPr>
        <w:tab/>
        <w:t>Listener Sidetone Rating</w:t>
      </w:r>
    </w:p>
    <w:p w14:paraId="2BAF14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LSTTL</w:t>
      </w:r>
      <w:r>
        <w:rPr>
          <w:rFonts w:ascii="Courier New" w:hAnsi="Courier New" w:cs="Courier New"/>
        </w:rPr>
        <w:tab/>
        <w:t>Low-power Schottky Transistor-Transistor Logic</w:t>
      </w:r>
    </w:p>
    <w:p w14:paraId="76C556D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LSU</w:t>
      </w:r>
      <w:r w:rsidRPr="00900498">
        <w:rPr>
          <w:rFonts w:ascii="Courier New" w:hAnsi="Courier New" w:cs="Courier New"/>
          <w:lang w:val="fr-FR"/>
        </w:rPr>
        <w:tab/>
        <w:t>Local Support Unit (viz CSU)</w:t>
      </w:r>
    </w:p>
    <w:p w14:paraId="0BA299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LSV</w:t>
      </w:r>
      <w:r>
        <w:rPr>
          <w:rFonts w:ascii="Courier New" w:hAnsi="Courier New" w:cs="Courier New"/>
        </w:rPr>
        <w:tab/>
        <w:t>Low Speed Variant</w:t>
      </w:r>
    </w:p>
    <w:p w14:paraId="77F52F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LeTter</w:t>
      </w:r>
    </w:p>
    <w:p w14:paraId="1424F8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Line Termination</w:t>
      </w:r>
    </w:p>
    <w:p w14:paraId="69531C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Link Trailor (SNA)</w:t>
      </w:r>
    </w:p>
    <w:p w14:paraId="34677F1B" w14:textId="77777777" w:rsidR="00243C87"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local time (CRC)</w:t>
      </w:r>
    </w:p>
    <w:p w14:paraId="0183EF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Low Tension</w:t>
      </w:r>
    </w:p>
    <w:p w14:paraId="3D8C85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w:t>
      </w:r>
      <w:r>
        <w:rPr>
          <w:rFonts w:ascii="Courier New" w:hAnsi="Courier New" w:cs="Courier New"/>
        </w:rPr>
        <w:tab/>
        <w:t>Lower Tester</w:t>
      </w:r>
    </w:p>
    <w:p w14:paraId="52DDBD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LTC</w:t>
      </w:r>
      <w:r>
        <w:rPr>
          <w:rFonts w:ascii="Courier New" w:hAnsi="Courier New" w:cs="Courier New"/>
        </w:rPr>
        <w:tab/>
        <w:t>Longitudinal Time Code (VTR)</w:t>
      </w:r>
    </w:p>
    <w:p w14:paraId="1FC47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LTC</w:t>
      </w:r>
      <w:r>
        <w:rPr>
          <w:rFonts w:ascii="Courier New" w:hAnsi="Courier New" w:cs="Courier New"/>
        </w:rPr>
        <w:tab/>
        <w:t>Lowest Two-way Channel</w:t>
      </w:r>
    </w:p>
    <w:p w14:paraId="5038F7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LTCC</w:t>
      </w:r>
      <w:r>
        <w:rPr>
          <w:rFonts w:ascii="Courier New" w:hAnsi="Courier New" w:cs="Courier New"/>
        </w:rPr>
        <w:tab/>
        <w:t>low temperature co-fired ceramic</w:t>
      </w:r>
    </w:p>
    <w:p w14:paraId="346FDD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LTCC-M</w:t>
      </w:r>
      <w:r>
        <w:rPr>
          <w:rFonts w:ascii="Courier New" w:hAnsi="Courier New" w:cs="Courier New"/>
        </w:rPr>
        <w:tab/>
        <w:t>LTCC on metal core</w:t>
      </w:r>
    </w:p>
    <w:p w14:paraId="4285FBE4"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LTCM</w:t>
      </w:r>
      <w:r>
        <w:rPr>
          <w:rFonts w:ascii="Courier New" w:hAnsi="Courier New" w:cs="Courier New"/>
        </w:rPr>
        <w:tab/>
        <w:t>long term capital management (finance)</w:t>
      </w:r>
    </w:p>
    <w:p w14:paraId="291D38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LTE</w:t>
      </w:r>
      <w:r>
        <w:rPr>
          <w:rFonts w:ascii="Courier New" w:hAnsi="Courier New" w:cs="Courier New"/>
        </w:rPr>
        <w:tab/>
        <w:t>line terminating equipment</w:t>
      </w:r>
    </w:p>
    <w:p w14:paraId="610071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LTE</w:t>
      </w:r>
      <w:r>
        <w:rPr>
          <w:rFonts w:ascii="Courier New" w:hAnsi="Courier New" w:cs="Courier New"/>
        </w:rPr>
        <w:tab/>
        <w:t>Local Terminal Emulator</w:t>
      </w:r>
    </w:p>
    <w:p w14:paraId="68FD2E93" w14:textId="77777777" w:rsidR="00243C87"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LTE</w:t>
      </w:r>
      <w:r>
        <w:rPr>
          <w:rFonts w:ascii="Courier New" w:hAnsi="Courier New" w:cs="Courier New"/>
        </w:rPr>
        <w:tab/>
        <w:t>local thermodynamic equilibrium (CRC)</w:t>
      </w:r>
    </w:p>
    <w:p w14:paraId="53F0A2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LTE</w:t>
      </w:r>
      <w:r>
        <w:rPr>
          <w:rFonts w:ascii="Courier New" w:hAnsi="Courier New" w:cs="Courier New"/>
        </w:rPr>
        <w:tab/>
        <w:t>Long Term Evolution</w:t>
      </w:r>
    </w:p>
    <w:p w14:paraId="5187C4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LTE-A</w:t>
      </w:r>
      <w:r>
        <w:rPr>
          <w:rFonts w:ascii="Courier New" w:hAnsi="Courier New" w:cs="Courier New"/>
        </w:rPr>
        <w:tab/>
        <w:t>Long Term Evolution Advanced</w:t>
      </w:r>
    </w:p>
    <w:p w14:paraId="60880CB3" w14:textId="77777777" w:rsidR="00E27756" w:rsidRDefault="00E27756">
      <w:pPr>
        <w:widowControl w:val="0"/>
        <w:autoSpaceDE w:val="0"/>
        <w:autoSpaceDN w:val="0"/>
        <w:adjustRightInd w:val="0"/>
        <w:spacing w:after="0" w:line="240" w:lineRule="auto"/>
        <w:rPr>
          <w:rFonts w:ascii="Courier New" w:hAnsi="Courier New" w:cs="Courier New"/>
        </w:rPr>
      </w:pPr>
      <w:r>
        <w:rPr>
          <w:rFonts w:ascii="Courier New" w:hAnsi="Courier New" w:cs="Courier New"/>
        </w:rPr>
        <w:t>LTE-M</w:t>
      </w:r>
      <w:r>
        <w:rPr>
          <w:rFonts w:ascii="Courier New" w:hAnsi="Courier New" w:cs="Courier New"/>
        </w:rPr>
        <w:tab/>
        <w:t xml:space="preserve">LTE </w:t>
      </w:r>
      <w:r w:rsidR="0025229B">
        <w:rPr>
          <w:rFonts w:ascii="Courier New" w:hAnsi="Courier New" w:cs="Courier New"/>
        </w:rPr>
        <w:t>CAT-M1</w:t>
      </w:r>
      <w:r w:rsidR="00A969FF">
        <w:rPr>
          <w:rFonts w:ascii="Courier New" w:hAnsi="Courier New" w:cs="Courier New"/>
        </w:rPr>
        <w:t xml:space="preserve"> An IOT implementation of LTE, see also NB-IoT</w:t>
      </w:r>
    </w:p>
    <w:p w14:paraId="5E5C0D36" w14:textId="77777777" w:rsidR="00A969FF" w:rsidRDefault="00A969FF">
      <w:pPr>
        <w:widowControl w:val="0"/>
        <w:autoSpaceDE w:val="0"/>
        <w:autoSpaceDN w:val="0"/>
        <w:adjustRightInd w:val="0"/>
        <w:spacing w:after="0" w:line="240" w:lineRule="auto"/>
        <w:rPr>
          <w:rFonts w:ascii="Courier New" w:hAnsi="Courier New" w:cs="Courier New"/>
        </w:rPr>
      </w:pPr>
      <w:r>
        <w:rPr>
          <w:rFonts w:ascii="Courier New" w:hAnsi="Courier New" w:cs="Courier New"/>
        </w:rPr>
        <w:t>LTE V2X</w:t>
      </w:r>
      <w:r>
        <w:rPr>
          <w:rFonts w:ascii="Courier New" w:hAnsi="Courier New" w:cs="Courier New"/>
        </w:rPr>
        <w:tab/>
        <w:t>LTE V2V (vehicle to vehicle) &amp; V2N (Vehicle to network)</w:t>
      </w:r>
    </w:p>
    <w:p w14:paraId="0C73B6D3" w14:textId="77777777" w:rsidR="00F44FAE" w:rsidRDefault="00F44FAE">
      <w:pPr>
        <w:widowControl w:val="0"/>
        <w:autoSpaceDE w:val="0"/>
        <w:autoSpaceDN w:val="0"/>
        <w:adjustRightInd w:val="0"/>
        <w:spacing w:after="0" w:line="240" w:lineRule="auto"/>
        <w:rPr>
          <w:rFonts w:ascii="Courier New" w:hAnsi="Courier New" w:cs="Courier New"/>
        </w:rPr>
      </w:pPr>
      <w:r>
        <w:rPr>
          <w:rFonts w:ascii="Courier New" w:hAnsi="Courier New" w:cs="Courier New"/>
        </w:rPr>
        <w:t>LTFS</w:t>
      </w:r>
      <w:r>
        <w:rPr>
          <w:rFonts w:ascii="Courier New" w:hAnsi="Courier New" w:cs="Courier New"/>
        </w:rPr>
        <w:tab/>
        <w:t>Linear Tape Filing System (LTO)</w:t>
      </w:r>
    </w:p>
    <w:p w14:paraId="4E3966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LTH</w:t>
      </w:r>
      <w:r>
        <w:rPr>
          <w:rFonts w:ascii="Courier New" w:hAnsi="Courier New" w:cs="Courier New"/>
        </w:rPr>
        <w:tab/>
        <w:t>Line and Trunk Hunting (supplementary service)</w:t>
      </w:r>
    </w:p>
    <w:p w14:paraId="0B2B03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LTI</w:t>
      </w:r>
      <w:r>
        <w:rPr>
          <w:rFonts w:ascii="Courier New" w:hAnsi="Courier New" w:cs="Courier New"/>
        </w:rPr>
        <w:tab/>
        <w:t>linear time invariant</w:t>
      </w:r>
    </w:p>
    <w:p w14:paraId="0C39A958" w14:textId="77777777" w:rsidR="00F44FAE" w:rsidRDefault="00F44FAE">
      <w:pPr>
        <w:widowControl w:val="0"/>
        <w:autoSpaceDE w:val="0"/>
        <w:autoSpaceDN w:val="0"/>
        <w:adjustRightInd w:val="0"/>
        <w:spacing w:after="0" w:line="240" w:lineRule="auto"/>
        <w:rPr>
          <w:rFonts w:ascii="Courier New" w:hAnsi="Courier New" w:cs="Courier New"/>
        </w:rPr>
      </w:pPr>
      <w:r>
        <w:rPr>
          <w:rFonts w:ascii="Courier New" w:hAnsi="Courier New" w:cs="Courier New"/>
        </w:rPr>
        <w:t>LTO</w:t>
      </w:r>
      <w:r>
        <w:rPr>
          <w:rFonts w:ascii="Courier New" w:hAnsi="Courier New" w:cs="Courier New"/>
        </w:rPr>
        <w:tab/>
        <w:t>data tape format (LTO Consortium)</w:t>
      </w:r>
    </w:p>
    <w:p w14:paraId="1B225B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LTOM</w:t>
      </w:r>
      <w:r>
        <w:rPr>
          <w:rFonts w:ascii="Courier New" w:hAnsi="Courier New" w:cs="Courier New"/>
        </w:rPr>
        <w:tab/>
        <w:t>Less Than One Minute</w:t>
      </w:r>
    </w:p>
    <w:p w14:paraId="100DCE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LTOP</w:t>
      </w:r>
      <w:r>
        <w:rPr>
          <w:rFonts w:ascii="Courier New" w:hAnsi="Courier New" w:cs="Courier New"/>
        </w:rPr>
        <w:tab/>
        <w:t>Lease to Ownership Plan</w:t>
      </w:r>
    </w:p>
    <w:p w14:paraId="7CC697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LTOS</w:t>
      </w:r>
      <w:r>
        <w:rPr>
          <w:rFonts w:ascii="Courier New" w:hAnsi="Courier New" w:cs="Courier New"/>
        </w:rPr>
        <w:tab/>
        <w:t>Less Than One Second</w:t>
      </w:r>
    </w:p>
    <w:p w14:paraId="69A1B8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LTP</w:t>
      </w:r>
      <w:r>
        <w:rPr>
          <w:rFonts w:ascii="Courier New" w:hAnsi="Courier New" w:cs="Courier New"/>
        </w:rPr>
        <w:tab/>
        <w:t>long-term predictor</w:t>
      </w:r>
    </w:p>
    <w:p w14:paraId="7C28CC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L-TRIB</w:t>
      </w:r>
      <w:r>
        <w:rPr>
          <w:rFonts w:ascii="Courier New" w:hAnsi="Courier New" w:cs="Courier New"/>
        </w:rPr>
        <w:tab/>
        <w:t>Link-Transfer Rate of Information Bits</w:t>
      </w:r>
    </w:p>
    <w:p w14:paraId="4442B2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LTRS</w:t>
      </w:r>
      <w:r>
        <w:rPr>
          <w:rFonts w:ascii="Courier New" w:hAnsi="Courier New" w:cs="Courier New"/>
        </w:rPr>
        <w:tab/>
        <w:t>LeTteR Shift</w:t>
      </w:r>
    </w:p>
    <w:p w14:paraId="4DB80B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LTS</w:t>
      </w:r>
      <w:r>
        <w:rPr>
          <w:rFonts w:ascii="Courier New" w:hAnsi="Courier New" w:cs="Courier New"/>
        </w:rPr>
        <w:tab/>
        <w:t>Library of Test Specification</w:t>
      </w:r>
    </w:p>
    <w:p w14:paraId="28A6CE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LTSA</w:t>
      </w:r>
      <w:r>
        <w:rPr>
          <w:rFonts w:ascii="Courier New" w:hAnsi="Courier New" w:cs="Courier New"/>
        </w:rPr>
        <w:tab/>
        <w:t>linear taper slot antenna</w:t>
      </w:r>
    </w:p>
    <w:p w14:paraId="2258DF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LTU</w:t>
      </w:r>
      <w:r>
        <w:rPr>
          <w:rFonts w:ascii="Courier New" w:hAnsi="Courier New" w:cs="Courier New"/>
        </w:rPr>
        <w:tab/>
        <w:t>Lower Test Unit</w:t>
      </w:r>
    </w:p>
    <w:p w14:paraId="467589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w:t>
      </w:r>
      <w:r>
        <w:rPr>
          <w:rFonts w:ascii="Courier New" w:hAnsi="Courier New" w:cs="Courier New"/>
        </w:rPr>
        <w:tab/>
        <w:t>lutetuim 71</w:t>
      </w:r>
    </w:p>
    <w:p w14:paraId="262D8A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w:t>
      </w:r>
      <w:r>
        <w:rPr>
          <w:rFonts w:ascii="Courier New" w:hAnsi="Courier New" w:cs="Courier New"/>
        </w:rPr>
        <w:tab/>
        <w:t>Local Units</w:t>
      </w:r>
    </w:p>
    <w:p w14:paraId="3C1EA6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w:t>
      </w:r>
      <w:r>
        <w:rPr>
          <w:rFonts w:ascii="Courier New" w:hAnsi="Courier New" w:cs="Courier New"/>
        </w:rPr>
        <w:tab/>
        <w:t>Location Update</w:t>
      </w:r>
    </w:p>
    <w:p w14:paraId="7EEFEF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w:t>
      </w:r>
      <w:r>
        <w:rPr>
          <w:rFonts w:ascii="Courier New" w:hAnsi="Courier New" w:cs="Courier New"/>
        </w:rPr>
        <w:tab/>
        <w:t>Location Updating</w:t>
      </w:r>
    </w:p>
    <w:p w14:paraId="55B9C8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w:t>
      </w:r>
      <w:r>
        <w:rPr>
          <w:rFonts w:ascii="Courier New" w:hAnsi="Courier New" w:cs="Courier New"/>
        </w:rPr>
        <w:tab/>
        <w:t>Logical Unit</w:t>
      </w:r>
    </w:p>
    <w:p w14:paraId="5354AD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w:t>
      </w:r>
      <w:r>
        <w:rPr>
          <w:rFonts w:ascii="Courier New" w:hAnsi="Courier New" w:cs="Courier New"/>
        </w:rPr>
        <w:tab/>
        <w:t>Logical Unit (IBM-SNA)</w:t>
      </w:r>
    </w:p>
    <w:p w14:paraId="727EBC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LUF</w:t>
      </w:r>
      <w:r>
        <w:rPr>
          <w:rFonts w:ascii="Courier New" w:hAnsi="Courier New" w:cs="Courier New"/>
        </w:rPr>
        <w:tab/>
        <w:t>Lowest Usable Frequency (Short Wave Propagation)</w:t>
      </w:r>
    </w:p>
    <w:p w14:paraId="02FF8A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LULU</w:t>
      </w:r>
      <w:r>
        <w:rPr>
          <w:rFonts w:ascii="Courier New" w:hAnsi="Courier New" w:cs="Courier New"/>
        </w:rPr>
        <w:tab/>
        <w:t>locally unwanted land use</w:t>
      </w:r>
    </w:p>
    <w:p w14:paraId="20618DD1" w14:textId="77777777" w:rsidR="00D54170"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LUMO</w:t>
      </w:r>
      <w:r>
        <w:rPr>
          <w:rFonts w:ascii="Courier New" w:hAnsi="Courier New" w:cs="Courier New"/>
        </w:rPr>
        <w:tab/>
        <w:t>lowest unoccupied molecular orbital (CRC)</w:t>
      </w:r>
    </w:p>
    <w:p w14:paraId="598A4F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LUT</w:t>
      </w:r>
      <w:r>
        <w:rPr>
          <w:rFonts w:ascii="Courier New" w:hAnsi="Courier New" w:cs="Courier New"/>
        </w:rPr>
        <w:tab/>
        <w:t>Look-Up Table</w:t>
      </w:r>
    </w:p>
    <w:p w14:paraId="2A0FA0FF" w14:textId="77777777" w:rsidR="00243C87" w:rsidRDefault="00243C87">
      <w:pPr>
        <w:widowControl w:val="0"/>
        <w:autoSpaceDE w:val="0"/>
        <w:autoSpaceDN w:val="0"/>
        <w:adjustRightInd w:val="0"/>
        <w:spacing w:after="0" w:line="240" w:lineRule="auto"/>
        <w:rPr>
          <w:rFonts w:ascii="Courier New" w:hAnsi="Courier New" w:cs="Courier New"/>
        </w:rPr>
      </w:pPr>
      <w:r>
        <w:rPr>
          <w:rFonts w:ascii="Courier New" w:hAnsi="Courier New" w:cs="Courier New"/>
        </w:rPr>
        <w:t>lut</w:t>
      </w:r>
      <w:r>
        <w:rPr>
          <w:rFonts w:ascii="Courier New" w:hAnsi="Courier New" w:cs="Courier New"/>
        </w:rPr>
        <w:tab/>
        <w:t>lutidine (CRC)</w:t>
      </w:r>
    </w:p>
    <w:p w14:paraId="34A020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w:t>
      </w:r>
      <w:r>
        <w:rPr>
          <w:rFonts w:ascii="Courier New" w:hAnsi="Courier New" w:cs="Courier New"/>
        </w:rPr>
        <w:tab/>
        <w:t>Length and Value</w:t>
      </w:r>
    </w:p>
    <w:p w14:paraId="7E0965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LVC</w:t>
      </w:r>
      <w:r>
        <w:rPr>
          <w:rFonts w:ascii="Courier New" w:hAnsi="Courier New" w:cs="Courier New"/>
        </w:rPr>
        <w:tab/>
        <w:t>label switched virtual circuit</w:t>
      </w:r>
    </w:p>
    <w:p w14:paraId="498E2A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LVD</w:t>
      </w:r>
      <w:r>
        <w:rPr>
          <w:rFonts w:ascii="Courier New" w:hAnsi="Courier New" w:cs="Courier New"/>
        </w:rPr>
        <w:tab/>
        <w:t>Low Voltage Directive</w:t>
      </w:r>
    </w:p>
    <w:p w14:paraId="6DF072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LVDS</w:t>
      </w:r>
      <w:r>
        <w:rPr>
          <w:rFonts w:ascii="Courier New" w:hAnsi="Courier New" w:cs="Courier New"/>
        </w:rPr>
        <w:tab/>
        <w:t>low voltage differential signal see SPI</w:t>
      </w:r>
    </w:p>
    <w:p w14:paraId="3C6BCF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LVDT</w:t>
      </w:r>
      <w:r>
        <w:rPr>
          <w:rFonts w:ascii="Courier New" w:hAnsi="Courier New" w:cs="Courier New"/>
        </w:rPr>
        <w:tab/>
        <w:t>Linear Variable Differential Transformer</w:t>
      </w:r>
    </w:p>
    <w:p w14:paraId="0EF8EA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LVIC</w:t>
      </w:r>
      <w:r>
        <w:rPr>
          <w:rFonts w:ascii="Courier New" w:hAnsi="Courier New" w:cs="Courier New"/>
        </w:rPr>
        <w:tab/>
        <w:t>Liquid crystal display Video Interface Controller</w:t>
      </w:r>
    </w:p>
    <w:p w14:paraId="7E3653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LVX</w:t>
      </w:r>
      <w:r>
        <w:rPr>
          <w:rFonts w:ascii="Courier New" w:hAnsi="Courier New" w:cs="Courier New"/>
        </w:rPr>
        <w:tab/>
        <w:t>LAN/WAN Exchange</w:t>
      </w:r>
    </w:p>
    <w:p w14:paraId="051CEB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w:t>
      </w:r>
      <w:r>
        <w:rPr>
          <w:rFonts w:ascii="Courier New" w:hAnsi="Courier New" w:cs="Courier New"/>
        </w:rPr>
        <w:tab/>
        <w:t>long wave (100...500 kiloHertz)</w:t>
      </w:r>
    </w:p>
    <w:p w14:paraId="4170FB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LWA</w:t>
      </w:r>
      <w:r>
        <w:rPr>
          <w:rFonts w:ascii="Courier New" w:hAnsi="Courier New" w:cs="Courier New"/>
        </w:rPr>
        <w:tab/>
        <w:t>Light Wire Armour</w:t>
      </w:r>
    </w:p>
    <w:p w14:paraId="2678D1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LWE</w:t>
      </w:r>
      <w:r>
        <w:rPr>
          <w:rFonts w:ascii="Courier New" w:hAnsi="Courier New" w:cs="Courier New"/>
        </w:rPr>
        <w:tab/>
        <w:t>Lower Window Edge</w:t>
      </w:r>
    </w:p>
    <w:p w14:paraId="040130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LWF</w:t>
      </w:r>
      <w:r>
        <w:rPr>
          <w:rFonts w:ascii="Courier New" w:hAnsi="Courier New" w:cs="Courier New"/>
        </w:rPr>
        <w:tab/>
        <w:t>Lutheran World Federation</w:t>
      </w:r>
    </w:p>
    <w:p w14:paraId="3CA27F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LWL</w:t>
      </w:r>
      <w:r>
        <w:rPr>
          <w:rFonts w:ascii="Courier New" w:hAnsi="Courier New" w:cs="Courier New"/>
        </w:rPr>
        <w:tab/>
        <w:t>LichtWellenLeiter</w:t>
      </w:r>
    </w:p>
    <w:p w14:paraId="40FE3D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LWOP</w:t>
      </w:r>
      <w:r>
        <w:rPr>
          <w:rFonts w:ascii="Courier New" w:hAnsi="Courier New" w:cs="Courier New"/>
        </w:rPr>
        <w:tab/>
        <w:t>Lease with Option to Purchase</w:t>
      </w:r>
    </w:p>
    <w:p w14:paraId="748482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LWT</w:t>
      </w:r>
      <w:r>
        <w:rPr>
          <w:rFonts w:ascii="Courier New" w:hAnsi="Courier New" w:cs="Courier New"/>
        </w:rPr>
        <w:tab/>
        <w:t>Listen While Talk (CSMA/CD)</w:t>
      </w:r>
    </w:p>
    <w:p w14:paraId="1A9357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lx</w:t>
      </w:r>
      <w:r>
        <w:rPr>
          <w:rFonts w:ascii="Courier New" w:hAnsi="Courier New" w:cs="Courier New"/>
        </w:rPr>
        <w:tab/>
        <w:t>lux</w:t>
      </w:r>
      <w:r w:rsidR="00243C87">
        <w:rPr>
          <w:rFonts w:ascii="Courier New" w:hAnsi="Courier New" w:cs="Courier New"/>
        </w:rPr>
        <w:t xml:space="preserve"> (CRC)</w:t>
      </w:r>
    </w:p>
    <w:p w14:paraId="2182CA09"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rPr>
        <w:t>ly</w:t>
      </w:r>
      <w:r>
        <w:rPr>
          <w:rFonts w:ascii="Courier New" w:hAnsi="Courier New" w:cs="Courier New"/>
        </w:rPr>
        <w:tab/>
        <w:t>Langley (CRC)</w:t>
      </w:r>
    </w:p>
    <w:p w14:paraId="318D7976"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rPr>
        <w:t>Ly</w:t>
      </w:r>
      <w:r>
        <w:rPr>
          <w:rFonts w:ascii="Courier New" w:hAnsi="Courier New" w:cs="Courier New"/>
        </w:rPr>
        <w:tab/>
        <w:t>lightyear (CRC)</w:t>
      </w:r>
    </w:p>
    <w:p w14:paraId="1B797491"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rPr>
        <w:t>Lys</w:t>
      </w:r>
      <w:r>
        <w:rPr>
          <w:rFonts w:ascii="Courier New" w:hAnsi="Courier New" w:cs="Courier New"/>
        </w:rPr>
        <w:tab/>
        <w:t>lysine (CRC)</w:t>
      </w:r>
    </w:p>
    <w:p w14:paraId="1D79AA35"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rPr>
        <w:t>Lyx</w:t>
      </w:r>
      <w:r>
        <w:rPr>
          <w:rFonts w:ascii="Courier New" w:hAnsi="Courier New" w:cs="Courier New"/>
        </w:rPr>
        <w:tab/>
        <w:t>lyxose (CRC)</w:t>
      </w:r>
    </w:p>
    <w:p w14:paraId="7E495C47" w14:textId="5FBC3104"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M00</w:t>
      </w:r>
    </w:p>
    <w:p w14:paraId="5F836A53"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i/>
        </w:rPr>
        <w:t>m</w:t>
      </w:r>
      <w:r>
        <w:rPr>
          <w:rFonts w:ascii="Courier New" w:hAnsi="Courier New" w:cs="Courier New"/>
        </w:rPr>
        <w:tab/>
        <w:t xml:space="preserve">magnetic dipole moment, mass, molality, angular momentum component, </w:t>
      </w:r>
      <w:r>
        <w:rPr>
          <w:rFonts w:ascii="Courier New" w:hAnsi="Courier New" w:cs="Courier New"/>
          <w:i/>
        </w:rPr>
        <w:t>meta</w:t>
      </w:r>
      <w:r>
        <w:rPr>
          <w:rFonts w:ascii="Courier New" w:hAnsi="Courier New" w:cs="Courier New"/>
        </w:rPr>
        <w:t xml:space="preserve"> (as in chemical description)</w:t>
      </w:r>
    </w:p>
    <w:p w14:paraId="4F92DF66"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mike</w:t>
      </w:r>
    </w:p>
    <w:p w14:paraId="50911F73" w14:textId="77777777" w:rsidR="0010313E" w:rsidRP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i/>
        </w:rPr>
        <w:t>M</w:t>
      </w:r>
      <w:r>
        <w:rPr>
          <w:rFonts w:ascii="Courier New" w:hAnsi="Courier New" w:cs="Courier New"/>
        </w:rPr>
        <w:tab/>
        <w:t>magnetization, molar mass, mutual inductance, torque, angular momentum component (CRC)</w:t>
      </w:r>
    </w:p>
    <w:p w14:paraId="6A705E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Mandatory</w:t>
      </w:r>
    </w:p>
    <w:p w14:paraId="73F8CC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Mega (1000000)</w:t>
      </w:r>
    </w:p>
    <w:p w14:paraId="2AB9EF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mega (106)</w:t>
      </w:r>
    </w:p>
    <w:p w14:paraId="3A2B08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metre</w:t>
      </w:r>
      <w:r w:rsidR="0010313E">
        <w:rPr>
          <w:rFonts w:ascii="Courier New" w:hAnsi="Courier New" w:cs="Courier New"/>
        </w:rPr>
        <w:t>, molal (as in 0.1 m solution), metastable (isotope)(CRC)</w:t>
      </w:r>
    </w:p>
    <w:p w14:paraId="1FE17BCC" w14:textId="77777777" w:rsidR="00387F88" w:rsidRDefault="00387F88">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Methionine, met, nonpolar amino acid</w:t>
      </w:r>
    </w:p>
    <w:p w14:paraId="2857121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m</w:t>
      </w:r>
      <w:r w:rsidRPr="00900498">
        <w:rPr>
          <w:rFonts w:ascii="Courier New" w:hAnsi="Courier New" w:cs="Courier New"/>
          <w:lang w:val="fr-FR"/>
        </w:rPr>
        <w:tab/>
        <w:t>milli (0.001)</w:t>
      </w:r>
    </w:p>
    <w:p w14:paraId="2F5E7D3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w:t>
      </w:r>
      <w:r w:rsidRPr="00900498">
        <w:rPr>
          <w:rFonts w:ascii="Courier New" w:hAnsi="Courier New" w:cs="Courier New"/>
          <w:lang w:val="fr-FR"/>
        </w:rPr>
        <w:tab/>
        <w:t>milli (10-3)</w:t>
      </w:r>
    </w:p>
    <w:p w14:paraId="56F64D9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w:t>
      </w:r>
      <w:r w:rsidRPr="00900498">
        <w:rPr>
          <w:rFonts w:ascii="Courier New" w:hAnsi="Courier New" w:cs="Courier New"/>
          <w:lang w:val="fr-FR"/>
        </w:rPr>
        <w:tab/>
        <w:t>Modem</w:t>
      </w:r>
    </w:p>
    <w:p w14:paraId="420AA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Modifier function bit</w:t>
      </w:r>
    </w:p>
    <w:p w14:paraId="2D05CE8B"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molar (as in 0.1 M solution)(CRC)</w:t>
      </w:r>
    </w:p>
    <w:p w14:paraId="52D18502" w14:textId="77777777" w:rsidR="0010313E" w:rsidRP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i/>
        </w:rPr>
        <w:t>M</w:t>
      </w:r>
      <w:r>
        <w:rPr>
          <w:rFonts w:ascii="Courier New" w:hAnsi="Courier New" w:cs="Courier New"/>
          <w:vertAlign w:val="subscript"/>
        </w:rPr>
        <w:t>r</w:t>
      </w:r>
      <w:r>
        <w:rPr>
          <w:rFonts w:ascii="Courier New" w:hAnsi="Courier New" w:cs="Courier New"/>
        </w:rPr>
        <w:tab/>
        <w:t>molecular weight (relative molar mass)(CRC)</w:t>
      </w:r>
    </w:p>
    <w:p w14:paraId="4AE887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More data</w:t>
      </w:r>
    </w:p>
    <w:p w14:paraId="55ACAB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t>
      </w:r>
      <w:r>
        <w:rPr>
          <w:rFonts w:ascii="Courier New" w:hAnsi="Courier New" w:cs="Courier New"/>
        </w:rPr>
        <w:tab/>
        <w:t>Multilink</w:t>
      </w:r>
    </w:p>
    <w:p w14:paraId="5C38D31A"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M0</w:t>
      </w:r>
      <w:r>
        <w:rPr>
          <w:rFonts w:ascii="Courier New" w:hAnsi="Courier New" w:cs="Courier New"/>
        </w:rPr>
        <w:tab/>
        <w:t xml:space="preserve">total of </w:t>
      </w:r>
      <w:r w:rsidR="00DD7B14">
        <w:rPr>
          <w:rFonts w:ascii="Courier New" w:hAnsi="Courier New" w:cs="Courier New"/>
        </w:rPr>
        <w:t xml:space="preserve">all </w:t>
      </w:r>
      <w:r>
        <w:rPr>
          <w:rFonts w:ascii="Courier New" w:hAnsi="Courier New" w:cs="Courier New"/>
        </w:rPr>
        <w:t>physical currency plus accounts in Central Bank (e.g. Federal Reserve) that can be exchanged for physical currency</w:t>
      </w:r>
    </w:p>
    <w:p w14:paraId="0B07853C" w14:textId="77777777" w:rsidR="00E96A48" w:rsidRDefault="00E96A48">
      <w:pPr>
        <w:widowControl w:val="0"/>
        <w:autoSpaceDE w:val="0"/>
        <w:autoSpaceDN w:val="0"/>
        <w:adjustRightInd w:val="0"/>
        <w:spacing w:after="0" w:line="240" w:lineRule="auto"/>
        <w:rPr>
          <w:rFonts w:ascii="Courier New" w:hAnsi="Courier New" w:cs="Courier New"/>
        </w:rPr>
      </w:pPr>
      <w:r>
        <w:rPr>
          <w:rFonts w:ascii="Courier New" w:hAnsi="Courier New" w:cs="Courier New"/>
        </w:rPr>
        <w:t>M1</w:t>
      </w:r>
      <w:r>
        <w:rPr>
          <w:rFonts w:ascii="Courier New" w:hAnsi="Courier New" w:cs="Courier New"/>
        </w:rPr>
        <w:tab/>
      </w:r>
      <w:r w:rsidR="00DD7B14">
        <w:rPr>
          <w:rFonts w:ascii="Courier New" w:hAnsi="Courier New" w:cs="Courier New"/>
        </w:rPr>
        <w:t>total of all physical currency part of bank reserves plus the amount in demand accounts (checking or current accounts)</w:t>
      </w:r>
    </w:p>
    <w:p w14:paraId="3A8EFAC8" w14:textId="77777777" w:rsidR="00DD7B14" w:rsidRDefault="00DD7B14">
      <w:pPr>
        <w:widowControl w:val="0"/>
        <w:autoSpaceDE w:val="0"/>
        <w:autoSpaceDN w:val="0"/>
        <w:adjustRightInd w:val="0"/>
        <w:spacing w:after="0" w:line="240" w:lineRule="auto"/>
        <w:rPr>
          <w:rFonts w:ascii="Courier New" w:hAnsi="Courier New" w:cs="Courier New"/>
        </w:rPr>
      </w:pPr>
      <w:r>
        <w:rPr>
          <w:rFonts w:ascii="Courier New" w:hAnsi="Courier New" w:cs="Courier New"/>
        </w:rPr>
        <w:t>M2</w:t>
      </w:r>
      <w:r>
        <w:rPr>
          <w:rFonts w:ascii="Courier New" w:hAnsi="Courier New" w:cs="Courier New"/>
        </w:rPr>
        <w:tab/>
        <w:t>M1 + most savings accounts, money market accounts, retail money market mutual funds and small denomination time deposits (e.g. &lt;$100k)</w:t>
      </w:r>
    </w:p>
    <w:p w14:paraId="1A379609" w14:textId="77777777" w:rsidR="00DD7B14" w:rsidRDefault="00DD7B14">
      <w:pPr>
        <w:widowControl w:val="0"/>
        <w:autoSpaceDE w:val="0"/>
        <w:autoSpaceDN w:val="0"/>
        <w:adjustRightInd w:val="0"/>
        <w:spacing w:after="0" w:line="240" w:lineRule="auto"/>
        <w:rPr>
          <w:rFonts w:ascii="Courier New" w:hAnsi="Courier New" w:cs="Courier New"/>
        </w:rPr>
      </w:pPr>
      <w:r>
        <w:rPr>
          <w:rFonts w:ascii="Courier New" w:hAnsi="Courier New" w:cs="Courier New"/>
        </w:rPr>
        <w:t>M3</w:t>
      </w:r>
      <w:r>
        <w:rPr>
          <w:rFonts w:ascii="Courier New" w:hAnsi="Courier New" w:cs="Courier New"/>
        </w:rPr>
        <w:tab/>
        <w:t xml:space="preserve">M2 + all other CDs (large time deposits, institutional money market mutual fund balances), deposits of Eurodollars and repurchase agreements. </w:t>
      </w:r>
    </w:p>
    <w:p w14:paraId="6183A6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M&amp;C</w:t>
      </w:r>
      <w:r>
        <w:rPr>
          <w:rFonts w:ascii="Courier New" w:hAnsi="Courier New" w:cs="Courier New"/>
        </w:rPr>
        <w:tab/>
        <w:t>Modulation &amp; Channel Coding</w:t>
      </w:r>
    </w:p>
    <w:p w14:paraId="12A1A2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M&amp;C</w:t>
      </w:r>
      <w:r>
        <w:rPr>
          <w:rFonts w:ascii="Courier New" w:hAnsi="Courier New" w:cs="Courier New"/>
        </w:rPr>
        <w:tab/>
        <w:t>monitoring &amp; control (uplink SCADA)</w:t>
      </w:r>
    </w:p>
    <w:p w14:paraId="5DEB32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M&amp;HRS</w:t>
      </w:r>
      <w:r>
        <w:rPr>
          <w:rFonts w:ascii="Courier New" w:hAnsi="Courier New" w:cs="Courier New"/>
        </w:rPr>
        <w:tab/>
        <w:t>Multimedia and Hypermedia Retrieval Service</w:t>
      </w:r>
    </w:p>
    <w:p w14:paraId="230E55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w:t>
      </w:r>
      <w:r>
        <w:rPr>
          <w:rFonts w:ascii="Courier New" w:hAnsi="Courier New" w:cs="Courier New"/>
        </w:rPr>
        <w:tab/>
        <w:t>Modulator/Demodulator</w:t>
      </w:r>
    </w:p>
    <w:p w14:paraId="77E611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w:t>
      </w:r>
      <w:r>
        <w:rPr>
          <w:rFonts w:ascii="Courier New" w:hAnsi="Courier New" w:cs="Courier New"/>
        </w:rPr>
        <w:tab/>
        <w:t>Hardware &amp; System Maintenance (Operational Security Protection Class)</w:t>
      </w:r>
    </w:p>
    <w:p w14:paraId="503F6AD6" w14:textId="77777777" w:rsidR="0010313E" w:rsidRDefault="0010313E">
      <w:pPr>
        <w:widowControl w:val="0"/>
        <w:autoSpaceDE w:val="0"/>
        <w:autoSpaceDN w:val="0"/>
        <w:adjustRightInd w:val="0"/>
        <w:spacing w:after="0" w:line="240" w:lineRule="auto"/>
        <w:rPr>
          <w:rFonts w:ascii="Courier New" w:hAnsi="Courier New" w:cs="Courier New"/>
        </w:rPr>
      </w:pPr>
      <w:r>
        <w:rPr>
          <w:rFonts w:ascii="Courier New" w:hAnsi="Courier New" w:cs="Courier New"/>
          <w:i/>
        </w:rPr>
        <w:t>Ma</w:t>
      </w:r>
      <w:r>
        <w:rPr>
          <w:rFonts w:ascii="Courier New" w:hAnsi="Courier New" w:cs="Courier New"/>
        </w:rPr>
        <w:tab/>
        <w:t>Mach number (CRC)</w:t>
      </w:r>
    </w:p>
    <w:p w14:paraId="2BF27EAB" w14:textId="77777777" w:rsidR="007B5B7A" w:rsidRPr="0010313E"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MA</w:t>
      </w:r>
      <w:r>
        <w:rPr>
          <w:rFonts w:ascii="Courier New" w:hAnsi="Courier New" w:cs="Courier New"/>
        </w:rPr>
        <w:tab/>
        <w:t>Measurement and Analysis (PMI)</w:t>
      </w:r>
    </w:p>
    <w:p w14:paraId="10F2215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w:t>
      </w:r>
      <w:r w:rsidRPr="00900498">
        <w:rPr>
          <w:rFonts w:ascii="Courier New" w:hAnsi="Courier New" w:cs="Courier New"/>
          <w:lang w:val="fr-FR"/>
        </w:rPr>
        <w:tab/>
        <w:t>Mobile Allocation</w:t>
      </w:r>
    </w:p>
    <w:p w14:paraId="33F4E6E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w:t>
      </w:r>
      <w:r w:rsidRPr="00900498">
        <w:rPr>
          <w:rFonts w:ascii="Courier New" w:hAnsi="Courier New" w:cs="Courier New"/>
          <w:lang w:val="fr-FR"/>
        </w:rPr>
        <w:tab/>
        <w:t>Moving Average</w:t>
      </w:r>
    </w:p>
    <w:p w14:paraId="554C35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w:t>
      </w:r>
      <w:r>
        <w:rPr>
          <w:rFonts w:ascii="Courier New" w:hAnsi="Courier New" w:cs="Courier New"/>
        </w:rPr>
        <w:tab/>
        <w:t>Multiple Access</w:t>
      </w:r>
    </w:p>
    <w:p w14:paraId="67B68879" w14:textId="77777777" w:rsidR="0028179F" w:rsidRDefault="0028179F">
      <w:pPr>
        <w:widowControl w:val="0"/>
        <w:autoSpaceDE w:val="0"/>
        <w:autoSpaceDN w:val="0"/>
        <w:adjustRightInd w:val="0"/>
        <w:spacing w:after="0" w:line="240" w:lineRule="auto"/>
        <w:rPr>
          <w:rFonts w:ascii="Courier New" w:hAnsi="Courier New" w:cs="Courier New"/>
        </w:rPr>
      </w:pPr>
      <w:r>
        <w:rPr>
          <w:rFonts w:ascii="Courier New" w:hAnsi="Courier New" w:cs="Courier New"/>
        </w:rPr>
        <w:t>MA3</w:t>
      </w:r>
      <w:r>
        <w:rPr>
          <w:rFonts w:ascii="Courier New" w:hAnsi="Courier New" w:cs="Courier New"/>
        </w:rPr>
        <w:tab/>
        <w:t>MMT ATSC 3.0 Signalling Service (ATSC3)</w:t>
      </w:r>
    </w:p>
    <w:p w14:paraId="0A0D5950" w14:textId="3D280ED4" w:rsidR="00C13B10" w:rsidRDefault="00C13B10">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MAA</w:t>
      </w:r>
      <w:r>
        <w:rPr>
          <w:rFonts w:ascii="Arial" w:hAnsi="Arial" w:cstheme="minorBidi"/>
          <w:color w:val="000000" w:themeColor="text1"/>
          <w:kern w:val="2"/>
        </w:rPr>
        <w:tab/>
        <w:t>Mutual Aid Agreement (DHS)</w:t>
      </w:r>
    </w:p>
    <w:p w14:paraId="609E6A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MAB</w:t>
      </w:r>
      <w:r>
        <w:rPr>
          <w:rFonts w:ascii="Courier New" w:hAnsi="Courier New" w:cs="Courier New"/>
        </w:rPr>
        <w:tab/>
        <w:t>media ASSET bus (SMPTE)</w:t>
      </w:r>
    </w:p>
    <w:p w14:paraId="386CEF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Machine-Aided Cognition (AI)</w:t>
      </w:r>
    </w:p>
    <w:p w14:paraId="461A2819"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mandatory access control</w:t>
      </w:r>
      <w:r w:rsidR="00BD7C7F">
        <w:rPr>
          <w:rFonts w:ascii="Courier New" w:hAnsi="Courier New" w:cs="Courier New"/>
        </w:rPr>
        <w:t xml:space="preserve"> (IT)</w:t>
      </w:r>
    </w:p>
    <w:p w14:paraId="74811109"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material adverse change (finance)</w:t>
      </w:r>
    </w:p>
    <w:p w14:paraId="16776A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media access control</w:t>
      </w:r>
    </w:p>
    <w:p w14:paraId="7E49F1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multiplexed analog component</w:t>
      </w:r>
    </w:p>
    <w:p w14:paraId="75C294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media access control</w:t>
      </w:r>
    </w:p>
    <w:p w14:paraId="44D99D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Memory Access Controller</w:t>
      </w:r>
    </w:p>
    <w:p w14:paraId="6B6BB7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Message Authentication Code</w:t>
      </w:r>
    </w:p>
    <w:p w14:paraId="1E6D40F1" w14:textId="77777777" w:rsidR="00D54170" w:rsidRDefault="00FB4107">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Mi</w:t>
      </w:r>
      <w:r w:rsidR="00D54170">
        <w:rPr>
          <w:rFonts w:ascii="Courier New" w:hAnsi="Courier New" w:cs="Courier New"/>
        </w:rPr>
        <w:t>ssion assurance category (DITSCAP)</w:t>
      </w:r>
    </w:p>
    <w:p w14:paraId="606111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moves, adds, changes</w:t>
      </w:r>
    </w:p>
    <w:p w14:paraId="326687D2" w14:textId="77777777" w:rsidR="00C13B10" w:rsidRDefault="00C13B10" w:rsidP="00C13B10">
      <w:pPr>
        <w:spacing w:after="0"/>
        <w:rPr>
          <w:rFonts w:ascii="Arial" w:hAnsi="Arial" w:cstheme="minorBidi"/>
          <w:color w:val="000000" w:themeColor="text1"/>
          <w:kern w:val="2"/>
        </w:rPr>
      </w:pPr>
      <w:r>
        <w:rPr>
          <w:rFonts w:ascii="Arial" w:hAnsi="Arial" w:cstheme="minorBidi"/>
          <w:color w:val="000000" w:themeColor="text1"/>
          <w:kern w:val="2"/>
        </w:rPr>
        <w:t>MAC</w:t>
      </w:r>
      <w:r>
        <w:rPr>
          <w:rFonts w:ascii="Arial" w:hAnsi="Arial" w:cstheme="minorBidi"/>
          <w:color w:val="000000" w:themeColor="text1"/>
          <w:kern w:val="2"/>
        </w:rPr>
        <w:tab/>
        <w:t>Multiagency Coordination (system) (DHS)</w:t>
      </w:r>
    </w:p>
    <w:p w14:paraId="06E28AB4" w14:textId="72549860" w:rsidR="00D54170" w:rsidRPr="00C13B10" w:rsidRDefault="00D54170" w:rsidP="00C13B10">
      <w:pPr>
        <w:spacing w:after="0"/>
        <w:rPr>
          <w:rFonts w:ascii="Arial" w:hAnsi="Arial" w:cstheme="minorBidi"/>
          <w:color w:val="000000" w:themeColor="text1"/>
          <w:kern w:val="2"/>
        </w:rPr>
      </w:pPr>
      <w:r>
        <w:rPr>
          <w:rFonts w:ascii="Courier New" w:hAnsi="Courier New" w:cs="Courier New"/>
        </w:rPr>
        <w:t>MAC</w:t>
      </w:r>
      <w:r>
        <w:rPr>
          <w:rFonts w:ascii="Courier New" w:hAnsi="Courier New" w:cs="Courier New"/>
        </w:rPr>
        <w:tab/>
        <w:t>multiplexed analog component (TV)</w:t>
      </w:r>
    </w:p>
    <w:p w14:paraId="3BEFBD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Pr>
          <w:rFonts w:ascii="Courier New" w:hAnsi="Courier New" w:cs="Courier New"/>
        </w:rPr>
        <w:tab/>
        <w:t>Multiplier-Accumulator Chip</w:t>
      </w:r>
    </w:p>
    <w:p w14:paraId="445063E4" w14:textId="6A12E86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w:t>
      </w:r>
      <w:r w:rsidR="00CB1452">
        <w:rPr>
          <w:rFonts w:ascii="Courier New" w:hAnsi="Courier New" w:cs="Courier New"/>
        </w:rPr>
        <w:t xml:space="preserve"> </w:t>
      </w:r>
      <w:r>
        <w:rPr>
          <w:rFonts w:ascii="Courier New" w:hAnsi="Courier New" w:cs="Courier New"/>
        </w:rPr>
        <w:t>Entity</w:t>
      </w:r>
      <w:r>
        <w:rPr>
          <w:rFonts w:ascii="Courier New" w:hAnsi="Courier New" w:cs="Courier New"/>
        </w:rPr>
        <w:tab/>
        <w:t>Multiagency Coordinating Entity (US DHS)</w:t>
      </w:r>
    </w:p>
    <w:p w14:paraId="0BEE479A" w14:textId="77777777" w:rsidR="00C13B10" w:rsidRDefault="00C13B10" w:rsidP="00C13B10">
      <w:pPr>
        <w:widowControl w:val="0"/>
        <w:autoSpaceDE w:val="0"/>
        <w:autoSpaceDN w:val="0"/>
        <w:adjustRightInd w:val="0"/>
        <w:spacing w:after="0" w:line="240" w:lineRule="auto"/>
        <w:rPr>
          <w:rFonts w:ascii="Courier New" w:hAnsi="Courier New" w:cs="Courier New"/>
        </w:rPr>
      </w:pPr>
      <w:r>
        <w:rPr>
          <w:rFonts w:ascii="Courier New" w:hAnsi="Courier New" w:cs="Courier New"/>
        </w:rPr>
        <w:t>MACC</w:t>
      </w:r>
      <w:r>
        <w:rPr>
          <w:rFonts w:ascii="Courier New" w:hAnsi="Courier New" w:cs="Courier New"/>
        </w:rPr>
        <w:tab/>
        <w:t>Multiagency Command Center (US DHS)</w:t>
      </w:r>
    </w:p>
    <w:p w14:paraId="668DE8EB" w14:textId="6D2D7994" w:rsidR="00CB1452"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MACF</w:t>
      </w:r>
      <w:r>
        <w:rPr>
          <w:rFonts w:ascii="Courier New" w:hAnsi="Courier New" w:cs="Courier New"/>
        </w:rPr>
        <w:tab/>
        <w:t>Multiple Access Controlling Function</w:t>
      </w:r>
    </w:p>
    <w:p w14:paraId="4C1C426B" w14:textId="049E066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MACF</w:t>
      </w:r>
      <w:r>
        <w:rPr>
          <w:rFonts w:ascii="Courier New" w:hAnsi="Courier New" w:cs="Courier New"/>
        </w:rPr>
        <w:tab/>
        <w:t>Multiple Association Control Function</w:t>
      </w:r>
    </w:p>
    <w:p w14:paraId="3D692730" w14:textId="5F537D1D" w:rsidR="00CB1452" w:rsidRDefault="00CB1452">
      <w:pPr>
        <w:widowControl w:val="0"/>
        <w:autoSpaceDE w:val="0"/>
        <w:autoSpaceDN w:val="0"/>
        <w:adjustRightInd w:val="0"/>
        <w:spacing w:after="0" w:line="240" w:lineRule="auto"/>
        <w:rPr>
          <w:rFonts w:ascii="Courier New" w:hAnsi="Courier New" w:cs="Courier New"/>
        </w:rPr>
      </w:pPr>
      <w:r>
        <w:rPr>
          <w:rFonts w:ascii="Courier New" w:hAnsi="Courier New" w:cs="Courier New"/>
        </w:rPr>
        <w:t>MAC Group</w:t>
      </w:r>
      <w:r>
        <w:rPr>
          <w:rFonts w:ascii="Courier New" w:hAnsi="Courier New" w:cs="Courier New"/>
        </w:rPr>
        <w:tab/>
        <w:t>Multiagency Coordination Group (US DHS)</w:t>
      </w:r>
    </w:p>
    <w:p w14:paraId="732CD9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MACN</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Allocation Channel Number</w:t>
      </w:r>
    </w:p>
    <w:p w14:paraId="1AA34939" w14:textId="77777777" w:rsidR="008548E5" w:rsidRDefault="008548E5">
      <w:pPr>
        <w:widowControl w:val="0"/>
        <w:autoSpaceDE w:val="0"/>
        <w:autoSpaceDN w:val="0"/>
        <w:adjustRightInd w:val="0"/>
        <w:spacing w:after="0" w:line="240" w:lineRule="auto"/>
        <w:rPr>
          <w:rFonts w:ascii="Courier New" w:hAnsi="Courier New" w:cs="Courier New"/>
        </w:rPr>
      </w:pPr>
      <w:r>
        <w:rPr>
          <w:rFonts w:ascii="Courier New" w:hAnsi="Courier New" w:cs="Courier New"/>
        </w:rPr>
        <w:t>MAD</w:t>
      </w:r>
      <w:r>
        <w:rPr>
          <w:rFonts w:ascii="Courier New" w:hAnsi="Courier New" w:cs="Courier New"/>
        </w:rPr>
        <w:tab/>
        <w:t>Maximum Allowable Downtime (BC/DR)</w:t>
      </w:r>
    </w:p>
    <w:p w14:paraId="053CD6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MAD</w:t>
      </w:r>
      <w:r>
        <w:rPr>
          <w:rFonts w:ascii="Courier New" w:hAnsi="Courier New" w:cs="Courier New"/>
        </w:rPr>
        <w:tab/>
      </w:r>
      <w:smartTag w:uri="urn:schemas-microsoft-com:office:smarttags" w:element="State">
        <w:r>
          <w:rPr>
            <w:rFonts w:ascii="Courier New" w:hAnsi="Courier New" w:cs="Courier New"/>
          </w:rPr>
          <w:t>Michigan</w:t>
        </w:r>
      </w:smartTag>
      <w:r>
        <w:rPr>
          <w:rFonts w:ascii="Courier New" w:hAnsi="Courier New" w:cs="Courier New"/>
        </w:rPr>
        <w:t xml:space="preserve"> Algorithmic Decoder</w:t>
      </w:r>
    </w:p>
    <w:p w14:paraId="09F892A4" w14:textId="77777777" w:rsidR="00FE7B96"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MAD</w:t>
      </w:r>
      <w:r>
        <w:rPr>
          <w:rFonts w:ascii="Courier New" w:hAnsi="Courier New" w:cs="Courier New"/>
        </w:rPr>
        <w:tab/>
        <w:t>Mutually Assured Destruction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201E63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MADI</w:t>
      </w:r>
      <w:r>
        <w:rPr>
          <w:rFonts w:ascii="Courier New" w:hAnsi="Courier New" w:cs="Courier New"/>
        </w:rPr>
        <w:tab/>
        <w:t>multiplexed audio digital interface</w:t>
      </w:r>
    </w:p>
    <w:p w14:paraId="48E6F7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MADS</w:t>
      </w:r>
      <w:r>
        <w:rPr>
          <w:rFonts w:ascii="Courier New" w:hAnsi="Courier New" w:cs="Courier New"/>
        </w:rPr>
        <w:tab/>
        <w:t>Maintenance And Diagnosis System</w:t>
      </w:r>
    </w:p>
    <w:p w14:paraId="5FAEEF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MADS</w:t>
      </w:r>
      <w:r>
        <w:rPr>
          <w:rFonts w:ascii="Courier New" w:hAnsi="Courier New" w:cs="Courier New"/>
        </w:rPr>
        <w:tab/>
        <w:t>Multiple Access Data System</w:t>
      </w:r>
    </w:p>
    <w:p w14:paraId="7E6849A5" w14:textId="50A87D08" w:rsidR="00464B09" w:rsidRDefault="00464B09">
      <w:pPr>
        <w:widowControl w:val="0"/>
        <w:autoSpaceDE w:val="0"/>
        <w:autoSpaceDN w:val="0"/>
        <w:adjustRightInd w:val="0"/>
        <w:spacing w:after="0" w:line="240" w:lineRule="auto"/>
        <w:rPr>
          <w:rFonts w:ascii="Courier New" w:hAnsi="Courier New" w:cs="Courier New"/>
        </w:rPr>
      </w:pPr>
      <w:r>
        <w:t xml:space="preserve">MAEC </w:t>
      </w:r>
      <w:r>
        <w:tab/>
        <w:t>Malware Attribute Enumeration and Characterization (CTI)</w:t>
      </w:r>
    </w:p>
    <w:p w14:paraId="55281390" w14:textId="77777777" w:rsidR="00265884" w:rsidRDefault="00265884">
      <w:pPr>
        <w:widowControl w:val="0"/>
        <w:autoSpaceDE w:val="0"/>
        <w:autoSpaceDN w:val="0"/>
        <w:adjustRightInd w:val="0"/>
        <w:spacing w:after="0" w:line="240" w:lineRule="auto"/>
        <w:rPr>
          <w:rFonts w:ascii="Courier New" w:hAnsi="Courier New" w:cs="Courier New"/>
        </w:rPr>
      </w:pPr>
      <w:r>
        <w:rPr>
          <w:rFonts w:ascii="Courier New" w:hAnsi="Courier New" w:cs="Courier New"/>
        </w:rPr>
        <w:t>MAEC</w:t>
      </w:r>
      <w:r>
        <w:rPr>
          <w:rFonts w:ascii="Courier New" w:hAnsi="Courier New" w:cs="Courier New"/>
        </w:rPr>
        <w:tab/>
        <w:t>Malware Attribute Enumeration and Characterization (US DHS)</w:t>
      </w:r>
    </w:p>
    <w:p w14:paraId="7D836F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MAF</w:t>
      </w:r>
      <w:r>
        <w:rPr>
          <w:rFonts w:ascii="Courier New" w:hAnsi="Courier New" w:cs="Courier New"/>
        </w:rPr>
        <w:tab/>
        <w:t>Management Application Function</w:t>
      </w:r>
    </w:p>
    <w:p w14:paraId="36549D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MAF</w:t>
      </w:r>
      <w:r>
        <w:rPr>
          <w:rFonts w:ascii="Courier New" w:hAnsi="Courier New" w:cs="Courier New"/>
        </w:rPr>
        <w:tab/>
        <w:t>Minimum Audible Field</w:t>
      </w:r>
    </w:p>
    <w:p w14:paraId="672DF9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MAF</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Additional Function</w:t>
      </w:r>
    </w:p>
    <w:p w14:paraId="69BF04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MAF</w:t>
      </w:r>
      <w:r>
        <w:rPr>
          <w:rFonts w:ascii="Courier New" w:hAnsi="Courier New" w:cs="Courier New"/>
        </w:rPr>
        <w:tab/>
        <w:t>Multiple Access Facility</w:t>
      </w:r>
    </w:p>
    <w:p w14:paraId="6015F7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MAFET</w:t>
      </w:r>
      <w:r>
        <w:rPr>
          <w:rFonts w:ascii="Courier New" w:hAnsi="Courier New" w:cs="Courier New"/>
        </w:rPr>
        <w:tab/>
        <w:t>microwave and analog front end technology (project)</w:t>
      </w:r>
    </w:p>
    <w:p w14:paraId="45CBE7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MAFF</w:t>
      </w:r>
      <w:r>
        <w:rPr>
          <w:rFonts w:ascii="Courier New" w:hAnsi="Courier New" w:cs="Courier New"/>
        </w:rPr>
        <w:tab/>
        <w:t>Market Access Fact Finding</w:t>
      </w:r>
    </w:p>
    <w:p w14:paraId="3A77BF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MAG</w:t>
      </w:r>
      <w:r>
        <w:rPr>
          <w:rFonts w:ascii="Courier New" w:hAnsi="Courier New" w:cs="Courier New"/>
        </w:rPr>
        <w:tab/>
        <w:t>Metropolitan Area Gateway</w:t>
      </w:r>
    </w:p>
    <w:p w14:paraId="1EEB9D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MAH</w:t>
      </w:r>
      <w:r>
        <w:rPr>
          <w:rFonts w:ascii="Courier New" w:hAnsi="Courier New" w:cs="Courier New"/>
        </w:rPr>
        <w:tab/>
        <w:t>Mobile Access Hunting (supplementary service)</w:t>
      </w:r>
    </w:p>
    <w:p w14:paraId="500D67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MAH</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Access Hunting supplementary service</w:t>
      </w:r>
    </w:p>
    <w:p w14:paraId="2D3C9F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MAI</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Allocation Index</w:t>
      </w:r>
    </w:p>
    <w:p w14:paraId="09B0EC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MAIDS</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Agent Intrusion Detection &amp; Security (US Gov)</w:t>
      </w:r>
    </w:p>
    <w:p w14:paraId="638044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MAIO</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Allocation Index Offset</w:t>
      </w:r>
    </w:p>
    <w:p w14:paraId="4ABEC1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MALLOC</w:t>
      </w:r>
      <w:r>
        <w:rPr>
          <w:rFonts w:ascii="Courier New" w:hAnsi="Courier New" w:cs="Courier New"/>
        </w:rPr>
        <w:tab/>
        <w:t>multicast address allocation</w:t>
      </w:r>
    </w:p>
    <w:p w14:paraId="1311EF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MALSAN</w:t>
      </w:r>
      <w:r>
        <w:rPr>
          <w:rFonts w:ascii="Courier New" w:hAnsi="Courier New" w:cs="Courier New"/>
        </w:rPr>
        <w:tab/>
        <w:t>Maximum Authorised Length of Subaddress Accepted by Network</w:t>
      </w:r>
    </w:p>
    <w:p w14:paraId="322808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mam</w:t>
      </w:r>
      <w:r>
        <w:rPr>
          <w:rFonts w:ascii="Courier New" w:hAnsi="Courier New" w:cs="Courier New"/>
        </w:rPr>
        <w:tab/>
        <w:t>multimedia asset management</w:t>
      </w:r>
    </w:p>
    <w:p w14:paraId="44E4595C" w14:textId="77777777" w:rsidR="00251B4C" w:rsidRDefault="00251B4C">
      <w:pPr>
        <w:widowControl w:val="0"/>
        <w:autoSpaceDE w:val="0"/>
        <w:autoSpaceDN w:val="0"/>
        <w:adjustRightInd w:val="0"/>
        <w:spacing w:after="0" w:line="240" w:lineRule="auto"/>
        <w:rPr>
          <w:rFonts w:ascii="Courier New" w:hAnsi="Courier New" w:cs="Courier New"/>
        </w:rPr>
      </w:pPr>
      <w:r>
        <w:rPr>
          <w:rFonts w:ascii="Courier New" w:hAnsi="Courier New" w:cs="Courier New"/>
        </w:rPr>
        <w:t>MAM Mobiel Application Management (BYOD)</w:t>
      </w:r>
    </w:p>
    <w:p w14:paraId="0744ED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MAMSK</w:t>
      </w:r>
      <w:r>
        <w:rPr>
          <w:rFonts w:ascii="Courier New" w:hAnsi="Courier New" w:cs="Courier New"/>
        </w:rPr>
        <w:tab/>
        <w:t>Multi Amplitude Minimum Shift Keying</w:t>
      </w:r>
    </w:p>
    <w:p w14:paraId="7A5146E4" w14:textId="77777777" w:rsidR="0010313E"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Man</w:t>
      </w:r>
      <w:r>
        <w:rPr>
          <w:rFonts w:ascii="Courier New" w:hAnsi="Courier New" w:cs="Courier New"/>
        </w:rPr>
        <w:tab/>
        <w:t>mannose (CRC)</w:t>
      </w:r>
    </w:p>
    <w:p w14:paraId="1B198C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MAN</w:t>
      </w:r>
      <w:r>
        <w:rPr>
          <w:rFonts w:ascii="Courier New" w:hAnsi="Courier New" w:cs="Courier New"/>
        </w:rPr>
        <w:tab/>
        <w:t>metropolitan area network</w:t>
      </w:r>
    </w:p>
    <w:p w14:paraId="3E2DAF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MAN</w:t>
      </w:r>
      <w:r>
        <w:rPr>
          <w:rFonts w:ascii="Courier New" w:hAnsi="Courier New" w:cs="Courier New"/>
        </w:rPr>
        <w:tab/>
        <w:t>Multiple Area Network</w:t>
      </w:r>
    </w:p>
    <w:p w14:paraId="79ADFE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MAN SIG</w:t>
      </w:r>
      <w:r>
        <w:rPr>
          <w:rFonts w:ascii="Courier New" w:hAnsi="Courier New" w:cs="Courier New"/>
        </w:rPr>
        <w:tab/>
        <w:t>MANagement Special Interest Group (OSF)</w:t>
      </w:r>
    </w:p>
    <w:p w14:paraId="230540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MANIAC</w:t>
      </w:r>
      <w:r>
        <w:rPr>
          <w:rFonts w:ascii="Courier New" w:hAnsi="Courier New" w:cs="Courier New"/>
        </w:rPr>
        <w:tab/>
        <w:t>Mechanical And Numerical Integrator And Computer</w:t>
      </w:r>
    </w:p>
    <w:p w14:paraId="1B8B70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MANIC</w:t>
      </w:r>
      <w:r>
        <w:rPr>
          <w:rFonts w:ascii="Courier New" w:hAnsi="Courier New" w:cs="Courier New"/>
        </w:rPr>
        <w:tab/>
        <w:t>MANufacturer Identity for Cordless fixed part and Cordless portable part</w:t>
      </w:r>
    </w:p>
    <w:p w14:paraId="4F6850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MAP</w:t>
      </w:r>
      <w:r>
        <w:rPr>
          <w:rFonts w:ascii="Courier New" w:hAnsi="Courier New" w:cs="Courier New"/>
        </w:rPr>
        <w:tab/>
        <w:t>Management Application Process</w:t>
      </w:r>
    </w:p>
    <w:p w14:paraId="6FE00C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MAP</w:t>
      </w:r>
      <w:r>
        <w:rPr>
          <w:rFonts w:ascii="Courier New" w:hAnsi="Courier New" w:cs="Courier New"/>
        </w:rPr>
        <w:tab/>
        <w:t>manufacturing automation protocol</w:t>
      </w:r>
    </w:p>
    <w:p w14:paraId="015AC85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w:t>
      </w:r>
      <w:r w:rsidRPr="00900498">
        <w:rPr>
          <w:rFonts w:ascii="Courier New" w:hAnsi="Courier New" w:cs="Courier New"/>
          <w:lang w:val="fr-FR"/>
        </w:rPr>
        <w:tab/>
        <w:t>Mobile Application Part</w:t>
      </w:r>
    </w:p>
    <w:p w14:paraId="12C478D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w:t>
      </w:r>
      <w:r w:rsidRPr="00900498">
        <w:rPr>
          <w:rFonts w:ascii="Courier New" w:hAnsi="Courier New" w:cs="Courier New"/>
          <w:lang w:val="fr-FR"/>
        </w:rPr>
        <w:tab/>
        <w:t>Mobile Application Part (GSM 09.02)</w:t>
      </w:r>
    </w:p>
    <w:p w14:paraId="165D862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w:t>
      </w:r>
      <w:r w:rsidRPr="00900498">
        <w:rPr>
          <w:rFonts w:ascii="Courier New" w:hAnsi="Courier New" w:cs="Courier New"/>
          <w:lang w:val="fr-FR"/>
        </w:rPr>
        <w:tab/>
        <w:t>Mobile Application Part (SS7)</w:t>
      </w:r>
    </w:p>
    <w:p w14:paraId="1CF0AA0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MAPDU</w:t>
      </w:r>
      <w:r w:rsidRPr="00900498">
        <w:rPr>
          <w:rFonts w:ascii="Courier New" w:hAnsi="Courier New" w:cs="Courier New"/>
          <w:lang w:val="fr-FR"/>
        </w:rPr>
        <w:tab/>
        <w:t>MA Protocol Data Unit</w:t>
      </w:r>
    </w:p>
    <w:p w14:paraId="57B68EB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MAPI</w:t>
      </w:r>
      <w:r w:rsidRPr="00900498">
        <w:rPr>
          <w:rFonts w:ascii="Courier New" w:hAnsi="Courier New" w:cs="Courier New"/>
          <w:lang w:val="fr-FR"/>
        </w:rPr>
        <w:tab/>
        <w:t>Messaging Application Programming Interface (Linux)</w:t>
      </w:r>
    </w:p>
    <w:p w14:paraId="118CDF7A" w14:textId="77777777" w:rsidR="000A1147" w:rsidRPr="00900498" w:rsidRDefault="000A1147">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MAPP</w:t>
      </w:r>
      <w:r w:rsidRPr="00900498">
        <w:rPr>
          <w:rFonts w:ascii="Courier New" w:hAnsi="Courier New" w:cs="Courier New"/>
          <w:lang w:val="fr-FR"/>
        </w:rPr>
        <w:tab/>
        <w:t>major accident prevention policy</w:t>
      </w:r>
      <w:r w:rsidR="00800AAE" w:rsidRPr="00900498">
        <w:rPr>
          <w:rFonts w:ascii="Courier New" w:hAnsi="Courier New" w:cs="Courier New"/>
          <w:lang w:val="fr-FR"/>
        </w:rPr>
        <w:t xml:space="preserve"> (EU)</w:t>
      </w:r>
    </w:p>
    <w:p w14:paraId="64660BE8" w14:textId="77777777" w:rsidR="00286BC9" w:rsidRPr="00900498" w:rsidRDefault="00286BC9">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MAPS</w:t>
      </w:r>
      <w:r w:rsidRPr="00900498">
        <w:rPr>
          <w:rFonts w:ascii="Courier New" w:hAnsi="Courier New" w:cs="Courier New"/>
          <w:lang w:val="fr-FR"/>
        </w:rPr>
        <w:tab/>
        <w:t>Mail Abuse Prevention System (IT)</w:t>
      </w:r>
    </w:p>
    <w:p w14:paraId="39E3B3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MARA</w:t>
      </w:r>
      <w:r>
        <w:rPr>
          <w:rFonts w:ascii="Courier New" w:hAnsi="Courier New" w:cs="Courier New"/>
        </w:rPr>
        <w:tab/>
        <w:t xml:space="preserve">Mapping Malarial Risk in </w:t>
      </w:r>
      <w:smartTag w:uri="urn:schemas-microsoft-com:office:smarttags" w:element="State">
        <w:r>
          <w:rPr>
            <w:rFonts w:ascii="Courier New" w:hAnsi="Courier New" w:cs="Courier New"/>
          </w:rPr>
          <w:t>Africa</w:t>
        </w:r>
      </w:smartTag>
    </w:p>
    <w:p w14:paraId="6F5C99E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MARC</w:t>
      </w:r>
      <w:r w:rsidRPr="00900498">
        <w:rPr>
          <w:rFonts w:ascii="Courier New" w:hAnsi="Courier New" w:cs="Courier New"/>
          <w:lang w:val="fr-FR"/>
        </w:rPr>
        <w:tab/>
        <w:t>Machine Readable Cataloguing</w:t>
      </w:r>
    </w:p>
    <w:p w14:paraId="4E89691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MARECS</w:t>
      </w:r>
      <w:r w:rsidRPr="00900498">
        <w:rPr>
          <w:rFonts w:ascii="Courier New" w:hAnsi="Courier New" w:cs="Courier New"/>
          <w:lang w:val="fr-FR"/>
        </w:rPr>
        <w:tab/>
        <w:t>MARitime European Communications Satellite</w:t>
      </w:r>
    </w:p>
    <w:p w14:paraId="0890A0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MAROTS</w:t>
      </w:r>
      <w:r>
        <w:rPr>
          <w:rFonts w:ascii="Courier New" w:hAnsi="Courier New" w:cs="Courier New"/>
        </w:rPr>
        <w:tab/>
        <w:t>MARitime Orbital Test Satellite</w:t>
      </w:r>
    </w:p>
    <w:p w14:paraId="2F7944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w:t>
      </w:r>
      <w:r>
        <w:rPr>
          <w:rFonts w:ascii="Courier New" w:hAnsi="Courier New" w:cs="Courier New"/>
        </w:rPr>
        <w:tab/>
        <w:t>Managed Access System</w:t>
      </w:r>
    </w:p>
    <w:p w14:paraId="5A406F16"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MAS</w:t>
      </w:r>
      <w:r>
        <w:rPr>
          <w:rFonts w:ascii="Courier New" w:hAnsi="Courier New" w:cs="Courier New"/>
        </w:rPr>
        <w:tab/>
        <w:t>Management Advisory Services (CPA)</w:t>
      </w:r>
    </w:p>
    <w:p w14:paraId="74F28D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w:t>
      </w:r>
      <w:r>
        <w:rPr>
          <w:rFonts w:ascii="Courier New" w:hAnsi="Courier New" w:cs="Courier New"/>
        </w:rPr>
        <w:tab/>
        <w:t xml:space="preserve"> MAP Application Service (IBM)</w:t>
      </w:r>
    </w:p>
    <w:p w14:paraId="183A10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w:t>
      </w:r>
      <w:r>
        <w:rPr>
          <w:rFonts w:ascii="Courier New" w:hAnsi="Courier New" w:cs="Courier New"/>
        </w:rPr>
        <w:tab/>
        <w:t>Multiple Award Schedule</w:t>
      </w:r>
    </w:p>
    <w:p w14:paraId="069FE8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MASER</w:t>
      </w:r>
      <w:r>
        <w:rPr>
          <w:rFonts w:ascii="Courier New" w:hAnsi="Courier New" w:cs="Courier New"/>
        </w:rPr>
        <w:tab/>
        <w:t>microwave amplification by stimulated emission of radiation</w:t>
      </w:r>
    </w:p>
    <w:p w14:paraId="3FA5E8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MASI</w:t>
      </w:r>
      <w:r>
        <w:rPr>
          <w:rFonts w:ascii="Courier New" w:hAnsi="Courier New" w:cs="Courier New"/>
        </w:rPr>
        <w:tab/>
        <w:t>Laboratories (F)</w:t>
      </w:r>
    </w:p>
    <w:p w14:paraId="5AD978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MASINT</w:t>
      </w:r>
      <w:r>
        <w:rPr>
          <w:rFonts w:ascii="Courier New" w:hAnsi="Courier New" w:cs="Courier New"/>
        </w:rPr>
        <w:tab/>
        <w:t>measurement &amp; signals intelligence (US DOD)</w:t>
      </w:r>
    </w:p>
    <w:p w14:paraId="63E3FF1B"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MASNMR</w:t>
      </w:r>
      <w:r>
        <w:rPr>
          <w:rFonts w:ascii="Courier New" w:hAnsi="Courier New" w:cs="Courier New"/>
        </w:rPr>
        <w:tab/>
        <w:t>magic angle spinning nuclear magnetic resonance (CRC)</w:t>
      </w:r>
    </w:p>
    <w:p w14:paraId="3CBEA7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MASR</w:t>
      </w:r>
      <w:r>
        <w:rPr>
          <w:rFonts w:ascii="Courier New" w:hAnsi="Courier New" w:cs="Courier New"/>
        </w:rPr>
        <w:tab/>
        <w:t>Memory Address Select Register</w:t>
      </w:r>
    </w:p>
    <w:p w14:paraId="7938E4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MASS</w:t>
      </w:r>
      <w:r>
        <w:rPr>
          <w:rFonts w:ascii="Courier New" w:hAnsi="Courier New" w:cs="Courier New"/>
        </w:rPr>
        <w:tab/>
        <w:t>Multiple Access Sequential Selection</w:t>
      </w:r>
    </w:p>
    <w:p w14:paraId="169677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w:t>
      </w:r>
      <w:r>
        <w:rPr>
          <w:rFonts w:ascii="Courier New" w:hAnsi="Courier New" w:cs="Courier New"/>
        </w:rPr>
        <w:tab/>
        <w:t>Machine-Aided Translation</w:t>
      </w:r>
    </w:p>
    <w:p w14:paraId="257BEB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MATD</w:t>
      </w:r>
      <w:r>
        <w:rPr>
          <w:rFonts w:ascii="Courier New" w:hAnsi="Courier New" w:cs="Courier New"/>
        </w:rPr>
        <w:tab/>
        <w:t>Maximum Acceptable Transit Delay</w:t>
      </w:r>
    </w:p>
    <w:p w14:paraId="1DFD81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MATE</w:t>
      </w:r>
      <w:r>
        <w:rPr>
          <w:rFonts w:ascii="Courier New" w:hAnsi="Courier New" w:cs="Courier New"/>
        </w:rPr>
        <w:tab/>
        <w:t>Modular Automatic Test Equipment</w:t>
      </w:r>
    </w:p>
    <w:p w14:paraId="216181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MathML mathematics metalanguage (cellml.org)</w:t>
      </w:r>
    </w:p>
    <w:p w14:paraId="34B7D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MatML</w:t>
      </w:r>
      <w:r>
        <w:rPr>
          <w:rFonts w:ascii="Courier New" w:hAnsi="Courier New" w:cs="Courier New"/>
        </w:rPr>
        <w:tab/>
        <w:t>materials markup language (matml.org)</w:t>
      </w:r>
    </w:p>
    <w:p w14:paraId="0AD674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MATIP</w:t>
      </w:r>
      <w:r>
        <w:rPr>
          <w:rFonts w:ascii="Courier New" w:hAnsi="Courier New" w:cs="Courier New"/>
        </w:rPr>
        <w:tab/>
        <w:t>mapping of airline traffic over IP</w:t>
      </w:r>
    </w:p>
    <w:p w14:paraId="603C73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MATRIX</w:t>
      </w:r>
      <w:r>
        <w:rPr>
          <w:rFonts w:ascii="Courier New" w:hAnsi="Courier New" w:cs="Courier New"/>
        </w:rPr>
        <w:tab/>
        <w:t>multistate anti-terrorism information exchange system</w:t>
      </w:r>
    </w:p>
    <w:p w14:paraId="0A2CA3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MATSE</w:t>
      </w:r>
      <w:r>
        <w:rPr>
          <w:rFonts w:ascii="Courier New" w:hAnsi="Courier New" w:cs="Courier New"/>
        </w:rPr>
        <w:tab/>
        <w:t>Mobile Automatic Telephone System (F)</w:t>
      </w:r>
    </w:p>
    <w:p w14:paraId="6D8F38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MATV</w:t>
      </w:r>
      <w:r>
        <w:rPr>
          <w:rFonts w:ascii="Courier New" w:hAnsi="Courier New" w:cs="Courier New"/>
        </w:rPr>
        <w:tab/>
        <w:t>master antenna TV</w:t>
      </w:r>
    </w:p>
    <w:p w14:paraId="2A738F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MAU</w:t>
      </w:r>
      <w:r>
        <w:rPr>
          <w:rFonts w:ascii="Courier New" w:hAnsi="Courier New" w:cs="Courier New"/>
        </w:rPr>
        <w:tab/>
        <w:t>Mathematical Acceleration Unit (Floating-Point Co-Processor)</w:t>
      </w:r>
    </w:p>
    <w:p w14:paraId="2E4692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MAU</w:t>
      </w:r>
      <w:r>
        <w:rPr>
          <w:rFonts w:ascii="Courier New" w:hAnsi="Courier New" w:cs="Courier New"/>
        </w:rPr>
        <w:tab/>
        <w:t>Media Access Unit (IEEE 802)</w:t>
      </w:r>
    </w:p>
    <w:p w14:paraId="645CAA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MAU</w:t>
      </w:r>
      <w:r>
        <w:rPr>
          <w:rFonts w:ascii="Courier New" w:hAnsi="Courier New" w:cs="Courier New"/>
        </w:rPr>
        <w:tab/>
        <w:t>Medium Attachment Unit</w:t>
      </w:r>
    </w:p>
    <w:p w14:paraId="51F38A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MAU</w:t>
      </w:r>
      <w:r>
        <w:rPr>
          <w:rFonts w:ascii="Courier New" w:hAnsi="Courier New" w:cs="Courier New"/>
        </w:rPr>
        <w:tab/>
        <w:t>Multistation Access Unit (token ring/IBM)</w:t>
      </w:r>
    </w:p>
    <w:p w14:paraId="071D3C7E"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max</w:t>
      </w:r>
      <w:r>
        <w:rPr>
          <w:rFonts w:ascii="Courier New" w:hAnsi="Courier New" w:cs="Courier New"/>
        </w:rPr>
        <w:tab/>
        <w:t>maximum (CRC)</w:t>
      </w:r>
    </w:p>
    <w:p w14:paraId="07A64F1F" w14:textId="77777777" w:rsidR="00A0317F" w:rsidRDefault="00A0317F">
      <w:pPr>
        <w:widowControl w:val="0"/>
        <w:autoSpaceDE w:val="0"/>
        <w:autoSpaceDN w:val="0"/>
        <w:adjustRightInd w:val="0"/>
        <w:spacing w:after="0" w:line="240" w:lineRule="auto"/>
        <w:rPr>
          <w:rFonts w:ascii="Courier New" w:hAnsi="Courier New" w:cs="Courier New"/>
        </w:rPr>
      </w:pPr>
      <w:r>
        <w:rPr>
          <w:rFonts w:ascii="Courier New" w:hAnsi="Courier New" w:cs="Courier New"/>
        </w:rPr>
        <w:t>MAXFRAME</w:t>
      </w:r>
      <w:r>
        <w:rPr>
          <w:rFonts w:ascii="Courier New" w:hAnsi="Courier New" w:cs="Courier New"/>
        </w:rPr>
        <w:tab/>
        <w:t>maximum number of non-ACKED packets in TNC buffer (BBS)</w:t>
      </w:r>
    </w:p>
    <w:p w14:paraId="123605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MAZ</w:t>
      </w:r>
      <w:r>
        <w:rPr>
          <w:rFonts w:ascii="Courier New" w:hAnsi="Courier New" w:cs="Courier New"/>
        </w:rPr>
        <w:tab/>
        <w:t>MagnetAufZeichnung</w:t>
      </w:r>
    </w:p>
    <w:p w14:paraId="3D730E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t>
      </w:r>
      <w:r>
        <w:rPr>
          <w:rFonts w:ascii="Courier New" w:hAnsi="Courier New" w:cs="Courier New"/>
        </w:rPr>
        <w:tab/>
        <w:t xml:space="preserve">Main </w:t>
      </w:r>
      <w:smartTag w:uri="urn:schemas-microsoft-com:office:smarttags" w:element="State">
        <w:r>
          <w:rPr>
            <w:rFonts w:ascii="Courier New" w:hAnsi="Courier New" w:cs="Courier New"/>
          </w:rPr>
          <w:t>Battery</w:t>
        </w:r>
      </w:smartTag>
    </w:p>
    <w:p w14:paraId="020350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t>
      </w:r>
      <w:r>
        <w:rPr>
          <w:rFonts w:ascii="Courier New" w:hAnsi="Courier New" w:cs="Courier New"/>
        </w:rPr>
        <w:tab/>
        <w:t>megabit</w:t>
      </w:r>
    </w:p>
    <w:p w14:paraId="543EDC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t>
      </w:r>
      <w:r>
        <w:rPr>
          <w:rFonts w:ascii="Courier New" w:hAnsi="Courier New" w:cs="Courier New"/>
        </w:rPr>
        <w:tab/>
        <w:t>megabyte</w:t>
      </w:r>
    </w:p>
    <w:p w14:paraId="0AA3BD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t>
      </w:r>
      <w:r>
        <w:rPr>
          <w:rFonts w:ascii="Courier New" w:hAnsi="Courier New" w:cs="Courier New"/>
        </w:rPr>
        <w:tab/>
        <w:t>MegaByte</w:t>
      </w:r>
    </w:p>
    <w:p w14:paraId="46B8F9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t>
      </w:r>
      <w:r>
        <w:rPr>
          <w:rFonts w:ascii="Courier New" w:hAnsi="Courier New" w:cs="Courier New"/>
        </w:rPr>
        <w:tab/>
        <w:t>Message Buffer Size</w:t>
      </w:r>
    </w:p>
    <w:p w14:paraId="4139E8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t>
      </w:r>
      <w:r>
        <w:rPr>
          <w:rFonts w:ascii="Courier New" w:hAnsi="Courier New" w:cs="Courier New"/>
        </w:rPr>
        <w:tab/>
        <w:t>Moon Bounce</w:t>
      </w:r>
    </w:p>
    <w:p w14:paraId="659BAF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MBA</w:t>
      </w:r>
      <w:r>
        <w:rPr>
          <w:rFonts w:ascii="Courier New" w:hAnsi="Courier New" w:cs="Courier New"/>
        </w:rPr>
        <w:tab/>
        <w:t>multi-beam antenna</w:t>
      </w:r>
    </w:p>
    <w:p w14:paraId="2096B4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MBAFF</w:t>
      </w:r>
      <w:r>
        <w:rPr>
          <w:rFonts w:ascii="Courier New" w:hAnsi="Courier New" w:cs="Courier New"/>
        </w:rPr>
        <w:tab/>
        <w:t>macro block adaptive frame/field (MPEG-4)</w:t>
      </w:r>
    </w:p>
    <w:p w14:paraId="508910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mbar</w:t>
      </w:r>
      <w:r>
        <w:rPr>
          <w:rFonts w:ascii="Courier New" w:hAnsi="Courier New" w:cs="Courier New"/>
        </w:rPr>
        <w:tab/>
        <w:t>milibar</w:t>
      </w:r>
    </w:p>
    <w:p w14:paraId="35597F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MBC</w:t>
      </w:r>
      <w:r>
        <w:rPr>
          <w:rFonts w:ascii="Courier New" w:hAnsi="Courier New" w:cs="Courier New"/>
        </w:rPr>
        <w:tab/>
        <w:t>management bus concentrator</w:t>
      </w:r>
    </w:p>
    <w:p w14:paraId="456DC9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MBC</w:t>
      </w:r>
      <w:r>
        <w:rPr>
          <w:rFonts w:ascii="Courier New" w:hAnsi="Courier New" w:cs="Courier New"/>
        </w:rPr>
        <w:tab/>
        <w:t>Modified Bi-phase Code (Telecom.)</w:t>
      </w:r>
    </w:p>
    <w:p w14:paraId="1FD767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MBC</w:t>
      </w:r>
      <w:r>
        <w:rPr>
          <w:rFonts w:ascii="Courier New" w:hAnsi="Courier New" w:cs="Courier New"/>
        </w:rPr>
        <w:tab/>
        <w:t>Multi Bearer Control</w:t>
      </w:r>
    </w:p>
    <w:p w14:paraId="259733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MBC</w:t>
      </w:r>
      <w:r>
        <w:rPr>
          <w:rFonts w:ascii="Courier New" w:hAnsi="Courier New" w:cs="Courier New"/>
        </w:rPr>
        <w:tab/>
        <w:t>Multiple Bearer Control</w:t>
      </w:r>
    </w:p>
    <w:p w14:paraId="349AFBE9" w14:textId="77777777" w:rsidR="008548E5" w:rsidRDefault="008548E5">
      <w:pPr>
        <w:widowControl w:val="0"/>
        <w:autoSpaceDE w:val="0"/>
        <w:autoSpaceDN w:val="0"/>
        <w:adjustRightInd w:val="0"/>
        <w:spacing w:after="0" w:line="240" w:lineRule="auto"/>
        <w:rPr>
          <w:rFonts w:ascii="Courier New" w:hAnsi="Courier New" w:cs="Courier New"/>
        </w:rPr>
      </w:pPr>
      <w:r>
        <w:rPr>
          <w:rFonts w:ascii="Courier New" w:hAnsi="Courier New" w:cs="Courier New"/>
        </w:rPr>
        <w:t>MBCO</w:t>
      </w:r>
      <w:r>
        <w:rPr>
          <w:rFonts w:ascii="Courier New" w:hAnsi="Courier New" w:cs="Courier New"/>
        </w:rPr>
        <w:tab/>
        <w:t>Minimum Business Continuity Objective (ISO22301)</w:t>
      </w:r>
    </w:p>
    <w:p w14:paraId="38BEF4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MBE</w:t>
      </w:r>
      <w:r>
        <w:rPr>
          <w:rFonts w:ascii="Courier New" w:hAnsi="Courier New" w:cs="Courier New"/>
        </w:rPr>
        <w:tab/>
        <w:t>molecular beam epitaxy</w:t>
      </w:r>
    </w:p>
    <w:p w14:paraId="10A98C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MBE</w:t>
      </w:r>
      <w:r>
        <w:rPr>
          <w:rFonts w:ascii="Courier New" w:hAnsi="Courier New" w:cs="Courier New"/>
        </w:rPr>
        <w:tab/>
        <w:t>Molecular Beam Epitaxy (GaAs Process, VHSIC Technology)</w:t>
      </w:r>
      <w:r w:rsidR="00E1407A">
        <w:rPr>
          <w:rFonts w:ascii="Courier New" w:hAnsi="Courier New" w:cs="Courier New"/>
        </w:rPr>
        <w:t>(CRC)</w:t>
      </w:r>
    </w:p>
    <w:p w14:paraId="5381FE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MBE</w:t>
      </w:r>
      <w:r>
        <w:rPr>
          <w:rFonts w:ascii="Courier New" w:hAnsi="Courier New" w:cs="Courier New"/>
        </w:rPr>
        <w:tab/>
        <w:t>Multi-Byte Extension</w:t>
      </w:r>
    </w:p>
    <w:p w14:paraId="3D03AE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MBFM</w:t>
      </w:r>
      <w:r>
        <w:rPr>
          <w:rFonts w:ascii="Courier New" w:hAnsi="Courier New" w:cs="Courier New"/>
        </w:rPr>
        <w:tab/>
        <w:t>Medium-Band Frequency Modulation</w:t>
      </w:r>
    </w:p>
    <w:p w14:paraId="51578D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M-bit</w:t>
      </w:r>
      <w:r>
        <w:rPr>
          <w:rFonts w:ascii="Courier New" w:hAnsi="Courier New" w:cs="Courier New"/>
        </w:rPr>
        <w:tab/>
        <w:t>More data bit</w:t>
      </w:r>
    </w:p>
    <w:p w14:paraId="26D2C8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MBM</w:t>
      </w:r>
      <w:r>
        <w:rPr>
          <w:rFonts w:ascii="Courier New" w:hAnsi="Courier New" w:cs="Courier New"/>
        </w:rPr>
        <w:tab/>
        <w:t>Magnetic Bubble Memory</w:t>
      </w:r>
    </w:p>
    <w:p w14:paraId="7F7450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MBML</w:t>
      </w:r>
      <w:r>
        <w:rPr>
          <w:rFonts w:ascii="Courier New" w:hAnsi="Courier New" w:cs="Courier New"/>
        </w:rPr>
        <w:tab/>
        <w:t>management by massive layoff</w:t>
      </w:r>
    </w:p>
    <w:p w14:paraId="2C4A7EE3" w14:textId="77777777" w:rsidR="0092159C" w:rsidRDefault="0092159C">
      <w:pPr>
        <w:widowControl w:val="0"/>
        <w:autoSpaceDE w:val="0"/>
        <w:autoSpaceDN w:val="0"/>
        <w:adjustRightInd w:val="0"/>
        <w:spacing w:after="0" w:line="240" w:lineRule="auto"/>
        <w:rPr>
          <w:rFonts w:ascii="Courier New" w:hAnsi="Courier New" w:cs="Courier New"/>
        </w:rPr>
      </w:pPr>
      <w:r>
        <w:rPr>
          <w:rFonts w:ascii="Courier New" w:hAnsi="Courier New" w:cs="Courier New"/>
        </w:rPr>
        <w:t>MBMS</w:t>
      </w:r>
      <w:r>
        <w:rPr>
          <w:rFonts w:ascii="Courier New" w:hAnsi="Courier New" w:cs="Courier New"/>
        </w:rPr>
        <w:tab/>
        <w:t>Multimedia Broadcast Multicast Service</w:t>
      </w:r>
      <w:r w:rsidR="0028179F">
        <w:rPr>
          <w:rFonts w:ascii="Courier New" w:hAnsi="Courier New" w:cs="Courier New"/>
        </w:rPr>
        <w:t xml:space="preserve"> (ATSC3</w:t>
      </w:r>
      <w:r w:rsidR="00DC66B7">
        <w:rPr>
          <w:rFonts w:ascii="Courier New" w:hAnsi="Courier New" w:cs="Courier New"/>
        </w:rPr>
        <w:t>, 3G cell</w:t>
      </w:r>
      <w:r w:rsidR="0028179F">
        <w:rPr>
          <w:rFonts w:ascii="Courier New" w:hAnsi="Courier New" w:cs="Courier New"/>
        </w:rPr>
        <w:t>)</w:t>
      </w:r>
    </w:p>
    <w:p w14:paraId="40F299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MBO</w:t>
      </w:r>
      <w:r>
        <w:rPr>
          <w:rFonts w:ascii="Courier New" w:hAnsi="Courier New" w:cs="Courier New"/>
        </w:rPr>
        <w:tab/>
        <w:t>management by objectives</w:t>
      </w:r>
    </w:p>
    <w:p w14:paraId="35FDE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MBONE</w:t>
      </w:r>
      <w:r>
        <w:rPr>
          <w:rFonts w:ascii="Courier New" w:hAnsi="Courier New" w:cs="Courier New"/>
        </w:rPr>
        <w:tab/>
        <w:t>multicast backbone</w:t>
      </w:r>
    </w:p>
    <w:p w14:paraId="68C867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MBPA</w:t>
      </w:r>
      <w:r>
        <w:rPr>
          <w:rFonts w:ascii="Courier New" w:hAnsi="Courier New" w:cs="Courier New"/>
        </w:rPr>
        <w:tab/>
        <w:t>multi-beam phased array</w:t>
      </w:r>
    </w:p>
    <w:p w14:paraId="6B3CE4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MBPC</w:t>
      </w:r>
      <w:r>
        <w:rPr>
          <w:rFonts w:ascii="Courier New" w:hAnsi="Courier New" w:cs="Courier New"/>
        </w:rPr>
        <w:tab/>
        <w:t>Multiple Burst Per Carrier</w:t>
      </w:r>
    </w:p>
    <w:p w14:paraId="1A105D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Mbps</w:t>
      </w:r>
      <w:r>
        <w:rPr>
          <w:rFonts w:ascii="Courier New" w:hAnsi="Courier New" w:cs="Courier New"/>
        </w:rPr>
        <w:tab/>
        <w:t>megabits per second</w:t>
      </w:r>
    </w:p>
    <w:p w14:paraId="00F23C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Mb/s</w:t>
      </w:r>
      <w:r>
        <w:rPr>
          <w:rFonts w:ascii="Courier New" w:hAnsi="Courier New" w:cs="Courier New"/>
        </w:rPr>
        <w:tab/>
        <w:t>megabits per second</w:t>
      </w:r>
    </w:p>
    <w:p w14:paraId="680ABD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MBPS</w:t>
      </w:r>
      <w:r>
        <w:rPr>
          <w:rFonts w:ascii="Courier New" w:hAnsi="Courier New" w:cs="Courier New"/>
        </w:rPr>
        <w:tab/>
        <w:t>MegaBytes Per Second</w:t>
      </w:r>
    </w:p>
    <w:p w14:paraId="7F20389D"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MBPT</w:t>
      </w:r>
      <w:r>
        <w:rPr>
          <w:rFonts w:ascii="Courier New" w:hAnsi="Courier New" w:cs="Courier New"/>
        </w:rPr>
        <w:tab/>
        <w:t>many body perturbation theory (CRC)</w:t>
      </w:r>
    </w:p>
    <w:p w14:paraId="1228CD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MBPT</w:t>
      </w:r>
      <w:r>
        <w:rPr>
          <w:rFonts w:ascii="Courier New" w:hAnsi="Courier New" w:cs="Courier New"/>
        </w:rPr>
        <w:tab/>
        <w:t>Multiple Burst Per Transmitter</w:t>
      </w:r>
    </w:p>
    <w:p w14:paraId="426E16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MBS</w:t>
      </w:r>
      <w:r>
        <w:rPr>
          <w:rFonts w:ascii="Courier New" w:hAnsi="Courier New" w:cs="Courier New"/>
        </w:rPr>
        <w:tab/>
        <w:t>M-bit Sequence</w:t>
      </w:r>
    </w:p>
    <w:p w14:paraId="1471C6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MBS</w:t>
      </w:r>
      <w:r>
        <w:rPr>
          <w:rFonts w:ascii="Courier New" w:hAnsi="Courier New" w:cs="Courier New"/>
        </w:rPr>
        <w:tab/>
        <w:t>Mobile Broadband Services</w:t>
      </w:r>
    </w:p>
    <w:p w14:paraId="6BC5FA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MBS</w:t>
      </w:r>
      <w:r>
        <w:rPr>
          <w:rFonts w:ascii="Courier New" w:hAnsi="Courier New" w:cs="Courier New"/>
        </w:rPr>
        <w:tab/>
        <w:t>Mobile Broadband System</w:t>
      </w:r>
    </w:p>
    <w:p w14:paraId="252D3D19" w14:textId="77777777" w:rsidR="007E7B55" w:rsidRDefault="007E7B55">
      <w:pPr>
        <w:widowControl w:val="0"/>
        <w:autoSpaceDE w:val="0"/>
        <w:autoSpaceDN w:val="0"/>
        <w:adjustRightInd w:val="0"/>
        <w:spacing w:after="0" w:line="240" w:lineRule="auto"/>
        <w:rPr>
          <w:rFonts w:ascii="Courier New" w:hAnsi="Courier New" w:cs="Courier New"/>
        </w:rPr>
      </w:pPr>
      <w:r>
        <w:rPr>
          <w:rFonts w:ascii="Courier New" w:hAnsi="Courier New" w:cs="Courier New"/>
        </w:rPr>
        <w:t>MBS</w:t>
      </w:r>
      <w:r>
        <w:rPr>
          <w:rFonts w:ascii="Courier New" w:hAnsi="Courier New" w:cs="Courier New"/>
        </w:rPr>
        <w:tab/>
        <w:t>mortgage backed securities (finance)</w:t>
      </w:r>
    </w:p>
    <w:p w14:paraId="538DA1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MBWA</w:t>
      </w:r>
      <w:r>
        <w:rPr>
          <w:rFonts w:ascii="Courier New" w:hAnsi="Courier New" w:cs="Courier New"/>
        </w:rPr>
        <w:tab/>
        <w:t>management by walking around</w:t>
      </w:r>
    </w:p>
    <w:p w14:paraId="7B7B84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M-BWO</w:t>
      </w:r>
      <w:r>
        <w:rPr>
          <w:rFonts w:ascii="Courier New" w:hAnsi="Courier New" w:cs="Courier New"/>
        </w:rPr>
        <w:tab/>
        <w:t>M-type Backward Wave Oscillator (Microwaves)</w:t>
      </w:r>
    </w:p>
    <w:p w14:paraId="4C8E5A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main cross-connect</w:t>
      </w:r>
    </w:p>
    <w:p w14:paraId="0C2F0D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Maintenance Centre</w:t>
      </w:r>
    </w:p>
    <w:p w14:paraId="042D04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Marks Committee (CENELEC)</w:t>
      </w:r>
    </w:p>
    <w:p w14:paraId="4E1F4E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master control</w:t>
      </w:r>
    </w:p>
    <w:p w14:paraId="221EC5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r>
      <w:r w:rsidR="00E1407A">
        <w:rPr>
          <w:rFonts w:ascii="Courier New" w:hAnsi="Courier New" w:cs="Courier New"/>
        </w:rPr>
        <w:t xml:space="preserve">(obsolete) now </w:t>
      </w:r>
      <w:r>
        <w:rPr>
          <w:rFonts w:ascii="Courier New" w:hAnsi="Courier New" w:cs="Courier New"/>
        </w:rPr>
        <w:t>MHz</w:t>
      </w:r>
    </w:p>
    <w:p w14:paraId="1195F25B"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Monte Carlo (method)(CRC)</w:t>
      </w:r>
    </w:p>
    <w:p w14:paraId="407F54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Moving Coil</w:t>
      </w:r>
    </w:p>
    <w:p w14:paraId="6FC9D7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t>
      </w:r>
      <w:r>
        <w:rPr>
          <w:rFonts w:ascii="Courier New" w:hAnsi="Courier New" w:cs="Courier New"/>
        </w:rPr>
        <w:tab/>
        <w:t>Multi Carrier (TDMA)</w:t>
      </w:r>
    </w:p>
    <w:p w14:paraId="2D6452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MCA</w:t>
      </w:r>
      <w:r>
        <w:rPr>
          <w:rFonts w:ascii="Courier New" w:hAnsi="Courier New" w:cs="Courier New"/>
        </w:rPr>
        <w:tab/>
        <w:t>Micro Channel Architecture</w:t>
      </w:r>
    </w:p>
    <w:p w14:paraId="7CCD4B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MCA</w:t>
      </w:r>
      <w:r>
        <w:rPr>
          <w:rFonts w:ascii="Courier New" w:hAnsi="Courier New" w:cs="Courier New"/>
        </w:rPr>
        <w:tab/>
        <w:t>Multiplexing Channel Adapter</w:t>
      </w:r>
    </w:p>
    <w:p w14:paraId="6AD070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MCC</w:t>
      </w:r>
      <w:r>
        <w:rPr>
          <w:rFonts w:ascii="Courier New" w:hAnsi="Courier New" w:cs="Courier New"/>
        </w:rPr>
        <w:tab/>
        <w:t>Mobile Country Code</w:t>
      </w:r>
      <w:r w:rsidR="008654D7">
        <w:rPr>
          <w:rFonts w:ascii="Courier New" w:hAnsi="Courier New" w:cs="Courier New"/>
        </w:rPr>
        <w:t xml:space="preserve"> (LTE)</w:t>
      </w:r>
    </w:p>
    <w:p w14:paraId="597C5A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MCC</w:t>
      </w:r>
      <w:r>
        <w:rPr>
          <w:rFonts w:ascii="Courier New" w:hAnsi="Courier New" w:cs="Courier New"/>
        </w:rPr>
        <w:tab/>
        <w:t>Multiple Channel Coordination</w:t>
      </w:r>
    </w:p>
    <w:p w14:paraId="12A2EE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MCC</w:t>
      </w:r>
      <w:r>
        <w:rPr>
          <w:rFonts w:ascii="Courier New" w:hAnsi="Courier New" w:cs="Courier New"/>
        </w:rPr>
        <w:tab/>
        <w:t>multiplex control computer</w:t>
      </w:r>
    </w:p>
    <w:p w14:paraId="0F976E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MCCC</w:t>
      </w:r>
      <w:r>
        <w:rPr>
          <w:rFonts w:ascii="Courier New" w:hAnsi="Courier New" w:cs="Courier New"/>
        </w:rPr>
        <w:tab/>
        <w:t>Multi Connection Call Control</w:t>
      </w:r>
    </w:p>
    <w:p w14:paraId="3F88CBED"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MCD</w:t>
      </w:r>
      <w:r>
        <w:rPr>
          <w:rFonts w:ascii="Courier New" w:hAnsi="Courier New" w:cs="Courier New"/>
        </w:rPr>
        <w:tab/>
        <w:t>magnetic circular dichroism (CRC)</w:t>
      </w:r>
    </w:p>
    <w:p w14:paraId="7E0426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MCE</w:t>
      </w:r>
      <w:r>
        <w:rPr>
          <w:rFonts w:ascii="Courier New" w:hAnsi="Courier New" w:cs="Courier New"/>
        </w:rPr>
        <w:tab/>
        <w:t>IMAC Connection Endpoint Identification</w:t>
      </w:r>
    </w:p>
    <w:p w14:paraId="005543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MCE</w:t>
      </w:r>
      <w:r>
        <w:rPr>
          <w:rFonts w:ascii="Courier New" w:hAnsi="Courier New" w:cs="Courier New"/>
        </w:rPr>
        <w:tab/>
        <w:t>manufacturing cycle efficiency</w:t>
      </w:r>
    </w:p>
    <w:p w14:paraId="621178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MCF</w:t>
      </w:r>
      <w:r>
        <w:rPr>
          <w:rFonts w:ascii="Courier New" w:hAnsi="Courier New" w:cs="Courier New"/>
        </w:rPr>
        <w:tab/>
        <w:t>Medium access control Convergence Function</w:t>
      </w:r>
    </w:p>
    <w:p w14:paraId="5355D72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MCF</w:t>
      </w:r>
      <w:r w:rsidRPr="00900498">
        <w:rPr>
          <w:rFonts w:ascii="Courier New" w:hAnsi="Courier New" w:cs="Courier New"/>
          <w:lang w:val="fr-FR"/>
        </w:rPr>
        <w:tab/>
        <w:t>Message ConFirmation</w:t>
      </w:r>
    </w:p>
    <w:p w14:paraId="1F2ADAF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MCF</w:t>
      </w:r>
      <w:r w:rsidRPr="00900498">
        <w:rPr>
          <w:rFonts w:ascii="Courier New" w:hAnsi="Courier New" w:cs="Courier New"/>
          <w:lang w:val="fr-FR"/>
        </w:rPr>
        <w:tab/>
        <w:t>message communication function</w:t>
      </w:r>
    </w:p>
    <w:p w14:paraId="4A1FF91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MCGA</w:t>
      </w:r>
      <w:r w:rsidRPr="00900498">
        <w:rPr>
          <w:rFonts w:ascii="Courier New" w:hAnsi="Courier New" w:cs="Courier New"/>
          <w:lang w:val="fr-FR"/>
        </w:rPr>
        <w:tab/>
        <w:t>Multi-Colour Graphics Adapter</w:t>
      </w:r>
    </w:p>
    <w:p w14:paraId="47A4F29A" w14:textId="77777777" w:rsidR="00B5206D" w:rsidRDefault="003322B0">
      <w:pPr>
        <w:widowControl w:val="0"/>
        <w:autoSpaceDE w:val="0"/>
        <w:autoSpaceDN w:val="0"/>
        <w:adjustRightInd w:val="0"/>
        <w:spacing w:after="0" w:line="240" w:lineRule="auto"/>
        <w:rPr>
          <w:rFonts w:ascii="Courier New" w:hAnsi="Courier New" w:cs="Courier New"/>
        </w:rPr>
      </w:pPr>
      <w:r>
        <w:rPr>
          <w:rFonts w:ascii="Courier New" w:hAnsi="Courier New" w:cs="Courier New"/>
        </w:rPr>
        <w:t>MCH</w:t>
      </w:r>
      <w:r>
        <w:rPr>
          <w:rFonts w:ascii="Courier New" w:hAnsi="Courier New" w:cs="Courier New"/>
        </w:rPr>
        <w:tab/>
        <w:t>mean corpuscular h</w:t>
      </w:r>
      <w:r w:rsidR="00B5206D">
        <w:rPr>
          <w:rFonts w:ascii="Courier New" w:hAnsi="Courier New" w:cs="Courier New"/>
        </w:rPr>
        <w:t>emoglobin</w:t>
      </w:r>
      <w:r>
        <w:rPr>
          <w:rFonts w:ascii="Courier New" w:hAnsi="Courier New" w:cs="Courier New"/>
        </w:rPr>
        <w:t xml:space="preserve"> (medical)</w:t>
      </w:r>
    </w:p>
    <w:p w14:paraId="1DFBDDB5" w14:textId="77777777" w:rsidR="003322B0" w:rsidRDefault="003322B0">
      <w:pPr>
        <w:widowControl w:val="0"/>
        <w:autoSpaceDE w:val="0"/>
        <w:autoSpaceDN w:val="0"/>
        <w:adjustRightInd w:val="0"/>
        <w:spacing w:after="0" w:line="240" w:lineRule="auto"/>
        <w:rPr>
          <w:rFonts w:ascii="Courier New" w:hAnsi="Courier New" w:cs="Courier New"/>
        </w:rPr>
      </w:pPr>
      <w:r>
        <w:rPr>
          <w:rFonts w:ascii="Courier New" w:hAnsi="Courier New" w:cs="Courier New"/>
        </w:rPr>
        <w:t>MCHC</w:t>
      </w:r>
      <w:r>
        <w:rPr>
          <w:rFonts w:ascii="Courier New" w:hAnsi="Courier New" w:cs="Courier New"/>
        </w:rPr>
        <w:tab/>
        <w:t>mean corpuscular hemoglobin concentration (medical)</w:t>
      </w:r>
    </w:p>
    <w:p w14:paraId="627521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MCI</w:t>
      </w:r>
      <w:r>
        <w:rPr>
          <w:rFonts w:ascii="Courier New" w:hAnsi="Courier New" w:cs="Courier New"/>
        </w:rPr>
        <w:tab/>
        <w:t>Malicious Call Identification supplementary service</w:t>
      </w:r>
    </w:p>
    <w:p w14:paraId="42920C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MCID</w:t>
      </w:r>
      <w:r>
        <w:rPr>
          <w:rFonts w:ascii="Courier New" w:hAnsi="Courier New" w:cs="Courier New"/>
        </w:rPr>
        <w:tab/>
        <w:t>Malicious Call IDentification (supplementary service)</w:t>
      </w:r>
    </w:p>
    <w:p w14:paraId="77E53A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MCL</w:t>
      </w:r>
      <w:r>
        <w:rPr>
          <w:rFonts w:ascii="Courier New" w:hAnsi="Courier New" w:cs="Courier New"/>
        </w:rPr>
        <w:tab/>
        <w:t>Mercury Communications Ltd.</w:t>
      </w:r>
    </w:p>
    <w:p w14:paraId="3003CE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MCL</w:t>
      </w:r>
      <w:r>
        <w:rPr>
          <w:rFonts w:ascii="Courier New" w:hAnsi="Courier New" w:cs="Courier New"/>
        </w:rPr>
        <w:tab/>
        <w:t>microstrip constrained line (lens?)</w:t>
      </w:r>
    </w:p>
    <w:p w14:paraId="1D26FB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MCM</w:t>
      </w:r>
      <w:r>
        <w:rPr>
          <w:rFonts w:ascii="Courier New" w:hAnsi="Courier New" w:cs="Courier New"/>
        </w:rPr>
        <w:tab/>
        <w:t>multichip module</w:t>
      </w:r>
    </w:p>
    <w:p w14:paraId="7B9876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MCM-C</w:t>
      </w:r>
      <w:r>
        <w:rPr>
          <w:rFonts w:ascii="Courier New" w:hAnsi="Courier New" w:cs="Courier New"/>
        </w:rPr>
        <w:tab/>
        <w:t>multichip module with co-fired substrate</w:t>
      </w:r>
    </w:p>
    <w:p w14:paraId="231318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MCO</w:t>
      </w:r>
      <w:r>
        <w:rPr>
          <w:rFonts w:ascii="Courier New" w:hAnsi="Courier New" w:cs="Courier New"/>
        </w:rPr>
        <w:tab/>
        <w:t>Multi-Console Organizer</w:t>
      </w:r>
    </w:p>
    <w:p w14:paraId="2EA39C58" w14:textId="77777777" w:rsidR="00A0317F" w:rsidRDefault="00A0317F">
      <w:pPr>
        <w:widowControl w:val="0"/>
        <w:autoSpaceDE w:val="0"/>
        <w:autoSpaceDN w:val="0"/>
        <w:adjustRightInd w:val="0"/>
        <w:spacing w:after="0" w:line="240" w:lineRule="auto"/>
        <w:rPr>
          <w:rFonts w:ascii="Courier New" w:hAnsi="Courier New" w:cs="Courier New"/>
        </w:rPr>
      </w:pPr>
      <w:r>
        <w:rPr>
          <w:rFonts w:ascii="Courier New" w:hAnsi="Courier New" w:cs="Courier New"/>
        </w:rPr>
        <w:t>MCON</w:t>
      </w:r>
      <w:r>
        <w:rPr>
          <w:rFonts w:ascii="Courier New" w:hAnsi="Courier New" w:cs="Courier New"/>
        </w:rPr>
        <w:tab/>
        <w:t>monitor connection parameter (on/off) (BBS)</w:t>
      </w:r>
    </w:p>
    <w:p w14:paraId="55B1B1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w:t>
      </w:r>
      <w:r>
        <w:rPr>
          <w:rFonts w:ascii="Courier New" w:hAnsi="Courier New" w:cs="Courier New"/>
        </w:rPr>
        <w:tab/>
        <w:t>Maritime Cargo Processing</w:t>
      </w:r>
    </w:p>
    <w:p w14:paraId="1D05FE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w:t>
      </w:r>
      <w:r>
        <w:rPr>
          <w:rFonts w:ascii="Courier New" w:hAnsi="Courier New" w:cs="Courier New"/>
        </w:rPr>
        <w:tab/>
        <w:t>Message Control Program</w:t>
      </w:r>
    </w:p>
    <w:p w14:paraId="0A0006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MCPA</w:t>
      </w:r>
      <w:r>
        <w:rPr>
          <w:rFonts w:ascii="Courier New" w:hAnsi="Courier New" w:cs="Courier New"/>
        </w:rPr>
        <w:tab/>
        <w:t>multicarrier power amplifier</w:t>
      </w:r>
    </w:p>
    <w:p w14:paraId="3E1886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MCPC</w:t>
      </w:r>
      <w:r>
        <w:rPr>
          <w:rFonts w:ascii="Courier New" w:hAnsi="Courier New" w:cs="Courier New"/>
        </w:rPr>
        <w:tab/>
        <w:t>multiple channels per carrier</w:t>
      </w:r>
    </w:p>
    <w:p w14:paraId="4DE51DE0"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MCPF</w:t>
      </w:r>
      <w:r>
        <w:rPr>
          <w:rFonts w:ascii="Courier New" w:hAnsi="Courier New" w:cs="Courier New"/>
        </w:rPr>
        <w:tab/>
        <w:t>modified couple pair functional (CRC)</w:t>
      </w:r>
    </w:p>
    <w:p w14:paraId="69B7F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Mcps</w:t>
      </w:r>
      <w:r>
        <w:rPr>
          <w:rFonts w:ascii="Courier New" w:hAnsi="Courier New" w:cs="Courier New"/>
        </w:rPr>
        <w:tab/>
        <w:t>Megacycles per second (obsolete)</w:t>
      </w:r>
    </w:p>
    <w:p w14:paraId="514EB1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MCPT</w:t>
      </w:r>
      <w:r>
        <w:rPr>
          <w:rFonts w:ascii="Courier New" w:hAnsi="Courier New" w:cs="Courier New"/>
        </w:rPr>
        <w:tab/>
        <w:t>Multiple Channels Per Transmitter</w:t>
      </w:r>
    </w:p>
    <w:p w14:paraId="52FF85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MCPW</w:t>
      </w:r>
      <w:r>
        <w:rPr>
          <w:rFonts w:ascii="Courier New" w:hAnsi="Courier New" w:cs="Courier New"/>
        </w:rPr>
        <w:tab/>
        <w:t>microstrip coplanar waveguide</w:t>
      </w:r>
    </w:p>
    <w:p w14:paraId="2FA9FB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MCR</w:t>
      </w:r>
      <w:r>
        <w:rPr>
          <w:rFonts w:ascii="Courier New" w:hAnsi="Courier New" w:cs="Courier New"/>
        </w:rPr>
        <w:tab/>
        <w:t>minimum cell rate</w:t>
      </w:r>
    </w:p>
    <w:p w14:paraId="273246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MCRW</w:t>
      </w:r>
      <w:r>
        <w:rPr>
          <w:rFonts w:ascii="Courier New" w:hAnsi="Courier New" w:cs="Courier New"/>
        </w:rPr>
        <w:tab/>
        <w:t>Memory-Card Reader/Writer</w:t>
      </w:r>
    </w:p>
    <w:p w14:paraId="4EC79E6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MCS</w:t>
      </w:r>
      <w:r w:rsidRPr="00900498">
        <w:rPr>
          <w:rFonts w:ascii="Courier New" w:hAnsi="Courier New" w:cs="Courier New"/>
          <w:lang w:val="fr-FR"/>
        </w:rPr>
        <w:tab/>
        <w:t>MAP Communication Server (IBM)</w:t>
      </w:r>
    </w:p>
    <w:p w14:paraId="5B15941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MCS</w:t>
      </w:r>
      <w:r w:rsidRPr="00900498">
        <w:rPr>
          <w:rFonts w:ascii="Courier New" w:hAnsi="Courier New" w:cs="Courier New"/>
          <w:lang w:val="fr-FR"/>
        </w:rPr>
        <w:tab/>
        <w:t>Maritime Communications System</w:t>
      </w:r>
    </w:p>
    <w:p w14:paraId="65DEFDA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MCS</w:t>
      </w:r>
      <w:r w:rsidRPr="00900498">
        <w:rPr>
          <w:rFonts w:ascii="Courier New" w:hAnsi="Courier New" w:cs="Courier New"/>
          <w:lang w:val="fr-FR"/>
        </w:rPr>
        <w:tab/>
        <w:t>Modulation Coding Scheme (LTE)</w:t>
      </w:r>
    </w:p>
    <w:p w14:paraId="36B71FC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MCS</w:t>
      </w:r>
      <w:r w:rsidRPr="00900498">
        <w:rPr>
          <w:rFonts w:ascii="Courier New" w:hAnsi="Courier New" w:cs="Courier New"/>
          <w:lang w:val="fr-FR"/>
        </w:rPr>
        <w:tab/>
        <w:t>Multi-Channel Scaler (Counter)</w:t>
      </w:r>
    </w:p>
    <w:p w14:paraId="2A4B032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MCS</w:t>
      </w:r>
      <w:r w:rsidRPr="00900498">
        <w:rPr>
          <w:rFonts w:ascii="Courier New" w:hAnsi="Courier New" w:cs="Courier New"/>
          <w:lang w:val="fr-FR"/>
        </w:rPr>
        <w:tab/>
        <w:t>Multipoint Communication Service (ITU)</w:t>
      </w:r>
    </w:p>
    <w:p w14:paraId="1AC43A7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MCSA</w:t>
      </w:r>
      <w:r w:rsidRPr="00900498">
        <w:rPr>
          <w:rFonts w:ascii="Courier New" w:hAnsi="Courier New" w:cs="Courier New"/>
          <w:lang w:val="fr-FR"/>
        </w:rPr>
        <w:tab/>
        <w:t>Multi-Channel Spectrum Analyser</w:t>
      </w:r>
    </w:p>
    <w:p w14:paraId="7504D960" w14:textId="77777777" w:rsidR="00E1407A" w:rsidRDefault="00E1407A">
      <w:pPr>
        <w:widowControl w:val="0"/>
        <w:autoSpaceDE w:val="0"/>
        <w:autoSpaceDN w:val="0"/>
        <w:adjustRightInd w:val="0"/>
        <w:spacing w:after="0" w:line="240" w:lineRule="auto"/>
        <w:rPr>
          <w:rFonts w:ascii="Courier New" w:hAnsi="Courier New" w:cs="Courier New"/>
        </w:rPr>
      </w:pPr>
      <w:r>
        <w:rPr>
          <w:rFonts w:ascii="Courier New" w:hAnsi="Courier New" w:cs="Courier New"/>
        </w:rPr>
        <w:t>MCSCF</w:t>
      </w:r>
      <w:r>
        <w:rPr>
          <w:rFonts w:ascii="Courier New" w:hAnsi="Courier New" w:cs="Courier New"/>
        </w:rPr>
        <w:tab/>
        <w:t>multi-configurational self-consistent field (CRC)</w:t>
      </w:r>
    </w:p>
    <w:p w14:paraId="56141D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MCT</w:t>
      </w:r>
      <w:r>
        <w:rPr>
          <w:rFonts w:ascii="Courier New" w:hAnsi="Courier New" w:cs="Courier New"/>
        </w:rPr>
        <w:tab/>
        <w:t>metal-oxide semiconductor-controlled rectifier</w:t>
      </w:r>
    </w:p>
    <w:p w14:paraId="5CB8D7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MCT</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Communication Terminal</w:t>
      </w:r>
    </w:p>
    <w:p w14:paraId="3A1EF7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MCT</w:t>
      </w:r>
      <w:r>
        <w:rPr>
          <w:rFonts w:ascii="Courier New" w:hAnsi="Courier New" w:cs="Courier New"/>
        </w:rPr>
        <w:tab/>
        <w:t>Modem Conformance Tester</w:t>
      </w:r>
    </w:p>
    <w:p w14:paraId="5104D5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MCU</w:t>
      </w:r>
      <w:r>
        <w:rPr>
          <w:rFonts w:ascii="Courier New" w:hAnsi="Courier New" w:cs="Courier New"/>
        </w:rPr>
        <w:tab/>
        <w:t>Master Control Unit</w:t>
      </w:r>
    </w:p>
    <w:p w14:paraId="4186F3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MCU</w:t>
      </w:r>
      <w:r>
        <w:rPr>
          <w:rFonts w:ascii="Courier New" w:hAnsi="Courier New" w:cs="Courier New"/>
        </w:rPr>
        <w:tab/>
        <w:t>Microprocessor Control Unit</w:t>
      </w:r>
    </w:p>
    <w:p w14:paraId="71465C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MCU</w:t>
      </w:r>
      <w:r>
        <w:rPr>
          <w:rFonts w:ascii="Courier New" w:hAnsi="Courier New" w:cs="Courier New"/>
        </w:rPr>
        <w:tab/>
        <w:t>multipoint control unit</w:t>
      </w:r>
    </w:p>
    <w:p w14:paraId="334BCE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 unit</w:t>
      </w:r>
      <w:r>
        <w:rPr>
          <w:rFonts w:ascii="Courier New" w:hAnsi="Courier New" w:cs="Courier New"/>
        </w:rPr>
        <w:tab/>
        <w:t>matrix card unit</w:t>
      </w:r>
    </w:p>
    <w:p w14:paraId="7E2F3AB9"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MCV</w:t>
      </w:r>
      <w:r>
        <w:rPr>
          <w:rFonts w:ascii="Courier New" w:hAnsi="Courier New" w:cs="Courier New"/>
        </w:rPr>
        <w:tab/>
        <w:t>mean corpuscular volume (medical)</w:t>
      </w:r>
    </w:p>
    <w:p w14:paraId="74ECC5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MCW</w:t>
      </w:r>
      <w:r>
        <w:rPr>
          <w:rFonts w:ascii="Courier New" w:hAnsi="Courier New" w:cs="Courier New"/>
        </w:rPr>
        <w:tab/>
        <w:t>Modulated Continous Wave</w:t>
      </w:r>
    </w:p>
    <w:p w14:paraId="3A66F6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MCZA</w:t>
      </w:r>
      <w:r>
        <w:rPr>
          <w:rFonts w:ascii="Courier New" w:hAnsi="Courier New" w:cs="Courier New"/>
        </w:rPr>
        <w:tab/>
        <w:t>Multiple Channel Zone Access (Telecom.)</w:t>
      </w:r>
    </w:p>
    <w:p w14:paraId="1B1BAD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w:t>
      </w:r>
      <w:r>
        <w:rPr>
          <w:rFonts w:ascii="Courier New" w:hAnsi="Courier New" w:cs="Courier New"/>
        </w:rPr>
        <w:tab/>
        <w:t>mendelevium 101</w:t>
      </w:r>
    </w:p>
    <w:p w14:paraId="0FDDD0B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w:t>
      </w:r>
      <w:r w:rsidRPr="00900498">
        <w:rPr>
          <w:rFonts w:ascii="Courier New" w:hAnsi="Courier New" w:cs="Courier New"/>
          <w:lang w:val="fr-FR"/>
        </w:rPr>
        <w:tab/>
        <w:t>Management Domain</w:t>
      </w:r>
    </w:p>
    <w:p w14:paraId="4B9BE14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w:t>
      </w:r>
      <w:r w:rsidRPr="00900498">
        <w:rPr>
          <w:rFonts w:ascii="Courier New" w:hAnsi="Courier New" w:cs="Courier New"/>
          <w:lang w:val="fr-FR"/>
        </w:rPr>
        <w:tab/>
        <w:t>Mediation Device</w:t>
      </w:r>
    </w:p>
    <w:p w14:paraId="361F405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w:t>
      </w:r>
      <w:r w:rsidRPr="00900498">
        <w:rPr>
          <w:rFonts w:ascii="Courier New" w:hAnsi="Courier New" w:cs="Courier New"/>
          <w:lang w:val="fr-FR"/>
        </w:rPr>
        <w:tab/>
        <w:t>Message Delimiter</w:t>
      </w:r>
    </w:p>
    <w:p w14:paraId="67F4C6C9" w14:textId="77777777" w:rsidR="00AC267B" w:rsidRPr="00900498" w:rsidRDefault="00AC267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w:t>
      </w:r>
      <w:r w:rsidRPr="00900498">
        <w:rPr>
          <w:rFonts w:ascii="Courier New" w:hAnsi="Courier New" w:cs="Courier New"/>
          <w:lang w:val="fr-FR"/>
        </w:rPr>
        <w:tab/>
        <w:t>molecular dynamics (CRC)</w:t>
      </w:r>
    </w:p>
    <w:p w14:paraId="347B042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w:t>
      </w:r>
      <w:r w:rsidRPr="00900498">
        <w:rPr>
          <w:rFonts w:ascii="Courier New" w:hAnsi="Courier New" w:cs="Courier New"/>
          <w:lang w:val="fr-FR"/>
        </w:rPr>
        <w:tab/>
        <w:t>Multi-Destinational</w:t>
      </w:r>
    </w:p>
    <w:p w14:paraId="6E5B4506"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MD2</w:t>
      </w:r>
      <w:r w:rsidRPr="00C76320">
        <w:rPr>
          <w:rFonts w:ascii="Courier New" w:hAnsi="Courier New" w:cs="Courier New"/>
        </w:rPr>
        <w:t xml:space="preserve"> </w:t>
      </w:r>
      <w:r>
        <w:rPr>
          <w:rFonts w:ascii="Courier New" w:hAnsi="Courier New" w:cs="Courier New"/>
        </w:rPr>
        <w:tab/>
        <w:t>message digest algorithm 2 hash function</w:t>
      </w:r>
    </w:p>
    <w:p w14:paraId="3E73F6DC"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MD4</w:t>
      </w:r>
      <w:r w:rsidRPr="00C76320">
        <w:rPr>
          <w:rFonts w:ascii="Courier New" w:hAnsi="Courier New" w:cs="Courier New"/>
        </w:rPr>
        <w:t xml:space="preserve"> </w:t>
      </w:r>
      <w:r>
        <w:rPr>
          <w:rFonts w:ascii="Courier New" w:hAnsi="Courier New" w:cs="Courier New"/>
        </w:rPr>
        <w:tab/>
        <w:t>message digest algorithm 4 hash function</w:t>
      </w:r>
    </w:p>
    <w:p w14:paraId="01D21D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MD5</w:t>
      </w:r>
      <w:r>
        <w:rPr>
          <w:rFonts w:ascii="Courier New" w:hAnsi="Courier New" w:cs="Courier New"/>
        </w:rPr>
        <w:tab/>
        <w:t>message digest algorithm 5 hash function</w:t>
      </w:r>
    </w:p>
    <w:p w14:paraId="74B63D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MDA</w:t>
      </w:r>
      <w:r>
        <w:rPr>
          <w:rFonts w:ascii="Courier New" w:hAnsi="Courier New" w:cs="Courier New"/>
        </w:rPr>
        <w:tab/>
        <w:t>Mail Delivery Agent (Linux)</w:t>
      </w:r>
    </w:p>
    <w:p w14:paraId="0E656F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MDA</w:t>
      </w:r>
      <w:r>
        <w:rPr>
          <w:rFonts w:ascii="Courier New" w:hAnsi="Courier New" w:cs="Courier New"/>
        </w:rPr>
        <w:tab/>
        <w:t>Monochrome Display Adapter</w:t>
      </w:r>
    </w:p>
    <w:p w14:paraId="6463E7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MDAC</w:t>
      </w:r>
      <w:r>
        <w:rPr>
          <w:rFonts w:ascii="Courier New" w:hAnsi="Courier New" w:cs="Courier New"/>
        </w:rPr>
        <w:tab/>
        <w:t>monitoring distribution amplifier converter (video)</w:t>
      </w:r>
    </w:p>
    <w:p w14:paraId="67A696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MDC</w:t>
      </w:r>
      <w:r>
        <w:rPr>
          <w:rFonts w:ascii="Courier New" w:hAnsi="Courier New" w:cs="Courier New"/>
        </w:rPr>
        <w:tab/>
        <w:t>Manipulation Detection Code (OSI/security)</w:t>
      </w:r>
    </w:p>
    <w:p w14:paraId="7CEF8C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MDCT</w:t>
      </w:r>
      <w:r>
        <w:rPr>
          <w:rFonts w:ascii="Courier New" w:hAnsi="Courier New" w:cs="Courier New"/>
        </w:rPr>
        <w:tab/>
        <w:t>modified discrete cosine transform</w:t>
      </w:r>
    </w:p>
    <w:p w14:paraId="0CE12A3C" w14:textId="77777777" w:rsidR="00D6448C" w:rsidRDefault="00D6448C">
      <w:pPr>
        <w:widowControl w:val="0"/>
        <w:autoSpaceDE w:val="0"/>
        <w:autoSpaceDN w:val="0"/>
        <w:adjustRightInd w:val="0"/>
        <w:spacing w:after="0" w:line="240" w:lineRule="auto"/>
        <w:rPr>
          <w:rFonts w:ascii="Courier New" w:hAnsi="Courier New" w:cs="Courier New"/>
        </w:rPr>
      </w:pPr>
      <w:r>
        <w:rPr>
          <w:rFonts w:ascii="Courier New" w:hAnsi="Courier New" w:cs="Courier New"/>
        </w:rPr>
        <w:t>MDE</w:t>
      </w:r>
      <w:r>
        <w:rPr>
          <w:rFonts w:ascii="Courier New" w:hAnsi="Courier New" w:cs="Courier New"/>
        </w:rPr>
        <w:tab/>
        <w:t>Media Delivery Event (ATSC3)</w:t>
      </w:r>
    </w:p>
    <w:p w14:paraId="351E06C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MDF</w:t>
      </w:r>
      <w:r w:rsidRPr="00900498">
        <w:rPr>
          <w:rFonts w:ascii="Courier New" w:hAnsi="Courier New" w:cs="Courier New"/>
          <w:lang w:val="fr-FR"/>
        </w:rPr>
        <w:tab/>
        <w:t>Main Distribution Frame</w:t>
      </w:r>
    </w:p>
    <w:p w14:paraId="5BF5F47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MDI</w:t>
      </w:r>
      <w:r w:rsidRPr="00900498">
        <w:rPr>
          <w:rFonts w:ascii="Courier New" w:hAnsi="Courier New" w:cs="Courier New"/>
          <w:lang w:val="fr-FR"/>
        </w:rPr>
        <w:tab/>
        <w:t>multiple document interface</w:t>
      </w:r>
    </w:p>
    <w:p w14:paraId="05B0C86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MDI</w:t>
      </w:r>
      <w:r w:rsidRPr="00900498">
        <w:rPr>
          <w:rFonts w:ascii="Courier New" w:hAnsi="Courier New" w:cs="Courier New"/>
          <w:lang w:val="fr-FR"/>
        </w:rPr>
        <w:tab/>
        <w:t>Manipulation Dependent Interface (IEEE 802)</w:t>
      </w:r>
    </w:p>
    <w:p w14:paraId="6A0520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MDI</w:t>
      </w:r>
      <w:r>
        <w:rPr>
          <w:rFonts w:ascii="Courier New" w:hAnsi="Courier New" w:cs="Courier New"/>
        </w:rPr>
        <w:tab/>
        <w:t>Medium Dependent Interface</w:t>
      </w:r>
    </w:p>
    <w:p w14:paraId="61C3D0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MDL</w:t>
      </w:r>
      <w:r>
        <w:rPr>
          <w:rFonts w:ascii="Courier New" w:hAnsi="Courier New" w:cs="Courier New"/>
        </w:rPr>
        <w:tab/>
        <w:t>(mobile) Management (entity) - Data Link (layer)</w:t>
      </w:r>
    </w:p>
    <w:p w14:paraId="302D88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MDL</w:t>
      </w:r>
      <w:r>
        <w:rPr>
          <w:rFonts w:ascii="Courier New" w:hAnsi="Courier New" w:cs="Courier New"/>
        </w:rPr>
        <w:tab/>
        <w:t>message definition language</w:t>
      </w:r>
    </w:p>
    <w:p w14:paraId="5DD9D2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MDL</w:t>
      </w:r>
      <w:r>
        <w:rPr>
          <w:rFonts w:ascii="Courier New" w:hAnsi="Courier New" w:cs="Courier New"/>
        </w:rPr>
        <w:tab/>
        <w:t>-communication between layer Management and Data Link layer</w:t>
      </w:r>
    </w:p>
    <w:p w14:paraId="08635C29" w14:textId="77777777" w:rsidR="0069289E" w:rsidRPr="00900498" w:rsidRDefault="0069289E">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MDM</w:t>
      </w:r>
      <w:r w:rsidRPr="00900498">
        <w:rPr>
          <w:rFonts w:ascii="Courier New" w:hAnsi="Courier New" w:cs="Courier New"/>
          <w:lang w:val="fr-FR"/>
        </w:rPr>
        <w:tab/>
        <w:t>mobile device management</w:t>
      </w:r>
      <w:r w:rsidR="00251B4C" w:rsidRPr="00900498">
        <w:rPr>
          <w:rFonts w:ascii="Courier New" w:hAnsi="Courier New" w:cs="Courier New"/>
          <w:lang w:val="fr-FR"/>
        </w:rPr>
        <w:t xml:space="preserve"> (BYOD)</w:t>
      </w:r>
    </w:p>
    <w:p w14:paraId="66D336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MDM</w:t>
      </w:r>
      <w:r>
        <w:rPr>
          <w:rFonts w:ascii="Courier New" w:hAnsi="Courier New" w:cs="Courier New"/>
        </w:rPr>
        <w:tab/>
      </w:r>
      <w:smartTag w:uri="urn:schemas-microsoft-com:office:smarttags" w:element="State">
        <w:r>
          <w:rPr>
            <w:rFonts w:ascii="Courier New" w:hAnsi="Courier New" w:cs="Courier New"/>
          </w:rPr>
          <w:t>Normal</w:t>
        </w:r>
      </w:smartTag>
      <w:r>
        <w:rPr>
          <w:rFonts w:ascii="Courier New" w:hAnsi="Courier New" w:cs="Courier New"/>
        </w:rPr>
        <w:t xml:space="preserve"> Disconnected Mode</w:t>
      </w:r>
    </w:p>
    <w:p w14:paraId="4FED59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MDNS</w:t>
      </w:r>
      <w:r>
        <w:rPr>
          <w:rFonts w:ascii="Courier New" w:hAnsi="Courier New" w:cs="Courier New"/>
        </w:rPr>
        <w:tab/>
        <w:t>Managed Data Network Services</w:t>
      </w:r>
    </w:p>
    <w:p w14:paraId="5F8DEA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MDNS</w:t>
      </w:r>
      <w:r>
        <w:rPr>
          <w:rFonts w:ascii="Courier New" w:hAnsi="Courier New" w:cs="Courier New"/>
        </w:rPr>
        <w:tab/>
        <w:t>Mana</w:t>
      </w:r>
      <w:r w:rsidR="0069289E">
        <w:rPr>
          <w:rFonts w:ascii="Courier New" w:hAnsi="Courier New" w:cs="Courier New"/>
        </w:rPr>
        <w:t>ged Data Network Services (CEPT)</w:t>
      </w:r>
    </w:p>
    <w:p w14:paraId="625C64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MDPSK</w:t>
      </w:r>
      <w:r>
        <w:rPr>
          <w:rFonts w:ascii="Courier New" w:hAnsi="Courier New" w:cs="Courier New"/>
        </w:rPr>
        <w:tab/>
        <w:t>Modified Differential Phase Shift Keying</w:t>
      </w:r>
    </w:p>
    <w:p w14:paraId="0D99EA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MDS</w:t>
      </w:r>
      <w:r>
        <w:rPr>
          <w:rFonts w:ascii="Courier New" w:hAnsi="Courier New" w:cs="Courier New"/>
        </w:rPr>
        <w:tab/>
        <w:t>Malfunction Detection System</w:t>
      </w:r>
    </w:p>
    <w:p w14:paraId="64D2F9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MDS</w:t>
      </w:r>
      <w:r>
        <w:rPr>
          <w:rFonts w:ascii="Courier New" w:hAnsi="Courier New" w:cs="Courier New"/>
        </w:rPr>
        <w:tab/>
        <w:t>message delivery service</w:t>
      </w:r>
    </w:p>
    <w:p w14:paraId="0CC5C9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MDS</w:t>
      </w:r>
      <w:r>
        <w:rPr>
          <w:rFonts w:ascii="Courier New" w:hAnsi="Courier New" w:cs="Courier New"/>
        </w:rPr>
        <w:tab/>
        <w:t>Microprocessor Development System</w:t>
      </w:r>
    </w:p>
    <w:p w14:paraId="1AD884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MDS</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Multipoint</w:t>
          </w:r>
        </w:smartTag>
        <w:r>
          <w:rPr>
            <w:rFonts w:ascii="Courier New" w:hAnsi="Courier New" w:cs="Courier New"/>
          </w:rPr>
          <w:t xml:space="preserve"> </w:t>
        </w:r>
        <w:smartTag w:uri="urn:schemas-microsoft-com:office:smarttags" w:element="State">
          <w:r>
            <w:rPr>
              <w:rFonts w:ascii="Courier New" w:hAnsi="Courier New" w:cs="Courier New"/>
            </w:rPr>
            <w:t>Distribution</w:t>
          </w:r>
        </w:smartTag>
      </w:smartTag>
      <w:r>
        <w:rPr>
          <w:rFonts w:ascii="Courier New" w:hAnsi="Courier New" w:cs="Courier New"/>
        </w:rPr>
        <w:t xml:space="preserve"> Service</w:t>
      </w:r>
    </w:p>
    <w:p w14:paraId="7F4E5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MDS</w:t>
      </w:r>
      <w:r>
        <w:rPr>
          <w:rFonts w:ascii="Courier New" w:hAnsi="Courier New" w:cs="Courier New"/>
        </w:rPr>
        <w:tab/>
        <w:t>multipoint distribution system</w:t>
      </w:r>
    </w:p>
    <w:p w14:paraId="7BA859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MDT</w:t>
      </w:r>
      <w:r>
        <w:rPr>
          <w:rFonts w:ascii="Courier New" w:hAnsi="Courier New" w:cs="Courier New"/>
        </w:rPr>
        <w:tab/>
        <w:t>maintenance down time (see MTTR)</w:t>
      </w:r>
    </w:p>
    <w:p w14:paraId="047DED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MDTRS</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Digital Trunked Radio System</w:t>
      </w:r>
    </w:p>
    <w:p w14:paraId="6E1A64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MDU</w:t>
      </w:r>
      <w:r>
        <w:rPr>
          <w:rFonts w:ascii="Courier New" w:hAnsi="Courier New" w:cs="Courier New"/>
        </w:rPr>
        <w:tab/>
        <w:t>Magnetic Disk Unit</w:t>
      </w:r>
    </w:p>
    <w:p w14:paraId="059973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w:t>
      </w:r>
      <w:r>
        <w:rPr>
          <w:rFonts w:ascii="Courier New" w:hAnsi="Courier New" w:cs="Courier New"/>
        </w:rPr>
        <w:tab/>
        <w:t>Maintenance Entity</w:t>
      </w:r>
    </w:p>
    <w:p w14:paraId="6AFA429F"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w:t>
      </w:r>
      <w:r>
        <w:rPr>
          <w:rFonts w:ascii="Courier New" w:hAnsi="Courier New" w:cs="Courier New"/>
        </w:rPr>
        <w:tab/>
        <w:t>methyl (CRC)</w:t>
      </w:r>
    </w:p>
    <w:p w14:paraId="1BF5E124" w14:textId="7D4F3CA1"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ME</w:t>
      </w:r>
      <w:r>
        <w:rPr>
          <w:rFonts w:ascii="Courier New" w:hAnsi="Courier New" w:cs="Courier New"/>
        </w:rPr>
        <w:tab/>
        <w:t>Ministry of Environment (ROK)</w:t>
      </w:r>
    </w:p>
    <w:p w14:paraId="1DDABE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w:t>
      </w:r>
      <w:r>
        <w:rPr>
          <w:rFonts w:ascii="Courier New" w:hAnsi="Courier New" w:cs="Courier New"/>
        </w:rPr>
        <w:tab/>
        <w:t>Mobile Equipment</w:t>
      </w:r>
    </w:p>
    <w:p w14:paraId="6BCF0910"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M&amp;E</w:t>
      </w:r>
      <w:r>
        <w:rPr>
          <w:rFonts w:ascii="Courier New" w:hAnsi="Courier New" w:cs="Courier New"/>
        </w:rPr>
        <w:tab/>
        <w:t>Music &amp; Effects audio (ATSC)</w:t>
      </w:r>
    </w:p>
    <w:p w14:paraId="009B92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MEADS</w:t>
      </w:r>
      <w:r>
        <w:rPr>
          <w:rFonts w:ascii="Courier New" w:hAnsi="Courier New" w:cs="Courier New"/>
        </w:rPr>
        <w:tab/>
        <w:t>medium extended air defence system</w:t>
      </w:r>
    </w:p>
    <w:p w14:paraId="6B61D3C9" w14:textId="77777777" w:rsidR="007D5BD8" w:rsidRDefault="007D5BD8">
      <w:pPr>
        <w:widowControl w:val="0"/>
        <w:autoSpaceDE w:val="0"/>
        <w:autoSpaceDN w:val="0"/>
        <w:adjustRightInd w:val="0"/>
        <w:spacing w:after="0" w:line="240" w:lineRule="auto"/>
        <w:rPr>
          <w:rFonts w:ascii="Courier New" w:hAnsi="Courier New" w:cs="Courier New"/>
        </w:rPr>
      </w:pPr>
      <w:r>
        <w:rPr>
          <w:rFonts w:ascii="Courier New" w:hAnsi="Courier New" w:cs="Courier New"/>
        </w:rPr>
        <w:t>M-EAS</w:t>
      </w:r>
      <w:r>
        <w:rPr>
          <w:rFonts w:ascii="Courier New" w:hAnsi="Courier New" w:cs="Courier New"/>
        </w:rPr>
        <w:tab/>
        <w:t>Mobile Emergency Alert System (ATSC)</w:t>
      </w:r>
    </w:p>
    <w:p w14:paraId="2306BF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MEBO</w:t>
      </w:r>
      <w:r>
        <w:rPr>
          <w:rFonts w:ascii="Courier New" w:hAnsi="Courier New" w:cs="Courier New"/>
        </w:rPr>
        <w:tab/>
        <w:t>Marine Etc Broadcasting Offences (Act)</w:t>
      </w:r>
    </w:p>
    <w:p w14:paraId="54FB00E9" w14:textId="77777777" w:rsidR="00B304EF" w:rsidRDefault="00B304EF">
      <w:pPr>
        <w:widowControl w:val="0"/>
        <w:autoSpaceDE w:val="0"/>
        <w:autoSpaceDN w:val="0"/>
        <w:adjustRightInd w:val="0"/>
        <w:spacing w:after="0" w:line="240" w:lineRule="auto"/>
        <w:rPr>
          <w:rFonts w:ascii="Courier New" w:hAnsi="Courier New" w:cs="Courier New"/>
        </w:rPr>
      </w:pPr>
      <w:r w:rsidRPr="00B304EF">
        <w:rPr>
          <w:rFonts w:ascii="Courier New" w:hAnsi="Courier New" w:cs="Courier New"/>
        </w:rPr>
        <w:t>MECE</w:t>
      </w:r>
      <w:r w:rsidRPr="00B304EF">
        <w:rPr>
          <w:rFonts w:ascii="Courier New" w:hAnsi="Courier New" w:cs="Courier New"/>
        </w:rPr>
        <w:tab/>
        <w:t>mutually exclusive and coll</w:t>
      </w:r>
      <w:r>
        <w:rPr>
          <w:rFonts w:ascii="Courier New" w:hAnsi="Courier New" w:cs="Courier New"/>
        </w:rPr>
        <w:t>ectively exhaustive (sets in pop</w:t>
      </w:r>
      <w:r w:rsidRPr="00B304EF">
        <w:rPr>
          <w:rFonts w:ascii="Courier New" w:hAnsi="Courier New" w:cs="Courier New"/>
        </w:rPr>
        <w:t>ulation)</w:t>
      </w:r>
    </w:p>
    <w:p w14:paraId="3C5EC8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MECG</w:t>
      </w:r>
      <w:r>
        <w:rPr>
          <w:rFonts w:ascii="Courier New" w:hAnsi="Courier New" w:cs="Courier New"/>
        </w:rPr>
        <w:tab/>
        <w:t>Maternal Electro CardioGram</w:t>
      </w:r>
    </w:p>
    <w:p w14:paraId="1B2BB4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MECL</w:t>
      </w:r>
      <w:r>
        <w:rPr>
          <w:rFonts w:ascii="Courier New" w:hAnsi="Courier New" w:cs="Courier New"/>
        </w:rPr>
        <w:tab/>
        <w:t>Motorola (Inc.) Emitter-Coupled Logic</w:t>
      </w:r>
    </w:p>
    <w:p w14:paraId="76BDCF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MECO</w:t>
      </w:r>
      <w:r>
        <w:rPr>
          <w:rFonts w:ascii="Courier New" w:hAnsi="Courier New" w:cs="Courier New"/>
        </w:rPr>
        <w:tab/>
        <w:t>Main Engine CutOff</w:t>
      </w:r>
    </w:p>
    <w:p w14:paraId="6ABEAB8D" w14:textId="77777777" w:rsidR="0069289E" w:rsidRDefault="0069289E">
      <w:pPr>
        <w:widowControl w:val="0"/>
        <w:autoSpaceDE w:val="0"/>
        <w:autoSpaceDN w:val="0"/>
        <w:adjustRightInd w:val="0"/>
        <w:spacing w:after="0" w:line="240" w:lineRule="auto"/>
        <w:rPr>
          <w:rFonts w:ascii="Courier New" w:hAnsi="Courier New" w:cs="Courier New"/>
        </w:rPr>
      </w:pPr>
      <w:r>
        <w:rPr>
          <w:rFonts w:ascii="Courier New" w:hAnsi="Courier New" w:cs="Courier New"/>
        </w:rPr>
        <w:t>MECS</w:t>
      </w:r>
      <w:r>
        <w:rPr>
          <w:rFonts w:ascii="Courier New" w:hAnsi="Courier New" w:cs="Courier New"/>
        </w:rPr>
        <w:tab/>
        <w:t xml:space="preserve">Mobile </w:t>
      </w:r>
      <w:smartTag w:uri="urn:schemas-microsoft-com:office:smarttags" w:element="State">
        <w:r>
          <w:rPr>
            <w:rFonts w:ascii="Courier New" w:hAnsi="Courier New" w:cs="Courier New"/>
          </w:rPr>
          <w:t>Enterprise</w:t>
        </w:r>
      </w:smartTag>
      <w:r w:rsidR="00F1732E">
        <w:rPr>
          <w:rFonts w:ascii="Courier New" w:hAnsi="Courier New" w:cs="Courier New"/>
        </w:rPr>
        <w:t xml:space="preserve"> Compliance and Security</w:t>
      </w:r>
    </w:p>
    <w:p w14:paraId="2FC826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MED</w:t>
      </w:r>
      <w:r>
        <w:rPr>
          <w:rFonts w:ascii="Courier New" w:hAnsi="Courier New" w:cs="Courier New"/>
        </w:rPr>
        <w:tab/>
      </w:r>
      <w:smartTag w:uri="urn:schemas-microsoft-com:office:smarttags" w:element="State">
        <w:r>
          <w:rPr>
            <w:rFonts w:ascii="Courier New" w:hAnsi="Courier New" w:cs="Courier New"/>
          </w:rPr>
          <w:t>Manchester</w:t>
        </w:r>
      </w:smartTag>
      <w:r>
        <w:rPr>
          <w:rFonts w:ascii="Courier New" w:hAnsi="Courier New" w:cs="Courier New"/>
        </w:rPr>
        <w:t xml:space="preserve"> Encoder/Decoder</w:t>
      </w:r>
    </w:p>
    <w:p w14:paraId="2C7414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MEDLARS</w:t>
      </w:r>
      <w:r>
        <w:rPr>
          <w:rFonts w:ascii="Courier New" w:hAnsi="Courier New" w:cs="Courier New"/>
        </w:rPr>
        <w:tab/>
        <w:t>MEDical Literature Analysis and Retrieval System</w:t>
      </w:r>
    </w:p>
    <w:p w14:paraId="7C3AA9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MED-V</w:t>
      </w:r>
      <w:r>
        <w:rPr>
          <w:rFonts w:ascii="Courier New" w:hAnsi="Courier New" w:cs="Courier New"/>
        </w:rPr>
        <w:tab/>
        <w:t>Microsoft Enterprise Desktop Virtualization</w:t>
      </w:r>
    </w:p>
    <w:p w14:paraId="71859F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MEF</w:t>
      </w:r>
      <w:r>
        <w:rPr>
          <w:rFonts w:ascii="Courier New" w:hAnsi="Courier New" w:cs="Courier New"/>
        </w:rPr>
        <w:tab/>
        <w:t>Maintenance Entity Function</w:t>
      </w:r>
    </w:p>
    <w:p w14:paraId="2E37F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MEF</w:t>
      </w:r>
      <w:r>
        <w:rPr>
          <w:rFonts w:ascii="Courier New" w:hAnsi="Courier New" w:cs="Courier New"/>
        </w:rPr>
        <w:tab/>
        <w:t>MEssage Field</w:t>
      </w:r>
    </w:p>
    <w:p w14:paraId="3522B2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MEF</w:t>
      </w:r>
      <w:r>
        <w:rPr>
          <w:rFonts w:ascii="Courier New" w:hAnsi="Courier New" w:cs="Courier New"/>
        </w:rPr>
        <w:tab/>
        <w:t>Metro Ethernet Forum</w:t>
      </w:r>
    </w:p>
    <w:p w14:paraId="0F288D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MEG</w:t>
      </w:r>
      <w:r>
        <w:rPr>
          <w:rFonts w:ascii="Courier New" w:hAnsi="Courier New" w:cs="Courier New"/>
        </w:rPr>
        <w:tab/>
        <w:t>Magneto-EncephaloGraphy</w:t>
      </w:r>
    </w:p>
    <w:p w14:paraId="21B672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MEG</w:t>
      </w:r>
      <w:r>
        <w:rPr>
          <w:rFonts w:ascii="Courier New" w:hAnsi="Courier New" w:cs="Courier New"/>
        </w:rPr>
        <w:tab/>
        <w:t>Mobile Experts Group</w:t>
      </w:r>
    </w:p>
    <w:p w14:paraId="6F402F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MEGACO</w:t>
      </w:r>
      <w:r>
        <w:rPr>
          <w:rFonts w:ascii="Courier New" w:hAnsi="Courier New" w:cs="Courier New"/>
        </w:rPr>
        <w:tab/>
        <w:t>Media Gateway Control (LTE)</w:t>
      </w:r>
    </w:p>
    <w:p w14:paraId="0C6C63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MEII</w:t>
      </w:r>
      <w:r>
        <w:rPr>
          <w:rFonts w:ascii="Courier New" w:hAnsi="Courier New" w:cs="Courier New"/>
        </w:rPr>
        <w:tab/>
        <w:t>minimum essential information infrastructure</w:t>
      </w:r>
    </w:p>
    <w:p w14:paraId="353E73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MEL</w:t>
      </w:r>
      <w:r>
        <w:rPr>
          <w:rFonts w:ascii="Courier New" w:hAnsi="Courier New" w:cs="Courier New"/>
        </w:rPr>
        <w:tab/>
        <w:t>Market Expansion Line</w:t>
      </w:r>
    </w:p>
    <w:p w14:paraId="37DD7F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MEL</w:t>
      </w:r>
      <w:r>
        <w:rPr>
          <w:rFonts w:ascii="Courier New" w:hAnsi="Courier New" w:cs="Courier New"/>
        </w:rPr>
        <w:tab/>
        <w:t>MEssage Length</w:t>
      </w:r>
    </w:p>
    <w:p w14:paraId="47799F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MEM</w:t>
      </w:r>
      <w:r>
        <w:rPr>
          <w:rFonts w:ascii="Courier New" w:hAnsi="Courier New" w:cs="Courier New"/>
        </w:rPr>
        <w:tab/>
        <w:t>MEMory</w:t>
      </w:r>
    </w:p>
    <w:p w14:paraId="1FDA23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MEM</w:t>
      </w:r>
      <w:r>
        <w:rPr>
          <w:rFonts w:ascii="Courier New" w:hAnsi="Courier New" w:cs="Courier New"/>
        </w:rPr>
        <w:tab/>
        <w:t>multiplex element manager</w:t>
      </w:r>
    </w:p>
    <w:p w14:paraId="0E94C5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MEMS</w:t>
      </w:r>
      <w:r>
        <w:rPr>
          <w:rFonts w:ascii="Courier New" w:hAnsi="Courier New" w:cs="Courier New"/>
        </w:rPr>
        <w:tab/>
        <w:t>micro electromechanical system</w:t>
      </w:r>
    </w:p>
    <w:p w14:paraId="7C734B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MEO</w:t>
      </w:r>
      <w:r>
        <w:rPr>
          <w:rFonts w:ascii="Courier New" w:hAnsi="Courier New" w:cs="Courier New"/>
        </w:rPr>
        <w:tab/>
        <w:t>medium earth orbit (satellite)</w:t>
      </w:r>
    </w:p>
    <w:p w14:paraId="6E2F53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MEO</w:t>
      </w:r>
      <w:r>
        <w:rPr>
          <w:rFonts w:ascii="Courier New" w:hAnsi="Courier New" w:cs="Courier New"/>
        </w:rPr>
        <w:tab/>
        <w:t>Medium Earth Orbit</w:t>
      </w:r>
    </w:p>
    <w:p w14:paraId="28A654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MEP</w:t>
      </w:r>
      <w:r>
        <w:rPr>
          <w:rFonts w:ascii="Courier New" w:hAnsi="Courier New" w:cs="Courier New"/>
        </w:rPr>
        <w:tab/>
        <w:t>Member of European Parliament</w:t>
      </w:r>
    </w:p>
    <w:p w14:paraId="1010C01A"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MEP</w:t>
      </w:r>
      <w:r>
        <w:rPr>
          <w:rFonts w:ascii="Courier New" w:hAnsi="Courier New" w:cs="Courier New"/>
        </w:rPr>
        <w:tab/>
        <w:t>molecular electrostatic potential (CRC)</w:t>
      </w:r>
    </w:p>
    <w:p w14:paraId="6DA667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MER</w:t>
      </w:r>
      <w:r>
        <w:rPr>
          <w:rFonts w:ascii="Courier New" w:hAnsi="Courier New" w:cs="Courier New"/>
        </w:rPr>
        <w:tab/>
        <w:t>Message Error Rate</w:t>
      </w:r>
    </w:p>
    <w:p w14:paraId="23E46D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MER</w:t>
      </w:r>
      <w:r>
        <w:rPr>
          <w:rFonts w:ascii="Courier New" w:hAnsi="Courier New" w:cs="Courier New"/>
        </w:rPr>
        <w:tab/>
        <w:t>Mobile Emergency Response (US DHS)</w:t>
      </w:r>
    </w:p>
    <w:p w14:paraId="0D5A16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MERLIN</w:t>
      </w:r>
      <w:r>
        <w:rPr>
          <w:rFonts w:ascii="Courier New" w:hAnsi="Courier New" w:cs="Courier New"/>
        </w:rPr>
        <w:tab/>
        <w:t>Multi-Element Radio Link Interferometry Network</w:t>
      </w:r>
    </w:p>
    <w:p w14:paraId="5425F006"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MERP</w:t>
      </w:r>
      <w:r>
        <w:rPr>
          <w:rFonts w:ascii="Courier New" w:hAnsi="Courier New" w:cs="Courier New"/>
        </w:rPr>
        <w:tab/>
        <w:t>minimum energy reaction path (CRC)</w:t>
      </w:r>
    </w:p>
    <w:p w14:paraId="4E7600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MERS</w:t>
      </w:r>
      <w:r>
        <w:rPr>
          <w:rFonts w:ascii="Courier New" w:hAnsi="Courier New" w:cs="Courier New"/>
        </w:rPr>
        <w:tab/>
        <w:t>Mobile Emergency Response Support (US DHS)</w:t>
      </w:r>
    </w:p>
    <w:p w14:paraId="200F6443"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Mes</w:t>
      </w:r>
      <w:r>
        <w:rPr>
          <w:rFonts w:ascii="Courier New" w:hAnsi="Courier New" w:cs="Courier New"/>
        </w:rPr>
        <w:tab/>
        <w:t>mesityl (CRC)</w:t>
      </w:r>
    </w:p>
    <w:p w14:paraId="09862D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w:t>
      </w:r>
      <w:r>
        <w:rPr>
          <w:rFonts w:ascii="Courier New" w:hAnsi="Courier New" w:cs="Courier New"/>
        </w:rPr>
        <w:tab/>
        <w:t>Mobile satellite Earth Station</w:t>
      </w:r>
    </w:p>
    <w:p w14:paraId="7B7CA185" w14:textId="77777777" w:rsidR="00ED17C5" w:rsidRDefault="00ED17C5">
      <w:pPr>
        <w:widowControl w:val="0"/>
        <w:autoSpaceDE w:val="0"/>
        <w:autoSpaceDN w:val="0"/>
        <w:adjustRightInd w:val="0"/>
        <w:spacing w:after="0" w:line="240" w:lineRule="auto"/>
        <w:rPr>
          <w:rFonts w:ascii="Courier New" w:hAnsi="Courier New" w:cs="Courier New"/>
        </w:rPr>
      </w:pPr>
      <w:r>
        <w:rPr>
          <w:rFonts w:ascii="Courier New" w:hAnsi="Courier New" w:cs="Courier New"/>
        </w:rPr>
        <w:t>MESA</w:t>
      </w:r>
      <w:r>
        <w:rPr>
          <w:rFonts w:ascii="Courier New" w:hAnsi="Courier New" w:cs="Courier New"/>
        </w:rPr>
        <w:tab/>
        <w:t>AESA Multi-role Electronic Scanned Array (antenna)</w:t>
      </w:r>
    </w:p>
    <w:p w14:paraId="774D67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MESFET</w:t>
      </w:r>
      <w:r>
        <w:rPr>
          <w:rFonts w:ascii="Courier New" w:hAnsi="Courier New" w:cs="Courier New"/>
        </w:rPr>
        <w:tab/>
        <w:t>metal-semiconductor field effect transistor</w:t>
      </w:r>
    </w:p>
    <w:p w14:paraId="6F7BE6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MES-FET</w:t>
      </w:r>
      <w:r>
        <w:rPr>
          <w:rFonts w:ascii="Courier New" w:hAnsi="Courier New" w:cs="Courier New"/>
        </w:rPr>
        <w:tab/>
        <w:t>MEtal-Semiconductor (hot carrier contact) GaAs-FET</w:t>
      </w:r>
      <w:r w:rsidR="00AC267B">
        <w:rPr>
          <w:rFonts w:ascii="Courier New" w:hAnsi="Courier New" w:cs="Courier New"/>
        </w:rPr>
        <w:t xml:space="preserve"> (CRC)</w:t>
      </w:r>
    </w:p>
    <w:p w14:paraId="7F490B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MESH</w:t>
      </w:r>
      <w:r>
        <w:rPr>
          <w:rFonts w:ascii="Courier New" w:hAnsi="Courier New" w:cs="Courier New"/>
        </w:rPr>
        <w:tab/>
        <w:t>MEdical Subjects Headings (Dedicated DB Retrieval Language)</w:t>
      </w:r>
    </w:p>
    <w:p w14:paraId="304E5B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MESH-BN</w:t>
      </w:r>
      <w:r>
        <w:rPr>
          <w:rFonts w:ascii="Courier New" w:hAnsi="Courier New" w:cs="Courier New"/>
        </w:rPr>
        <w:tab/>
      </w:r>
      <w:smartTag w:uri="urn:schemas-microsoft-com:office:smarttags" w:element="State">
        <w:r>
          <w:rPr>
            <w:rFonts w:ascii="Courier New" w:hAnsi="Courier New" w:cs="Courier New"/>
          </w:rPr>
          <w:t>MESHed</w:t>
        </w:r>
      </w:smartTag>
      <w:r>
        <w:rPr>
          <w:rFonts w:ascii="Courier New" w:hAnsi="Courier New" w:cs="Courier New"/>
        </w:rPr>
        <w:t xml:space="preserve"> Bonding Network</w:t>
      </w:r>
    </w:p>
    <w:p w14:paraId="491067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MESH-IBN</w:t>
      </w:r>
      <w:r>
        <w:rPr>
          <w:rFonts w:ascii="Courier New" w:hAnsi="Courier New" w:cs="Courier New"/>
        </w:rPr>
        <w:tab/>
      </w:r>
      <w:smartTag w:uri="urn:schemas-microsoft-com:office:smarttags" w:element="State">
        <w:r>
          <w:rPr>
            <w:rFonts w:ascii="Courier New" w:hAnsi="Courier New" w:cs="Courier New"/>
          </w:rPr>
          <w:t>MESHed</w:t>
        </w:r>
      </w:smartTag>
      <w:r>
        <w:rPr>
          <w:rFonts w:ascii="Courier New" w:hAnsi="Courier New" w:cs="Courier New"/>
        </w:rPr>
        <w:t xml:space="preserve"> Isolated Bonding Network</w:t>
      </w:r>
    </w:p>
    <w:p w14:paraId="156F73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MESSR</w:t>
      </w:r>
      <w:r>
        <w:rPr>
          <w:rFonts w:ascii="Courier New" w:hAnsi="Courier New" w:cs="Courier New"/>
        </w:rPr>
        <w:tab/>
        <w:t>Multispectral Electronic Self-Scanning Radiometer</w:t>
      </w:r>
    </w:p>
    <w:p w14:paraId="6FBDE3A4"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Met</w:t>
      </w:r>
      <w:r>
        <w:rPr>
          <w:rFonts w:ascii="Courier New" w:hAnsi="Courier New" w:cs="Courier New"/>
        </w:rPr>
        <w:tab/>
        <w:t>methionine (CRC)</w:t>
      </w:r>
    </w:p>
    <w:p w14:paraId="62D30768" w14:textId="77777777" w:rsidR="00E31930" w:rsidRDefault="00E31930">
      <w:pPr>
        <w:widowControl w:val="0"/>
        <w:autoSpaceDE w:val="0"/>
        <w:autoSpaceDN w:val="0"/>
        <w:adjustRightInd w:val="0"/>
        <w:spacing w:after="0" w:line="240" w:lineRule="auto"/>
        <w:rPr>
          <w:rFonts w:ascii="Courier New" w:hAnsi="Courier New" w:cs="Courier New"/>
        </w:rPr>
      </w:pPr>
      <w:r>
        <w:rPr>
          <w:rFonts w:ascii="Courier New" w:hAnsi="Courier New" w:cs="Courier New"/>
        </w:rPr>
        <w:t>MET</w:t>
      </w:r>
      <w:r>
        <w:rPr>
          <w:rFonts w:ascii="Courier New" w:hAnsi="Courier New" w:cs="Courier New"/>
        </w:rPr>
        <w:tab/>
        <w:t>Modernization Enterprise Terminal (mil)</w:t>
      </w:r>
    </w:p>
    <w:p w14:paraId="54D012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METRAN</w:t>
      </w:r>
      <w:r>
        <w:rPr>
          <w:rFonts w:ascii="Courier New" w:hAnsi="Courier New" w:cs="Courier New"/>
        </w:rPr>
        <w:tab/>
        <w:t>Managed European TRAnsmission Network</w:t>
      </w:r>
    </w:p>
    <w:p w14:paraId="4D5ACE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METSAT</w:t>
      </w:r>
      <w:r>
        <w:rPr>
          <w:rFonts w:ascii="Courier New" w:hAnsi="Courier New" w:cs="Courier New"/>
        </w:rPr>
        <w:tab/>
        <w:t>METeorlogical SATellite</w:t>
      </w:r>
    </w:p>
    <w:p w14:paraId="2FB36C2A" w14:textId="77777777" w:rsidR="00D54170"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w:t>
      </w:r>
      <w:r w:rsidR="00D54170">
        <w:rPr>
          <w:rFonts w:ascii="Courier New" w:hAnsi="Courier New" w:cs="Courier New"/>
        </w:rPr>
        <w:t>V</w:t>
      </w:r>
      <w:r w:rsidR="00D54170">
        <w:rPr>
          <w:rFonts w:ascii="Courier New" w:hAnsi="Courier New" w:cs="Courier New"/>
        </w:rPr>
        <w:tab/>
        <w:t>Mega Electron-Volt</w:t>
      </w:r>
      <w:r>
        <w:rPr>
          <w:rFonts w:ascii="Courier New" w:hAnsi="Courier New" w:cs="Courier New"/>
        </w:rPr>
        <w:t xml:space="preserve"> (CRC)</w:t>
      </w:r>
    </w:p>
    <w:p w14:paraId="114958C8"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meV</w:t>
      </w:r>
      <w:r>
        <w:rPr>
          <w:rFonts w:ascii="Courier New" w:hAnsi="Courier New" w:cs="Courier New"/>
        </w:rPr>
        <w:tab/>
        <w:t>millielectrovolt (CRC)</w:t>
      </w:r>
    </w:p>
    <w:p w14:paraId="45DFBC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Mediation Function</w:t>
      </w:r>
    </w:p>
    <w:p w14:paraId="334054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Medium Frequencies (300 - 3000kHz)</w:t>
      </w:r>
    </w:p>
    <w:p w14:paraId="45FBE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Medium Frequency (300...3000 kiloHertz)</w:t>
      </w:r>
    </w:p>
    <w:p w14:paraId="6B3041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Micro-Fiche</w:t>
      </w:r>
    </w:p>
    <w:p w14:paraId="354032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Micro-Film</w:t>
      </w:r>
    </w:p>
    <w:p w14:paraId="7ADF829D"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molecular formula (CRC)</w:t>
      </w:r>
    </w:p>
    <w:p w14:paraId="6BA2C0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MF</w:t>
      </w:r>
      <w:r>
        <w:rPr>
          <w:rFonts w:ascii="Courier New" w:hAnsi="Courier New" w:cs="Courier New"/>
        </w:rPr>
        <w:tab/>
        <w:t>MultiFrame</w:t>
      </w:r>
    </w:p>
    <w:p w14:paraId="5DCDB3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MultiFrequency</w:t>
      </w:r>
    </w:p>
    <w:p w14:paraId="3770FD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w:t>
      </w:r>
      <w:r>
        <w:rPr>
          <w:rFonts w:ascii="Courier New" w:hAnsi="Courier New" w:cs="Courier New"/>
        </w:rPr>
        <w:tab/>
        <w:t>multifrequency tines</w:t>
      </w:r>
    </w:p>
    <w:p w14:paraId="00ABEE4F" w14:textId="5EE2038C" w:rsidR="00464B09" w:rsidRDefault="00464B09">
      <w:pPr>
        <w:widowControl w:val="0"/>
        <w:autoSpaceDE w:val="0"/>
        <w:autoSpaceDN w:val="0"/>
        <w:adjustRightInd w:val="0"/>
        <w:spacing w:after="0" w:line="240" w:lineRule="auto"/>
        <w:rPr>
          <w:rFonts w:ascii="Courier New" w:hAnsi="Courier New" w:cs="Courier New"/>
        </w:rPr>
      </w:pPr>
      <w:r>
        <w:t>MFA</w:t>
      </w:r>
      <w:r>
        <w:tab/>
        <w:t>Multi Factor Authentication (ISH)</w:t>
      </w:r>
    </w:p>
    <w:p w14:paraId="04ABC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MFA</w:t>
      </w:r>
      <w:r>
        <w:rPr>
          <w:rFonts w:ascii="Courier New" w:hAnsi="Courier New" w:cs="Courier New"/>
        </w:rPr>
        <w:tab/>
        <w:t>multi-fiber arrangement</w:t>
      </w:r>
    </w:p>
    <w:p w14:paraId="4DCE71F3"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MFAS</w:t>
      </w:r>
      <w:r>
        <w:rPr>
          <w:rFonts w:ascii="Courier New" w:hAnsi="Courier New" w:cs="Courier New"/>
        </w:rPr>
        <w:tab/>
        <w:t>Multi-Function Active Sensor</w:t>
      </w:r>
    </w:p>
    <w:p w14:paraId="03F656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MFLD</w:t>
      </w:r>
      <w:r>
        <w:rPr>
          <w:rFonts w:ascii="Courier New" w:hAnsi="Courier New" w:cs="Courier New"/>
        </w:rPr>
        <w:tab/>
        <w:t>Modified FLooDnet (LAN protocol)</w:t>
      </w:r>
    </w:p>
    <w:p w14:paraId="1C7013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MFLOPS</w:t>
      </w:r>
      <w:r>
        <w:rPr>
          <w:rFonts w:ascii="Courier New" w:hAnsi="Courier New" w:cs="Courier New"/>
        </w:rPr>
        <w:tab/>
        <w:t>Mega FLoating-Point Operations Per Second</w:t>
      </w:r>
    </w:p>
    <w:p w14:paraId="12AD3D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MFM</w:t>
      </w:r>
      <w:r>
        <w:rPr>
          <w:rFonts w:ascii="Courier New" w:hAnsi="Courier New" w:cs="Courier New"/>
        </w:rPr>
        <w:tab/>
        <w:t>Modified Frequency Modulation (magnetic recording)</w:t>
      </w:r>
    </w:p>
    <w:p w14:paraId="1B0A60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MFN</w:t>
      </w:r>
      <w:r>
        <w:rPr>
          <w:rFonts w:ascii="Courier New" w:hAnsi="Courier New" w:cs="Courier New"/>
        </w:rPr>
        <w:tab/>
        <w:t>multiple frequency network</w:t>
      </w:r>
    </w:p>
    <w:p w14:paraId="783061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MFOS</w:t>
      </w:r>
      <w:r>
        <w:rPr>
          <w:rFonts w:ascii="Courier New" w:hAnsi="Courier New" w:cs="Courier New"/>
        </w:rPr>
        <w:tab/>
        <w:t>MultiFunction Operations System</w:t>
      </w:r>
    </w:p>
    <w:p w14:paraId="731D35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MFP</w:t>
      </w:r>
      <w:r>
        <w:rPr>
          <w:rFonts w:ascii="Courier New" w:hAnsi="Courier New" w:cs="Courier New"/>
        </w:rPr>
        <w:tab/>
        <w:t>Multi-Function Peripheral</w:t>
      </w:r>
    </w:p>
    <w:p w14:paraId="429D20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MFPB</w:t>
      </w:r>
      <w:r>
        <w:rPr>
          <w:rFonts w:ascii="Courier New" w:hAnsi="Courier New" w:cs="Courier New"/>
        </w:rPr>
        <w:tab/>
        <w:t>Multi Frequency Push Button</w:t>
      </w:r>
    </w:p>
    <w:p w14:paraId="20E6F9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MFR</w:t>
      </w:r>
      <w:r>
        <w:rPr>
          <w:rFonts w:ascii="Courier New" w:hAnsi="Courier New" w:cs="Courier New"/>
        </w:rPr>
        <w:tab/>
        <w:t>MultiFrame Register</w:t>
      </w:r>
    </w:p>
    <w:p w14:paraId="580D80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MFS</w:t>
      </w:r>
      <w:r>
        <w:rPr>
          <w:rFonts w:ascii="Courier New" w:hAnsi="Courier New" w:cs="Courier New"/>
        </w:rPr>
        <w:tab/>
        <w:t>MultiFrame Sender</w:t>
      </w:r>
    </w:p>
    <w:p w14:paraId="1906FB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MFT</w:t>
      </w:r>
      <w:r>
        <w:rPr>
          <w:rFonts w:ascii="Courier New" w:hAnsi="Courier New" w:cs="Courier New"/>
        </w:rPr>
        <w:tab/>
        <w:t>Multiprogramming with a Fixed number of Tasks</w:t>
      </w:r>
    </w:p>
    <w:p w14:paraId="3BD8F7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Mg</w:t>
      </w:r>
      <w:r>
        <w:rPr>
          <w:rFonts w:ascii="Courier New" w:hAnsi="Courier New" w:cs="Courier New"/>
        </w:rPr>
        <w:tab/>
        <w:t>magnesium 12</w:t>
      </w:r>
    </w:p>
    <w:p w14:paraId="0D8FB6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MG</w:t>
      </w:r>
      <w:r>
        <w:rPr>
          <w:rFonts w:ascii="Courier New" w:hAnsi="Courier New" w:cs="Courier New"/>
        </w:rPr>
        <w:tab/>
        <w:t>media gateway</w:t>
      </w:r>
    </w:p>
    <w:p w14:paraId="5D54FEE1"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mg</w:t>
      </w:r>
      <w:r>
        <w:rPr>
          <w:rFonts w:ascii="Courier New" w:hAnsi="Courier New" w:cs="Courier New"/>
        </w:rPr>
        <w:tab/>
        <w:t>milligram (CRC)</w:t>
      </w:r>
    </w:p>
    <w:p w14:paraId="20C2F4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MGC</w:t>
      </w:r>
      <w:r>
        <w:rPr>
          <w:rFonts w:ascii="Courier New" w:hAnsi="Courier New" w:cs="Courier New"/>
        </w:rPr>
        <w:tab/>
        <w:t>media gateway controller</w:t>
      </w:r>
    </w:p>
    <w:p w14:paraId="723627FF" w14:textId="77777777" w:rsidR="00D54170" w:rsidRDefault="00D54170" w:rsidP="001A46AE">
      <w:pPr>
        <w:widowControl w:val="0"/>
        <w:tabs>
          <w:tab w:val="left" w:pos="720"/>
          <w:tab w:val="left" w:pos="1440"/>
          <w:tab w:val="left" w:pos="2160"/>
          <w:tab w:val="left" w:pos="2880"/>
          <w:tab w:val="left" w:pos="3600"/>
          <w:tab w:val="left" w:pos="4320"/>
          <w:tab w:val="left" w:pos="5040"/>
          <w:tab w:val="left" w:pos="8580"/>
        </w:tabs>
        <w:autoSpaceDE w:val="0"/>
        <w:autoSpaceDN w:val="0"/>
        <w:adjustRightInd w:val="0"/>
        <w:spacing w:after="0" w:line="240" w:lineRule="auto"/>
        <w:rPr>
          <w:rFonts w:ascii="Courier New" w:hAnsi="Courier New" w:cs="Courier New"/>
        </w:rPr>
      </w:pPr>
      <w:r>
        <w:rPr>
          <w:rFonts w:ascii="Courier New" w:hAnsi="Courier New" w:cs="Courier New"/>
        </w:rPr>
        <w:t>MGCP</w:t>
      </w:r>
      <w:r>
        <w:rPr>
          <w:rFonts w:ascii="Courier New" w:hAnsi="Courier New" w:cs="Courier New"/>
        </w:rPr>
        <w:tab/>
        <w:t>media gateway controller protocol</w:t>
      </w:r>
      <w:r w:rsidR="001A46AE">
        <w:rPr>
          <w:rFonts w:ascii="Courier New" w:hAnsi="Courier New" w:cs="Courier New"/>
        </w:rPr>
        <w:tab/>
      </w:r>
    </w:p>
    <w:p w14:paraId="22A965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MGE</w:t>
      </w:r>
      <w:r>
        <w:rPr>
          <w:rFonts w:ascii="Courier New" w:hAnsi="Courier New" w:cs="Courier New"/>
        </w:rPr>
        <w:tab/>
        <w:t>ManaGement Entity</w:t>
      </w:r>
    </w:p>
    <w:p w14:paraId="57A540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mGRE (MGRE) multipoint generic routing e</w:t>
      </w:r>
      <w:r w:rsidR="00181052">
        <w:rPr>
          <w:rFonts w:ascii="Courier New" w:hAnsi="Courier New" w:cs="Courier New"/>
        </w:rPr>
        <w:t>ncapsulation</w:t>
      </w:r>
    </w:p>
    <w:p w14:paraId="79ADD44D" w14:textId="77777777" w:rsidR="00181052" w:rsidRDefault="00181052">
      <w:pPr>
        <w:widowControl w:val="0"/>
        <w:autoSpaceDE w:val="0"/>
        <w:autoSpaceDN w:val="0"/>
        <w:adjustRightInd w:val="0"/>
        <w:spacing w:after="0" w:line="240" w:lineRule="auto"/>
        <w:rPr>
          <w:rFonts w:ascii="Courier New" w:hAnsi="Courier New" w:cs="Courier New"/>
        </w:rPr>
      </w:pPr>
      <w:r>
        <w:rPr>
          <w:rFonts w:ascii="Courier New" w:hAnsi="Courier New" w:cs="Courier New"/>
        </w:rPr>
        <w:t>MGRP</w:t>
      </w:r>
      <w:r>
        <w:rPr>
          <w:rFonts w:ascii="Courier New" w:hAnsi="Courier New" w:cs="Courier New"/>
        </w:rPr>
        <w:tab/>
        <w:t>measurement gap repetition period (LTE)</w:t>
      </w:r>
    </w:p>
    <w:p w14:paraId="1CB690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MGT</w:t>
      </w:r>
      <w:r>
        <w:rPr>
          <w:rFonts w:ascii="Courier New" w:hAnsi="Courier New" w:cs="Courier New"/>
        </w:rPr>
        <w:tab/>
        <w:t>master guide table (PSIP)</w:t>
      </w:r>
    </w:p>
    <w:p w14:paraId="22CF6237"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MHD</w:t>
      </w:r>
      <w:r>
        <w:rPr>
          <w:rFonts w:ascii="Courier New" w:hAnsi="Courier New" w:cs="Courier New"/>
        </w:rPr>
        <w:tab/>
        <w:t>magnetohydrodynamic (CRC)</w:t>
      </w:r>
    </w:p>
    <w:p w14:paraId="08F7AF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MHEG</w:t>
      </w:r>
      <w:r>
        <w:rPr>
          <w:rFonts w:ascii="Courier New" w:hAnsi="Courier New" w:cs="Courier New"/>
        </w:rPr>
        <w:tab/>
        <w:t>Multimedia and Hypermedia Expert Group</w:t>
      </w:r>
    </w:p>
    <w:p w14:paraId="211FFA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MHEG</w:t>
      </w:r>
      <w:r>
        <w:rPr>
          <w:rFonts w:ascii="Courier New" w:hAnsi="Courier New" w:cs="Courier New"/>
        </w:rPr>
        <w:tab/>
        <w:t>Multimedia and Hypermedia information coding Experts Group (ISO/IEC)</w:t>
      </w:r>
    </w:p>
    <w:p w14:paraId="62D809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MHP</w:t>
      </w:r>
      <w:r>
        <w:rPr>
          <w:rFonts w:ascii="Courier New" w:hAnsi="Courier New" w:cs="Courier New"/>
        </w:rPr>
        <w:tab/>
        <w:t>multimedia home platform</w:t>
      </w:r>
    </w:p>
    <w:p w14:paraId="14F94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MHS</w:t>
      </w:r>
      <w:r>
        <w:rPr>
          <w:rFonts w:ascii="Courier New" w:hAnsi="Courier New" w:cs="Courier New"/>
        </w:rPr>
        <w:tab/>
        <w:t>Message Handling System</w:t>
      </w:r>
    </w:p>
    <w:p w14:paraId="3B6142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MHz</w:t>
      </w:r>
      <w:r>
        <w:rPr>
          <w:rFonts w:ascii="Courier New" w:hAnsi="Courier New" w:cs="Courier New"/>
        </w:rPr>
        <w:tab/>
        <w:t>MegaHertz</w:t>
      </w:r>
    </w:p>
    <w:p w14:paraId="1D34BD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w:t>
      </w:r>
      <w:r>
        <w:rPr>
          <w:rFonts w:ascii="Courier New" w:hAnsi="Courier New" w:cs="Courier New"/>
        </w:rPr>
        <w:tab/>
        <w:t>Method Identifier</w:t>
      </w:r>
    </w:p>
    <w:p w14:paraId="0B67C196" w14:textId="77777777" w:rsidR="00AC267B" w:rsidRDefault="00AC267B">
      <w:pPr>
        <w:widowControl w:val="0"/>
        <w:autoSpaceDE w:val="0"/>
        <w:autoSpaceDN w:val="0"/>
        <w:adjustRightInd w:val="0"/>
        <w:spacing w:after="0" w:line="240" w:lineRule="auto"/>
        <w:rPr>
          <w:rFonts w:ascii="Courier New" w:hAnsi="Courier New" w:cs="Courier New"/>
        </w:rPr>
      </w:pPr>
      <w:r>
        <w:rPr>
          <w:rFonts w:ascii="Courier New" w:hAnsi="Courier New" w:cs="Courier New"/>
        </w:rPr>
        <w:t>mi</w:t>
      </w:r>
      <w:r>
        <w:rPr>
          <w:rFonts w:ascii="Courier New" w:hAnsi="Courier New" w:cs="Courier New"/>
        </w:rPr>
        <w:tab/>
        <w:t>mile (CRC)</w:t>
      </w:r>
    </w:p>
    <w:p w14:paraId="267A54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w:t>
      </w:r>
      <w:r>
        <w:rPr>
          <w:rFonts w:ascii="Courier New" w:hAnsi="Courier New" w:cs="Courier New"/>
        </w:rPr>
        <w:tab/>
        <w:t>Miscellaneous Item (ETSI)</w:t>
      </w:r>
    </w:p>
    <w:p w14:paraId="3E108CF4" w14:textId="77777777" w:rsidR="00435920" w:rsidRDefault="00435920">
      <w:pPr>
        <w:widowControl w:val="0"/>
        <w:autoSpaceDE w:val="0"/>
        <w:autoSpaceDN w:val="0"/>
        <w:adjustRightInd w:val="0"/>
        <w:spacing w:after="0" w:line="240" w:lineRule="auto"/>
        <w:rPr>
          <w:rFonts w:ascii="Courier New" w:hAnsi="Courier New" w:cs="Courier New"/>
        </w:rPr>
      </w:pPr>
      <w:r>
        <w:rPr>
          <w:rFonts w:ascii="Courier New" w:hAnsi="Courier New" w:cs="Courier New"/>
        </w:rPr>
        <w:t>MI5</w:t>
      </w:r>
      <w:r>
        <w:rPr>
          <w:rFonts w:ascii="Courier New" w:hAnsi="Courier New" w:cs="Courier New"/>
        </w:rPr>
        <w:tab/>
        <w:t>Military Intelligence 5 (security &amp; counter) (</w:t>
      </w:r>
      <w:smartTag w:uri="urn:schemas-microsoft-com:office:smarttags" w:element="State">
        <w:r>
          <w:rPr>
            <w:rFonts w:ascii="Courier New" w:hAnsi="Courier New" w:cs="Courier New"/>
          </w:rPr>
          <w:t>UK</w:t>
        </w:r>
      </w:smartTag>
      <w:r>
        <w:rPr>
          <w:rFonts w:ascii="Courier New" w:hAnsi="Courier New" w:cs="Courier New"/>
        </w:rPr>
        <w:t>)</w:t>
      </w:r>
    </w:p>
    <w:p w14:paraId="1BFC4762" w14:textId="77777777" w:rsidR="00435920" w:rsidRDefault="00435920">
      <w:pPr>
        <w:widowControl w:val="0"/>
        <w:autoSpaceDE w:val="0"/>
        <w:autoSpaceDN w:val="0"/>
        <w:adjustRightInd w:val="0"/>
        <w:spacing w:after="0" w:line="240" w:lineRule="auto"/>
        <w:rPr>
          <w:rFonts w:ascii="Courier New" w:hAnsi="Courier New" w:cs="Courier New"/>
        </w:rPr>
      </w:pPr>
      <w:r>
        <w:rPr>
          <w:rFonts w:ascii="Courier New" w:hAnsi="Courier New" w:cs="Courier New"/>
        </w:rPr>
        <w:t>MI6</w:t>
      </w:r>
      <w:r>
        <w:rPr>
          <w:rFonts w:ascii="Courier New" w:hAnsi="Courier New" w:cs="Courier New"/>
        </w:rPr>
        <w:tab/>
        <w:t>Military Intelligence 6 (SIS or Secret Intelligence) (</w:t>
      </w:r>
      <w:smartTag w:uri="urn:schemas-microsoft-com:office:smarttags" w:element="State">
        <w:r>
          <w:rPr>
            <w:rFonts w:ascii="Courier New" w:hAnsi="Courier New" w:cs="Courier New"/>
          </w:rPr>
          <w:t>UK</w:t>
        </w:r>
      </w:smartTag>
      <w:r>
        <w:rPr>
          <w:rFonts w:ascii="Courier New" w:hAnsi="Courier New" w:cs="Courier New"/>
        </w:rPr>
        <w:t>)</w:t>
      </w:r>
    </w:p>
    <w:p w14:paraId="384B2C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MIB</w:t>
      </w:r>
      <w:r>
        <w:rPr>
          <w:rFonts w:ascii="Courier New" w:hAnsi="Courier New" w:cs="Courier New"/>
        </w:rPr>
        <w:tab/>
        <w:t>management information base</w:t>
      </w:r>
    </w:p>
    <w:p w14:paraId="3702A9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t>manufacturer identity code</w:t>
      </w:r>
    </w:p>
    <w:p w14:paraId="7C1F76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t>Media Interface Connector (Fibre-Optic Data Communications)</w:t>
      </w:r>
    </w:p>
    <w:p w14:paraId="5E0F6E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t>MICrocomputer</w:t>
      </w:r>
    </w:p>
    <w:p w14:paraId="1110A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t>microwave integrated circuit</w:t>
      </w:r>
    </w:p>
    <w:p w14:paraId="479CBB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t>Microwave Integrated Circuit</w:t>
      </w:r>
    </w:p>
    <w:p w14:paraId="62E46F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Interface Controller</w:t>
      </w:r>
    </w:p>
    <w:p w14:paraId="7094F5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w:t>
      </w:r>
      <w:r>
        <w:rPr>
          <w:rFonts w:ascii="Courier New" w:hAnsi="Courier New" w:cs="Courier New"/>
        </w:rPr>
        <w:tab/>
        <w:t>monolithic integrated circuit</w:t>
      </w:r>
    </w:p>
    <w:p w14:paraId="1D9D33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MICA</w:t>
      </w:r>
      <w:r>
        <w:rPr>
          <w:rFonts w:ascii="Courier New" w:hAnsi="Courier New" w:cs="Courier New"/>
        </w:rPr>
        <w:tab/>
        <w:t>multiservice IOS channel aggregation</w:t>
      </w:r>
    </w:p>
    <w:p w14:paraId="32D96358" w14:textId="77777777" w:rsidR="003E64AA" w:rsidRDefault="003E64AA">
      <w:pPr>
        <w:widowControl w:val="0"/>
        <w:autoSpaceDE w:val="0"/>
        <w:autoSpaceDN w:val="0"/>
        <w:adjustRightInd w:val="0"/>
        <w:spacing w:after="0" w:line="240" w:lineRule="auto"/>
        <w:rPr>
          <w:rFonts w:ascii="Courier New" w:hAnsi="Courier New" w:cs="Courier New"/>
        </w:rPr>
      </w:pPr>
      <w:r>
        <w:rPr>
          <w:rFonts w:ascii="Courier New" w:hAnsi="Courier New" w:cs="Courier New"/>
        </w:rPr>
        <w:t>MICE</w:t>
      </w:r>
      <w:r>
        <w:rPr>
          <w:rFonts w:ascii="Courier New" w:hAnsi="Courier New" w:cs="Courier New"/>
        </w:rPr>
        <w:tab/>
        <w:t>Mechanical (shock, vibration, crush, impact), Ingress (liquid, dust particulates), Climatic (temperature, humidity, contaminates, solar radiation), Electromagnetic (static discharge, radiated RF, conducted RF, transients, magnetic fields) sub-1 commercial, sub-2 light industrial, sub-3 industrial.</w:t>
      </w:r>
    </w:p>
    <w:p w14:paraId="58C4E3F6" w14:textId="77777777" w:rsidR="003E64AA"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MICE</w:t>
      </w:r>
      <w:r>
        <w:rPr>
          <w:rFonts w:ascii="Courier New" w:hAnsi="Courier New" w:cs="Courier New"/>
        </w:rPr>
        <w:tab/>
        <w:t>Microtek (Inc.) In-Circuit Emulator</w:t>
      </w:r>
    </w:p>
    <w:p w14:paraId="146A28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MICR</w:t>
      </w:r>
      <w:r>
        <w:rPr>
          <w:rFonts w:ascii="Courier New" w:hAnsi="Courier New" w:cs="Courier New"/>
        </w:rPr>
        <w:tab/>
        <w:t>magnetic ink character recognition</w:t>
      </w:r>
    </w:p>
    <w:p w14:paraId="47A6C2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MID</w:t>
      </w:r>
      <w:r>
        <w:rPr>
          <w:rFonts w:ascii="Courier New" w:hAnsi="Courier New" w:cs="Courier New"/>
        </w:rPr>
        <w:tab/>
        <w:t>Maritime Identification Digit</w:t>
      </w:r>
    </w:p>
    <w:p w14:paraId="63805994" w14:textId="15D70FA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MID</w:t>
      </w:r>
      <w:r>
        <w:rPr>
          <w:rFonts w:ascii="Courier New" w:hAnsi="Courier New" w:cs="Courier New"/>
        </w:rPr>
        <w:tab/>
        <w:t xml:space="preserve">Message </w:t>
      </w:r>
      <w:proofErr w:type="spellStart"/>
      <w:r>
        <w:rPr>
          <w:rFonts w:ascii="Courier New" w:hAnsi="Courier New" w:cs="Courier New"/>
        </w:rPr>
        <w:t>IDentifier</w:t>
      </w:r>
      <w:proofErr w:type="spellEnd"/>
    </w:p>
    <w:p w14:paraId="4DF95B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MIDA</w:t>
      </w:r>
      <w:r>
        <w:rPr>
          <w:rFonts w:ascii="Courier New" w:hAnsi="Courier New" w:cs="Courier New"/>
        </w:rPr>
        <w:tab/>
        <w:t>Message Interchange Distributed Application (ECMA)</w:t>
      </w:r>
    </w:p>
    <w:p w14:paraId="723D19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MIDA</w:t>
      </w:r>
      <w:r>
        <w:rPr>
          <w:rFonts w:ascii="Courier New" w:hAnsi="Courier New" w:cs="Courier New"/>
        </w:rPr>
        <w:tab/>
        <w:t>Multiple Integrated Digital Access (</w:t>
      </w:r>
      <w:smartTag w:uri="urn:schemas-microsoft-com:office:smarttags" w:element="State">
        <w:r>
          <w:rPr>
            <w:rFonts w:ascii="Courier New" w:hAnsi="Courier New" w:cs="Courier New"/>
          </w:rPr>
          <w:t>UK</w:t>
        </w:r>
      </w:smartTag>
      <w:r>
        <w:rPr>
          <w:rFonts w:ascii="Courier New" w:hAnsi="Courier New" w:cs="Courier New"/>
        </w:rPr>
        <w:t>)</w:t>
      </w:r>
    </w:p>
    <w:p w14:paraId="2D0E50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MIDAS</w:t>
      </w:r>
      <w:r>
        <w:rPr>
          <w:rFonts w:ascii="Courier New" w:hAnsi="Courier New" w:cs="Courier New"/>
        </w:rPr>
        <w:tab/>
        <w:t>multiple integration and defence communication satellite network</w:t>
      </w:r>
    </w:p>
    <w:p w14:paraId="19460FFF" w14:textId="42A43FC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MIDI</w:t>
      </w:r>
      <w:r>
        <w:rPr>
          <w:rFonts w:ascii="Courier New" w:hAnsi="Courier New" w:cs="Courier New"/>
        </w:rPr>
        <w:tab/>
        <w:t>Musical Instrument Digital Interface</w:t>
      </w:r>
      <w:r w:rsidR="00464B09">
        <w:rPr>
          <w:rFonts w:ascii="Courier New" w:hAnsi="Courier New" w:cs="Courier New"/>
        </w:rPr>
        <w:t xml:space="preserve"> (CTI)</w:t>
      </w:r>
    </w:p>
    <w:p w14:paraId="2FE056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MIE</w:t>
      </w:r>
      <w:r>
        <w:rPr>
          <w:rFonts w:ascii="Courier New" w:hAnsi="Courier New" w:cs="Courier New"/>
        </w:rPr>
        <w:tab/>
        <w:t>military information environment</w:t>
      </w:r>
    </w:p>
    <w:p w14:paraId="4C611E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MIEE</w:t>
      </w:r>
      <w:r>
        <w:rPr>
          <w:rFonts w:ascii="Courier New" w:hAnsi="Courier New" w:cs="Courier New"/>
        </w:rPr>
        <w:tab/>
        <w:t>Member of Institution of Electrical Engineers (</w:t>
      </w:r>
      <w:smartTag w:uri="urn:schemas-microsoft-com:office:smarttags" w:element="State">
        <w:r>
          <w:rPr>
            <w:rFonts w:ascii="Courier New" w:hAnsi="Courier New" w:cs="Courier New"/>
          </w:rPr>
          <w:t>UK</w:t>
        </w:r>
      </w:smartTag>
      <w:r>
        <w:rPr>
          <w:rFonts w:ascii="Courier New" w:hAnsi="Courier New" w:cs="Courier New"/>
        </w:rPr>
        <w:t>)</w:t>
      </w:r>
    </w:p>
    <w:p w14:paraId="44E441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MIEE</w:t>
      </w:r>
      <w:r>
        <w:rPr>
          <w:rFonts w:ascii="Courier New" w:hAnsi="Courier New" w:cs="Courier New"/>
        </w:rPr>
        <w:tab/>
        <w:t xml:space="preserve">Member of the </w:t>
      </w:r>
      <w:smartTag w:uri="urn:schemas-microsoft-com:office:smarttags" w:element="State">
        <w:smartTag w:uri="urn:schemas-microsoft-com:office:smarttags" w:element="State">
          <w:r>
            <w:rPr>
              <w:rFonts w:ascii="Courier New" w:hAnsi="Courier New" w:cs="Courier New"/>
            </w:rPr>
            <w:t>Institute</w:t>
          </w:r>
        </w:smartTag>
        <w:r>
          <w:rPr>
            <w:rFonts w:ascii="Courier New" w:hAnsi="Courier New" w:cs="Courier New"/>
          </w:rPr>
          <w:t xml:space="preserve"> of </w:t>
        </w:r>
        <w:smartTag w:uri="urn:schemas-microsoft-com:office:smarttags" w:element="State">
          <w:r>
            <w:rPr>
              <w:rFonts w:ascii="Courier New" w:hAnsi="Courier New" w:cs="Courier New"/>
            </w:rPr>
            <w:t>Electrical Engineers</w:t>
          </w:r>
        </w:smartTag>
      </w:smartTag>
    </w:p>
    <w:p w14:paraId="03ACD3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MIEEE</w:t>
      </w:r>
      <w:r>
        <w:rPr>
          <w:rFonts w:ascii="Courier New" w:hAnsi="Courier New" w:cs="Courier New"/>
        </w:rPr>
        <w:tab/>
        <w:t>Member of Institute of Electrical and Electronics Engineers, Inc. (US)</w:t>
      </w:r>
    </w:p>
    <w:p w14:paraId="182C1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MIEIE</w:t>
      </w:r>
      <w:r>
        <w:rPr>
          <w:rFonts w:ascii="Courier New" w:hAnsi="Courier New" w:cs="Courier New"/>
        </w:rPr>
        <w:tab/>
        <w:t>Member of Institution of Electronics and Electrical Incorporated Engineers (</w:t>
      </w:r>
      <w:smartTag w:uri="urn:schemas-microsoft-com:office:smarttags" w:element="State">
        <w:r>
          <w:rPr>
            <w:rFonts w:ascii="Courier New" w:hAnsi="Courier New" w:cs="Courier New"/>
          </w:rPr>
          <w:t>UK</w:t>
        </w:r>
      </w:smartTag>
      <w:r>
        <w:rPr>
          <w:rFonts w:ascii="Courier New" w:hAnsi="Courier New" w:cs="Courier New"/>
        </w:rPr>
        <w:t>)</w:t>
      </w:r>
    </w:p>
    <w:p w14:paraId="6F9C32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MIL</w:t>
      </w:r>
      <w:r>
        <w:rPr>
          <w:rFonts w:ascii="Courier New" w:hAnsi="Courier New" w:cs="Courier New"/>
        </w:rPr>
        <w:tab/>
        <w:t>1/1000 of an Inch (0,0254 millimetres)</w:t>
      </w:r>
    </w:p>
    <w:p w14:paraId="563DE2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MIL</w:t>
      </w:r>
      <w:r>
        <w:rPr>
          <w:rFonts w:ascii="Courier New" w:hAnsi="Courier New" w:cs="Courier New"/>
        </w:rPr>
        <w:tab/>
        <w:t>Management Information Library</w:t>
      </w:r>
    </w:p>
    <w:p w14:paraId="1F20A5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MIL</w:t>
      </w:r>
      <w:r>
        <w:rPr>
          <w:rFonts w:ascii="Courier New" w:hAnsi="Courier New" w:cs="Courier New"/>
        </w:rPr>
        <w:tab/>
        <w:t>MILitary (quality standard)</w:t>
      </w:r>
    </w:p>
    <w:p w14:paraId="427EE7A8"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MILDEC</w:t>
      </w:r>
      <w:r>
        <w:rPr>
          <w:rFonts w:ascii="Courier New" w:hAnsi="Courier New" w:cs="Courier New"/>
        </w:rPr>
        <w:tab/>
        <w:t>Military Deception (US)</w:t>
      </w:r>
    </w:p>
    <w:p w14:paraId="1989ED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MILDEP</w:t>
      </w:r>
      <w:r>
        <w:rPr>
          <w:rFonts w:ascii="Courier New" w:hAnsi="Courier New" w:cs="Courier New"/>
        </w:rPr>
        <w:tab/>
        <w:t>Military department (DITSCAP)</w:t>
      </w:r>
    </w:p>
    <w:p w14:paraId="5B6A11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MILS</w:t>
      </w:r>
      <w:r>
        <w:rPr>
          <w:rFonts w:ascii="Courier New" w:hAnsi="Courier New" w:cs="Courier New"/>
        </w:rPr>
        <w:tab/>
        <w:t>Missile Impact Location System</w:t>
      </w:r>
    </w:p>
    <w:p w14:paraId="0F221A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MIL-STD</w:t>
      </w:r>
      <w:r>
        <w:rPr>
          <w:rFonts w:ascii="Courier New" w:hAnsi="Courier New" w:cs="Courier New"/>
        </w:rPr>
        <w:tab/>
        <w:t>military standard (US)</w:t>
      </w:r>
    </w:p>
    <w:p w14:paraId="2A5801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MIM</w:t>
      </w:r>
      <w:r>
        <w:rPr>
          <w:rFonts w:ascii="Courier New" w:hAnsi="Courier New" w:cs="Courier New"/>
        </w:rPr>
        <w:tab/>
        <w:t>Management Information Model</w:t>
      </w:r>
    </w:p>
    <w:p w14:paraId="0D32B3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MIM</w:t>
      </w:r>
      <w:r>
        <w:rPr>
          <w:rFonts w:ascii="Courier New" w:hAnsi="Courier New" w:cs="Courier New"/>
        </w:rPr>
        <w:tab/>
        <w:t>metal-insulator-metal (capacitor)</w:t>
      </w:r>
    </w:p>
    <w:p w14:paraId="6D177BE1"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MIM</w:t>
      </w:r>
      <w:r>
        <w:rPr>
          <w:rFonts w:ascii="Courier New" w:hAnsi="Courier New" w:cs="Courier New"/>
        </w:rPr>
        <w:tab/>
        <w:t>molecules in molecules (CRC)</w:t>
      </w:r>
    </w:p>
    <w:p w14:paraId="38F84E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MIMD</w:t>
      </w:r>
      <w:r>
        <w:rPr>
          <w:rFonts w:ascii="Courier New" w:hAnsi="Courier New" w:cs="Courier New"/>
        </w:rPr>
        <w:tab/>
        <w:t>Multiple Instruction Multiple Data</w:t>
      </w:r>
    </w:p>
    <w:p w14:paraId="28D7A83C" w14:textId="03DD1CA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MIME</w:t>
      </w:r>
      <w:r>
        <w:rPr>
          <w:rFonts w:ascii="Courier New" w:hAnsi="Courier New" w:cs="Courier New"/>
        </w:rPr>
        <w:tab/>
        <w:t>multipurpose internet mail extensions</w:t>
      </w:r>
      <w:r w:rsidR="00464B09">
        <w:rPr>
          <w:rFonts w:ascii="Courier New" w:hAnsi="Courier New" w:cs="Courier New"/>
        </w:rPr>
        <w:t xml:space="preserve"> (CTI)</w:t>
      </w:r>
    </w:p>
    <w:p w14:paraId="745DD9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MIMIC</w:t>
      </w:r>
      <w:r>
        <w:rPr>
          <w:rFonts w:ascii="Courier New" w:hAnsi="Courier New" w:cs="Courier New"/>
        </w:rPr>
        <w:tab/>
        <w:t>millimeter-wave and microwave integrated circuit (program)</w:t>
      </w:r>
    </w:p>
    <w:p w14:paraId="4F64ECE1"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min</w:t>
      </w:r>
      <w:r>
        <w:rPr>
          <w:rFonts w:ascii="Courier New" w:hAnsi="Courier New" w:cs="Courier New"/>
        </w:rPr>
        <w:tab/>
        <w:t>minimum, minute (CRC)</w:t>
      </w:r>
    </w:p>
    <w:p w14:paraId="6DE052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MIN</w:t>
      </w:r>
      <w:r>
        <w:rPr>
          <w:rFonts w:ascii="Courier New" w:hAnsi="Courier New" w:cs="Courier New"/>
        </w:rPr>
        <w:tab/>
        <w:t>Multiple Interaction Negotiation service element (OSI/VT)</w:t>
      </w:r>
    </w:p>
    <w:p w14:paraId="51BF306B"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MINDO</w:t>
      </w:r>
      <w:r>
        <w:rPr>
          <w:rFonts w:ascii="Courier New" w:hAnsi="Courier New" w:cs="Courier New"/>
        </w:rPr>
        <w:tab/>
        <w:t>modified intermediate neglect of differential overlap (CRC)</w:t>
      </w:r>
    </w:p>
    <w:p w14:paraId="2EB15F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MINE</w:t>
      </w:r>
      <w:r>
        <w:rPr>
          <w:rFonts w:ascii="Courier New" w:hAnsi="Courier New" w:cs="Courier New"/>
        </w:rPr>
        <w:tab/>
        <w:t xml:space="preserve">Microbial Information Network for </w:t>
      </w:r>
      <w:smartTag w:uri="urn:schemas-microsoft-com:office:smarttags" w:element="State">
        <w:r>
          <w:rPr>
            <w:rFonts w:ascii="Courier New" w:hAnsi="Courier New" w:cs="Courier New"/>
          </w:rPr>
          <w:t>Europe</w:t>
        </w:r>
      </w:smartTag>
    </w:p>
    <w:p w14:paraId="65A1CC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MIP</w:t>
      </w:r>
      <w:r>
        <w:rPr>
          <w:rFonts w:ascii="Courier New" w:hAnsi="Courier New" w:cs="Courier New"/>
        </w:rPr>
        <w:tab/>
        <w:t>mega instructions per second</w:t>
      </w:r>
    </w:p>
    <w:p w14:paraId="0B1E59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MIP</w:t>
      </w:r>
      <w:r>
        <w:rPr>
          <w:rFonts w:ascii="Courier New" w:hAnsi="Courier New" w:cs="Courier New"/>
        </w:rPr>
        <w:tab/>
        <w:t>multiChannel interface procesSor</w:t>
      </w:r>
    </w:p>
    <w:p w14:paraId="2658AB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MIPS</w:t>
      </w:r>
      <w:r>
        <w:rPr>
          <w:rFonts w:ascii="Courier New" w:hAnsi="Courier New" w:cs="Courier New"/>
        </w:rPr>
        <w:tab/>
        <w:t>Management Information Protocol Specification</w:t>
      </w:r>
    </w:p>
    <w:p w14:paraId="32AD65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MIPS</w:t>
      </w:r>
      <w:r>
        <w:rPr>
          <w:rFonts w:ascii="Courier New" w:hAnsi="Courier New" w:cs="Courier New"/>
        </w:rPr>
        <w:tab/>
        <w:t>Mega Instructions Per Second</w:t>
      </w:r>
    </w:p>
    <w:p w14:paraId="411317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MIPS</w:t>
      </w:r>
      <w:r>
        <w:rPr>
          <w:rFonts w:ascii="Courier New" w:hAnsi="Courier New" w:cs="Courier New"/>
        </w:rPr>
        <w:tab/>
        <w:t>Millions of Instructions per Second</w:t>
      </w:r>
    </w:p>
    <w:p w14:paraId="148415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MIR</w:t>
      </w:r>
      <w:r>
        <w:rPr>
          <w:rFonts w:ascii="Courier New" w:hAnsi="Courier New" w:cs="Courier New"/>
        </w:rPr>
        <w:tab/>
        <w:t>Management Information Repository</w:t>
      </w:r>
    </w:p>
    <w:p w14:paraId="2A4B9B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MIR</w:t>
      </w:r>
      <w:r>
        <w:rPr>
          <w:rFonts w:ascii="Courier New" w:hAnsi="Courier New" w:cs="Courier New"/>
        </w:rPr>
        <w:tab/>
        <w:t>Maximum Information Rate</w:t>
      </w:r>
    </w:p>
    <w:p w14:paraId="319626EC"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MIR</w:t>
      </w:r>
      <w:r>
        <w:rPr>
          <w:rFonts w:ascii="Courier New" w:hAnsi="Courier New" w:cs="Courier New"/>
        </w:rPr>
        <w:tab/>
        <w:t>mid infrared (CRC)</w:t>
      </w:r>
    </w:p>
    <w:p w14:paraId="685FF7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MIS</w:t>
      </w:r>
      <w:r>
        <w:rPr>
          <w:rFonts w:ascii="Courier New" w:hAnsi="Courier New" w:cs="Courier New"/>
        </w:rPr>
        <w:tab/>
        <w:t>Machine Instruction Set</w:t>
      </w:r>
    </w:p>
    <w:p w14:paraId="44A362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MIS</w:t>
      </w:r>
      <w:r>
        <w:rPr>
          <w:rFonts w:ascii="Courier New" w:hAnsi="Courier New" w:cs="Courier New"/>
        </w:rPr>
        <w:tab/>
        <w:t>Management Information Services</w:t>
      </w:r>
    </w:p>
    <w:p w14:paraId="4B0746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MIS</w:t>
      </w:r>
      <w:r>
        <w:rPr>
          <w:rFonts w:ascii="Courier New" w:hAnsi="Courier New" w:cs="Courier New"/>
        </w:rPr>
        <w:tab/>
        <w:t>Metal Insulator Silicon (IC Technology)</w:t>
      </w:r>
    </w:p>
    <w:p w14:paraId="7139F925"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misc</w:t>
      </w:r>
      <w:r>
        <w:rPr>
          <w:rFonts w:ascii="Courier New" w:hAnsi="Courier New" w:cs="Courier New"/>
        </w:rPr>
        <w:tab/>
        <w:t>miscible (CRC)</w:t>
      </w:r>
    </w:p>
    <w:p w14:paraId="5817FF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MISD</w:t>
      </w:r>
      <w:r>
        <w:rPr>
          <w:rFonts w:ascii="Courier New" w:hAnsi="Courier New" w:cs="Courier New"/>
        </w:rPr>
        <w:tab/>
        <w:t>Management Information Service Definition</w:t>
      </w:r>
    </w:p>
    <w:p w14:paraId="2BC3AC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MISD</w:t>
      </w:r>
      <w:r>
        <w:rPr>
          <w:rFonts w:ascii="Courier New" w:hAnsi="Courier New" w:cs="Courier New"/>
        </w:rPr>
        <w:tab/>
        <w:t>Multiple Instructions Single Data</w:t>
      </w:r>
    </w:p>
    <w:p w14:paraId="777F9F7B" w14:textId="1A21BD79" w:rsidR="00464B09" w:rsidRPr="00464B09"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MISO</w:t>
      </w:r>
      <w:r>
        <w:rPr>
          <w:rFonts w:ascii="Courier New" w:hAnsi="Courier New" w:cs="Courier New"/>
        </w:rPr>
        <w:tab/>
        <w:t>Master Input, Slave Output (serial comm)</w:t>
      </w:r>
    </w:p>
    <w:p w14:paraId="6FF15A35" w14:textId="1B6E8BC6" w:rsidR="00464B09" w:rsidRDefault="00464B09">
      <w:pPr>
        <w:widowControl w:val="0"/>
        <w:autoSpaceDE w:val="0"/>
        <w:autoSpaceDN w:val="0"/>
        <w:adjustRightInd w:val="0"/>
        <w:spacing w:after="0" w:line="240" w:lineRule="auto"/>
      </w:pPr>
      <w:r>
        <w:t xml:space="preserve">MISP </w:t>
      </w:r>
      <w:r>
        <w:tab/>
        <w:t>Malware Information Sharing Platform  (CTI)</w:t>
      </w:r>
    </w:p>
    <w:p w14:paraId="520328C7" w14:textId="23723894" w:rsidR="00D54170"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MISP</w:t>
      </w:r>
      <w:r w:rsidRPr="00900498">
        <w:rPr>
          <w:rFonts w:ascii="Courier New" w:hAnsi="Courier New" w:cs="Courier New"/>
          <w:lang w:val="fr-FR"/>
        </w:rPr>
        <w:tab/>
        <w:t>minimum initial service package (UN)</w:t>
      </w:r>
    </w:p>
    <w:p w14:paraId="5E40467D" w14:textId="77777777" w:rsidR="00D54170" w:rsidRDefault="00B523ED">
      <w:pPr>
        <w:widowControl w:val="0"/>
        <w:autoSpaceDE w:val="0"/>
        <w:autoSpaceDN w:val="0"/>
        <w:adjustRightInd w:val="0"/>
        <w:spacing w:after="0" w:line="240" w:lineRule="auto"/>
        <w:rPr>
          <w:rFonts w:ascii="Courier New" w:hAnsi="Courier New" w:cs="Courier New"/>
        </w:rPr>
      </w:pPr>
      <w:r>
        <w:rPr>
          <w:rFonts w:ascii="Courier New" w:hAnsi="Courier New" w:cs="Courier New"/>
        </w:rPr>
        <w:t>MIT</w:t>
      </w:r>
      <w:r>
        <w:rPr>
          <w:rFonts w:ascii="Courier New" w:hAnsi="Courier New" w:cs="Courier New"/>
        </w:rPr>
        <w:tab/>
        <w:t>Management Information Tree</w:t>
      </w:r>
    </w:p>
    <w:p w14:paraId="62DD0E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MIT</w:t>
      </w:r>
      <w:r>
        <w:rPr>
          <w:rFonts w:ascii="Courier New" w:hAnsi="Courier New" w:cs="Courier New"/>
        </w:rPr>
        <w:tab/>
        <w:t>Massachusetts Institute of Technology (US)</w:t>
      </w:r>
    </w:p>
    <w:p w14:paraId="557BEC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MITI</w:t>
      </w:r>
      <w:r>
        <w:rPr>
          <w:rFonts w:ascii="Courier New" w:hAnsi="Courier New" w:cs="Courier New"/>
        </w:rPr>
        <w:tab/>
        <w:t xml:space="preserve">Ministry of International Trade and Industry (US? </w:t>
      </w:r>
      <w:smartTag w:uri="urn:schemas-microsoft-com:office:smarttags" w:element="State">
        <w:r>
          <w:rPr>
            <w:rFonts w:ascii="Courier New" w:hAnsi="Courier New" w:cs="Courier New"/>
          </w:rPr>
          <w:t>Japan</w:t>
        </w:r>
      </w:smartTag>
      <w:r>
        <w:rPr>
          <w:rFonts w:ascii="Courier New" w:hAnsi="Courier New" w:cs="Courier New"/>
        </w:rPr>
        <w:t>)</w:t>
      </w:r>
    </w:p>
    <w:p w14:paraId="0E3791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MKR</w:t>
      </w:r>
      <w:r>
        <w:rPr>
          <w:rFonts w:ascii="Courier New" w:hAnsi="Courier New" w:cs="Courier New"/>
        </w:rPr>
        <w:tab/>
        <w:t>MarKeR-beacon</w:t>
      </w:r>
    </w:p>
    <w:p w14:paraId="04E6A9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MKS</w:t>
      </w:r>
      <w:r>
        <w:rPr>
          <w:rFonts w:ascii="Courier New" w:hAnsi="Courier New" w:cs="Courier New"/>
        </w:rPr>
        <w:tab/>
        <w:t>Metre, Kilogram, Second (system of measurement)</w:t>
      </w:r>
      <w:r w:rsidR="000D491D">
        <w:rPr>
          <w:rFonts w:ascii="Courier New" w:hAnsi="Courier New" w:cs="Courier New"/>
        </w:rPr>
        <w:t>(CRC)</w:t>
      </w:r>
    </w:p>
    <w:p w14:paraId="200F3890" w14:textId="77777777" w:rsidR="000D491D" w:rsidRDefault="000D491D" w:rsidP="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MKSA</w:t>
      </w:r>
      <w:r>
        <w:rPr>
          <w:rFonts w:ascii="Courier New" w:hAnsi="Courier New" w:cs="Courier New"/>
        </w:rPr>
        <w:tab/>
        <w:t>Metre, Kilogram, Second, Ampere (system of measurement)(CRC)</w:t>
      </w:r>
    </w:p>
    <w:p w14:paraId="02F9A5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w:t>
      </w:r>
      <w:r>
        <w:rPr>
          <w:rFonts w:ascii="Courier New" w:hAnsi="Courier New" w:cs="Courier New"/>
        </w:rPr>
        <w:tab/>
        <w:t>Managed Links (GNS-BT)</w:t>
      </w:r>
    </w:p>
    <w:p w14:paraId="3E4B70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w:t>
      </w:r>
      <w:r>
        <w:rPr>
          <w:rFonts w:ascii="Courier New" w:hAnsi="Courier New" w:cs="Courier New"/>
        </w:rPr>
        <w:tab/>
        <w:t>MetaLanguage, markup language</w:t>
      </w:r>
    </w:p>
    <w:p w14:paraId="6F222A46"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mL, ml</w:t>
      </w:r>
      <w:r>
        <w:rPr>
          <w:rFonts w:ascii="Courier New" w:hAnsi="Courier New" w:cs="Courier New"/>
        </w:rPr>
        <w:tab/>
        <w:t>milliliter (CRC)</w:t>
      </w:r>
    </w:p>
    <w:p w14:paraId="0CBCC0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MLA</w:t>
      </w:r>
      <w:r>
        <w:rPr>
          <w:rFonts w:ascii="Courier New" w:hAnsi="Courier New" w:cs="Courier New"/>
        </w:rPr>
        <w:tab/>
        <w:t>Microprocessor Language Assembler</w:t>
      </w:r>
    </w:p>
    <w:p w14:paraId="403B99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MLA</w:t>
      </w:r>
      <w:r>
        <w:rPr>
          <w:rFonts w:ascii="Courier New" w:hAnsi="Courier New" w:cs="Courier New"/>
        </w:rPr>
        <w:tab/>
        <w:t>Microwave Link Analyser</w:t>
      </w:r>
    </w:p>
    <w:p w14:paraId="4985912C" w14:textId="77777777" w:rsidR="008D5254" w:rsidRDefault="008D5254">
      <w:pPr>
        <w:widowControl w:val="0"/>
        <w:autoSpaceDE w:val="0"/>
        <w:autoSpaceDN w:val="0"/>
        <w:adjustRightInd w:val="0"/>
        <w:spacing w:after="0" w:line="240" w:lineRule="auto"/>
        <w:rPr>
          <w:rFonts w:ascii="Courier New" w:hAnsi="Courier New" w:cs="Courier New"/>
        </w:rPr>
      </w:pPr>
      <w:r>
        <w:rPr>
          <w:rFonts w:ascii="Courier New" w:hAnsi="Courier New" w:cs="Courier New"/>
        </w:rPr>
        <w:t>MLC</w:t>
      </w:r>
      <w:r>
        <w:rPr>
          <w:rFonts w:ascii="Courier New" w:hAnsi="Courier New" w:cs="Courier New"/>
        </w:rPr>
        <w:tab/>
        <w:t>multi-level-cell (memory, see SLC, TLC &amp; QLC))</w:t>
      </w:r>
    </w:p>
    <w:p w14:paraId="241F10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MLC</w:t>
      </w:r>
      <w:r>
        <w:rPr>
          <w:rFonts w:ascii="Courier New" w:hAnsi="Courier New" w:cs="Courier New"/>
        </w:rPr>
        <w:tab/>
        <w:t>Multi-Layer Ceramic (Capacitor)</w:t>
      </w:r>
    </w:p>
    <w:p w14:paraId="56CC2E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MLC</w:t>
      </w:r>
      <w:r>
        <w:rPr>
          <w:rFonts w:ascii="Courier New" w:hAnsi="Courier New" w:cs="Courier New"/>
        </w:rPr>
        <w:tab/>
        <w:t>Multilink Control Field</w:t>
      </w:r>
    </w:p>
    <w:p w14:paraId="722FF0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MLCS</w:t>
      </w:r>
      <w:r>
        <w:rPr>
          <w:rFonts w:ascii="Courier New" w:hAnsi="Courier New" w:cs="Courier New"/>
        </w:rPr>
        <w:tab/>
        <w:t>MegaLink Channel Procedure</w:t>
      </w:r>
    </w:p>
    <w:p w14:paraId="34232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MLD</w:t>
      </w:r>
      <w:r>
        <w:rPr>
          <w:rFonts w:ascii="Courier New" w:hAnsi="Courier New" w:cs="Courier New"/>
        </w:rPr>
        <w:tab/>
        <w:t>Median Lethal Dose</w:t>
      </w:r>
    </w:p>
    <w:p w14:paraId="43A386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MLE</w:t>
      </w:r>
      <w:r>
        <w:rPr>
          <w:rFonts w:ascii="Courier New" w:hAnsi="Courier New" w:cs="Courier New"/>
        </w:rPr>
        <w:tab/>
        <w:t>Microprocessor Language Editor</w:t>
      </w:r>
    </w:p>
    <w:p w14:paraId="735889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MLE</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Link Entity (TETRA)</w:t>
      </w:r>
    </w:p>
    <w:p w14:paraId="26ADB14A" w14:textId="77777777" w:rsidR="007E7B55" w:rsidRPr="00900498" w:rsidRDefault="007E7B55">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MLEC</w:t>
      </w:r>
      <w:r w:rsidRPr="00900498">
        <w:rPr>
          <w:rFonts w:ascii="Courier New" w:hAnsi="Courier New" w:cs="Courier New"/>
          <w:lang w:val="fr-FR"/>
        </w:rPr>
        <w:tab/>
        <w:t>master liqu</w:t>
      </w:r>
      <w:r w:rsidR="003A6431" w:rsidRPr="00900498">
        <w:rPr>
          <w:rFonts w:ascii="Courier New" w:hAnsi="Courier New" w:cs="Courier New"/>
          <w:lang w:val="fr-FR"/>
        </w:rPr>
        <w:t>idity enhancement conduit (finance)</w:t>
      </w:r>
    </w:p>
    <w:p w14:paraId="70771A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MLI</w:t>
      </w:r>
      <w:r>
        <w:rPr>
          <w:rFonts w:ascii="Courier New" w:hAnsi="Courier New" w:cs="Courier New"/>
        </w:rPr>
        <w:tab/>
        <w:t>MultiLeaving Interface</w:t>
      </w:r>
    </w:p>
    <w:p w14:paraId="244C30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MLIPS</w:t>
      </w:r>
      <w:r>
        <w:rPr>
          <w:rFonts w:ascii="Courier New" w:hAnsi="Courier New" w:cs="Courier New"/>
        </w:rPr>
        <w:tab/>
        <w:t>Mega Logical Inferences Per Second</w:t>
      </w:r>
    </w:p>
    <w:p w14:paraId="1F25A83A" w14:textId="68FE12AC"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MLIT</w:t>
      </w:r>
      <w:r>
        <w:rPr>
          <w:rFonts w:ascii="Courier New" w:hAnsi="Courier New" w:cs="Courier New"/>
        </w:rPr>
        <w:tab/>
        <w:t>Ministry of Land, Infrastructure and Transport (ROK)</w:t>
      </w:r>
    </w:p>
    <w:p w14:paraId="19DFD715"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MLLP</w:t>
      </w:r>
      <w:r>
        <w:rPr>
          <w:rFonts w:ascii="Courier New" w:hAnsi="Courier New" w:cs="Courier New"/>
        </w:rPr>
        <w:tab/>
        <w:t>Minimal Lower Layer Protocol (aka LLP, HL7)</w:t>
      </w:r>
    </w:p>
    <w:p w14:paraId="3B4AF9BA" w14:textId="77777777" w:rsidR="007244EF" w:rsidRDefault="007244EF">
      <w:pPr>
        <w:widowControl w:val="0"/>
        <w:autoSpaceDE w:val="0"/>
        <w:autoSpaceDN w:val="0"/>
        <w:adjustRightInd w:val="0"/>
        <w:spacing w:after="0" w:line="240" w:lineRule="auto"/>
        <w:rPr>
          <w:rFonts w:ascii="Courier New" w:hAnsi="Courier New" w:cs="Courier New"/>
        </w:rPr>
      </w:pPr>
      <w:r>
        <w:rPr>
          <w:rFonts w:ascii="Courier New" w:hAnsi="Courier New" w:cs="Courier New"/>
        </w:rPr>
        <w:t>MLM</w:t>
      </w:r>
      <w:r>
        <w:rPr>
          <w:rFonts w:ascii="Courier New" w:hAnsi="Courier New" w:cs="Courier New"/>
        </w:rPr>
        <w:tab/>
        <w:t>Medical Logic Model (HL7)</w:t>
      </w:r>
    </w:p>
    <w:p w14:paraId="465B17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MLP</w:t>
      </w:r>
      <w:r>
        <w:rPr>
          <w:rFonts w:ascii="Courier New" w:hAnsi="Courier New" w:cs="Courier New"/>
        </w:rPr>
        <w:tab/>
        <w:t>MultiLink Procedure</w:t>
      </w:r>
    </w:p>
    <w:p w14:paraId="2FAC2A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MLP</w:t>
      </w:r>
      <w:r>
        <w:rPr>
          <w:rFonts w:ascii="Courier New" w:hAnsi="Courier New" w:cs="Courier New"/>
        </w:rPr>
        <w:tab/>
        <w:t>Multiple Line Printing</w:t>
      </w:r>
    </w:p>
    <w:p w14:paraId="7AF597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MLPP</w:t>
      </w:r>
      <w:r>
        <w:rPr>
          <w:rFonts w:ascii="Courier New" w:hAnsi="Courier New" w:cs="Courier New"/>
        </w:rPr>
        <w:tab/>
        <w:t>Multi-Level Precedence and Preemption</w:t>
      </w:r>
    </w:p>
    <w:p w14:paraId="3ABB8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MLR</w:t>
      </w:r>
      <w:r>
        <w:rPr>
          <w:rFonts w:ascii="Courier New" w:hAnsi="Courier New" w:cs="Courier New"/>
        </w:rPr>
        <w:tab/>
        <w:t xml:space="preserve">Multiple Line </w:t>
      </w:r>
      <w:smartTag w:uri="urn:schemas-microsoft-com:office:smarttags" w:element="State">
        <w:r>
          <w:rPr>
            <w:rFonts w:ascii="Courier New" w:hAnsi="Courier New" w:cs="Courier New"/>
          </w:rPr>
          <w:t>Reading</w:t>
        </w:r>
      </w:smartTag>
    </w:p>
    <w:p w14:paraId="485360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MLS</w:t>
      </w:r>
      <w:r>
        <w:rPr>
          <w:rFonts w:ascii="Courier New" w:hAnsi="Courier New" w:cs="Courier New"/>
        </w:rPr>
        <w:tab/>
        <w:t>Microwave Landing System (Avionics)</w:t>
      </w:r>
    </w:p>
    <w:p w14:paraId="419BDA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MLS</w:t>
      </w:r>
      <w:r>
        <w:rPr>
          <w:rFonts w:ascii="Courier New" w:hAnsi="Courier New" w:cs="Courier New"/>
        </w:rPr>
        <w:tab/>
        <w:t>Modulated Light Source</w:t>
      </w:r>
    </w:p>
    <w:p w14:paraId="130F05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MLT</w:t>
      </w:r>
      <w:r>
        <w:rPr>
          <w:rFonts w:ascii="Courier New" w:hAnsi="Courier New" w:cs="Courier New"/>
        </w:rPr>
        <w:tab/>
        <w:t>Median Lethal Time</w:t>
      </w:r>
    </w:p>
    <w:p w14:paraId="425804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M-LT</w:t>
      </w:r>
      <w:r>
        <w:rPr>
          <w:rFonts w:ascii="Courier New" w:hAnsi="Courier New" w:cs="Courier New"/>
        </w:rPr>
        <w:tab/>
        <w:t>Metropolitan area network-Line Termination</w:t>
      </w:r>
    </w:p>
    <w:p w14:paraId="45B724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w:t>
      </w:r>
      <w:r>
        <w:rPr>
          <w:rFonts w:ascii="Courier New" w:hAnsi="Courier New" w:cs="Courier New"/>
        </w:rPr>
        <w:tab/>
        <w:t>Man Machine</w:t>
      </w:r>
    </w:p>
    <w:p w14:paraId="1DF6A4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w:t>
      </w:r>
      <w:r>
        <w:rPr>
          <w:rFonts w:ascii="Courier New" w:hAnsi="Courier New" w:cs="Courier New"/>
        </w:rPr>
        <w:tab/>
        <w:t>MannMonate</w:t>
      </w:r>
    </w:p>
    <w:p w14:paraId="1A057F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w:t>
      </w:r>
      <w:r>
        <w:rPr>
          <w:rFonts w:ascii="Courier New" w:hAnsi="Courier New" w:cs="Courier New"/>
        </w:rPr>
        <w:tab/>
      </w:r>
      <w:r w:rsidR="000D491D">
        <w:rPr>
          <w:rFonts w:ascii="Courier New" w:hAnsi="Courier New" w:cs="Courier New"/>
        </w:rPr>
        <w:t>millimeter (CRC)</w:t>
      </w:r>
    </w:p>
    <w:p w14:paraId="5FF3AF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w:t>
      </w:r>
      <w:r>
        <w:rPr>
          <w:rFonts w:ascii="Courier New" w:hAnsi="Courier New" w:cs="Courier New"/>
        </w:rPr>
        <w:tab/>
        <w:t>Mobility Management</w:t>
      </w:r>
    </w:p>
    <w:p w14:paraId="22A2D133"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MM</w:t>
      </w:r>
      <w:r>
        <w:rPr>
          <w:rFonts w:ascii="Courier New" w:hAnsi="Courier New" w:cs="Courier New"/>
        </w:rPr>
        <w:tab/>
        <w:t>molecular mechanics (CRC)</w:t>
      </w:r>
    </w:p>
    <w:p w14:paraId="5B40599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MM</w:t>
      </w:r>
      <w:r w:rsidRPr="00900498">
        <w:rPr>
          <w:rFonts w:ascii="Courier New" w:hAnsi="Courier New" w:cs="Courier New"/>
          <w:lang w:val="fr-FR"/>
        </w:rPr>
        <w:tab/>
        <w:t>Multi Mode (Fibre Optics)</w:t>
      </w:r>
    </w:p>
    <w:p w14:paraId="4EBA85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MMBS</w:t>
      </w:r>
      <w:r>
        <w:rPr>
          <w:rFonts w:ascii="Courier New" w:hAnsi="Courier New" w:cs="Courier New"/>
        </w:rPr>
        <w:tab/>
        <w:t>MultiMedia Base Station</w:t>
      </w:r>
    </w:p>
    <w:p w14:paraId="649F37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MMC</w:t>
      </w:r>
      <w:r>
        <w:rPr>
          <w:rFonts w:ascii="Courier New" w:hAnsi="Courier New" w:cs="Courier New"/>
        </w:rPr>
        <w:tab/>
        <w:t>Man-Machine Communication</w:t>
      </w:r>
    </w:p>
    <w:p w14:paraId="4B2484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MMC</w:t>
      </w:r>
      <w:r>
        <w:rPr>
          <w:rFonts w:ascii="Courier New" w:hAnsi="Courier New" w:cs="Courier New"/>
        </w:rPr>
        <w:tab/>
        <w:t>Meet-Me Conference (supplementary service)</w:t>
      </w:r>
    </w:p>
    <w:p w14:paraId="52F765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MMC</w:t>
      </w:r>
      <w:r>
        <w:rPr>
          <w:rFonts w:ascii="Courier New" w:hAnsi="Courier New" w:cs="Courier New"/>
        </w:rPr>
        <w:tab/>
        <w:t>Microwave/Millimeterwave Components</w:t>
      </w:r>
    </w:p>
    <w:p w14:paraId="781072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MMC</w:t>
      </w:r>
      <w:r>
        <w:rPr>
          <w:rFonts w:ascii="Courier New" w:hAnsi="Courier New" w:cs="Courier New"/>
        </w:rPr>
        <w:tab/>
        <w:t>Monopolies and Mergers Commission</w:t>
      </w:r>
    </w:p>
    <w:p w14:paraId="29F9FF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MMCF</w:t>
      </w:r>
      <w:r>
        <w:rPr>
          <w:rFonts w:ascii="Courier New" w:hAnsi="Courier New" w:cs="Courier New"/>
        </w:rPr>
        <w:tab/>
        <w:t>MultiMedia Communications Forum</w:t>
      </w:r>
    </w:p>
    <w:p w14:paraId="76D7E7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MMDS</w:t>
      </w:r>
      <w:r>
        <w:rPr>
          <w:rFonts w:ascii="Courier New" w:hAnsi="Courier New" w:cs="Courier New"/>
        </w:rPr>
        <w:tab/>
        <w:t>Multichannel multipoint distribution system</w:t>
      </w:r>
    </w:p>
    <w:p w14:paraId="53D2DC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MMDS</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Microwave</w:t>
          </w:r>
        </w:smartTag>
        <w:r>
          <w:rPr>
            <w:rFonts w:ascii="Courier New" w:hAnsi="Courier New" w:cs="Courier New"/>
          </w:rPr>
          <w:t xml:space="preserve"> </w:t>
        </w:r>
        <w:smartTag w:uri="urn:schemas-microsoft-com:office:smarttags" w:element="State">
          <w:r>
            <w:rPr>
              <w:rFonts w:ascii="Courier New" w:hAnsi="Courier New" w:cs="Courier New"/>
            </w:rPr>
            <w:t>Multipoint</w:t>
          </w:r>
        </w:smartTag>
      </w:smartTag>
      <w:r>
        <w:rPr>
          <w:rFonts w:ascii="Courier New" w:hAnsi="Courier New" w:cs="Courier New"/>
        </w:rPr>
        <w:t xml:space="preserve"> Distribution System</w:t>
      </w:r>
    </w:p>
    <w:p w14:paraId="5B6045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MMDS</w:t>
      </w:r>
      <w:r>
        <w:rPr>
          <w:rFonts w:ascii="Courier New" w:hAnsi="Courier New" w:cs="Courier New"/>
        </w:rPr>
        <w:tab/>
        <w:t xml:space="preserve">Multichannel, </w:t>
      </w:r>
      <w:smartTag w:uri="urn:schemas-microsoft-com:office:smarttags" w:element="State">
        <w:smartTag w:uri="urn:schemas-microsoft-com:office:smarttags" w:element="State">
          <w:r>
            <w:rPr>
              <w:rFonts w:ascii="Courier New" w:hAnsi="Courier New" w:cs="Courier New"/>
            </w:rPr>
            <w:t>Multipoint</w:t>
          </w:r>
        </w:smartTag>
        <w:r>
          <w:rPr>
            <w:rFonts w:ascii="Courier New" w:hAnsi="Courier New" w:cs="Courier New"/>
          </w:rPr>
          <w:t xml:space="preserve"> </w:t>
        </w:r>
        <w:smartTag w:uri="urn:schemas-microsoft-com:office:smarttags" w:element="State">
          <w:r>
            <w:rPr>
              <w:rFonts w:ascii="Courier New" w:hAnsi="Courier New" w:cs="Courier New"/>
            </w:rPr>
            <w:t>Distribution</w:t>
          </w:r>
        </w:smartTag>
      </w:smartTag>
      <w:r>
        <w:rPr>
          <w:rFonts w:ascii="Courier New" w:hAnsi="Courier New" w:cs="Courier New"/>
        </w:rPr>
        <w:t xml:space="preserve"> System</w:t>
      </w:r>
    </w:p>
    <w:p w14:paraId="1745E7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MME</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Management Entity (LTE)</w:t>
      </w:r>
    </w:p>
    <w:p w14:paraId="6FD5BD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MMEI</w:t>
      </w:r>
      <w:r>
        <w:rPr>
          <w:rFonts w:ascii="Courier New" w:hAnsi="Courier New" w:cs="Courier New"/>
        </w:rPr>
        <w:tab/>
        <w:t>Management to Managed Element Interface</w:t>
      </w:r>
    </w:p>
    <w:p w14:paraId="75D4AA2C" w14:textId="77777777" w:rsidR="00D54170"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mmf</w:t>
      </w:r>
      <w:r w:rsidR="00D54170">
        <w:rPr>
          <w:rFonts w:ascii="Courier New" w:hAnsi="Courier New" w:cs="Courier New"/>
        </w:rPr>
        <w:tab/>
        <w:t>Magneto-Motive Force</w:t>
      </w:r>
      <w:r>
        <w:rPr>
          <w:rFonts w:ascii="Courier New" w:hAnsi="Courier New" w:cs="Courier New"/>
        </w:rPr>
        <w:t xml:space="preserve"> (CRC)</w:t>
      </w:r>
    </w:p>
    <w:p w14:paraId="7A915AC8" w14:textId="77777777" w:rsidR="00747380" w:rsidRDefault="00747380">
      <w:pPr>
        <w:widowControl w:val="0"/>
        <w:autoSpaceDE w:val="0"/>
        <w:autoSpaceDN w:val="0"/>
        <w:adjustRightInd w:val="0"/>
        <w:spacing w:after="0" w:line="240" w:lineRule="auto"/>
        <w:rPr>
          <w:rFonts w:ascii="Courier New" w:hAnsi="Courier New" w:cs="Courier New"/>
        </w:rPr>
      </w:pPr>
      <w:r>
        <w:rPr>
          <w:rFonts w:ascii="Courier New" w:hAnsi="Courier New" w:cs="Courier New"/>
        </w:rPr>
        <w:t>MMF</w:t>
      </w:r>
      <w:r>
        <w:rPr>
          <w:rFonts w:ascii="Courier New" w:hAnsi="Courier New" w:cs="Courier New"/>
        </w:rPr>
        <w:tab/>
        <w:t>Minimum Marketable Feature (Agile PMO)</w:t>
      </w:r>
    </w:p>
    <w:p w14:paraId="3554B4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MMF</w:t>
      </w:r>
      <w:r>
        <w:rPr>
          <w:rFonts w:ascii="Courier New" w:hAnsi="Courier New" w:cs="Courier New"/>
        </w:rPr>
        <w:tab/>
        <w:t>MSS Management Function</w:t>
      </w:r>
    </w:p>
    <w:p w14:paraId="0D8FFB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MMF</w:t>
      </w:r>
      <w:r>
        <w:rPr>
          <w:rFonts w:ascii="Courier New" w:hAnsi="Courier New" w:cs="Courier New"/>
        </w:rPr>
        <w:tab/>
        <w:t>multimode fiber</w:t>
      </w:r>
    </w:p>
    <w:p w14:paraId="67B549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MMFS</w:t>
      </w:r>
      <w:r>
        <w:rPr>
          <w:rFonts w:ascii="Courier New" w:hAnsi="Courier New" w:cs="Courier New"/>
        </w:rPr>
        <w:tab/>
        <w:t>Manufacturing Messaging Format Standard (MAP)</w:t>
      </w:r>
    </w:p>
    <w:p w14:paraId="30E1B4EF"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mmHg</w:t>
      </w:r>
      <w:r>
        <w:rPr>
          <w:rFonts w:ascii="Courier New" w:hAnsi="Courier New" w:cs="Courier New"/>
        </w:rPr>
        <w:tab/>
        <w:t>millimeter of mercury (CRC)</w:t>
      </w:r>
    </w:p>
    <w:p w14:paraId="5DE6F2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MMI</w:t>
      </w:r>
      <w:r>
        <w:rPr>
          <w:rFonts w:ascii="Courier New" w:hAnsi="Courier New" w:cs="Courier New"/>
        </w:rPr>
        <w:tab/>
        <w:t>Man-Machine Interaction (interface)</w:t>
      </w:r>
    </w:p>
    <w:p w14:paraId="7FE8F2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MMI</w:t>
      </w:r>
      <w:r>
        <w:rPr>
          <w:rFonts w:ascii="Courier New" w:hAnsi="Courier New" w:cs="Courier New"/>
        </w:rPr>
        <w:tab/>
        <w:t>man-machine interface</w:t>
      </w:r>
    </w:p>
    <w:p w14:paraId="26A9CD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MMI</w:t>
      </w:r>
      <w:r>
        <w:rPr>
          <w:rFonts w:ascii="Courier New" w:hAnsi="Courier New" w:cs="Courier New"/>
        </w:rPr>
        <w:tab/>
        <w:t>multimedia interface</w:t>
      </w:r>
    </w:p>
    <w:p w14:paraId="5B4898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MMIC</w:t>
      </w:r>
      <w:r>
        <w:rPr>
          <w:rFonts w:ascii="Courier New" w:hAnsi="Courier New" w:cs="Courier New"/>
        </w:rPr>
        <w:tab/>
        <w:t>microwave monolithic integrated circuit</w:t>
      </w:r>
    </w:p>
    <w:p w14:paraId="0B0494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MMIC</w:t>
      </w:r>
      <w:r>
        <w:rPr>
          <w:rFonts w:ascii="Courier New" w:hAnsi="Courier New" w:cs="Courier New"/>
        </w:rPr>
        <w:tab/>
        <w:t>Monolithic Microwave Integrated Circuit</w:t>
      </w:r>
    </w:p>
    <w:p w14:paraId="49BD26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MML</w:t>
      </w:r>
      <w:r>
        <w:rPr>
          <w:rFonts w:ascii="Courier New" w:hAnsi="Courier New" w:cs="Courier New"/>
        </w:rPr>
        <w:tab/>
        <w:t>man-machine language</w:t>
      </w:r>
    </w:p>
    <w:p w14:paraId="787FBC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MMLS-RP</w:t>
      </w:r>
      <w:r>
        <w:rPr>
          <w:rFonts w:ascii="Courier New" w:hAnsi="Courier New" w:cs="Courier New"/>
        </w:rPr>
        <w:tab/>
        <w:t>multicast MLS poute processor</w:t>
      </w:r>
    </w:p>
    <w:p w14:paraId="577784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MMLS-SE</w:t>
      </w:r>
      <w:r>
        <w:rPr>
          <w:rFonts w:ascii="Courier New" w:hAnsi="Courier New" w:cs="Courier New"/>
        </w:rPr>
        <w:tab/>
        <w:t>multicast MLS switching engine</w:t>
      </w:r>
    </w:p>
    <w:p w14:paraId="1F18BD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MMM</w:t>
      </w:r>
      <w:r>
        <w:rPr>
          <w:rFonts w:ascii="Courier New" w:hAnsi="Courier New" w:cs="Courier New"/>
        </w:rPr>
        <w:tab/>
        <w:t>Multi Media Multiplexer</w:t>
      </w:r>
    </w:p>
    <w:p w14:paraId="133815B0" w14:textId="77777777" w:rsidR="003C5809" w:rsidRDefault="003C5809">
      <w:pPr>
        <w:widowControl w:val="0"/>
        <w:autoSpaceDE w:val="0"/>
        <w:autoSpaceDN w:val="0"/>
        <w:adjustRightInd w:val="0"/>
        <w:spacing w:after="0" w:line="240" w:lineRule="auto"/>
        <w:rPr>
          <w:rFonts w:ascii="Courier New" w:hAnsi="Courier New" w:cs="Courier New"/>
        </w:rPr>
      </w:pPr>
      <w:r>
        <w:rPr>
          <w:rFonts w:ascii="Courier New" w:hAnsi="Courier New" w:cs="Courier New"/>
        </w:rPr>
        <w:t>MMO</w:t>
      </w:r>
      <w:r>
        <w:rPr>
          <w:rFonts w:ascii="Courier New" w:hAnsi="Courier New" w:cs="Courier New"/>
        </w:rPr>
        <w:tab/>
        <w:t>Massive Multiplayer Online game</w:t>
      </w:r>
    </w:p>
    <w:p w14:paraId="69A4AA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MMR</w:t>
      </w:r>
      <w:r>
        <w:rPr>
          <w:rFonts w:ascii="Courier New" w:hAnsi="Courier New" w:cs="Courier New"/>
        </w:rPr>
        <w:tab/>
        <w:t>Measles Mumps Rubella</w:t>
      </w:r>
    </w:p>
    <w:p w14:paraId="6D3FE8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MMR</w:t>
      </w:r>
      <w:r>
        <w:rPr>
          <w:rFonts w:ascii="Courier New" w:hAnsi="Courier New" w:cs="Courier New"/>
        </w:rPr>
        <w:tab/>
        <w:t>Modified Media Read (fax compression)</w:t>
      </w:r>
    </w:p>
    <w:p w14:paraId="0CEE284C" w14:textId="278CA3A8" w:rsidR="00C13B10" w:rsidRDefault="00C13B10">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MMRS</w:t>
      </w:r>
      <w:r>
        <w:rPr>
          <w:rFonts w:ascii="Arial" w:hAnsi="Arial" w:cstheme="minorBidi"/>
          <w:color w:val="000000" w:themeColor="text1"/>
          <w:kern w:val="2"/>
        </w:rPr>
        <w:tab/>
        <w:t>Metropolitan Medical Response System (DHS)</w:t>
      </w:r>
    </w:p>
    <w:p w14:paraId="47C657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MMS</w:t>
      </w:r>
      <w:r>
        <w:rPr>
          <w:rFonts w:ascii="Courier New" w:hAnsi="Courier New" w:cs="Courier New"/>
        </w:rPr>
        <w:tab/>
        <w:t>Manufacturing Message Service/Specification</w:t>
      </w:r>
    </w:p>
    <w:p w14:paraId="1F2618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MMS</w:t>
      </w:r>
      <w:r>
        <w:rPr>
          <w:rFonts w:ascii="Courier New" w:hAnsi="Courier New" w:cs="Courier New"/>
        </w:rPr>
        <w:tab/>
        <w:t>Manufacturing Message Services (EWOS)</w:t>
      </w:r>
    </w:p>
    <w:p w14:paraId="137B1E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MMS</w:t>
      </w:r>
      <w:r>
        <w:rPr>
          <w:rFonts w:ascii="Courier New" w:hAnsi="Courier New" w:cs="Courier New"/>
        </w:rPr>
        <w:tab/>
        <w:t>Manufacturing Messaging Service (MAP)</w:t>
      </w:r>
    </w:p>
    <w:p w14:paraId="75524E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MMS</w:t>
      </w:r>
      <w:r>
        <w:rPr>
          <w:rFonts w:ascii="Courier New" w:hAnsi="Courier New" w:cs="Courier New"/>
        </w:rPr>
        <w:tab/>
        <w:t>MultiMedia System</w:t>
      </w:r>
    </w:p>
    <w:p w14:paraId="71A683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MMSS</w:t>
      </w:r>
      <w:r>
        <w:rPr>
          <w:rFonts w:ascii="Courier New" w:hAnsi="Courier New" w:cs="Courier New"/>
        </w:rPr>
        <w:tab/>
        <w:t xml:space="preserve">Maritime </w:t>
      </w:r>
      <w:smartTag w:uri="urn:schemas-microsoft-com:office:smarttags" w:element="State">
        <w:r>
          <w:rPr>
            <w:rFonts w:ascii="Courier New" w:hAnsi="Courier New" w:cs="Courier New"/>
          </w:rPr>
          <w:t>Mobile</w:t>
        </w:r>
      </w:smartTag>
      <w:r>
        <w:rPr>
          <w:rFonts w:ascii="Courier New" w:hAnsi="Courier New" w:cs="Courier New"/>
        </w:rPr>
        <w:t xml:space="preserve"> Satellite Service</w:t>
      </w:r>
    </w:p>
    <w:p w14:paraId="1C096B29" w14:textId="77777777" w:rsidR="00047094" w:rsidRDefault="00047094">
      <w:pPr>
        <w:widowControl w:val="0"/>
        <w:autoSpaceDE w:val="0"/>
        <w:autoSpaceDN w:val="0"/>
        <w:adjustRightInd w:val="0"/>
        <w:spacing w:after="0" w:line="240" w:lineRule="auto"/>
        <w:rPr>
          <w:rFonts w:ascii="Courier New" w:hAnsi="Courier New" w:cs="Courier New"/>
        </w:rPr>
      </w:pPr>
      <w:r>
        <w:rPr>
          <w:rFonts w:ascii="Courier New" w:hAnsi="Courier New" w:cs="Courier New"/>
        </w:rPr>
        <w:t>MMT</w:t>
      </w:r>
      <w:r>
        <w:rPr>
          <w:rFonts w:ascii="Courier New" w:hAnsi="Courier New" w:cs="Courier New"/>
        </w:rPr>
        <w:tab/>
        <w:t>MPEG Media Transport (ATSC3)</w:t>
      </w:r>
    </w:p>
    <w:p w14:paraId="3060D38B" w14:textId="77777777" w:rsidR="006E092C" w:rsidRDefault="006E092C">
      <w:pPr>
        <w:widowControl w:val="0"/>
        <w:autoSpaceDE w:val="0"/>
        <w:autoSpaceDN w:val="0"/>
        <w:adjustRightInd w:val="0"/>
        <w:spacing w:after="0" w:line="240" w:lineRule="auto"/>
        <w:rPr>
          <w:rFonts w:ascii="Courier New" w:hAnsi="Courier New" w:cs="Courier New"/>
        </w:rPr>
      </w:pPr>
      <w:r>
        <w:rPr>
          <w:rFonts w:ascii="Courier New" w:hAnsi="Courier New" w:cs="Courier New"/>
        </w:rPr>
        <w:t>MMTP</w:t>
      </w:r>
      <w:r>
        <w:rPr>
          <w:rFonts w:ascii="Courier New" w:hAnsi="Courier New" w:cs="Courier New"/>
        </w:rPr>
        <w:tab/>
      </w:r>
      <w:r w:rsidR="0028179F">
        <w:rPr>
          <w:rFonts w:ascii="Courier New" w:hAnsi="Courier New" w:cs="Courier New"/>
        </w:rPr>
        <w:t xml:space="preserve">MPEG Media Transport Protocol </w:t>
      </w:r>
      <w:r>
        <w:rPr>
          <w:rFonts w:ascii="Courier New" w:hAnsi="Courier New" w:cs="Courier New"/>
        </w:rPr>
        <w:t>(ATSC3)</w:t>
      </w:r>
    </w:p>
    <w:p w14:paraId="0DA05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MMU</w:t>
      </w:r>
      <w:r>
        <w:rPr>
          <w:rFonts w:ascii="Courier New" w:hAnsi="Courier New" w:cs="Courier New"/>
        </w:rPr>
        <w:tab/>
        <w:t>Memory Management Unit</w:t>
      </w:r>
    </w:p>
    <w:p w14:paraId="5B7230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MMW</w:t>
      </w:r>
      <w:r>
        <w:rPr>
          <w:rFonts w:ascii="Courier New" w:hAnsi="Courier New" w:cs="Courier New"/>
        </w:rPr>
        <w:tab/>
        <w:t>millimeter wave</w:t>
      </w:r>
    </w:p>
    <w:p w14:paraId="46B5D4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w:t>
      </w:r>
      <w:r>
        <w:rPr>
          <w:rFonts w:ascii="Courier New" w:hAnsi="Courier New" w:cs="Courier New"/>
        </w:rPr>
        <w:tab/>
        <w:t>manganese 25</w:t>
      </w:r>
    </w:p>
    <w:p w14:paraId="48AD8F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w:t>
      </w:r>
      <w:r>
        <w:rPr>
          <w:rFonts w:ascii="Courier New" w:hAnsi="Courier New" w:cs="Courier New"/>
        </w:rPr>
        <w:tab/>
        <w:t>Metropolitan Area Network Node</w:t>
      </w:r>
    </w:p>
    <w:p w14:paraId="4553C0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w:t>
      </w:r>
      <w:r>
        <w:rPr>
          <w:rFonts w:ascii="Courier New" w:hAnsi="Courier New" w:cs="Courier New"/>
        </w:rPr>
        <w:tab/>
        <w:t>minor (alarm)</w:t>
      </w:r>
    </w:p>
    <w:p w14:paraId="39175A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MNC</w:t>
      </w:r>
      <w:r>
        <w:rPr>
          <w:rFonts w:ascii="Courier New" w:hAnsi="Courier New" w:cs="Courier New"/>
        </w:rPr>
        <w:tab/>
        <w:t>Mobile Network Code</w:t>
      </w:r>
      <w:r w:rsidR="008654D7">
        <w:rPr>
          <w:rFonts w:ascii="Courier New" w:hAnsi="Courier New" w:cs="Courier New"/>
        </w:rPr>
        <w:t xml:space="preserve"> (LTE)</w:t>
      </w:r>
    </w:p>
    <w:p w14:paraId="4FFB84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MNIC</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Network Identification Code</w:t>
      </w:r>
    </w:p>
    <w:p w14:paraId="7F0EC3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MNP</w:t>
      </w:r>
      <w:r>
        <w:rPr>
          <w:rFonts w:ascii="Courier New" w:hAnsi="Courier New" w:cs="Courier New"/>
        </w:rPr>
        <w:tab/>
        <w:t>Microcom (Inc.) Network Protocol</w:t>
      </w:r>
    </w:p>
    <w:p w14:paraId="746198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MNRU</w:t>
      </w:r>
      <w:r>
        <w:rPr>
          <w:rFonts w:ascii="Courier New" w:hAnsi="Courier New" w:cs="Courier New"/>
        </w:rPr>
        <w:tab/>
        <w:t>Modulated Noise Reference Unit</w:t>
      </w:r>
    </w:p>
    <w:p w14:paraId="5F3068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M-NT</w:t>
      </w:r>
      <w:r>
        <w:rPr>
          <w:rFonts w:ascii="Courier New" w:hAnsi="Courier New" w:cs="Courier New"/>
        </w:rPr>
        <w:tab/>
        <w:t>Metropolitan area Network-Network Termination</w:t>
      </w:r>
    </w:p>
    <w:p w14:paraId="5F1CA0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w:t>
      </w:r>
      <w:r>
        <w:rPr>
          <w:rFonts w:ascii="Courier New" w:hAnsi="Courier New" w:cs="Courier New"/>
        </w:rPr>
        <w:tab/>
        <w:t>molybdenum 42</w:t>
      </w:r>
    </w:p>
    <w:p w14:paraId="683A47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w:t>
      </w:r>
      <w:r>
        <w:rPr>
          <w:rFonts w:ascii="Courier New" w:hAnsi="Courier New" w:cs="Courier New"/>
        </w:rPr>
        <w:tab/>
        <w:t>Managed Object</w:t>
      </w:r>
    </w:p>
    <w:p w14:paraId="1EC584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w:t>
      </w:r>
      <w:r>
        <w:rPr>
          <w:rFonts w:ascii="Courier New" w:hAnsi="Courier New" w:cs="Courier New"/>
        </w:rPr>
        <w:tab/>
        <w:t>Master Oscillator</w:t>
      </w:r>
    </w:p>
    <w:p w14:paraId="1A7868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Originated</w:t>
      </w:r>
    </w:p>
    <w:p w14:paraId="183CC737"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MO</w:t>
      </w:r>
      <w:r>
        <w:rPr>
          <w:rFonts w:ascii="Courier New" w:hAnsi="Courier New" w:cs="Courier New"/>
        </w:rPr>
        <w:tab/>
        <w:t>molecular orbital (CRC)</w:t>
      </w:r>
    </w:p>
    <w:p w14:paraId="6EB352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MOA</w:t>
      </w:r>
      <w:r>
        <w:rPr>
          <w:rFonts w:ascii="Courier New" w:hAnsi="Courier New" w:cs="Courier New"/>
        </w:rPr>
        <w:tab/>
        <w:t>Memorandum of Agreement (US DHS, DITSCAP)</w:t>
      </w:r>
    </w:p>
    <w:p w14:paraId="707320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Mobitex</w:t>
      </w:r>
      <w:r>
        <w:rPr>
          <w:rFonts w:ascii="Courier New" w:hAnsi="Courier New" w:cs="Courier New"/>
        </w:rPr>
        <w:tab/>
        <w:t>Swedish mobile data standard</w:t>
      </w:r>
    </w:p>
    <w:p w14:paraId="0BA06B90" w14:textId="77777777" w:rsidR="00D54170" w:rsidRDefault="00E04342">
      <w:pPr>
        <w:widowControl w:val="0"/>
        <w:autoSpaceDE w:val="0"/>
        <w:autoSpaceDN w:val="0"/>
        <w:adjustRightInd w:val="0"/>
        <w:spacing w:after="0" w:line="240" w:lineRule="auto"/>
        <w:rPr>
          <w:rFonts w:ascii="Courier New" w:hAnsi="Courier New" w:cs="Courier New"/>
        </w:rPr>
      </w:pPr>
      <w:r>
        <w:rPr>
          <w:rFonts w:ascii="Courier New" w:hAnsi="Courier New" w:cs="Courier New"/>
        </w:rPr>
        <w:t>Mo</w:t>
      </w:r>
      <w:r w:rsidR="00D54170">
        <w:rPr>
          <w:rFonts w:ascii="Courier New" w:hAnsi="Courier New" w:cs="Courier New"/>
        </w:rPr>
        <w:t>CA</w:t>
      </w:r>
      <w:r w:rsidR="00D54170">
        <w:rPr>
          <w:rFonts w:ascii="Courier New" w:hAnsi="Courier New" w:cs="Courier New"/>
        </w:rPr>
        <w:tab/>
        <w:t>Multimedia Over Coax Alliance</w:t>
      </w:r>
    </w:p>
    <w:p w14:paraId="244B1D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MOCROM</w:t>
      </w:r>
      <w:r>
        <w:rPr>
          <w:rFonts w:ascii="Courier New" w:hAnsi="Courier New" w:cs="Courier New"/>
        </w:rPr>
        <w:tab/>
        <w:t>MicrO-Coded Read-Only Memory</w:t>
      </w:r>
    </w:p>
    <w:p w14:paraId="70BD34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MOCS</w:t>
      </w:r>
      <w:r>
        <w:rPr>
          <w:rFonts w:ascii="Courier New" w:hAnsi="Courier New" w:cs="Courier New"/>
        </w:rPr>
        <w:tab/>
        <w:t>Managed Object Conformance Statement</w:t>
      </w:r>
    </w:p>
    <w:p w14:paraId="25A0AC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MOCT</w:t>
      </w:r>
      <w:r>
        <w:rPr>
          <w:rFonts w:ascii="Courier New" w:hAnsi="Courier New" w:cs="Courier New"/>
        </w:rPr>
        <w:tab/>
        <w:t>multi-order cancellation technique</w:t>
      </w:r>
    </w:p>
    <w:p w14:paraId="201294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MOCVD</w:t>
      </w:r>
      <w:r>
        <w:rPr>
          <w:rFonts w:ascii="Courier New" w:hAnsi="Courier New" w:cs="Courier New"/>
        </w:rPr>
        <w:tab/>
        <w:t>metal-organic chemical vapor deposition (GaAs VHSIC Process)</w:t>
      </w:r>
    </w:p>
    <w:p w14:paraId="03E67C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MOD</w:t>
      </w:r>
      <w:r>
        <w:rPr>
          <w:rFonts w:ascii="Courier New" w:hAnsi="Courier New" w:cs="Courier New"/>
        </w:rPr>
        <w:tab/>
        <w:t>Magnetic Optical Disk</w:t>
      </w:r>
    </w:p>
    <w:p w14:paraId="3C41BD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MOD</w:t>
      </w:r>
      <w:r>
        <w:rPr>
          <w:rFonts w:ascii="Courier New" w:hAnsi="Courier New" w:cs="Courier New"/>
        </w:rPr>
        <w:tab/>
        <w:t>Ministry Of Defence (</w:t>
      </w:r>
      <w:smartTag w:uri="urn:schemas-microsoft-com:office:smarttags" w:element="State">
        <w:r>
          <w:rPr>
            <w:rFonts w:ascii="Courier New" w:hAnsi="Courier New" w:cs="Courier New"/>
          </w:rPr>
          <w:t>UK</w:t>
        </w:r>
      </w:smartTag>
      <w:r>
        <w:rPr>
          <w:rFonts w:ascii="Courier New" w:hAnsi="Courier New" w:cs="Courier New"/>
        </w:rPr>
        <w:t>)</w:t>
      </w:r>
    </w:p>
    <w:p w14:paraId="4108AF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MOD</w:t>
      </w:r>
      <w:r>
        <w:rPr>
          <w:rFonts w:ascii="Courier New" w:hAnsi="Courier New" w:cs="Courier New"/>
        </w:rPr>
        <w:tab/>
        <w:t>MODulator</w:t>
      </w:r>
    </w:p>
    <w:p w14:paraId="053B20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MODEL</w:t>
      </w:r>
      <w:r>
        <w:rPr>
          <w:rFonts w:ascii="Courier New" w:hAnsi="Courier New" w:cs="Courier New"/>
        </w:rPr>
        <w:tab/>
        <w:t>manufactures cordless portable part model identity code</w:t>
      </w:r>
    </w:p>
    <w:p w14:paraId="486359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MODEM</w:t>
      </w:r>
      <w:r>
        <w:rPr>
          <w:rFonts w:ascii="Courier New" w:hAnsi="Courier New" w:cs="Courier New"/>
        </w:rPr>
        <w:tab/>
        <w:t>modulator/demodulator</w:t>
      </w:r>
    </w:p>
    <w:p w14:paraId="265B83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MODFET</w:t>
      </w:r>
      <w:r>
        <w:rPr>
          <w:rFonts w:ascii="Courier New" w:hAnsi="Courier New" w:cs="Courier New"/>
        </w:rPr>
        <w:tab/>
        <w:t>MOdulation-Doped Field-Effect Transistor</w:t>
      </w:r>
    </w:p>
    <w:p w14:paraId="1FCF33DD"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MODIS</w:t>
      </w:r>
      <w:r>
        <w:rPr>
          <w:rFonts w:ascii="Courier New" w:hAnsi="Courier New" w:cs="Courier New"/>
        </w:rPr>
        <w:tab/>
      </w:r>
      <w:r>
        <w:t>Moderate Resolution Imaging Spectroradiometer (EU)</w:t>
      </w:r>
    </w:p>
    <w:p w14:paraId="6B0571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MOEs</w:t>
      </w:r>
      <w:r>
        <w:rPr>
          <w:rFonts w:ascii="Courier New" w:hAnsi="Courier New" w:cs="Courier New"/>
        </w:rPr>
        <w:tab/>
        <w:t>Measures of Effectiveness (US Gov)</w:t>
      </w:r>
    </w:p>
    <w:p w14:paraId="4AE55793"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lastRenderedPageBreak/>
        <w:t>MOH Ministry of Health</w:t>
      </w:r>
    </w:p>
    <w:p w14:paraId="5B5D88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MOL</w:t>
      </w:r>
      <w:r>
        <w:rPr>
          <w:rFonts w:ascii="Courier New" w:hAnsi="Courier New" w:cs="Courier New"/>
        </w:rPr>
        <w:tab/>
        <w:t>Maximum Order Limitation</w:t>
      </w:r>
    </w:p>
    <w:p w14:paraId="2E5712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MOL</w:t>
      </w:r>
      <w:r>
        <w:rPr>
          <w:rFonts w:ascii="Courier New" w:hAnsi="Courier New" w:cs="Courier New"/>
        </w:rPr>
        <w:tab/>
        <w:t>Maximum Output Level</w:t>
      </w:r>
    </w:p>
    <w:p w14:paraId="5D6C5D2F"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mol</w:t>
      </w:r>
      <w:r>
        <w:rPr>
          <w:rFonts w:ascii="Courier New" w:hAnsi="Courier New" w:cs="Courier New"/>
        </w:rPr>
        <w:tab/>
        <w:t>mole (CRC)</w:t>
      </w:r>
    </w:p>
    <w:p w14:paraId="213FBAE1" w14:textId="77777777" w:rsidR="000D491D" w:rsidRDefault="000D491D">
      <w:pPr>
        <w:widowControl w:val="0"/>
        <w:autoSpaceDE w:val="0"/>
        <w:autoSpaceDN w:val="0"/>
        <w:adjustRightInd w:val="0"/>
        <w:spacing w:after="0" w:line="240" w:lineRule="auto"/>
        <w:rPr>
          <w:rFonts w:ascii="Courier New" w:hAnsi="Courier New" w:cs="Courier New"/>
        </w:rPr>
      </w:pPr>
      <w:r>
        <w:rPr>
          <w:rFonts w:ascii="Courier New" w:hAnsi="Courier New" w:cs="Courier New"/>
        </w:rPr>
        <w:t>mol.wt</w:t>
      </w:r>
      <w:r>
        <w:rPr>
          <w:rFonts w:ascii="Courier New" w:hAnsi="Courier New" w:cs="Courier New"/>
        </w:rPr>
        <w:tab/>
        <w:t>molecular weight (CRC)</w:t>
      </w:r>
    </w:p>
    <w:p w14:paraId="24F105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MoM</w:t>
      </w:r>
      <w:r>
        <w:rPr>
          <w:rFonts w:ascii="Courier New" w:hAnsi="Courier New" w:cs="Courier New"/>
        </w:rPr>
        <w:tab/>
        <w:t>method of moments</w:t>
      </w:r>
    </w:p>
    <w:p w14:paraId="4D656A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MON</w:t>
      </w:r>
      <w:r>
        <w:rPr>
          <w:rFonts w:ascii="Courier New" w:hAnsi="Courier New" w:cs="Courier New"/>
        </w:rPr>
        <w:tab/>
        <w:t>MONitor</w:t>
      </w:r>
    </w:p>
    <w:p w14:paraId="46BAA440"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mon</w:t>
      </w:r>
      <w:r>
        <w:rPr>
          <w:rFonts w:ascii="Courier New" w:hAnsi="Courier New" w:cs="Courier New"/>
        </w:rPr>
        <w:tab/>
        <w:t>mometric form (CRC)</w:t>
      </w:r>
    </w:p>
    <w:p w14:paraId="013BFB94" w14:textId="77777777" w:rsidR="00A0317F" w:rsidRDefault="00A0317F">
      <w:pPr>
        <w:widowControl w:val="0"/>
        <w:autoSpaceDE w:val="0"/>
        <w:autoSpaceDN w:val="0"/>
        <w:adjustRightInd w:val="0"/>
        <w:spacing w:after="0" w:line="240" w:lineRule="auto"/>
        <w:rPr>
          <w:rFonts w:ascii="Courier New" w:hAnsi="Courier New" w:cs="Courier New"/>
        </w:rPr>
      </w:pPr>
      <w:r>
        <w:rPr>
          <w:rFonts w:ascii="Courier New" w:hAnsi="Courier New" w:cs="Courier New"/>
        </w:rPr>
        <w:t>MONDIGI</w:t>
      </w:r>
      <w:r>
        <w:rPr>
          <w:rFonts w:ascii="Courier New" w:hAnsi="Courier New" w:cs="Courier New"/>
        </w:rPr>
        <w:tab/>
        <w:t>monitor digipeater (BBS)</w:t>
      </w:r>
    </w:p>
    <w:p w14:paraId="752F0573" w14:textId="77777777" w:rsidR="00A0317F" w:rsidRDefault="00A0317F">
      <w:pPr>
        <w:widowControl w:val="0"/>
        <w:autoSpaceDE w:val="0"/>
        <w:autoSpaceDN w:val="0"/>
        <w:adjustRightInd w:val="0"/>
        <w:spacing w:after="0" w:line="240" w:lineRule="auto"/>
        <w:rPr>
          <w:rFonts w:ascii="Courier New" w:hAnsi="Courier New" w:cs="Courier New"/>
        </w:rPr>
      </w:pPr>
      <w:r>
        <w:rPr>
          <w:rFonts w:ascii="Courier New" w:hAnsi="Courier New" w:cs="Courier New"/>
        </w:rPr>
        <w:t>MONSTAMP</w:t>
      </w:r>
      <w:r>
        <w:rPr>
          <w:rFonts w:ascii="Courier New" w:hAnsi="Courier New" w:cs="Courier New"/>
        </w:rPr>
        <w:tab/>
        <w:t>add timestamp to monitoring (BBS)</w:t>
      </w:r>
    </w:p>
    <w:p w14:paraId="27F0FED2" w14:textId="77777777" w:rsidR="00FE7B96"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MOOTW</w:t>
      </w:r>
      <w:r>
        <w:rPr>
          <w:rFonts w:ascii="Courier New" w:hAnsi="Courier New" w:cs="Courier New"/>
        </w:rPr>
        <w:tab/>
        <w:t>Military Operations Other Than War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636C8E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MOP</w:t>
      </w:r>
      <w:r>
        <w:rPr>
          <w:rFonts w:ascii="Courier New" w:hAnsi="Courier New" w:cs="Courier New"/>
        </w:rPr>
        <w:tab/>
        <w:t>Maintenance Operation Protocol (DNA)</w:t>
      </w:r>
    </w:p>
    <w:p w14:paraId="56B08BB2"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MOP</w:t>
      </w:r>
      <w:r>
        <w:rPr>
          <w:rFonts w:ascii="Courier New" w:hAnsi="Courier New" w:cs="Courier New"/>
        </w:rPr>
        <w:tab/>
        <w:t>Measurement Of Performance</w:t>
      </w:r>
    </w:p>
    <w:p w14:paraId="4DEC11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MOPS</w:t>
      </w:r>
      <w:r>
        <w:rPr>
          <w:rFonts w:ascii="Courier New" w:hAnsi="Courier New" w:cs="Courier New"/>
        </w:rPr>
        <w:tab/>
        <w:t>Management Operations per Second</w:t>
      </w:r>
    </w:p>
    <w:p w14:paraId="746223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MOPS</w:t>
      </w:r>
      <w:r>
        <w:rPr>
          <w:rFonts w:ascii="Courier New" w:hAnsi="Courier New" w:cs="Courier New"/>
        </w:rPr>
        <w:tab/>
        <w:t>Mega Operations Per Second</w:t>
      </w:r>
    </w:p>
    <w:p w14:paraId="73E976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w:t>
      </w:r>
      <w:r>
        <w:rPr>
          <w:rFonts w:ascii="Courier New" w:hAnsi="Courier New" w:cs="Courier New"/>
        </w:rPr>
        <w:tab/>
        <w:t>Mean Opinion Score (1-5, 5 best on telco voice)</w:t>
      </w:r>
    </w:p>
    <w:p w14:paraId="5E829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w:t>
      </w:r>
      <w:r>
        <w:rPr>
          <w:rFonts w:ascii="Courier New" w:hAnsi="Courier New" w:cs="Courier New"/>
        </w:rPr>
        <w:tab/>
        <w:t>media object server (SMPTE protocol)</w:t>
      </w:r>
    </w:p>
    <w:p w14:paraId="542380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w:t>
      </w:r>
      <w:r>
        <w:rPr>
          <w:rFonts w:ascii="Courier New" w:hAnsi="Courier New" w:cs="Courier New"/>
        </w:rPr>
        <w:tab/>
        <w:t>metal-oxide semiconductor</w:t>
      </w:r>
      <w:r w:rsidR="00DC6C65">
        <w:rPr>
          <w:rFonts w:ascii="Courier New" w:hAnsi="Courier New" w:cs="Courier New"/>
        </w:rPr>
        <w:t xml:space="preserve"> (CRC)</w:t>
      </w:r>
    </w:p>
    <w:p w14:paraId="70FC5E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w:t>
      </w:r>
      <w:r>
        <w:rPr>
          <w:rFonts w:ascii="Courier New" w:hAnsi="Courier New" w:cs="Courier New"/>
        </w:rPr>
        <w:tab/>
        <w:t>Model Output Statistics</w:t>
      </w:r>
    </w:p>
    <w:p w14:paraId="1CBEB458" w14:textId="77777777" w:rsidR="00D54170"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MOS</w:t>
      </w:r>
      <w:r w:rsidR="00D54170">
        <w:rPr>
          <w:rFonts w:ascii="Courier New" w:hAnsi="Courier New" w:cs="Courier New"/>
        </w:rPr>
        <w:t>FET</w:t>
      </w:r>
      <w:r w:rsidR="00D54170">
        <w:rPr>
          <w:rFonts w:ascii="Courier New" w:hAnsi="Courier New" w:cs="Courier New"/>
        </w:rPr>
        <w:tab/>
        <w:t>Metal Oxide Semiconductor Field-Effect Transistor</w:t>
      </w:r>
      <w:r>
        <w:rPr>
          <w:rFonts w:ascii="Courier New" w:hAnsi="Courier New" w:cs="Courier New"/>
        </w:rPr>
        <w:t xml:space="preserve"> (CRC)</w:t>
      </w:r>
    </w:p>
    <w:p w14:paraId="5B1951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MOSI</w:t>
      </w:r>
      <w:r>
        <w:rPr>
          <w:rFonts w:ascii="Courier New" w:hAnsi="Courier New" w:cs="Courier New"/>
        </w:rPr>
        <w:tab/>
        <w:t>Master Out / Slave In</w:t>
      </w:r>
    </w:p>
    <w:p w14:paraId="7557E0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MOSPF</w:t>
      </w:r>
      <w:r>
        <w:rPr>
          <w:rFonts w:ascii="Courier New" w:hAnsi="Courier New" w:cs="Courier New"/>
        </w:rPr>
        <w:tab/>
        <w:t>multicast extensions to OSPF</w:t>
      </w:r>
    </w:p>
    <w:p w14:paraId="47563CBB" w14:textId="77777777" w:rsidR="0013407A" w:rsidRDefault="0013407A">
      <w:pPr>
        <w:widowControl w:val="0"/>
        <w:autoSpaceDE w:val="0"/>
        <w:autoSpaceDN w:val="0"/>
        <w:adjustRightInd w:val="0"/>
        <w:spacing w:after="0" w:line="240" w:lineRule="auto"/>
        <w:rPr>
          <w:rFonts w:ascii="Courier New" w:hAnsi="Courier New" w:cs="Courier New"/>
        </w:rPr>
      </w:pPr>
      <w:r>
        <w:rPr>
          <w:rFonts w:ascii="Courier New" w:hAnsi="Courier New" w:cs="Courier New"/>
        </w:rPr>
        <w:t>MOST</w:t>
      </w:r>
      <w:r>
        <w:rPr>
          <w:rFonts w:ascii="Courier New" w:hAnsi="Courier New" w:cs="Courier New"/>
        </w:rPr>
        <w:tab/>
        <w:t>Media Oriented System Transport (automative)</w:t>
      </w:r>
    </w:p>
    <w:p w14:paraId="5264AC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MOSS</w:t>
      </w:r>
      <w:r>
        <w:rPr>
          <w:rFonts w:ascii="Courier New" w:hAnsi="Courier New" w:cs="Courier New"/>
        </w:rPr>
        <w:tab/>
        <w:t>MIME Object Security Service</w:t>
      </w:r>
    </w:p>
    <w:p w14:paraId="7B2A1C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MOSY</w:t>
      </w:r>
      <w:r>
        <w:rPr>
          <w:rFonts w:ascii="Courier New" w:hAnsi="Courier New" w:cs="Courier New"/>
        </w:rPr>
        <w:tab/>
        <w:t>Managed Object Syntax Yacc-based (4BSD/ISODE SNMP)</w:t>
      </w:r>
    </w:p>
    <w:p w14:paraId="198440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MOST</w:t>
      </w:r>
      <w:r>
        <w:rPr>
          <w:rFonts w:ascii="Courier New" w:hAnsi="Courier New" w:cs="Courier New"/>
        </w:rPr>
        <w:tab/>
        <w:t>media oriented system transport</w:t>
      </w:r>
    </w:p>
    <w:p w14:paraId="01BA87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MOT</w:t>
      </w:r>
      <w:r>
        <w:rPr>
          <w:rFonts w:ascii="Courier New" w:hAnsi="Courier New" w:cs="Courier New"/>
        </w:rPr>
        <w:tab/>
        <w:t>Means of Testing</w:t>
      </w:r>
    </w:p>
    <w:p w14:paraId="6BE772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MOTIS</w:t>
      </w:r>
      <w:r>
        <w:rPr>
          <w:rFonts w:ascii="Courier New" w:hAnsi="Courier New" w:cs="Courier New"/>
        </w:rPr>
        <w:tab/>
        <w:t>Message Oriented Text Interchange System (MHS/ISO)</w:t>
      </w:r>
    </w:p>
    <w:p w14:paraId="2927D8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MOTIS</w:t>
      </w:r>
      <w:r>
        <w:rPr>
          <w:rFonts w:ascii="Courier New" w:hAnsi="Courier New" w:cs="Courier New"/>
        </w:rPr>
        <w:tab/>
        <w:t>MOS Timing Simulator</w:t>
      </w:r>
    </w:p>
    <w:p w14:paraId="78B616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MoU</w:t>
      </w:r>
      <w:r>
        <w:rPr>
          <w:rFonts w:ascii="Courier New" w:hAnsi="Courier New" w:cs="Courier New"/>
        </w:rPr>
        <w:tab/>
        <w:t>Memorandum of Understanding</w:t>
      </w:r>
    </w:p>
    <w:p w14:paraId="7C8662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MOU</w:t>
      </w:r>
      <w:r>
        <w:rPr>
          <w:rFonts w:ascii="Courier New" w:hAnsi="Courier New" w:cs="Courier New"/>
        </w:rPr>
        <w:tab/>
        <w:t>Memorandum of Understanding (US DHS)</w:t>
      </w:r>
    </w:p>
    <w:p w14:paraId="4A6AB2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MOU</w:t>
      </w:r>
      <w:r>
        <w:rPr>
          <w:rFonts w:ascii="Courier New" w:hAnsi="Courier New" w:cs="Courier New"/>
        </w:rPr>
        <w:tab/>
        <w:t>minutes of usage</w:t>
      </w:r>
    </w:p>
    <w:p w14:paraId="7A4DE4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MOV</w:t>
      </w:r>
      <w:r>
        <w:rPr>
          <w:rFonts w:ascii="Courier New" w:hAnsi="Courier New" w:cs="Courier New"/>
        </w:rPr>
        <w:tab/>
        <w:t>Metal-Oxide Varistor (VDR)</w:t>
      </w:r>
    </w:p>
    <w:p w14:paraId="194CE8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MOVCC</w:t>
      </w:r>
      <w:r>
        <w:rPr>
          <w:rFonts w:ascii="Courier New" w:hAnsi="Courier New" w:cs="Courier New"/>
        </w:rPr>
        <w:tab/>
        <w:t>Multi Open Via Chip Carrier (VLSI Package)</w:t>
      </w:r>
    </w:p>
    <w:p w14:paraId="3672CA5A"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MoWaS</w:t>
      </w:r>
      <w:r>
        <w:rPr>
          <w:rFonts w:ascii="Courier New" w:hAnsi="Courier New" w:cs="Courier New"/>
        </w:rPr>
        <w:tab/>
        <w:t>Modular Warning System (EU)</w:t>
      </w:r>
    </w:p>
    <w:p w14:paraId="6CC9C2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Machine Processable</w:t>
      </w:r>
    </w:p>
    <w:p w14:paraId="133D3F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Management Platform</w:t>
      </w:r>
    </w:p>
    <w:p w14:paraId="2FCC6C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material package (MXF)</w:t>
      </w:r>
    </w:p>
    <w:p w14:paraId="507509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Media Protection (Operational Security Protection Class)</w:t>
      </w:r>
    </w:p>
    <w:p w14:paraId="34FB1240"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melting point (CRC)</w:t>
      </w:r>
    </w:p>
    <w:p w14:paraId="1EF800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Metallised Paper</w:t>
      </w:r>
    </w:p>
    <w:p w14:paraId="2B3489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Micro-Processor</w:t>
      </w:r>
    </w:p>
    <w:p w14:paraId="19990B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Modulation de Phase</w:t>
      </w:r>
    </w:p>
    <w:p w14:paraId="1F4E59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w:t>
      </w:r>
      <w:r>
        <w:rPr>
          <w:rFonts w:ascii="Courier New" w:hAnsi="Courier New" w:cs="Courier New"/>
        </w:rPr>
        <w:tab/>
        <w:t>MultiProgramming</w:t>
      </w:r>
    </w:p>
    <w:p w14:paraId="1BCA48AD"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MPa</w:t>
      </w:r>
      <w:r>
        <w:rPr>
          <w:rFonts w:ascii="Courier New" w:hAnsi="Courier New" w:cs="Courier New"/>
        </w:rPr>
        <w:tab/>
        <w:t>megapascal (CRC)</w:t>
      </w:r>
    </w:p>
    <w:p w14:paraId="3A52DBA8"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MPA</w:t>
      </w:r>
      <w:r>
        <w:rPr>
          <w:rFonts w:ascii="Courier New" w:hAnsi="Courier New" w:cs="Courier New"/>
        </w:rPr>
        <w:tab/>
        <w:t>Mulliken population analysis (CRC)</w:t>
      </w:r>
    </w:p>
    <w:p w14:paraId="17C188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MPA</w:t>
      </w:r>
      <w:r>
        <w:rPr>
          <w:rFonts w:ascii="Courier New" w:hAnsi="Courier New" w:cs="Courier New"/>
        </w:rPr>
        <w:tab/>
        <w:t>Multi-PTN Attendant (supplementary service)</w:t>
      </w:r>
    </w:p>
    <w:p w14:paraId="2902D1A6" w14:textId="119B2835"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MPAS</w:t>
      </w:r>
      <w:r>
        <w:rPr>
          <w:rFonts w:ascii="Courier New" w:hAnsi="Courier New" w:cs="Courier New"/>
        </w:rPr>
        <w:tab/>
        <w:t>Public Administration and Security (ROK)</w:t>
      </w:r>
    </w:p>
    <w:p w14:paraId="769CD4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MP-BGP4</w:t>
      </w:r>
      <w:r>
        <w:rPr>
          <w:rFonts w:ascii="Courier New" w:hAnsi="Courier New" w:cs="Courier New"/>
        </w:rPr>
        <w:tab/>
        <w:t>multiprotocol border gateway protocol v4</w:t>
      </w:r>
    </w:p>
    <w:p w14:paraId="799DD188"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Mpc</w:t>
      </w:r>
      <w:r>
        <w:rPr>
          <w:rFonts w:ascii="Courier New" w:hAnsi="Courier New" w:cs="Courier New"/>
        </w:rPr>
        <w:tab/>
        <w:t>megaparsec (CRC)</w:t>
      </w:r>
    </w:p>
    <w:p w14:paraId="367C4C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MPC</w:t>
      </w:r>
      <w:r>
        <w:rPr>
          <w:rFonts w:ascii="Courier New" w:hAnsi="Courier New" w:cs="Courier New"/>
        </w:rPr>
        <w:tab/>
        <w:t>Message-Passing Coprocessor (Multibus 2)</w:t>
      </w:r>
    </w:p>
    <w:p w14:paraId="599B8B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MPC</w:t>
      </w:r>
      <w:r>
        <w:rPr>
          <w:rFonts w:ascii="Courier New" w:hAnsi="Courier New" w:cs="Courier New"/>
        </w:rPr>
        <w:tab/>
        <w:t>Multimedia Planning and Coordination (ETSI STC)</w:t>
      </w:r>
    </w:p>
    <w:p w14:paraId="3F4463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MPC</w:t>
      </w:r>
      <w:r>
        <w:rPr>
          <w:rFonts w:ascii="Courier New" w:hAnsi="Courier New" w:cs="Courier New"/>
        </w:rPr>
        <w:tab/>
        <w:t>MultiProCessing</w:t>
      </w:r>
    </w:p>
    <w:p w14:paraId="3DB789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MPCC</w:t>
      </w:r>
      <w:r>
        <w:rPr>
          <w:rFonts w:ascii="Courier New" w:hAnsi="Courier New" w:cs="Courier New"/>
        </w:rPr>
        <w:tab/>
        <w:t>Multi-Protocol Communications Controller</w:t>
      </w:r>
    </w:p>
    <w:p w14:paraId="45295F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MPCS</w:t>
      </w:r>
      <w:r>
        <w:rPr>
          <w:rFonts w:ascii="Courier New" w:hAnsi="Courier New" w:cs="Courier New"/>
        </w:rPr>
        <w:tab/>
        <w:t>mobile personal communications system</w:t>
      </w:r>
    </w:p>
    <w:p w14:paraId="5F3DDD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MPD</w:t>
      </w:r>
      <w:r>
        <w:rPr>
          <w:rFonts w:ascii="Courier New" w:hAnsi="Courier New" w:cs="Courier New"/>
        </w:rPr>
        <w:tab/>
        <w:t>Maximum Permissible Dose</w:t>
      </w:r>
    </w:p>
    <w:p w14:paraId="6355B4AD" w14:textId="77777777" w:rsidR="00D6448C" w:rsidRDefault="00D6448C">
      <w:pPr>
        <w:widowControl w:val="0"/>
        <w:autoSpaceDE w:val="0"/>
        <w:autoSpaceDN w:val="0"/>
        <w:adjustRightInd w:val="0"/>
        <w:spacing w:after="0" w:line="240" w:lineRule="auto"/>
        <w:rPr>
          <w:rFonts w:ascii="Courier New" w:hAnsi="Courier New" w:cs="Courier New"/>
        </w:rPr>
      </w:pPr>
      <w:r>
        <w:rPr>
          <w:rFonts w:ascii="Courier New" w:hAnsi="Courier New" w:cs="Courier New"/>
        </w:rPr>
        <w:t>MPD</w:t>
      </w:r>
      <w:r>
        <w:rPr>
          <w:rFonts w:ascii="Courier New" w:hAnsi="Courier New" w:cs="Courier New"/>
        </w:rPr>
        <w:tab/>
        <w:t>Media Presentation Description (ATSC3)</w:t>
      </w:r>
    </w:p>
    <w:p w14:paraId="6A014E3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MPDU</w:t>
      </w:r>
      <w:r w:rsidRPr="00900498">
        <w:rPr>
          <w:rFonts w:ascii="Courier New" w:hAnsi="Courier New" w:cs="Courier New"/>
          <w:lang w:val="fr-FR"/>
        </w:rPr>
        <w:tab/>
        <w:t>Message Protocol Data Unit</w:t>
      </w:r>
    </w:p>
    <w:p w14:paraId="4F21F64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MPE</w:t>
      </w:r>
      <w:r w:rsidRPr="00900498">
        <w:rPr>
          <w:rFonts w:ascii="Courier New" w:hAnsi="Courier New" w:cs="Courier New"/>
          <w:lang w:val="fr-FR"/>
        </w:rPr>
        <w:tab/>
        <w:t>Maximum Permissible Exposure</w:t>
      </w:r>
    </w:p>
    <w:p w14:paraId="64F3113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MPE</w:t>
      </w:r>
      <w:r w:rsidRPr="00900498">
        <w:rPr>
          <w:rFonts w:ascii="Courier New" w:hAnsi="Courier New" w:cs="Courier New"/>
          <w:lang w:val="fr-FR"/>
        </w:rPr>
        <w:tab/>
        <w:t>Multi-Point Extension (IEEE 802.3)</w:t>
      </w:r>
    </w:p>
    <w:p w14:paraId="5BE911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MPE</w:t>
      </w:r>
      <w:r>
        <w:rPr>
          <w:rFonts w:ascii="Courier New" w:hAnsi="Courier New" w:cs="Courier New"/>
        </w:rPr>
        <w:tab/>
        <w:t>Multi-Programming Executive (Hewlett Packard Inc. Computer Operating System)</w:t>
      </w:r>
    </w:p>
    <w:p w14:paraId="1743BD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MPEC</w:t>
      </w:r>
      <w:r>
        <w:rPr>
          <w:rFonts w:ascii="Courier New" w:hAnsi="Courier New" w:cs="Courier New"/>
        </w:rPr>
        <w:tab/>
        <w:t>MultiPulse Excited Coding</w:t>
      </w:r>
    </w:p>
    <w:p w14:paraId="1CC19B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MPEG</w:t>
      </w:r>
      <w:r>
        <w:rPr>
          <w:rFonts w:ascii="Courier New" w:hAnsi="Courier New" w:cs="Courier New"/>
        </w:rPr>
        <w:tab/>
        <w:t>Motion Picture Experts Group (ISO)</w:t>
      </w:r>
    </w:p>
    <w:p w14:paraId="4A7AFC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MPEG</w:t>
      </w:r>
      <w:r>
        <w:rPr>
          <w:rFonts w:ascii="Courier New" w:hAnsi="Courier New" w:cs="Courier New"/>
        </w:rPr>
        <w:tab/>
        <w:t>Moving Pictures Experts Group</w:t>
      </w:r>
      <w:r w:rsidR="0028179F">
        <w:rPr>
          <w:rFonts w:ascii="Courier New" w:hAnsi="Courier New" w:cs="Courier New"/>
        </w:rPr>
        <w:t xml:space="preserve"> (ATSC3)</w:t>
      </w:r>
    </w:p>
    <w:p w14:paraId="6B3B2B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mph</w:t>
      </w:r>
      <w:r>
        <w:rPr>
          <w:rFonts w:ascii="Courier New" w:hAnsi="Courier New" w:cs="Courier New"/>
        </w:rPr>
        <w:tab/>
        <w:t>miles per hour</w:t>
      </w:r>
    </w:p>
    <w:p w14:paraId="57FC99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MPH</w:t>
      </w:r>
      <w:r>
        <w:rPr>
          <w:rFonts w:ascii="Courier New" w:hAnsi="Courier New" w:cs="Courier New"/>
        </w:rPr>
        <w:tab/>
        <w:t>(mobile) Management (entity) - PHysical (layer) [primitive]</w:t>
      </w:r>
    </w:p>
    <w:p w14:paraId="109146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MPH</w:t>
      </w:r>
      <w:r>
        <w:rPr>
          <w:rFonts w:ascii="Courier New" w:hAnsi="Courier New" w:cs="Courier New"/>
        </w:rPr>
        <w:tab/>
        <w:t>-communication between Management and Data Link layer</w:t>
      </w:r>
    </w:p>
    <w:p w14:paraId="303889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MP@HL</w:t>
      </w:r>
      <w:r>
        <w:rPr>
          <w:rFonts w:ascii="Courier New" w:hAnsi="Courier New" w:cs="Courier New"/>
        </w:rPr>
        <w:tab/>
        <w:t>main profile at high level</w:t>
      </w:r>
    </w:p>
    <w:p w14:paraId="040B8911" w14:textId="77777777" w:rsidR="0028179F" w:rsidRDefault="0028179F">
      <w:pPr>
        <w:widowControl w:val="0"/>
        <w:autoSpaceDE w:val="0"/>
        <w:autoSpaceDN w:val="0"/>
        <w:adjustRightInd w:val="0"/>
        <w:spacing w:after="0" w:line="240" w:lineRule="auto"/>
        <w:rPr>
          <w:rFonts w:ascii="Courier New" w:hAnsi="Courier New" w:cs="Courier New"/>
        </w:rPr>
      </w:pPr>
      <w:r>
        <w:rPr>
          <w:rFonts w:ascii="Courier New" w:hAnsi="Courier New" w:cs="Courier New"/>
        </w:rPr>
        <w:t>MPI</w:t>
      </w:r>
      <w:r>
        <w:rPr>
          <w:rFonts w:ascii="Courier New" w:hAnsi="Courier New" w:cs="Courier New"/>
        </w:rPr>
        <w:tab/>
        <w:t>Media Presentation Description (ATSC3)</w:t>
      </w:r>
    </w:p>
    <w:p w14:paraId="499613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MPIE</w:t>
      </w:r>
      <w:r>
        <w:rPr>
          <w:rFonts w:ascii="Courier New" w:hAnsi="Courier New" w:cs="Courier New"/>
        </w:rPr>
        <w:tab/>
        <w:t>mixed potential integral equation</w:t>
      </w:r>
    </w:p>
    <w:p w14:paraId="1D84D2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MPK</w:t>
      </w:r>
      <w:r>
        <w:rPr>
          <w:rFonts w:ascii="Courier New" w:hAnsi="Courier New" w:cs="Courier New"/>
        </w:rPr>
        <w:tab/>
        <w:t>message per keystroke</w:t>
      </w:r>
    </w:p>
    <w:p w14:paraId="0B7C76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MPLS</w:t>
      </w:r>
      <w:r>
        <w:rPr>
          <w:rFonts w:ascii="Courier New" w:hAnsi="Courier New" w:cs="Courier New"/>
        </w:rPr>
        <w:tab/>
        <w:t>multi-protocol level switching</w:t>
      </w:r>
    </w:p>
    <w:p w14:paraId="40E664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MPLS</w:t>
      </w:r>
      <w:r>
        <w:rPr>
          <w:rFonts w:ascii="Courier New" w:hAnsi="Courier New" w:cs="Courier New"/>
        </w:rPr>
        <w:tab/>
        <w:t>multi protocol lambda (wavelength) switching</w:t>
      </w:r>
    </w:p>
    <w:p w14:paraId="619813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MPM</w:t>
      </w:r>
      <w:r>
        <w:rPr>
          <w:rFonts w:ascii="Courier New" w:hAnsi="Courier New" w:cs="Courier New"/>
        </w:rPr>
        <w:tab/>
        <w:t>microwave power module</w:t>
      </w:r>
    </w:p>
    <w:p w14:paraId="2241F59F" w14:textId="77777777" w:rsidR="00DC6C65" w:rsidRDefault="00DC6C65" w:rsidP="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MP/M</w:t>
      </w:r>
      <w:r>
        <w:rPr>
          <w:rFonts w:ascii="Courier New" w:hAnsi="Courier New" w:cs="Courier New"/>
        </w:rPr>
        <w:tab/>
        <w:t>MultiProgramming CP/M</w:t>
      </w:r>
    </w:p>
    <w:p w14:paraId="57788B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MP@ML</w:t>
      </w:r>
      <w:r>
        <w:rPr>
          <w:rFonts w:ascii="Courier New" w:hAnsi="Courier New" w:cs="Courier New"/>
        </w:rPr>
        <w:tab/>
        <w:t>main profile at main level</w:t>
      </w:r>
    </w:p>
    <w:p w14:paraId="469C37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MPNS</w:t>
      </w:r>
      <w:r>
        <w:rPr>
          <w:rFonts w:ascii="Courier New" w:hAnsi="Courier New" w:cs="Courier New"/>
        </w:rPr>
        <w:tab/>
        <w:t>Managed Private Network Service (GNS-BT)</w:t>
      </w:r>
    </w:p>
    <w:p w14:paraId="7209D2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MPP</w:t>
      </w:r>
      <w:r>
        <w:rPr>
          <w:rFonts w:ascii="Courier New" w:hAnsi="Courier New" w:cs="Courier New"/>
        </w:rPr>
        <w:tab/>
        <w:t>Massively Parallel Processor</w:t>
      </w:r>
    </w:p>
    <w:p w14:paraId="7DD9E6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MPRT</w:t>
      </w:r>
      <w:r>
        <w:rPr>
          <w:rFonts w:ascii="Courier New" w:hAnsi="Courier New" w:cs="Courier New"/>
        </w:rPr>
        <w:tab/>
        <w:t>Master Primary Reference Terminal</w:t>
      </w:r>
    </w:p>
    <w:p w14:paraId="2B754CA8"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MPS</w:t>
      </w:r>
      <w:r>
        <w:rPr>
          <w:rFonts w:ascii="Courier New" w:hAnsi="Courier New" w:cs="Courier New"/>
        </w:rPr>
        <w:tab/>
        <w:t>Main Program Service (IBOC)</w:t>
      </w:r>
    </w:p>
    <w:p w14:paraId="4E0A8F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MPS</w:t>
      </w:r>
      <w:r>
        <w:rPr>
          <w:rFonts w:ascii="Courier New" w:hAnsi="Courier New" w:cs="Courier New"/>
        </w:rPr>
        <w:tab/>
        <w:t>Medium Power Satellite (...250 Watt)</w:t>
      </w:r>
    </w:p>
    <w:p w14:paraId="063CF78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MPS</w:t>
      </w:r>
      <w:r w:rsidRPr="00900498">
        <w:rPr>
          <w:rFonts w:ascii="Courier New" w:hAnsi="Courier New" w:cs="Courier New"/>
          <w:lang w:val="fr-FR"/>
        </w:rPr>
        <w:tab/>
        <w:t>MicroProceSsor</w:t>
      </w:r>
    </w:p>
    <w:p w14:paraId="6BF100B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MPS</w:t>
      </w:r>
      <w:r w:rsidRPr="00900498">
        <w:rPr>
          <w:rFonts w:ascii="Courier New" w:hAnsi="Courier New" w:cs="Courier New"/>
          <w:lang w:val="fr-FR"/>
        </w:rPr>
        <w:tab/>
        <w:t>Minimal Part Set</w:t>
      </w:r>
    </w:p>
    <w:p w14:paraId="17B60E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MPS</w:t>
      </w:r>
      <w:r w:rsidRPr="00900498">
        <w:rPr>
          <w:rFonts w:ascii="Courier New" w:hAnsi="Courier New" w:cs="Courier New"/>
          <w:lang w:val="fr-FR"/>
        </w:rPr>
        <w:tab/>
        <w:t>Multi-Page Signal</w:t>
      </w:r>
    </w:p>
    <w:p w14:paraId="3E55502F" w14:textId="77777777" w:rsidR="002605D8" w:rsidRPr="00900498" w:rsidRDefault="002605D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MPSA</w:t>
      </w:r>
      <w:r w:rsidRPr="00900498">
        <w:rPr>
          <w:rFonts w:ascii="Courier New" w:hAnsi="Courier New" w:cs="Courier New"/>
          <w:lang w:val="fr-FR"/>
        </w:rPr>
        <w:tab/>
        <w:t>Main Program Service Audio (IBOC)</w:t>
      </w:r>
    </w:p>
    <w:p w14:paraId="69F1DEF5" w14:textId="77777777" w:rsidR="002605D8" w:rsidRDefault="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MPSD</w:t>
      </w:r>
      <w:r>
        <w:rPr>
          <w:rFonts w:ascii="Courier New" w:hAnsi="Courier New" w:cs="Courier New"/>
        </w:rPr>
        <w:tab/>
        <w:t>Main Program Service Data (IBOC)</w:t>
      </w:r>
    </w:p>
    <w:p w14:paraId="7F034C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MPSK</w:t>
      </w:r>
      <w:r>
        <w:rPr>
          <w:rFonts w:ascii="Courier New" w:hAnsi="Courier New" w:cs="Courier New"/>
        </w:rPr>
        <w:tab/>
        <w:t>Multiple Phase Shift Keying</w:t>
      </w:r>
    </w:p>
    <w:p w14:paraId="3C9D68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MPT</w:t>
      </w:r>
      <w:r>
        <w:rPr>
          <w:rFonts w:ascii="Courier New" w:hAnsi="Courier New" w:cs="Courier New"/>
        </w:rPr>
        <w:tab/>
        <w:t>Ministry of Posts and Telecommunications (UK, obsolete)</w:t>
      </w:r>
    </w:p>
    <w:p w14:paraId="7DC408C2" w14:textId="77777777" w:rsidR="0028179F" w:rsidRDefault="0028179F">
      <w:pPr>
        <w:widowControl w:val="0"/>
        <w:autoSpaceDE w:val="0"/>
        <w:autoSpaceDN w:val="0"/>
        <w:adjustRightInd w:val="0"/>
        <w:spacing w:after="0" w:line="240" w:lineRule="auto"/>
        <w:rPr>
          <w:rFonts w:ascii="Courier New" w:hAnsi="Courier New" w:cs="Courier New"/>
        </w:rPr>
      </w:pPr>
      <w:r>
        <w:rPr>
          <w:rFonts w:ascii="Courier New" w:hAnsi="Courier New" w:cs="Courier New"/>
        </w:rPr>
        <w:t>MPT</w:t>
      </w:r>
      <w:r>
        <w:rPr>
          <w:rFonts w:ascii="Courier New" w:hAnsi="Courier New" w:cs="Courier New"/>
        </w:rPr>
        <w:tab/>
        <w:t>MMT Package Table (ATSC3)</w:t>
      </w:r>
    </w:p>
    <w:p w14:paraId="6490E89F" w14:textId="77777777" w:rsidR="00DD7B14" w:rsidRDefault="00DD7B14">
      <w:pPr>
        <w:widowControl w:val="0"/>
        <w:autoSpaceDE w:val="0"/>
        <w:autoSpaceDN w:val="0"/>
        <w:adjustRightInd w:val="0"/>
        <w:spacing w:after="0" w:line="240" w:lineRule="auto"/>
        <w:rPr>
          <w:rFonts w:ascii="Courier New" w:hAnsi="Courier New" w:cs="Courier New"/>
        </w:rPr>
      </w:pPr>
      <w:r>
        <w:rPr>
          <w:rFonts w:ascii="Courier New" w:hAnsi="Courier New" w:cs="Courier New"/>
        </w:rPr>
        <w:t>MPT</w:t>
      </w:r>
      <w:r>
        <w:rPr>
          <w:rFonts w:ascii="Courier New" w:hAnsi="Courier New" w:cs="Courier New"/>
        </w:rPr>
        <w:tab/>
        <w:t>Modern Portfolio Theory (finance)</w:t>
      </w:r>
    </w:p>
    <w:p w14:paraId="2638F6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MPT1</w:t>
      </w:r>
      <w:r>
        <w:rPr>
          <w:rFonts w:ascii="Courier New" w:hAnsi="Courier New" w:cs="Courier New"/>
        </w:rPr>
        <w:tab/>
        <w:t>Measurement Point</w:t>
      </w:r>
    </w:p>
    <w:p w14:paraId="7249E5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MPTS</w:t>
      </w:r>
      <w:r>
        <w:rPr>
          <w:rFonts w:ascii="Courier New" w:hAnsi="Courier New" w:cs="Courier New"/>
        </w:rPr>
        <w:tab/>
        <w:t>multiple program transport stream</w:t>
      </w:r>
    </w:p>
    <w:p w14:paraId="17F963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MPTY</w:t>
      </w:r>
      <w:r>
        <w:rPr>
          <w:rFonts w:ascii="Courier New" w:hAnsi="Courier New" w:cs="Courier New"/>
        </w:rPr>
        <w:tab/>
        <w:t>MultiParTY (Multi ParTY) supplementary service</w:t>
      </w:r>
    </w:p>
    <w:p w14:paraId="557AD9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MPTY</w:t>
      </w:r>
      <w:r>
        <w:rPr>
          <w:rFonts w:ascii="Courier New" w:hAnsi="Courier New" w:cs="Courier New"/>
        </w:rPr>
        <w:tab/>
        <w:t>Multi-ParTY (supplementary service)</w:t>
      </w:r>
    </w:p>
    <w:p w14:paraId="64EF623F" w14:textId="77777777" w:rsidR="00301095" w:rsidRDefault="00301095">
      <w:pPr>
        <w:widowControl w:val="0"/>
        <w:autoSpaceDE w:val="0"/>
        <w:autoSpaceDN w:val="0"/>
        <w:adjustRightInd w:val="0"/>
        <w:spacing w:after="0" w:line="240" w:lineRule="auto"/>
        <w:rPr>
          <w:rFonts w:ascii="Courier New" w:hAnsi="Courier New" w:cs="Courier New"/>
        </w:rPr>
      </w:pPr>
      <w:r>
        <w:rPr>
          <w:rFonts w:ascii="Courier New" w:hAnsi="Courier New" w:cs="Courier New"/>
        </w:rPr>
        <w:t>MPU</w:t>
      </w:r>
      <w:r>
        <w:rPr>
          <w:rFonts w:ascii="Courier New" w:hAnsi="Courier New" w:cs="Courier New"/>
        </w:rPr>
        <w:tab/>
        <w:t xml:space="preserve">Media Processing Unit (ISO </w:t>
      </w:r>
      <w:r w:rsidR="00047094">
        <w:rPr>
          <w:rFonts w:ascii="Courier New" w:hAnsi="Courier New" w:cs="Courier New"/>
        </w:rPr>
        <w:t xml:space="preserve">BMFF, </w:t>
      </w:r>
      <w:r>
        <w:rPr>
          <w:rFonts w:ascii="Courier New" w:hAnsi="Courier New" w:cs="Courier New"/>
        </w:rPr>
        <w:t>base media file format)</w:t>
      </w:r>
    </w:p>
    <w:p w14:paraId="4E98ED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MPU</w:t>
      </w:r>
      <w:r>
        <w:rPr>
          <w:rFonts w:ascii="Courier New" w:hAnsi="Courier New" w:cs="Courier New"/>
        </w:rPr>
        <w:tab/>
        <w:t>Micro-Processor Unit</w:t>
      </w:r>
    </w:p>
    <w:p w14:paraId="5BE475B9" w14:textId="77777777" w:rsidR="003322B0" w:rsidRDefault="003322B0">
      <w:pPr>
        <w:widowControl w:val="0"/>
        <w:autoSpaceDE w:val="0"/>
        <w:autoSpaceDN w:val="0"/>
        <w:adjustRightInd w:val="0"/>
        <w:spacing w:after="0" w:line="240" w:lineRule="auto"/>
        <w:rPr>
          <w:rFonts w:ascii="Courier New" w:hAnsi="Courier New" w:cs="Courier New"/>
        </w:rPr>
      </w:pPr>
      <w:r>
        <w:rPr>
          <w:rFonts w:ascii="Courier New" w:hAnsi="Courier New" w:cs="Courier New"/>
        </w:rPr>
        <w:t>MPV</w:t>
      </w:r>
      <w:r>
        <w:rPr>
          <w:rFonts w:ascii="Courier New" w:hAnsi="Courier New" w:cs="Courier New"/>
        </w:rPr>
        <w:tab/>
        <w:t>mean platelet volume (medical)</w:t>
      </w:r>
    </w:p>
    <w:p w14:paraId="668517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MPX</w:t>
      </w:r>
      <w:r>
        <w:rPr>
          <w:rFonts w:ascii="Courier New" w:hAnsi="Courier New" w:cs="Courier New"/>
        </w:rPr>
        <w:tab/>
        <w:t>Composite Demodulated Stereo Multiplex (Signal)</w:t>
      </w:r>
    </w:p>
    <w:p w14:paraId="1AEE9B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MPX</w:t>
      </w:r>
      <w:r>
        <w:rPr>
          <w:rFonts w:ascii="Courier New" w:hAnsi="Courier New" w:cs="Courier New"/>
        </w:rPr>
        <w:tab/>
        <w:t>multiplex</w:t>
      </w:r>
    </w:p>
    <w:p w14:paraId="4ED2D4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MPyTM</w:t>
      </w:r>
      <w:r>
        <w:rPr>
          <w:rFonts w:ascii="Courier New" w:hAnsi="Courier New" w:cs="Courier New"/>
        </w:rPr>
        <w:tab/>
        <w:t>Multi-Party Testing Methodology</w:t>
      </w:r>
    </w:p>
    <w:p w14:paraId="093BA9FA" w14:textId="3C76989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MQI</w:t>
      </w:r>
      <w:r>
        <w:rPr>
          <w:rFonts w:ascii="Courier New" w:hAnsi="Courier New" w:cs="Courier New"/>
        </w:rPr>
        <w:tab/>
        <w:t>Managed Queueing Interface</w:t>
      </w:r>
    </w:p>
    <w:p w14:paraId="2CC98193" w14:textId="419389C0" w:rsidR="007B21F2" w:rsidRDefault="007B21F2">
      <w:pPr>
        <w:widowControl w:val="0"/>
        <w:autoSpaceDE w:val="0"/>
        <w:autoSpaceDN w:val="0"/>
        <w:adjustRightInd w:val="0"/>
        <w:spacing w:after="0" w:line="240" w:lineRule="auto"/>
        <w:rPr>
          <w:rFonts w:ascii="Courier New" w:hAnsi="Courier New" w:cs="Courier New"/>
        </w:rPr>
      </w:pPr>
      <w:r>
        <w:rPr>
          <w:rFonts w:ascii="Courier New" w:hAnsi="Courier New" w:cs="Courier New"/>
        </w:rPr>
        <w:t>MQTT</w:t>
      </w:r>
      <w:r>
        <w:rPr>
          <w:rFonts w:ascii="Courier New" w:hAnsi="Courier New" w:cs="Courier New"/>
        </w:rPr>
        <w:tab/>
        <w:t>IoT interconnectivity OASIS standard</w:t>
      </w:r>
    </w:p>
    <w:p w14:paraId="50F490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MQW</w:t>
      </w:r>
      <w:r>
        <w:rPr>
          <w:rFonts w:ascii="Courier New" w:hAnsi="Courier New" w:cs="Courier New"/>
        </w:rPr>
        <w:tab/>
        <w:t>multi-quantum well (Laser Diodes)</w:t>
      </w:r>
    </w:p>
    <w:p w14:paraId="51696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MQW-FP</w:t>
      </w:r>
      <w:r>
        <w:rPr>
          <w:rFonts w:ascii="Courier New" w:hAnsi="Courier New" w:cs="Courier New"/>
        </w:rPr>
        <w:tab/>
        <w:t>multi-quantum well Fabry-Perot optical transmitter</w:t>
      </w:r>
    </w:p>
    <w:p w14:paraId="536545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w:t>
      </w:r>
      <w:r>
        <w:rPr>
          <w:rFonts w:ascii="Courier New" w:hAnsi="Courier New" w:cs="Courier New"/>
        </w:rPr>
        <w:tab/>
        <w:t>Magnetic Resonance</w:t>
      </w:r>
    </w:p>
    <w:p w14:paraId="6F1A4C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w:t>
      </w:r>
      <w:r>
        <w:rPr>
          <w:rFonts w:ascii="Courier New" w:hAnsi="Courier New" w:cs="Courier New"/>
        </w:rPr>
        <w:tab/>
        <w:t>modem registrar</w:t>
      </w:r>
    </w:p>
    <w:p w14:paraId="5EF761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w:t>
      </w:r>
      <w:r>
        <w:rPr>
          <w:rFonts w:ascii="Courier New" w:hAnsi="Courier New" w:cs="Courier New"/>
        </w:rPr>
        <w:tab/>
        <w:t>multiresolution</w:t>
      </w:r>
    </w:p>
    <w:p w14:paraId="53722E61" w14:textId="77777777" w:rsidR="00013AF4" w:rsidRDefault="00013AF4">
      <w:pPr>
        <w:widowControl w:val="0"/>
        <w:autoSpaceDE w:val="0"/>
        <w:autoSpaceDN w:val="0"/>
        <w:adjustRightInd w:val="0"/>
        <w:spacing w:after="0" w:line="240" w:lineRule="auto"/>
        <w:rPr>
          <w:rFonts w:ascii="Courier New" w:hAnsi="Courier New" w:cs="Courier New"/>
        </w:rPr>
      </w:pPr>
      <w:r>
        <w:rPr>
          <w:rFonts w:ascii="Courier New" w:hAnsi="Courier New" w:cs="Courier New"/>
        </w:rPr>
        <w:t>MRAM</w:t>
      </w:r>
      <w:r>
        <w:rPr>
          <w:rFonts w:ascii="Courier New" w:hAnsi="Courier New" w:cs="Courier New"/>
        </w:rPr>
        <w:tab/>
        <w:t>magnetoresistive RAM</w:t>
      </w:r>
    </w:p>
    <w:p w14:paraId="5E6A29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MRCC</w:t>
      </w:r>
      <w:r>
        <w:rPr>
          <w:rFonts w:ascii="Courier New" w:hAnsi="Courier New" w:cs="Courier New"/>
        </w:rPr>
        <w:tab/>
        <w:t>Maritime Rescue Coordination Centre</w:t>
      </w:r>
    </w:p>
    <w:p w14:paraId="29D7A8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MRDF</w:t>
      </w:r>
      <w:r>
        <w:rPr>
          <w:rFonts w:ascii="Courier New" w:hAnsi="Courier New" w:cs="Courier New"/>
        </w:rPr>
        <w:tab/>
        <w:t>Machine-Readable Data Files</w:t>
      </w:r>
    </w:p>
    <w:p w14:paraId="517512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MRE</w:t>
      </w:r>
      <w:r>
        <w:rPr>
          <w:rFonts w:ascii="Courier New" w:hAnsi="Courier New" w:cs="Courier New"/>
        </w:rPr>
        <w:tab/>
        <w:t>meal ready to eat (military)</w:t>
      </w:r>
    </w:p>
    <w:p w14:paraId="1365D6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MRI</w:t>
      </w:r>
      <w:r>
        <w:rPr>
          <w:rFonts w:ascii="Courier New" w:hAnsi="Courier New" w:cs="Courier New"/>
        </w:rPr>
        <w:tab/>
        <w:t>Machine-Readable Imaging (Medical)</w:t>
      </w:r>
    </w:p>
    <w:p w14:paraId="44E71E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MRI</w:t>
      </w:r>
      <w:r>
        <w:rPr>
          <w:rFonts w:ascii="Courier New" w:hAnsi="Courier New" w:cs="Courier New"/>
        </w:rPr>
        <w:tab/>
        <w:t>magnetic resonance imaging</w:t>
      </w:r>
      <w:r w:rsidR="00DC6C65">
        <w:rPr>
          <w:rFonts w:ascii="Courier New" w:hAnsi="Courier New" w:cs="Courier New"/>
        </w:rPr>
        <w:t xml:space="preserve"> (CRC)</w:t>
      </w:r>
    </w:p>
    <w:p w14:paraId="7178AA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MRM</w:t>
      </w:r>
      <w:r>
        <w:rPr>
          <w:rFonts w:ascii="Courier New" w:hAnsi="Courier New" w:cs="Courier New"/>
        </w:rPr>
        <w:tab/>
        <w:t>multicast routing monitor</w:t>
      </w:r>
    </w:p>
    <w:p w14:paraId="3D309D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MRML</w:t>
      </w:r>
      <w:r>
        <w:rPr>
          <w:rFonts w:ascii="Courier New" w:hAnsi="Courier New" w:cs="Courier New"/>
        </w:rPr>
        <w:tab/>
        <w:t>multimedia retreival markup language (mrml.net)</w:t>
      </w:r>
    </w:p>
    <w:p w14:paraId="0D2863E6"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mRNA</w:t>
      </w:r>
      <w:r>
        <w:rPr>
          <w:rFonts w:ascii="Courier New" w:hAnsi="Courier New" w:cs="Courier New"/>
        </w:rPr>
        <w:tab/>
        <w:t>messenger RNA (CRC)</w:t>
      </w:r>
    </w:p>
    <w:p w14:paraId="618D22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MRP</w:t>
      </w:r>
      <w:r>
        <w:rPr>
          <w:rFonts w:ascii="Courier New" w:hAnsi="Courier New" w:cs="Courier New"/>
        </w:rPr>
        <w:tab/>
        <w:t>Materials and Resource Planning (MAP)</w:t>
      </w:r>
    </w:p>
    <w:p w14:paraId="7E67FE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MRP</w:t>
      </w:r>
      <w:r>
        <w:rPr>
          <w:rFonts w:ascii="Courier New" w:hAnsi="Courier New" w:cs="Courier New"/>
        </w:rPr>
        <w:tab/>
        <w:t>Mouth Reference Point</w:t>
      </w:r>
    </w:p>
    <w:p w14:paraId="768F6A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MRP</w:t>
      </w:r>
      <w:r>
        <w:rPr>
          <w:rFonts w:ascii="Courier New" w:hAnsi="Courier New" w:cs="Courier New"/>
        </w:rPr>
        <w:tab/>
        <w:t>multiservice route processor</w:t>
      </w:r>
    </w:p>
    <w:p w14:paraId="770216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MRQ</w:t>
      </w:r>
      <w:r>
        <w:rPr>
          <w:rFonts w:ascii="Courier New" w:hAnsi="Courier New" w:cs="Courier New"/>
        </w:rPr>
        <w:tab/>
        <w:t>automatic Repeat reQuest with Memory</w:t>
      </w:r>
    </w:p>
    <w:p w14:paraId="2620D5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MR-QAM</w:t>
      </w:r>
      <w:r>
        <w:rPr>
          <w:rFonts w:ascii="Courier New" w:hAnsi="Courier New" w:cs="Courier New"/>
        </w:rPr>
        <w:tab/>
        <w:t>multiresolution QAM</w:t>
      </w:r>
    </w:p>
    <w:p w14:paraId="54A7FF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MRS</w:t>
      </w:r>
      <w:r>
        <w:rPr>
          <w:rFonts w:ascii="Courier New" w:hAnsi="Courier New" w:cs="Courier New"/>
        </w:rPr>
        <w:tab/>
        <w:t>Magneto-Resistive Sensor</w:t>
      </w:r>
    </w:p>
    <w:p w14:paraId="4BF165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MRS</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Radio Stack (TETRA)</w:t>
      </w:r>
    </w:p>
    <w:p w14:paraId="06C630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MRSE</w:t>
      </w:r>
      <w:r>
        <w:rPr>
          <w:rFonts w:ascii="Courier New" w:hAnsi="Courier New" w:cs="Courier New"/>
        </w:rPr>
        <w:tab/>
        <w:t>Microwave Remote Sensing Experiment</w:t>
      </w:r>
    </w:p>
    <w:p w14:paraId="7C4FC4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MRSG</w:t>
      </w:r>
      <w:r>
        <w:rPr>
          <w:rFonts w:ascii="Courier New" w:hAnsi="Courier New" w:cs="Courier New"/>
        </w:rPr>
        <w:tab/>
        <w:t>Mobile Radio Study Group</w:t>
      </w:r>
    </w:p>
    <w:p w14:paraId="1B2F32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MRT</w:t>
      </w:r>
      <w:r>
        <w:rPr>
          <w:rFonts w:ascii="Courier New" w:hAnsi="Courier New" w:cs="Courier New"/>
        </w:rPr>
        <w:tab/>
        <w:t>Magnetic Resonance Tomography</w:t>
      </w:r>
    </w:p>
    <w:p w14:paraId="7CA8E6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MRT</w:t>
      </w:r>
      <w:r>
        <w:rPr>
          <w:rFonts w:ascii="Courier New" w:hAnsi="Courier New" w:cs="Courier New"/>
        </w:rPr>
        <w:tab/>
        <w:t>Mean Repair Time</w:t>
      </w:r>
    </w:p>
    <w:p w14:paraId="7696D7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MRTD</w:t>
      </w:r>
      <w:r>
        <w:rPr>
          <w:rFonts w:ascii="Courier New" w:hAnsi="Courier New" w:cs="Courier New"/>
        </w:rPr>
        <w:tab/>
        <w:t>Maximum Resolvable Temperature Difference (Thermometry)</w:t>
      </w:r>
    </w:p>
    <w:p w14:paraId="13D291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MRTT</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Radio Training Trust</w:t>
      </w:r>
    </w:p>
    <w:p w14:paraId="1030BB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MRU</w:t>
      </w:r>
      <w:r>
        <w:rPr>
          <w:rFonts w:ascii="Courier New" w:hAnsi="Courier New" w:cs="Courier New"/>
        </w:rPr>
        <w:tab/>
        <w:t>most recently used application (Microsoft)</w:t>
      </w:r>
    </w:p>
    <w:p w14:paraId="38865C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MRUA</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Radio Users Association</w:t>
      </w:r>
    </w:p>
    <w:p w14:paraId="1587A6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MRVT</w:t>
      </w:r>
      <w:r>
        <w:rPr>
          <w:rFonts w:ascii="Courier New" w:hAnsi="Courier New" w:cs="Courier New"/>
        </w:rPr>
        <w:tab/>
        <w:t>MTP Routeing Verification Test</w:t>
      </w:r>
    </w:p>
    <w:p w14:paraId="0FFA87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MRX</w:t>
      </w:r>
      <w:r>
        <w:rPr>
          <w:rFonts w:ascii="Courier New" w:hAnsi="Courier New" w:cs="Courier New"/>
        </w:rPr>
        <w:tab/>
        <w:t>Message Routing Exchange (DECnet)</w:t>
      </w:r>
    </w:p>
    <w:p w14:paraId="191EFC98"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t>error in manuscript form (correct)</w:t>
      </w:r>
    </w:p>
    <w:p w14:paraId="54CD1382"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t>mass spectrometry (CRC)</w:t>
      </w:r>
    </w:p>
    <w:p w14:paraId="5A7236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t>millisecond</w:t>
      </w:r>
      <w:r w:rsidR="00DC6C65">
        <w:rPr>
          <w:rFonts w:ascii="Courier New" w:hAnsi="Courier New" w:cs="Courier New"/>
        </w:rPr>
        <w:t xml:space="preserve"> (CRC)</w:t>
      </w:r>
    </w:p>
    <w:p w14:paraId="6A96F3E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mS</w:t>
      </w:r>
      <w:r w:rsidRPr="00900498">
        <w:rPr>
          <w:rFonts w:ascii="Courier New" w:hAnsi="Courier New" w:cs="Courier New"/>
          <w:lang w:val="fr-FR"/>
        </w:rPr>
        <w:tab/>
        <w:t>millisiemens</w:t>
      </w:r>
    </w:p>
    <w:p w14:paraId="3C18FFC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MS</w:t>
      </w:r>
      <w:r w:rsidRPr="00900498">
        <w:rPr>
          <w:rFonts w:ascii="Courier New" w:hAnsi="Courier New" w:cs="Courier New"/>
          <w:lang w:val="fr-FR"/>
        </w:rPr>
        <w:tab/>
        <w:t>Management Services (SNA)</w:t>
      </w:r>
    </w:p>
    <w:p w14:paraId="261840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t>Memory System</w:t>
      </w:r>
    </w:p>
    <w:p w14:paraId="0B609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t>Message Switching</w:t>
      </w:r>
    </w:p>
    <w:p w14:paraId="129FAA0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MS</w:t>
      </w:r>
      <w:r w:rsidRPr="00900498">
        <w:rPr>
          <w:rFonts w:ascii="Courier New" w:hAnsi="Courier New" w:cs="Courier New"/>
          <w:lang w:val="fr-FR"/>
        </w:rPr>
        <w:tab/>
        <w:t>MicroSoft</w:t>
      </w:r>
    </w:p>
    <w:p w14:paraId="124B29D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MS</w:t>
      </w:r>
      <w:r w:rsidRPr="00900498">
        <w:rPr>
          <w:rFonts w:ascii="Courier New" w:hAnsi="Courier New" w:cs="Courier New"/>
          <w:lang w:val="fr-FR"/>
        </w:rPr>
        <w:tab/>
        <w:t>Mobile Service</w:t>
      </w:r>
    </w:p>
    <w:p w14:paraId="6891A9C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MS</w:t>
      </w:r>
      <w:r w:rsidRPr="00900498">
        <w:rPr>
          <w:rFonts w:ascii="Courier New" w:hAnsi="Courier New" w:cs="Courier New"/>
          <w:lang w:val="fr-FR"/>
        </w:rPr>
        <w:tab/>
        <w:t>mobile station</w:t>
      </w:r>
    </w:p>
    <w:p w14:paraId="372BDE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Subscriber</w:t>
      </w:r>
    </w:p>
    <w:p w14:paraId="291273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w:t>
      </w:r>
      <w:r>
        <w:rPr>
          <w:rFonts w:ascii="Courier New" w:hAnsi="Courier New" w:cs="Courier New"/>
        </w:rPr>
        <w:tab/>
        <w:t>Mutual Support (PMI)</w:t>
      </w:r>
    </w:p>
    <w:p w14:paraId="43F4F255" w14:textId="77777777" w:rsidR="006F29D4" w:rsidRDefault="006F29D4">
      <w:pPr>
        <w:widowControl w:val="0"/>
        <w:autoSpaceDE w:val="0"/>
        <w:autoSpaceDN w:val="0"/>
        <w:adjustRightInd w:val="0"/>
        <w:spacing w:after="0" w:line="240" w:lineRule="auto"/>
        <w:rPr>
          <w:rFonts w:ascii="Courier New" w:hAnsi="Courier New" w:cs="Courier New"/>
        </w:rPr>
      </w:pPr>
      <w:r>
        <w:rPr>
          <w:rFonts w:ascii="Courier New" w:hAnsi="Courier New" w:cs="Courier New"/>
        </w:rPr>
        <w:t>MSB</w:t>
      </w:r>
      <w:r>
        <w:rPr>
          <w:rFonts w:ascii="Courier New" w:hAnsi="Courier New" w:cs="Courier New"/>
        </w:rPr>
        <w:tab/>
        <w:t>Most Significant Bit</w:t>
      </w:r>
    </w:p>
    <w:p w14:paraId="04663A86" w14:textId="2EB9CA3C" w:rsidR="00C13B10" w:rsidRDefault="00076179">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MSDS</w:t>
      </w:r>
      <w:r>
        <w:rPr>
          <w:rFonts w:ascii="Arial" w:hAnsi="Arial" w:cstheme="minorBidi"/>
          <w:color w:val="000000" w:themeColor="text1"/>
          <w:kern w:val="2"/>
        </w:rPr>
        <w:tab/>
      </w:r>
      <w:r>
        <w:rPr>
          <w:rFonts w:ascii="Arial" w:hAnsi="Arial" w:cstheme="minorBidi"/>
          <w:color w:val="000000" w:themeColor="text1"/>
          <w:kern w:val="2"/>
        </w:rPr>
        <w:tab/>
        <w:t>Material Safety Data Sheet (DHS)</w:t>
      </w:r>
    </w:p>
    <w:p w14:paraId="27016E10"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MSL</w:t>
      </w:r>
      <w:r>
        <w:rPr>
          <w:rFonts w:ascii="Courier New" w:hAnsi="Courier New" w:cs="Courier New"/>
        </w:rPr>
        <w:tab/>
        <w:t>mean sea level (CRC)</w:t>
      </w:r>
    </w:p>
    <w:p w14:paraId="7CE824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MS_PWR_CLASS</w:t>
      </w:r>
      <w:r>
        <w:rPr>
          <w:rFonts w:ascii="Courier New" w:hAnsi="Courier New" w:cs="Courier New"/>
        </w:rPr>
        <w:tab/>
        <w:t>"MS PoWeR Class. Parameter defining the power class of an MS expressed in the same way as the R parameters" GE_MAX"Mobile Station Range Maximum. Handover criterion to determine serving cell "</w:t>
      </w:r>
    </w:p>
    <w:p w14:paraId="70D576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MS_RXLEV_L</w:t>
      </w:r>
      <w:r>
        <w:rPr>
          <w:rFonts w:ascii="Courier New" w:hAnsi="Courier New" w:cs="Courier New"/>
        </w:rPr>
        <w:tab/>
        <w:t>Lower Receive Level. Threshold of RXLEV received from the serving BS below which either power control or handover must take place</w:t>
      </w:r>
    </w:p>
    <w:p w14:paraId="48327C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MS_TXPWR_CONF</w:t>
      </w:r>
      <w:r>
        <w:rPr>
          <w:rFonts w:ascii="Courier New" w:hAnsi="Courier New" w:cs="Courier New"/>
        </w:rPr>
        <w:tab/>
        <w:t xml:space="preserve"> MS"Transmitted RF Power Confirmation. Parameter sent by the MS to indicate its current transmitted RF power level"</w:t>
      </w:r>
    </w:p>
    <w:p w14:paraId="53E6F2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MS_TXPWR_MAX_CCH</w:t>
      </w:r>
      <w:r>
        <w:rPr>
          <w:rFonts w:ascii="Courier New" w:hAnsi="Courier New" w:cs="Courier New"/>
        </w:rPr>
        <w:tab/>
        <w:t>Maximum Allowed Transmitted RF Power for MSs to Access the System until commanded otherwise</w:t>
      </w:r>
    </w:p>
    <w:p w14:paraId="5DE30B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MS_TXPWR_REQUEST</w:t>
      </w:r>
      <w:r>
        <w:rPr>
          <w:rFonts w:ascii="Courier New" w:hAnsi="Courier New" w:cs="Courier New"/>
        </w:rPr>
        <w:tab/>
        <w:t>"MS Transmitted RF Power Request. Parameter sent by the BSS that commands the required MS RF Power Level"</w:t>
      </w:r>
    </w:p>
    <w:p w14:paraId="6A3D9D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MSA</w:t>
      </w:r>
      <w:r>
        <w:rPr>
          <w:rFonts w:ascii="Courier New" w:hAnsi="Courier New" w:cs="Courier New"/>
        </w:rPr>
        <w:tab/>
        <w:t>Metropolitan Statistical Area</w:t>
      </w:r>
    </w:p>
    <w:p w14:paraId="58D5A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MSAC</w:t>
      </w:r>
      <w:r>
        <w:rPr>
          <w:rFonts w:ascii="Courier New" w:hAnsi="Courier New" w:cs="Courier New"/>
        </w:rPr>
        <w:tab/>
        <w:t>Minimum Security Activity Checklist (DITSCAP)</w:t>
      </w:r>
    </w:p>
    <w:p w14:paraId="16D54B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MSAP</w:t>
      </w:r>
      <w:r>
        <w:rPr>
          <w:rFonts w:ascii="Courier New" w:hAnsi="Courier New" w:cs="Courier New"/>
        </w:rPr>
        <w:tab/>
        <w:t>Medium Access Control Service Access Point</w:t>
      </w:r>
    </w:p>
    <w:p w14:paraId="0FCBCF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MSAP</w:t>
      </w:r>
      <w:r>
        <w:rPr>
          <w:rFonts w:ascii="Courier New" w:hAnsi="Courier New" w:cs="Courier New"/>
        </w:rPr>
        <w:tab/>
        <w:t>Mini-Slotted Alternating Priority</w:t>
      </w:r>
    </w:p>
    <w:p w14:paraId="18D2EB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MSAP</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Services Application Part</w:t>
      </w:r>
    </w:p>
    <w:p w14:paraId="6EB1EA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MSB</w:t>
      </w:r>
      <w:r>
        <w:rPr>
          <w:rFonts w:ascii="Courier New" w:hAnsi="Courier New" w:cs="Courier New"/>
        </w:rPr>
        <w:tab/>
        <w:t>most significant bit</w:t>
      </w:r>
    </w:p>
    <w:p w14:paraId="3A8C25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MSB</w:t>
      </w:r>
      <w:r>
        <w:rPr>
          <w:rFonts w:ascii="Courier New" w:hAnsi="Courier New" w:cs="Courier New"/>
        </w:rPr>
        <w:tab/>
        <w:t>Most-Significant Bit (byte)</w:t>
      </w:r>
    </w:p>
    <w:p w14:paraId="2D8AA4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MSBVW</w:t>
      </w:r>
      <w:r>
        <w:rPr>
          <w:rFonts w:ascii="Courier New" w:hAnsi="Courier New" w:cs="Courier New"/>
        </w:rPr>
        <w:tab/>
        <w:t>magneto-static backward volume waves</w:t>
      </w:r>
    </w:p>
    <w:p w14:paraId="3AD058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w:t>
      </w:r>
      <w:r>
        <w:rPr>
          <w:rFonts w:ascii="Courier New" w:hAnsi="Courier New" w:cs="Courier New"/>
        </w:rPr>
        <w:tab/>
      </w:r>
      <w:smartTag w:uri="urn:schemas-microsoft-com:office:smarttags" w:element="State">
        <w:r>
          <w:rPr>
            <w:rFonts w:ascii="Courier New" w:hAnsi="Courier New" w:cs="Courier New"/>
          </w:rPr>
          <w:t>Main</w:t>
        </w:r>
      </w:smartTag>
      <w:r>
        <w:rPr>
          <w:rFonts w:ascii="Courier New" w:hAnsi="Courier New" w:cs="Courier New"/>
        </w:rPr>
        <w:t xml:space="preserve"> Switching Centre</w:t>
      </w:r>
    </w:p>
    <w:p w14:paraId="65DE3D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w:t>
      </w:r>
      <w:r>
        <w:rPr>
          <w:rFonts w:ascii="Courier New" w:hAnsi="Courier New" w:cs="Courier New"/>
        </w:rPr>
        <w:tab/>
        <w:t>Message Sequence Chart</w:t>
      </w:r>
    </w:p>
    <w:p w14:paraId="19F2A5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w:t>
      </w:r>
      <w:r>
        <w:rPr>
          <w:rFonts w:ascii="Courier New" w:hAnsi="Courier New" w:cs="Courier New"/>
        </w:rPr>
        <w:tab/>
        <w:t>Message Switching Concentration</w:t>
      </w:r>
    </w:p>
    <w:p w14:paraId="0CB271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services Switching Centre</w:t>
      </w:r>
    </w:p>
    <w:p w14:paraId="34C211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w:t>
      </w:r>
      <w:r>
        <w:rPr>
          <w:rFonts w:ascii="Courier New" w:hAnsi="Courier New" w:cs="Courier New"/>
        </w:rPr>
        <w:tab/>
        <w:t>mobile switching center</w:t>
      </w:r>
    </w:p>
    <w:p w14:paraId="143419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w:t>
      </w:r>
      <w:r>
        <w:rPr>
          <w:rFonts w:ascii="Courier New" w:hAnsi="Courier New" w:cs="Courier New"/>
        </w:rPr>
        <w:tab/>
        <w:t>Most Significant Character</w:t>
      </w:r>
    </w:p>
    <w:p w14:paraId="2DC66237" w14:textId="77777777"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MSCHAP</w:t>
      </w:r>
      <w:r>
        <w:rPr>
          <w:rFonts w:ascii="Courier New" w:hAnsi="Courier New" w:cs="Courier New"/>
        </w:rPr>
        <w:tab/>
        <w:t>Microsoft Challenge Handshake Authentication Protocol</w:t>
      </w:r>
    </w:p>
    <w:p w14:paraId="2EB29FD7" w14:textId="77777777" w:rsidR="00DD7B14" w:rsidRDefault="00DD7B14">
      <w:pPr>
        <w:widowControl w:val="0"/>
        <w:autoSpaceDE w:val="0"/>
        <w:autoSpaceDN w:val="0"/>
        <w:adjustRightInd w:val="0"/>
        <w:spacing w:after="0" w:line="240" w:lineRule="auto"/>
        <w:rPr>
          <w:rFonts w:ascii="Courier New" w:hAnsi="Courier New" w:cs="Courier New"/>
        </w:rPr>
      </w:pPr>
      <w:r>
        <w:rPr>
          <w:rFonts w:ascii="Courier New" w:hAnsi="Courier New" w:cs="Courier New"/>
        </w:rPr>
        <w:t>MSCI</w:t>
      </w:r>
      <w:r>
        <w:rPr>
          <w:rFonts w:ascii="Courier New" w:hAnsi="Courier New" w:cs="Courier New"/>
        </w:rPr>
        <w:tab/>
        <w:t>index of stocks in category, e.g. world (finance)</w:t>
      </w:r>
    </w:p>
    <w:p w14:paraId="15AAB6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MSCM</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Station Class Mark</w:t>
      </w:r>
    </w:p>
    <w:p w14:paraId="5114EE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MSCP</w:t>
      </w:r>
      <w:r>
        <w:rPr>
          <w:rFonts w:ascii="Courier New" w:hAnsi="Courier New" w:cs="Courier New"/>
        </w:rPr>
        <w:tab/>
        <w:t>Mass Storage Control Protocol</w:t>
      </w:r>
    </w:p>
    <w:p w14:paraId="2B2194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MSCP</w:t>
      </w:r>
      <w:r>
        <w:rPr>
          <w:rFonts w:ascii="Courier New" w:hAnsi="Courier New" w:cs="Courier New"/>
        </w:rPr>
        <w:tab/>
        <w:t>Mean Spherical Candle Power</w:t>
      </w:r>
    </w:p>
    <w:p w14:paraId="423910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MSCU</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Station Control Unit</w:t>
      </w:r>
    </w:p>
    <w:p w14:paraId="223E12E0" w14:textId="77777777" w:rsidR="00306A0D" w:rsidRDefault="00306A0D">
      <w:pPr>
        <w:widowControl w:val="0"/>
        <w:autoSpaceDE w:val="0"/>
        <w:autoSpaceDN w:val="0"/>
        <w:adjustRightInd w:val="0"/>
        <w:spacing w:after="0" w:line="240" w:lineRule="auto"/>
        <w:rPr>
          <w:rFonts w:ascii="Courier New" w:hAnsi="Courier New" w:cs="Courier New"/>
        </w:rPr>
      </w:pPr>
      <w:r>
        <w:rPr>
          <w:rFonts w:ascii="Courier New" w:hAnsi="Courier New" w:cs="Courier New"/>
        </w:rPr>
        <w:t>MSCW</w:t>
      </w:r>
      <w:r>
        <w:rPr>
          <w:rFonts w:ascii="Courier New" w:hAnsi="Courier New" w:cs="Courier New"/>
        </w:rPr>
        <w:tab/>
        <w:t>Must have Should have Could have Won’t have “MoSCoW” (PMI DSDM)</w:t>
      </w:r>
    </w:p>
    <w:p w14:paraId="4266E0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MSD</w:t>
      </w:r>
      <w:r>
        <w:rPr>
          <w:rFonts w:ascii="Courier New" w:hAnsi="Courier New" w:cs="Courier New"/>
        </w:rPr>
        <w:tab/>
        <w:t>Most Significant Digit</w:t>
      </w:r>
    </w:p>
    <w:p w14:paraId="7FC674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MSD</w:t>
      </w:r>
      <w:r>
        <w:rPr>
          <w:rFonts w:ascii="Courier New" w:hAnsi="Courier New" w:cs="Courier New"/>
        </w:rPr>
        <w:tab/>
        <w:t>Multi Standard Decoder (Television)</w:t>
      </w:r>
    </w:p>
    <w:p w14:paraId="7B605A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MSDN</w:t>
      </w:r>
      <w:r>
        <w:rPr>
          <w:rFonts w:ascii="Courier New" w:hAnsi="Courier New" w:cs="Courier New"/>
        </w:rPr>
        <w:tab/>
        <w:t>Microsoft Developers Network</w:t>
      </w:r>
    </w:p>
    <w:p w14:paraId="3A6A26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MS-DOS</w:t>
      </w:r>
      <w:r>
        <w:rPr>
          <w:rFonts w:ascii="Courier New" w:hAnsi="Courier New" w:cs="Courier New"/>
        </w:rPr>
        <w:tab/>
        <w:t>Micro-Soft (Inc.) Disk Operating System</w:t>
      </w:r>
    </w:p>
    <w:p w14:paraId="1547FE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MSDSE</w:t>
      </w:r>
      <w:r>
        <w:rPr>
          <w:rFonts w:ascii="Courier New" w:hAnsi="Courier New" w:cs="Courier New"/>
        </w:rPr>
        <w:tab/>
        <w:t>Maritime Satellite Data Switching Exchange</w:t>
      </w:r>
    </w:p>
    <w:p w14:paraId="05F90A5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MSE</w:t>
        </w:r>
        <w:r>
          <w:rPr>
            <w:rFonts w:ascii="Courier New" w:hAnsi="Courier New" w:cs="Courier New"/>
          </w:rPr>
          <w:tab/>
          <w:t>Mean Square</w:t>
        </w:r>
      </w:smartTag>
      <w:r>
        <w:rPr>
          <w:rFonts w:ascii="Courier New" w:hAnsi="Courier New" w:cs="Courier New"/>
        </w:rPr>
        <w:t xml:space="preserve"> Error</w:t>
      </w:r>
    </w:p>
    <w:p w14:paraId="3E0DBA64" w14:textId="77777777" w:rsidR="006F29D4" w:rsidRDefault="006F29D4">
      <w:pPr>
        <w:widowControl w:val="0"/>
        <w:autoSpaceDE w:val="0"/>
        <w:autoSpaceDN w:val="0"/>
        <w:adjustRightInd w:val="0"/>
        <w:spacing w:after="0" w:line="240" w:lineRule="auto"/>
        <w:rPr>
          <w:rFonts w:ascii="Courier New" w:hAnsi="Courier New" w:cs="Courier New"/>
        </w:rPr>
      </w:pPr>
      <w:r>
        <w:rPr>
          <w:rFonts w:ascii="Courier New" w:hAnsi="Courier New" w:cs="Courier New"/>
        </w:rPr>
        <w:t>MSE</w:t>
      </w:r>
      <w:r>
        <w:rPr>
          <w:rFonts w:ascii="Courier New" w:hAnsi="Courier New" w:cs="Courier New"/>
        </w:rPr>
        <w:tab/>
        <w:t>Media Source Extensions (ATSC3)</w:t>
      </w:r>
    </w:p>
    <w:p w14:paraId="2FB456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MSEE</w:t>
      </w:r>
      <w:r>
        <w:rPr>
          <w:rFonts w:ascii="Courier New" w:hAnsi="Courier New" w:cs="Courier New"/>
        </w:rPr>
        <w:tab/>
        <w:t>Master of Science and Electronic Engineering</w:t>
      </w:r>
    </w:p>
    <w:p w14:paraId="346989A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MSF</w:t>
      </w:r>
      <w:r w:rsidRPr="00900498">
        <w:rPr>
          <w:rFonts w:ascii="Courier New" w:hAnsi="Courier New" w:cs="Courier New"/>
          <w:lang w:val="fr-FR"/>
        </w:rPr>
        <w:tab/>
        <w:t>Me'decins Sans Frontie`res (France)</w:t>
      </w:r>
    </w:p>
    <w:p w14:paraId="4FD3E1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MSF</w:t>
      </w:r>
      <w:r>
        <w:rPr>
          <w:rFonts w:ascii="Courier New" w:hAnsi="Courier New" w:cs="Courier New"/>
        </w:rPr>
        <w:tab/>
        <w:t>Multiservice Switching Forum</w:t>
      </w:r>
    </w:p>
    <w:p w14:paraId="0E783C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MSFVW</w:t>
      </w:r>
      <w:r>
        <w:rPr>
          <w:rFonts w:ascii="Courier New" w:hAnsi="Courier New" w:cs="Courier New"/>
        </w:rPr>
        <w:tab/>
        <w:t>magneto-static forward volume waves</w:t>
      </w:r>
    </w:p>
    <w:p w14:paraId="35C0F3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MSG</w:t>
      </w:r>
      <w:r>
        <w:rPr>
          <w:rFonts w:ascii="Courier New" w:hAnsi="Courier New" w:cs="Courier New"/>
        </w:rPr>
        <w:tab/>
        <w:t>MeSsaGe</w:t>
      </w:r>
    </w:p>
    <w:p w14:paraId="463A8D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MSGB</w:t>
      </w:r>
      <w:r>
        <w:rPr>
          <w:rFonts w:ascii="Courier New" w:hAnsi="Courier New" w:cs="Courier New"/>
        </w:rPr>
        <w:tab/>
        <w:t xml:space="preserve">Monitoring Service of </w:t>
      </w:r>
      <w:smartTag w:uri="urn:schemas-microsoft-com:office:smarttags" w:element="State">
        <w:r>
          <w:rPr>
            <w:rFonts w:ascii="Courier New" w:hAnsi="Courier New" w:cs="Courier New"/>
          </w:rPr>
          <w:t>Great Britain</w:t>
        </w:r>
      </w:smartTag>
    </w:p>
    <w:p w14:paraId="4F5EC0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MSHA</w:t>
      </w:r>
      <w:r>
        <w:rPr>
          <w:rFonts w:ascii="Courier New" w:hAnsi="Courier New" w:cs="Courier New"/>
        </w:rPr>
        <w:tab/>
        <w:t>Mine Safety and Health Administration</w:t>
      </w:r>
    </w:p>
    <w:p w14:paraId="00FE41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MSI</w:t>
      </w:r>
      <w:r>
        <w:rPr>
          <w:rFonts w:ascii="Courier New" w:hAnsi="Courier New" w:cs="Courier New"/>
        </w:rPr>
        <w:tab/>
        <w:t>Manufacturer Specific Information</w:t>
      </w:r>
    </w:p>
    <w:p w14:paraId="35109C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MSI</w:t>
      </w:r>
      <w:r>
        <w:rPr>
          <w:rFonts w:ascii="Courier New" w:hAnsi="Courier New" w:cs="Courier New"/>
        </w:rPr>
        <w:tab/>
        <w:t>medium scale integration</w:t>
      </w:r>
    </w:p>
    <w:p w14:paraId="596305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MSI</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Subscriber Identity (TETRA)</w:t>
      </w:r>
    </w:p>
    <w:p w14:paraId="46E82C88" w14:textId="77777777" w:rsidR="00A84B07" w:rsidRDefault="00A84B07">
      <w:pPr>
        <w:widowControl w:val="0"/>
        <w:autoSpaceDE w:val="0"/>
        <w:autoSpaceDN w:val="0"/>
        <w:adjustRightInd w:val="0"/>
        <w:spacing w:after="0" w:line="240" w:lineRule="auto"/>
        <w:rPr>
          <w:rFonts w:ascii="Courier New" w:hAnsi="Courier New" w:cs="Courier New"/>
        </w:rPr>
      </w:pPr>
      <w:r>
        <w:rPr>
          <w:rFonts w:ascii="Courier New" w:hAnsi="Courier New" w:cs="Courier New"/>
        </w:rPr>
        <w:t>msinfo32</w:t>
      </w:r>
      <w:r>
        <w:rPr>
          <w:rFonts w:ascii="Courier New" w:hAnsi="Courier New" w:cs="Courier New"/>
        </w:rPr>
        <w:tab/>
        <w:t>windows computer system information (MS)</w:t>
      </w:r>
    </w:p>
    <w:p w14:paraId="540139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MSISDN</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Station International ISDN Number</w:t>
      </w:r>
    </w:p>
    <w:p w14:paraId="4DF91A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MSK</w:t>
      </w:r>
      <w:r>
        <w:rPr>
          <w:rFonts w:ascii="Courier New" w:hAnsi="Courier New" w:cs="Courier New"/>
        </w:rPr>
        <w:tab/>
        <w:t>minimum-shift keying</w:t>
      </w:r>
    </w:p>
    <w:p w14:paraId="6873C7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MSL</w:t>
      </w:r>
      <w:r>
        <w:rPr>
          <w:rFonts w:ascii="Courier New" w:hAnsi="Courier New" w:cs="Courier New"/>
        </w:rPr>
        <w:tab/>
        <w:t>maximum segment lifetime</w:t>
      </w:r>
    </w:p>
    <w:p w14:paraId="3CBD5C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MSLT</w:t>
      </w:r>
      <w:r>
        <w:rPr>
          <w:rFonts w:ascii="Courier New" w:hAnsi="Courier New" w:cs="Courier New"/>
        </w:rPr>
        <w:tab/>
        <w:t>minimum scan line time</w:t>
      </w:r>
    </w:p>
    <w:p w14:paraId="47A1CA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MSM</w:t>
      </w:r>
      <w:r>
        <w:rPr>
          <w:rFonts w:ascii="Courier New" w:hAnsi="Courier New" w:cs="Courier New"/>
        </w:rPr>
        <w:tab/>
        <w:t>Microwave Switching-Matrix</w:t>
      </w:r>
    </w:p>
    <w:p w14:paraId="24DCE6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MSN</w:t>
      </w:r>
      <w:r>
        <w:rPr>
          <w:rFonts w:ascii="Courier New" w:hAnsi="Courier New" w:cs="Courier New"/>
        </w:rPr>
        <w:tab/>
        <w:t>Multiple Subscriber Number (supplementary service)</w:t>
      </w:r>
    </w:p>
    <w:p w14:paraId="499661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MSNF</w:t>
      </w:r>
      <w:r>
        <w:rPr>
          <w:rFonts w:ascii="Courier New" w:hAnsi="Courier New" w:cs="Courier New"/>
        </w:rPr>
        <w:tab/>
        <w:t>Multiple-system Network</w:t>
      </w:r>
    </w:p>
    <w:p w14:paraId="291E09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MSMT</w:t>
      </w:r>
      <w:r>
        <w:rPr>
          <w:rFonts w:ascii="Courier New" w:hAnsi="Courier New" w:cs="Courier New"/>
        </w:rPr>
        <w:tab/>
        <w:t>micro surface-mount technology</w:t>
      </w:r>
    </w:p>
    <w:p w14:paraId="00651B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MSO</w:t>
      </w:r>
      <w:r>
        <w:rPr>
          <w:rFonts w:ascii="Courier New" w:hAnsi="Courier New" w:cs="Courier New"/>
        </w:rPr>
        <w:tab/>
        <w:t>multi-system operator (broadband)</w:t>
      </w:r>
    </w:p>
    <w:p w14:paraId="41EFAE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MSOP</w:t>
      </w:r>
      <w:r>
        <w:rPr>
          <w:rFonts w:ascii="Courier New" w:hAnsi="Courier New" w:cs="Courier New"/>
        </w:rPr>
        <w:tab/>
        <w:t>mini(micro) small outline package</w:t>
      </w:r>
    </w:p>
    <w:p w14:paraId="22FF71D5" w14:textId="7C719D4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MSP</w:t>
      </w:r>
      <w:r>
        <w:rPr>
          <w:rFonts w:ascii="Courier New" w:hAnsi="Courier New" w:cs="Courier New"/>
        </w:rPr>
        <w:tab/>
      </w:r>
      <w:r w:rsidR="00464B09">
        <w:rPr>
          <w:rFonts w:ascii="Courier New" w:hAnsi="Courier New" w:cs="Courier New"/>
        </w:rPr>
        <w:t>M</w:t>
      </w:r>
      <w:r>
        <w:rPr>
          <w:rFonts w:ascii="Courier New" w:hAnsi="Courier New" w:cs="Courier New"/>
        </w:rPr>
        <w:t xml:space="preserve">anaged </w:t>
      </w:r>
      <w:r w:rsidR="00464B09">
        <w:rPr>
          <w:rFonts w:ascii="Courier New" w:hAnsi="Courier New" w:cs="Courier New"/>
        </w:rPr>
        <w:t>S</w:t>
      </w:r>
      <w:r>
        <w:rPr>
          <w:rFonts w:ascii="Courier New" w:hAnsi="Courier New" w:cs="Courier New"/>
        </w:rPr>
        <w:t xml:space="preserve">ervice </w:t>
      </w:r>
      <w:r w:rsidR="00464B09">
        <w:rPr>
          <w:rFonts w:ascii="Courier New" w:hAnsi="Courier New" w:cs="Courier New"/>
        </w:rPr>
        <w:t>P</w:t>
      </w:r>
      <w:r>
        <w:rPr>
          <w:rFonts w:ascii="Courier New" w:hAnsi="Courier New" w:cs="Courier New"/>
        </w:rPr>
        <w:t>rovider</w:t>
      </w:r>
      <w:r w:rsidR="00464B09">
        <w:rPr>
          <w:rFonts w:ascii="Courier New" w:hAnsi="Courier New" w:cs="Courier New"/>
        </w:rPr>
        <w:t xml:space="preserve"> (CTI)</w:t>
      </w:r>
    </w:p>
    <w:p w14:paraId="3CBECBC6" w14:textId="77777777" w:rsidR="00CA5126"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MSPP</w:t>
      </w:r>
      <w:r>
        <w:rPr>
          <w:rFonts w:ascii="Courier New" w:hAnsi="Courier New" w:cs="Courier New"/>
        </w:rPr>
        <w:tab/>
        <w:t>multiservice provisioning platform</w:t>
      </w:r>
    </w:p>
    <w:p w14:paraId="7E9C4B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MSPS</w:t>
      </w:r>
      <w:r>
        <w:rPr>
          <w:rFonts w:ascii="Courier New" w:hAnsi="Courier New" w:cs="Courier New"/>
        </w:rPr>
        <w:tab/>
        <w:t>Millions of Samples Per Second</w:t>
      </w:r>
    </w:p>
    <w:p w14:paraId="4CFB603F" w14:textId="77777777" w:rsidR="00CA5126" w:rsidRDefault="00CA5126">
      <w:pPr>
        <w:widowControl w:val="0"/>
        <w:autoSpaceDE w:val="0"/>
        <w:autoSpaceDN w:val="0"/>
        <w:adjustRightInd w:val="0"/>
        <w:spacing w:after="0" w:line="240" w:lineRule="auto"/>
        <w:rPr>
          <w:rFonts w:ascii="Courier New" w:hAnsi="Courier New" w:cs="Courier New"/>
        </w:rPr>
      </w:pPr>
      <w:r>
        <w:rPr>
          <w:rFonts w:ascii="Courier New" w:hAnsi="Courier New" w:cs="Courier New"/>
        </w:rPr>
        <w:t>MSR</w:t>
      </w:r>
      <w:r>
        <w:rPr>
          <w:rFonts w:ascii="Courier New" w:hAnsi="Courier New" w:cs="Courier New"/>
        </w:rPr>
        <w:tab/>
        <w:t>Maximum Sharpe Ratio (finance)</w:t>
      </w:r>
    </w:p>
    <w:p w14:paraId="62A825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MSRN</w:t>
      </w:r>
      <w:r>
        <w:rPr>
          <w:rFonts w:ascii="Courier New" w:hAnsi="Courier New" w:cs="Courier New"/>
        </w:rPr>
        <w:tab/>
        <w:t>Mobile Station Roaming Number</w:t>
      </w:r>
    </w:p>
    <w:p w14:paraId="67ACFC8D" w14:textId="77777777" w:rsidR="00CA5126" w:rsidRDefault="00CA5126">
      <w:pPr>
        <w:widowControl w:val="0"/>
        <w:autoSpaceDE w:val="0"/>
        <w:autoSpaceDN w:val="0"/>
        <w:adjustRightInd w:val="0"/>
        <w:spacing w:after="0" w:line="240" w:lineRule="auto"/>
        <w:rPr>
          <w:rFonts w:ascii="Courier New" w:hAnsi="Courier New" w:cs="Courier New"/>
        </w:rPr>
      </w:pPr>
      <w:r>
        <w:rPr>
          <w:rFonts w:ascii="Courier New" w:hAnsi="Courier New" w:cs="Courier New"/>
        </w:rPr>
        <w:t>MSRP</w:t>
      </w:r>
      <w:r>
        <w:rPr>
          <w:rFonts w:ascii="Courier New" w:hAnsi="Courier New" w:cs="Courier New"/>
        </w:rPr>
        <w:tab/>
        <w:t>maximum suggested retail price</w:t>
      </w:r>
    </w:p>
    <w:p w14:paraId="7261A2C8" w14:textId="77777777" w:rsidR="00CA5126" w:rsidRDefault="00CA5126">
      <w:pPr>
        <w:widowControl w:val="0"/>
        <w:autoSpaceDE w:val="0"/>
        <w:autoSpaceDN w:val="0"/>
        <w:adjustRightInd w:val="0"/>
        <w:spacing w:after="0" w:line="240" w:lineRule="auto"/>
        <w:rPr>
          <w:rFonts w:ascii="Courier New" w:hAnsi="Courier New" w:cs="Courier New"/>
        </w:rPr>
      </w:pPr>
      <w:r>
        <w:rPr>
          <w:rFonts w:ascii="Courier New" w:hAnsi="Courier New" w:cs="Courier New"/>
        </w:rPr>
        <w:t>MSRP</w:t>
      </w:r>
      <w:r>
        <w:rPr>
          <w:rFonts w:ascii="Courier New" w:hAnsi="Courier New" w:cs="Courier New"/>
        </w:rPr>
        <w:tab/>
        <w:t>MSRP portfolio</w:t>
      </w:r>
    </w:p>
    <w:p w14:paraId="26AED2A3"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Marine Surface Search</w:t>
      </w:r>
    </w:p>
    <w:p w14:paraId="1BD373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Maritime Satellite System</w:t>
      </w:r>
    </w:p>
    <w:p w14:paraId="1A154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Mass-Storage System</w:t>
      </w:r>
    </w:p>
    <w:p w14:paraId="3DC249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maximum segment size</w:t>
      </w:r>
    </w:p>
    <w:p w14:paraId="61827233" w14:textId="77777777" w:rsidR="00D00F28" w:rsidRDefault="00D00F28">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Microsoft Smooth</w:t>
      </w:r>
    </w:p>
    <w:p w14:paraId="6463F1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Metropolitan area network Switching System</w:t>
      </w:r>
    </w:p>
    <w:p w14:paraId="69461F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mobile satellite system (service)</w:t>
      </w:r>
    </w:p>
    <w:p w14:paraId="422A56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Satellite Service</w:t>
      </w:r>
    </w:p>
    <w:p w14:paraId="6D4C4F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t>
      </w:r>
      <w:r>
        <w:rPr>
          <w:rFonts w:ascii="Courier New" w:hAnsi="Courier New" w:cs="Courier New"/>
        </w:rPr>
        <w:tab/>
        <w:t>Multi-Spectral Scanner</w:t>
      </w:r>
    </w:p>
    <w:p w14:paraId="238E84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MSSF</w:t>
      </w:r>
      <w:r>
        <w:rPr>
          <w:rFonts w:ascii="Courier New" w:hAnsi="Courier New" w:cs="Courier New"/>
        </w:rPr>
        <w:tab/>
        <w:t>Mate Scanner Stop Failure</w:t>
      </w:r>
    </w:p>
    <w:p w14:paraId="2D849021" w14:textId="1A5C957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MSSP</w:t>
      </w:r>
      <w:r>
        <w:rPr>
          <w:rFonts w:ascii="Courier New" w:hAnsi="Courier New" w:cs="Courier New"/>
        </w:rPr>
        <w:tab/>
        <w:t>Managed Security Service Provider (</w:t>
      </w:r>
      <w:r w:rsidR="00993708">
        <w:rPr>
          <w:rFonts w:ascii="Courier New" w:hAnsi="Courier New" w:cs="Courier New"/>
        </w:rPr>
        <w:t>CTI</w:t>
      </w:r>
      <w:r>
        <w:rPr>
          <w:rFonts w:ascii="Courier New" w:hAnsi="Courier New" w:cs="Courier New"/>
        </w:rPr>
        <w:t>)</w:t>
      </w:r>
    </w:p>
    <w:p w14:paraId="519A0D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MSSW</w:t>
      </w:r>
      <w:r>
        <w:rPr>
          <w:rFonts w:ascii="Courier New" w:hAnsi="Courier New" w:cs="Courier New"/>
        </w:rPr>
        <w:tab/>
        <w:t>magneto-static surface waves</w:t>
      </w:r>
    </w:p>
    <w:p w14:paraId="1DF41F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MST</w:t>
      </w:r>
      <w:r>
        <w:rPr>
          <w:rFonts w:ascii="Courier New" w:hAnsi="Courier New" w:cs="Courier New"/>
        </w:rPr>
        <w:tab/>
        <w:t>management station</w:t>
      </w:r>
    </w:p>
    <w:p w14:paraId="395C6D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MST</w:t>
      </w:r>
      <w:r>
        <w:rPr>
          <w:rFonts w:ascii="Courier New" w:hAnsi="Courier New" w:cs="Courier New"/>
        </w:rPr>
        <w:tab/>
        <w:t>Multiple Service Terminal</w:t>
      </w:r>
    </w:p>
    <w:p w14:paraId="29EFAE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MSU</w:t>
      </w:r>
      <w:r>
        <w:rPr>
          <w:rFonts w:ascii="Courier New" w:hAnsi="Courier New" w:cs="Courier New"/>
        </w:rPr>
        <w:tab/>
        <w:t>Message Service Unit (NetView)</w:t>
      </w:r>
    </w:p>
    <w:p w14:paraId="6B1197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MSU</w:t>
      </w:r>
      <w:r>
        <w:rPr>
          <w:rFonts w:ascii="Courier New" w:hAnsi="Courier New" w:cs="Courier New"/>
        </w:rPr>
        <w:tab/>
        <w:t>message signal unit (SS7)</w:t>
      </w:r>
    </w:p>
    <w:p w14:paraId="1CDDEB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MSUX</w:t>
      </w:r>
      <w:r>
        <w:rPr>
          <w:rFonts w:ascii="Courier New" w:hAnsi="Courier New" w:cs="Courier New"/>
        </w:rPr>
        <w:tab/>
        <w:t>Mass-Storage Unit specifier</w:t>
      </w:r>
    </w:p>
    <w:p w14:paraId="08A821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MSV</w:t>
      </w:r>
      <w:r>
        <w:rPr>
          <w:rFonts w:ascii="Courier New" w:hAnsi="Courier New" w:cs="Courier New"/>
        </w:rPr>
        <w:tab/>
        <w:t>Multiple Speed Variant</w:t>
      </w:r>
    </w:p>
    <w:p w14:paraId="351DAF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MSW</w:t>
      </w:r>
      <w:r>
        <w:rPr>
          <w:rFonts w:ascii="Courier New" w:hAnsi="Courier New" w:cs="Courier New"/>
        </w:rPr>
        <w:tab/>
        <w:t>magnetostatic waves</w:t>
      </w:r>
    </w:p>
    <w:p w14:paraId="4EEEB8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MSX</w:t>
      </w:r>
      <w:r>
        <w:rPr>
          <w:rFonts w:ascii="Courier New" w:hAnsi="Courier New" w:cs="Courier New"/>
        </w:rPr>
        <w:tab/>
        <w:t>MicroSoft (Inc.) eXtended basic</w:t>
      </w:r>
    </w:p>
    <w:p w14:paraId="3727C1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w:t>
      </w:r>
      <w:r>
        <w:rPr>
          <w:rFonts w:ascii="Courier New" w:hAnsi="Courier New" w:cs="Courier New"/>
        </w:rPr>
        <w:tab/>
        <w:t>meitnerium 109</w:t>
      </w:r>
    </w:p>
    <w:p w14:paraId="0B4049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w:t>
      </w:r>
      <w:r>
        <w:rPr>
          <w:rFonts w:ascii="Courier New" w:hAnsi="Courier New" w:cs="Courier New"/>
        </w:rPr>
        <w:tab/>
        <w:t>Magnetic Tape</w:t>
      </w:r>
    </w:p>
    <w:p w14:paraId="3C61C4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w:t>
      </w:r>
      <w:r>
        <w:rPr>
          <w:rFonts w:ascii="Courier New" w:hAnsi="Courier New" w:cs="Courier New"/>
        </w:rPr>
        <w:tab/>
        <w:t>Message Transfer</w:t>
      </w:r>
    </w:p>
    <w:p w14:paraId="0DB83D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Terminal</w:t>
      </w:r>
    </w:p>
    <w:p w14:paraId="70248C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Terminated</w:t>
      </w:r>
    </w:p>
    <w:p w14:paraId="4527DC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w:t>
      </w:r>
      <w:r>
        <w:rPr>
          <w:rFonts w:ascii="Courier New" w:hAnsi="Courier New" w:cs="Courier New"/>
        </w:rPr>
        <w:tab/>
        <w:t xml:space="preserve"> (0,1,2)</w:t>
      </w:r>
      <w:smartTag w:uri="urn:schemas-microsoft-com:office:smarttags" w:element="State">
        <w:r>
          <w:rPr>
            <w:rFonts w:ascii="Courier New" w:hAnsi="Courier New" w:cs="Courier New"/>
          </w:rPr>
          <w:t>Mobile</w:t>
        </w:r>
      </w:smartTag>
      <w:r>
        <w:rPr>
          <w:rFonts w:ascii="Courier New" w:hAnsi="Courier New" w:cs="Courier New"/>
        </w:rPr>
        <w:t xml:space="preserve"> Termination</w:t>
      </w:r>
    </w:p>
    <w:p w14:paraId="253F92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w:t>
      </w:r>
      <w:r>
        <w:rPr>
          <w:rFonts w:ascii="Courier New" w:hAnsi="Courier New" w:cs="Courier New"/>
        </w:rPr>
        <w:tab/>
        <w:t>Mail Transfer Agent (Linux)</w:t>
      </w:r>
    </w:p>
    <w:p w14:paraId="12D196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w:t>
      </w:r>
      <w:r>
        <w:rPr>
          <w:rFonts w:ascii="Courier New" w:hAnsi="Courier New" w:cs="Courier New"/>
        </w:rPr>
        <w:tab/>
        <w:t>message transfer agent</w:t>
      </w:r>
    </w:p>
    <w:p w14:paraId="0D892C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w:t>
      </w:r>
      <w:r>
        <w:rPr>
          <w:rFonts w:ascii="Courier New" w:hAnsi="Courier New" w:cs="Courier New"/>
        </w:rPr>
        <w:tab/>
        <w:t>microwave transition analyzer</w:t>
      </w:r>
    </w:p>
    <w:p w14:paraId="6276B0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w:t>
      </w:r>
      <w:r>
        <w:rPr>
          <w:rFonts w:ascii="Courier New" w:hAnsi="Courier New" w:cs="Courier New"/>
        </w:rPr>
        <w:tab/>
        <w:t>multimedia terminal adaptor</w:t>
      </w:r>
    </w:p>
    <w:p w14:paraId="7E6DDA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w:t>
      </w:r>
      <w:r>
        <w:rPr>
          <w:rFonts w:ascii="Courier New" w:hAnsi="Courier New" w:cs="Courier New"/>
        </w:rPr>
        <w:tab/>
        <w:t>Multimedia Terminals and Applications</w:t>
      </w:r>
    </w:p>
    <w:p w14:paraId="576049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MTAC</w:t>
      </w:r>
      <w:r>
        <w:rPr>
          <w:rFonts w:ascii="Courier New" w:hAnsi="Courier New" w:cs="Courier New"/>
        </w:rPr>
        <w:tab/>
        <w:t>Mathematical Tables and other Aids to Computation</w:t>
      </w:r>
    </w:p>
    <w:p w14:paraId="23E81A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MTAE</w:t>
      </w:r>
      <w:r>
        <w:rPr>
          <w:rFonts w:ascii="Courier New" w:hAnsi="Courier New" w:cs="Courier New"/>
        </w:rPr>
        <w:tab/>
        <w:t>Message Transfer Agent Entity</w:t>
      </w:r>
    </w:p>
    <w:p w14:paraId="1A5D28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MTAE</w:t>
      </w:r>
      <w:r>
        <w:rPr>
          <w:rFonts w:ascii="Courier New" w:hAnsi="Courier New" w:cs="Courier New"/>
        </w:rPr>
        <w:tab/>
        <w:t>Multi Terminal ASCII Emulator (IBM)</w:t>
      </w:r>
    </w:p>
    <w:p w14:paraId="02EC3C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MTBCF</w:t>
      </w:r>
      <w:r>
        <w:rPr>
          <w:rFonts w:ascii="Courier New" w:hAnsi="Courier New" w:cs="Courier New"/>
        </w:rPr>
        <w:tab/>
        <w:t>Mean Time Between Component Failures</w:t>
      </w:r>
    </w:p>
    <w:p w14:paraId="3BDF5A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MTBCF</w:t>
      </w:r>
      <w:r>
        <w:rPr>
          <w:rFonts w:ascii="Courier New" w:hAnsi="Courier New" w:cs="Courier New"/>
        </w:rPr>
        <w:tab/>
        <w:t>Mean Time Between Critical Failures</w:t>
      </w:r>
    </w:p>
    <w:p w14:paraId="029E36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MTBE</w:t>
      </w:r>
      <w:r>
        <w:rPr>
          <w:rFonts w:ascii="Courier New" w:hAnsi="Courier New" w:cs="Courier New"/>
        </w:rPr>
        <w:tab/>
        <w:t>Mean Time Between Errors</w:t>
      </w:r>
    </w:p>
    <w:p w14:paraId="0A9E21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MTBF</w:t>
      </w:r>
      <w:r>
        <w:rPr>
          <w:rFonts w:ascii="Courier New" w:hAnsi="Courier New" w:cs="Courier New"/>
        </w:rPr>
        <w:tab/>
        <w:t>mean time between failures</w:t>
      </w:r>
    </w:p>
    <w:p w14:paraId="6F7E94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MTBO</w:t>
      </w:r>
      <w:r>
        <w:rPr>
          <w:rFonts w:ascii="Courier New" w:hAnsi="Courier New" w:cs="Courier New"/>
        </w:rPr>
        <w:tab/>
        <w:t>Mean Time Between Overhauls</w:t>
      </w:r>
    </w:p>
    <w:p w14:paraId="661051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MTBSO</w:t>
      </w:r>
      <w:r>
        <w:rPr>
          <w:rFonts w:ascii="Courier New" w:hAnsi="Courier New" w:cs="Courier New"/>
        </w:rPr>
        <w:tab/>
        <w:t>Mean Time Between Service Outages</w:t>
      </w:r>
    </w:p>
    <w:p w14:paraId="1B083D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MTC</w:t>
      </w:r>
      <w:r>
        <w:rPr>
          <w:rFonts w:ascii="Courier New" w:hAnsi="Courier New" w:cs="Courier New"/>
        </w:rPr>
        <w:tab/>
        <w:t>Master Test Component</w:t>
      </w:r>
    </w:p>
    <w:p w14:paraId="262BB9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MTCXO</w:t>
      </w:r>
      <w:r>
        <w:rPr>
          <w:rFonts w:ascii="Courier New" w:hAnsi="Courier New" w:cs="Courier New"/>
        </w:rPr>
        <w:tab/>
        <w:t xml:space="preserve">Mathematically Temperature-Controlled </w:t>
      </w:r>
      <w:smartTag w:uri="urn:schemas-microsoft-com:office:smarttags" w:element="State">
        <w:r>
          <w:rPr>
            <w:rFonts w:ascii="Courier New" w:hAnsi="Courier New" w:cs="Courier New"/>
          </w:rPr>
          <w:t>Crystal</w:t>
        </w:r>
      </w:smartTag>
      <w:r>
        <w:rPr>
          <w:rFonts w:ascii="Courier New" w:hAnsi="Courier New" w:cs="Courier New"/>
        </w:rPr>
        <w:t xml:space="preserve"> Oscillator</w:t>
      </w:r>
    </w:p>
    <w:p w14:paraId="766817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MTD</w:t>
      </w:r>
      <w:r>
        <w:rPr>
          <w:rFonts w:ascii="Courier New" w:hAnsi="Courier New" w:cs="Courier New"/>
        </w:rPr>
        <w:tab/>
        <w:t>moving target detection</w:t>
      </w:r>
    </w:p>
    <w:p w14:paraId="1267A2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MTF</w:t>
      </w:r>
      <w:r>
        <w:rPr>
          <w:rFonts w:ascii="Courier New" w:hAnsi="Courier New" w:cs="Courier New"/>
        </w:rPr>
        <w:tab/>
        <w:t>Modulation Transfer Function</w:t>
      </w:r>
    </w:p>
    <w:p w14:paraId="2CD85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MTI</w:t>
      </w:r>
      <w:r>
        <w:rPr>
          <w:rFonts w:ascii="Courier New" w:hAnsi="Courier New" w:cs="Courier New"/>
        </w:rPr>
        <w:tab/>
        <w:t>moving target indicator (radar)</w:t>
      </w:r>
    </w:p>
    <w:p w14:paraId="023C54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MTL</w:t>
      </w:r>
      <w:r>
        <w:rPr>
          <w:rFonts w:ascii="Courier New" w:hAnsi="Courier New" w:cs="Courier New"/>
        </w:rPr>
        <w:tab/>
        <w:t>Message Transfer Layer (X.400)</w:t>
      </w:r>
    </w:p>
    <w:p w14:paraId="5F820D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MTM</w:t>
      </w:r>
      <w:r>
        <w:rPr>
          <w:rFonts w:ascii="Courier New" w:hAnsi="Courier New" w:cs="Courier New"/>
        </w:rPr>
        <w:tab/>
        <w:t>Mobile-To-Mobile (call)</w:t>
      </w:r>
    </w:p>
    <w:p w14:paraId="1B54D1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MTNN</w:t>
      </w:r>
      <w:r>
        <w:rPr>
          <w:rFonts w:ascii="Courier New" w:hAnsi="Courier New" w:cs="Courier New"/>
        </w:rPr>
        <w:tab/>
        <w:t>Multi-Telecommunications-Network Navigation</w:t>
      </w:r>
    </w:p>
    <w:p w14:paraId="20030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MTP</w:t>
      </w:r>
      <w:r>
        <w:rPr>
          <w:rFonts w:ascii="Courier New" w:hAnsi="Courier New" w:cs="Courier New"/>
        </w:rPr>
        <w:tab/>
        <w:t>Magnetic Tape Processor</w:t>
      </w:r>
    </w:p>
    <w:p w14:paraId="2EBBF2EC" w14:textId="77777777" w:rsidR="002E5A55" w:rsidRDefault="002E5A55">
      <w:pPr>
        <w:widowControl w:val="0"/>
        <w:autoSpaceDE w:val="0"/>
        <w:autoSpaceDN w:val="0"/>
        <w:adjustRightInd w:val="0"/>
        <w:spacing w:after="0" w:line="240" w:lineRule="auto"/>
        <w:rPr>
          <w:rFonts w:ascii="Courier New" w:hAnsi="Courier New" w:cs="Courier New"/>
        </w:rPr>
      </w:pPr>
      <w:r>
        <w:rPr>
          <w:rFonts w:ascii="Courier New" w:hAnsi="Courier New" w:cs="Courier New"/>
        </w:rPr>
        <w:t>MTP</w:t>
      </w:r>
      <w:r>
        <w:rPr>
          <w:rFonts w:ascii="Courier New" w:hAnsi="Courier New" w:cs="Courier New"/>
        </w:rPr>
        <w:tab/>
        <w:t>massively transformative purpose</w:t>
      </w:r>
    </w:p>
    <w:p w14:paraId="7B6319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MTP</w:t>
      </w:r>
      <w:r>
        <w:rPr>
          <w:rFonts w:ascii="Courier New" w:hAnsi="Courier New" w:cs="Courier New"/>
        </w:rPr>
        <w:tab/>
        <w:t>Master Time Plan</w:t>
      </w:r>
    </w:p>
    <w:p w14:paraId="23D843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MTP</w:t>
      </w:r>
      <w:r>
        <w:rPr>
          <w:rFonts w:ascii="Courier New" w:hAnsi="Courier New" w:cs="Courier New"/>
        </w:rPr>
        <w:tab/>
        <w:t>message transfer part (SS7)</w:t>
      </w:r>
    </w:p>
    <w:p w14:paraId="3AB22E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MTP1,2,3</w:t>
      </w:r>
      <w:r>
        <w:rPr>
          <w:rFonts w:ascii="Courier New" w:hAnsi="Courier New" w:cs="Courier New"/>
        </w:rPr>
        <w:tab/>
        <w:t>message transfer part level 1,2,3 (SS7)</w:t>
      </w:r>
    </w:p>
    <w:p w14:paraId="609E15A5" w14:textId="77777777" w:rsidR="008548E5" w:rsidRDefault="008548E5">
      <w:pPr>
        <w:widowControl w:val="0"/>
        <w:autoSpaceDE w:val="0"/>
        <w:autoSpaceDN w:val="0"/>
        <w:adjustRightInd w:val="0"/>
        <w:spacing w:after="0" w:line="240" w:lineRule="auto"/>
        <w:rPr>
          <w:rFonts w:ascii="Courier New" w:hAnsi="Courier New" w:cs="Courier New"/>
        </w:rPr>
      </w:pPr>
      <w:r>
        <w:rPr>
          <w:rFonts w:ascii="Courier New" w:hAnsi="Courier New" w:cs="Courier New"/>
        </w:rPr>
        <w:t>MTPoD</w:t>
      </w:r>
      <w:r>
        <w:rPr>
          <w:rFonts w:ascii="Courier New" w:hAnsi="Courier New" w:cs="Courier New"/>
        </w:rPr>
        <w:tab/>
        <w:t>Maximum Tolerable Period of Disruption (BS25999)</w:t>
      </w:r>
    </w:p>
    <w:p w14:paraId="2BB142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MTR</w:t>
      </w:r>
      <w:r>
        <w:rPr>
          <w:rFonts w:ascii="Courier New" w:hAnsi="Courier New" w:cs="Courier New"/>
        </w:rPr>
        <w:tab/>
        <w:t>military technical revolution</w:t>
      </w:r>
    </w:p>
    <w:p w14:paraId="4A4257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Message Telecommunications Service</w:t>
      </w:r>
    </w:p>
    <w:p w14:paraId="6E1C46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Message Telephone Service</w:t>
      </w:r>
    </w:p>
    <w:p w14:paraId="4DC747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Message Transfer Service (X.400)</w:t>
      </w:r>
    </w:p>
    <w:p w14:paraId="71129D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Message Transfer System</w:t>
      </w:r>
    </w:p>
    <w:p w14:paraId="723CF7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Methods for Testing and Specification</w:t>
      </w:r>
    </w:p>
    <w:p w14:paraId="27E61F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Methods for Testing and Specification (ETSI TC, former ATM)</w:t>
      </w:r>
    </w:p>
    <w:p w14:paraId="4247D6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w:t>
      </w:r>
      <w:r>
        <w:rPr>
          <w:rFonts w:ascii="Courier New" w:hAnsi="Courier New" w:cs="Courier New"/>
        </w:rPr>
        <w:tab/>
        <w:t>multi-channel television sound</w:t>
      </w:r>
    </w:p>
    <w:p w14:paraId="58F6E0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MTSO</w:t>
      </w:r>
      <w:r>
        <w:rPr>
          <w:rFonts w:ascii="Courier New" w:hAnsi="Courier New" w:cs="Courier New"/>
        </w:rPr>
        <w:tab/>
        <w:t>Mobile Telephone Switching Office</w:t>
      </w:r>
    </w:p>
    <w:p w14:paraId="121397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MTTF</w:t>
      </w:r>
      <w:r>
        <w:rPr>
          <w:rFonts w:ascii="Courier New" w:hAnsi="Courier New" w:cs="Courier New"/>
        </w:rPr>
        <w:tab/>
        <w:t>mean time to failure</w:t>
      </w:r>
    </w:p>
    <w:p w14:paraId="14972B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MTTR</w:t>
      </w:r>
      <w:r>
        <w:rPr>
          <w:rFonts w:ascii="Courier New" w:hAnsi="Courier New" w:cs="Courier New"/>
        </w:rPr>
        <w:tab/>
        <w:t>mean time to repair</w:t>
      </w:r>
    </w:p>
    <w:p w14:paraId="06618D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MTTSR</w:t>
      </w:r>
      <w:r>
        <w:rPr>
          <w:rFonts w:ascii="Courier New" w:hAnsi="Courier New" w:cs="Courier New"/>
        </w:rPr>
        <w:tab/>
        <w:t>Mean Time To Service Restoral</w:t>
      </w:r>
    </w:p>
    <w:p w14:paraId="67882E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MTU</w:t>
      </w:r>
      <w:r>
        <w:rPr>
          <w:rFonts w:ascii="Courier New" w:hAnsi="Courier New" w:cs="Courier New"/>
        </w:rPr>
        <w:tab/>
        <w:t>Magnetic Tape Unit</w:t>
      </w:r>
    </w:p>
    <w:p w14:paraId="6E7975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MTU</w:t>
      </w:r>
      <w:r>
        <w:rPr>
          <w:rFonts w:ascii="Courier New" w:hAnsi="Courier New" w:cs="Courier New"/>
        </w:rPr>
        <w:tab/>
        <w:t>maximum transmission unit</w:t>
      </w:r>
    </w:p>
    <w:p w14:paraId="44A42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MTU</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Terminating Unit (TETRA)</w:t>
      </w:r>
    </w:p>
    <w:p w14:paraId="699C07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MTU</w:t>
      </w:r>
      <w:r>
        <w:rPr>
          <w:rFonts w:ascii="Courier New" w:hAnsi="Courier New" w:cs="Courier New"/>
        </w:rPr>
        <w:tab/>
        <w:t>Multiport Transceiver Unit</w:t>
      </w:r>
    </w:p>
    <w:p w14:paraId="21E934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MTX</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Telephone eXchange</w:t>
      </w:r>
    </w:p>
    <w:p w14:paraId="0A972E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w:t>
      </w:r>
      <w:r>
        <w:rPr>
          <w:rFonts w:ascii="Courier New" w:hAnsi="Courier New" w:cs="Courier New"/>
        </w:rPr>
        <w:tab/>
        <w:t>Mark Up</w:t>
      </w:r>
    </w:p>
    <w:p w14:paraId="64D0D0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w:t>
      </w:r>
      <w:r>
        <w:rPr>
          <w:rFonts w:ascii="Courier New" w:hAnsi="Courier New" w:cs="Courier New"/>
        </w:rPr>
        <w:tab/>
        <w:t>minimum stability factor</w:t>
      </w:r>
    </w:p>
    <w:p w14:paraId="39E605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w:t>
      </w:r>
      <w:r>
        <w:rPr>
          <w:rFonts w:ascii="Courier New" w:hAnsi="Courier New" w:cs="Courier New"/>
        </w:rPr>
        <w:tab/>
      </w:r>
      <w:smartTag w:uri="urn:schemas-microsoft-com:office:smarttags" w:element="State">
        <w:r>
          <w:rPr>
            <w:rFonts w:ascii="Courier New" w:hAnsi="Courier New" w:cs="Courier New"/>
          </w:rPr>
          <w:t>Mobile</w:t>
        </w:r>
      </w:smartTag>
      <w:r>
        <w:rPr>
          <w:rFonts w:ascii="Courier New" w:hAnsi="Courier New" w:cs="Courier New"/>
        </w:rPr>
        <w:t xml:space="preserve"> User</w:t>
      </w:r>
    </w:p>
    <w:p w14:paraId="486594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w:t>
      </w:r>
      <w:r>
        <w:rPr>
          <w:rFonts w:ascii="Courier New" w:hAnsi="Courier New" w:cs="Courier New"/>
        </w:rPr>
        <w:tab/>
        <w:t>Multidestinational Unidirectional</w:t>
      </w:r>
    </w:p>
    <w:p w14:paraId="7C0615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MUA</w:t>
      </w:r>
      <w:r>
        <w:rPr>
          <w:rFonts w:ascii="Courier New" w:hAnsi="Courier New" w:cs="Courier New"/>
        </w:rPr>
        <w:tab/>
        <w:t>Mail User Agents (Linux)</w:t>
      </w:r>
    </w:p>
    <w:p w14:paraId="1077A3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MUAG</w:t>
      </w:r>
      <w:r>
        <w:rPr>
          <w:rFonts w:ascii="Courier New" w:hAnsi="Courier New" w:cs="Courier New"/>
        </w:rPr>
        <w:tab/>
        <w:t>Military Users Advisory Group</w:t>
      </w:r>
    </w:p>
    <w:p w14:paraId="58D542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MUBW</w:t>
      </w:r>
      <w:r>
        <w:rPr>
          <w:rFonts w:ascii="Courier New" w:hAnsi="Courier New" w:cs="Courier New"/>
        </w:rPr>
        <w:tab/>
        <w:t>Minimum Usable BandWidth</w:t>
      </w:r>
    </w:p>
    <w:p w14:paraId="085F48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MUF</w:t>
      </w:r>
      <w:r>
        <w:rPr>
          <w:rFonts w:ascii="Courier New" w:hAnsi="Courier New" w:cs="Courier New"/>
        </w:rPr>
        <w:tab/>
        <w:t>Maximum Usable Frequency (Short Wave Propagation)</w:t>
      </w:r>
    </w:p>
    <w:p w14:paraId="4A7F16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MUI</w:t>
      </w:r>
      <w:r>
        <w:rPr>
          <w:rFonts w:ascii="Courier New" w:hAnsi="Courier New" w:cs="Courier New"/>
        </w:rPr>
        <w:tab/>
        <w:t>Multimedia User Interface</w:t>
      </w:r>
    </w:p>
    <w:p w14:paraId="088F26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MULDEX</w:t>
      </w:r>
      <w:r>
        <w:rPr>
          <w:rFonts w:ascii="Courier New" w:hAnsi="Courier New" w:cs="Courier New"/>
        </w:rPr>
        <w:tab/>
        <w:t>MULtiplexer-DEmultipleXer</w:t>
      </w:r>
    </w:p>
    <w:p w14:paraId="76C431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MUMPS</w:t>
      </w:r>
      <w:r>
        <w:rPr>
          <w:rFonts w:ascii="Courier New" w:hAnsi="Courier New" w:cs="Courier New"/>
        </w:rPr>
        <w:tab/>
      </w:r>
      <w:smartTag w:uri="urn:schemas-microsoft-com:office:smarttags" w:element="State">
        <w:r>
          <w:rPr>
            <w:rFonts w:ascii="Courier New" w:hAnsi="Courier New" w:cs="Courier New"/>
          </w:rPr>
          <w:t>Massachusetts</w:t>
        </w:r>
      </w:smartTag>
      <w:r>
        <w:rPr>
          <w:rFonts w:ascii="Courier New" w:hAnsi="Courier New" w:cs="Courier New"/>
        </w:rPr>
        <w:t xml:space="preserve"> general hospital Utility MultiProgramming System</w:t>
      </w:r>
    </w:p>
    <w:p w14:paraId="5FB735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MUMS</w:t>
      </w:r>
      <w:r>
        <w:rPr>
          <w:rFonts w:ascii="Courier New" w:hAnsi="Courier New" w:cs="Courier New"/>
        </w:rPr>
        <w:tab/>
        <w:t xml:space="preserve">Multi User </w:t>
      </w:r>
      <w:smartTag w:uri="urn:schemas-microsoft-com:office:smarttags" w:element="State">
        <w:r>
          <w:rPr>
            <w:rFonts w:ascii="Courier New" w:hAnsi="Courier New" w:cs="Courier New"/>
          </w:rPr>
          <w:t>Mobile</w:t>
        </w:r>
      </w:smartTag>
      <w:r>
        <w:rPr>
          <w:rFonts w:ascii="Courier New" w:hAnsi="Courier New" w:cs="Courier New"/>
        </w:rPr>
        <w:t xml:space="preserve"> Station</w:t>
      </w:r>
    </w:p>
    <w:p w14:paraId="1283BA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MUNDI</w:t>
      </w:r>
      <w:r>
        <w:rPr>
          <w:rFonts w:ascii="Courier New" w:hAnsi="Courier New" w:cs="Courier New"/>
        </w:rPr>
        <w:tab/>
        <w:t>multiplexed network for distributed and interactive services (</w:t>
      </w:r>
      <w:smartTag w:uri="urn:schemas-microsoft-com:office:smarttags" w:element="State">
        <w:r>
          <w:rPr>
            <w:rFonts w:ascii="Courier New" w:hAnsi="Courier New" w:cs="Courier New"/>
          </w:rPr>
          <w:t>UK</w:t>
        </w:r>
      </w:smartTag>
      <w:r>
        <w:rPr>
          <w:rFonts w:ascii="Courier New" w:hAnsi="Courier New" w:cs="Courier New"/>
        </w:rPr>
        <w:t>)</w:t>
      </w:r>
    </w:p>
    <w:p w14:paraId="629425C4" w14:textId="77777777" w:rsidR="00E31930" w:rsidRDefault="00E31930">
      <w:pPr>
        <w:widowControl w:val="0"/>
        <w:autoSpaceDE w:val="0"/>
        <w:autoSpaceDN w:val="0"/>
        <w:adjustRightInd w:val="0"/>
        <w:spacing w:after="0" w:line="240" w:lineRule="auto"/>
        <w:rPr>
          <w:rFonts w:ascii="Courier New" w:hAnsi="Courier New" w:cs="Courier New"/>
        </w:rPr>
      </w:pPr>
      <w:r>
        <w:rPr>
          <w:rFonts w:ascii="Courier New" w:hAnsi="Courier New" w:cs="Courier New"/>
        </w:rPr>
        <w:t>MUOS</w:t>
      </w:r>
      <w:r>
        <w:rPr>
          <w:rFonts w:ascii="Courier New" w:hAnsi="Courier New" w:cs="Courier New"/>
        </w:rPr>
        <w:tab/>
        <w:t>mobile user objective systems (mil)</w:t>
      </w:r>
    </w:p>
    <w:p w14:paraId="6879AA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MUPID</w:t>
      </w:r>
      <w:r>
        <w:rPr>
          <w:rFonts w:ascii="Courier New" w:hAnsi="Courier New" w:cs="Courier New"/>
        </w:rPr>
        <w:tab/>
        <w:t>MultiUse Programmable Intelligent Decoder</w:t>
      </w:r>
    </w:p>
    <w:p w14:paraId="1E82F969"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Mur</w:t>
      </w:r>
      <w:r>
        <w:rPr>
          <w:rFonts w:ascii="Courier New" w:hAnsi="Courier New" w:cs="Courier New"/>
        </w:rPr>
        <w:tab/>
        <w:t>muramic acid (CRC)</w:t>
      </w:r>
    </w:p>
    <w:p w14:paraId="21A702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MUSA</w:t>
      </w:r>
      <w:r>
        <w:rPr>
          <w:rFonts w:ascii="Courier New" w:hAnsi="Courier New" w:cs="Courier New"/>
        </w:rPr>
        <w:tab/>
        <w:t>Multiple-Unit Steerable Antenna</w:t>
      </w:r>
    </w:p>
    <w:p w14:paraId="1F0FC6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MUSE</w:t>
      </w:r>
      <w:r>
        <w:rPr>
          <w:rFonts w:ascii="Courier New" w:hAnsi="Courier New" w:cs="Courier New"/>
        </w:rPr>
        <w:tab/>
        <w:t>MUltiple sub-nyquist Sampling Encoding</w:t>
      </w:r>
    </w:p>
    <w:p w14:paraId="3B343D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MUSE</w:t>
      </w:r>
      <w:r>
        <w:rPr>
          <w:rFonts w:ascii="Courier New" w:hAnsi="Courier New" w:cs="Courier New"/>
        </w:rPr>
        <w:tab/>
        <w:t>MUltiple sub-nyquist Sampling Encoding (HDTV)</w:t>
      </w:r>
    </w:p>
    <w:p w14:paraId="5E24FB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MUSICAM</w:t>
      </w:r>
      <w:r>
        <w:rPr>
          <w:rFonts w:ascii="Courier New" w:hAnsi="Courier New" w:cs="Courier New"/>
        </w:rPr>
        <w:tab/>
        <w:t>masking pattern adapted universal sub-band integrated coding and multiplexing</w:t>
      </w:r>
    </w:p>
    <w:p w14:paraId="4BBE13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MUT</w:t>
      </w:r>
      <w:r>
        <w:rPr>
          <w:rFonts w:ascii="Courier New" w:hAnsi="Courier New" w:cs="Courier New"/>
        </w:rPr>
        <w:tab/>
        <w:t>Modem Under Test</w:t>
      </w:r>
    </w:p>
    <w:p w14:paraId="5603DF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MUX</w:t>
      </w:r>
      <w:r>
        <w:rPr>
          <w:rFonts w:ascii="Courier New" w:hAnsi="Courier New" w:cs="Courier New"/>
        </w:rPr>
        <w:tab/>
        <w:t>multiplexer</w:t>
      </w:r>
    </w:p>
    <w:p w14:paraId="6D94C8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MUXtime</w:t>
      </w:r>
      <w:r>
        <w:rPr>
          <w:rFonts w:ascii="Courier New" w:hAnsi="Courier New" w:cs="Courier New"/>
        </w:rPr>
        <w:tab/>
        <w:t xml:space="preserve"> MUXtiplexor</w:t>
      </w:r>
    </w:p>
    <w:p w14:paraId="7FED7C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MUX1.2</w:t>
      </w:r>
      <w:r>
        <w:rPr>
          <w:rFonts w:ascii="Courier New" w:hAnsi="Courier New" w:cs="Courier New"/>
        </w:rPr>
        <w:tab/>
        <w:t>Signalling MUltipleX Mode 1 (two-bit signalling)</w:t>
      </w:r>
    </w:p>
    <w:p w14:paraId="54E12C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MUX1.4</w:t>
      </w:r>
      <w:r>
        <w:rPr>
          <w:rFonts w:ascii="Courier New" w:hAnsi="Courier New" w:cs="Courier New"/>
        </w:rPr>
        <w:tab/>
        <w:t>Signalling MUltipleX Mode 1 (four-bit signalling)</w:t>
      </w:r>
    </w:p>
    <w:p w14:paraId="5D6FAA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MUX2</w:t>
      </w:r>
      <w:r>
        <w:rPr>
          <w:rFonts w:ascii="Courier New" w:hAnsi="Courier New" w:cs="Courier New"/>
        </w:rPr>
        <w:tab/>
        <w:t>Signalling MUltipleX Mode 2</w:t>
      </w:r>
    </w:p>
    <w:p w14:paraId="1FF28B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MUX3</w:t>
      </w:r>
      <w:r>
        <w:rPr>
          <w:rFonts w:ascii="Courier New" w:hAnsi="Courier New" w:cs="Courier New"/>
        </w:rPr>
        <w:tab/>
        <w:t>Signalling MUltipleX Mode 3</w:t>
      </w:r>
    </w:p>
    <w:p w14:paraId="36D8EE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w:t>
      </w:r>
      <w:r>
        <w:rPr>
          <w:rFonts w:ascii="Courier New" w:hAnsi="Courier New" w:cs="Courier New"/>
        </w:rPr>
        <w:tab/>
        <w:t>Machine Vision</w:t>
      </w:r>
    </w:p>
    <w:p w14:paraId="3B504EBB"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mV</w:t>
      </w:r>
      <w:r>
        <w:rPr>
          <w:rFonts w:ascii="Courier New" w:hAnsi="Courier New" w:cs="Courier New"/>
        </w:rPr>
        <w:tab/>
        <w:t>millivolt (CRC)</w:t>
      </w:r>
    </w:p>
    <w:p w14:paraId="12E929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MVAS</w:t>
      </w:r>
      <w:r>
        <w:rPr>
          <w:rFonts w:ascii="Courier New" w:hAnsi="Courier New" w:cs="Courier New"/>
        </w:rPr>
        <w:tab/>
        <w:t>Multi-Vendor Application Support+B3857</w:t>
      </w:r>
    </w:p>
    <w:p w14:paraId="15E953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MVC</w:t>
      </w:r>
      <w:r>
        <w:rPr>
          <w:rFonts w:ascii="Courier New" w:hAnsi="Courier New" w:cs="Courier New"/>
        </w:rPr>
        <w:tab/>
        <w:t>Manual Volume Control</w:t>
      </w:r>
    </w:p>
    <w:p w14:paraId="33411D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MVDS</w:t>
      </w:r>
      <w:r>
        <w:rPr>
          <w:rFonts w:ascii="Courier New" w:hAnsi="Courier New" w:cs="Courier New"/>
        </w:rPr>
        <w:tab/>
        <w:t>Microwave Video Distribution System</w:t>
      </w:r>
    </w:p>
    <w:p w14:paraId="640C97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MVDS</w:t>
      </w:r>
      <w:r>
        <w:rPr>
          <w:rFonts w:ascii="Courier New" w:hAnsi="Courier New" w:cs="Courier New"/>
        </w:rPr>
        <w:tab/>
        <w:t>multipoint video distribution system</w:t>
      </w:r>
    </w:p>
    <w:p w14:paraId="5211E6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MVNO</w:t>
      </w:r>
      <w:r>
        <w:rPr>
          <w:rFonts w:ascii="Courier New" w:hAnsi="Courier New" w:cs="Courier New"/>
        </w:rPr>
        <w:tab/>
        <w:t>mobile virtual network operator</w:t>
      </w:r>
    </w:p>
    <w:p w14:paraId="13D148A8" w14:textId="77777777" w:rsidR="002E704E" w:rsidRDefault="002E704E">
      <w:pPr>
        <w:widowControl w:val="0"/>
        <w:autoSpaceDE w:val="0"/>
        <w:autoSpaceDN w:val="0"/>
        <w:adjustRightInd w:val="0"/>
        <w:spacing w:after="0" w:line="240" w:lineRule="auto"/>
        <w:rPr>
          <w:rFonts w:ascii="Courier New" w:hAnsi="Courier New" w:cs="Courier New"/>
        </w:rPr>
      </w:pPr>
      <w:r>
        <w:rPr>
          <w:rFonts w:ascii="Courier New" w:hAnsi="Courier New" w:cs="Courier New"/>
        </w:rPr>
        <w:t>MVPD</w:t>
      </w:r>
      <w:r>
        <w:rPr>
          <w:rFonts w:ascii="Courier New" w:hAnsi="Courier New" w:cs="Courier New"/>
        </w:rPr>
        <w:tab/>
        <w:t>multichannel video program distributer</w:t>
      </w:r>
    </w:p>
    <w:p w14:paraId="5EDD0F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MVS</w:t>
      </w:r>
      <w:r>
        <w:rPr>
          <w:rFonts w:ascii="Courier New" w:hAnsi="Courier New" w:cs="Courier New"/>
        </w:rPr>
        <w:tab/>
        <w:t>machine virtual system (IBM mainframe DOS)</w:t>
      </w:r>
    </w:p>
    <w:p w14:paraId="619EE9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MVS</w:t>
      </w:r>
      <w:r>
        <w:rPr>
          <w:rFonts w:ascii="Courier New" w:hAnsi="Courier New" w:cs="Courier New"/>
        </w:rPr>
        <w:tab/>
        <w:t>Multiple Virtual Storage</w:t>
      </w:r>
    </w:p>
    <w:p w14:paraId="28676F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MVS/TSO</w:t>
      </w:r>
      <w:r>
        <w:rPr>
          <w:rFonts w:ascii="Courier New" w:hAnsi="Courier New" w:cs="Courier New"/>
        </w:rPr>
        <w:tab/>
        <w:t>Multiple Virtual Storage /TSO (IBM)</w:t>
      </w:r>
    </w:p>
    <w:p w14:paraId="231E28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MVT</w:t>
      </w:r>
      <w:r>
        <w:rPr>
          <w:rFonts w:ascii="Courier New" w:hAnsi="Courier New" w:cs="Courier New"/>
        </w:rPr>
        <w:tab/>
        <w:t>MoVemenT</w:t>
      </w:r>
    </w:p>
    <w:p w14:paraId="570046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MVT</w:t>
      </w:r>
      <w:r>
        <w:rPr>
          <w:rFonts w:ascii="Courier New" w:hAnsi="Courier New" w:cs="Courier New"/>
        </w:rPr>
        <w:tab/>
        <w:t>Multiprogramming with a Variable number of Tasks</w:t>
      </w:r>
    </w:p>
    <w:p w14:paraId="408BD2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MW</w:t>
      </w:r>
      <w:r>
        <w:rPr>
          <w:rFonts w:ascii="Courier New" w:hAnsi="Courier New" w:cs="Courier New"/>
        </w:rPr>
        <w:tab/>
        <w:t>Medium Wave (500...1600 kHz)</w:t>
      </w:r>
    </w:p>
    <w:p w14:paraId="4F280AD7"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MW</w:t>
      </w:r>
      <w:r>
        <w:rPr>
          <w:rFonts w:ascii="Courier New" w:hAnsi="Courier New" w:cs="Courier New"/>
        </w:rPr>
        <w:tab/>
        <w:t>megawatt, microwave, molecular weight (CRC)</w:t>
      </w:r>
    </w:p>
    <w:p w14:paraId="4E34C926" w14:textId="77777777" w:rsidR="00DC6C65" w:rsidRDefault="00DC6C65">
      <w:pPr>
        <w:widowControl w:val="0"/>
        <w:autoSpaceDE w:val="0"/>
        <w:autoSpaceDN w:val="0"/>
        <w:adjustRightInd w:val="0"/>
        <w:spacing w:after="0" w:line="240" w:lineRule="auto"/>
        <w:rPr>
          <w:rFonts w:ascii="Courier New" w:hAnsi="Courier New" w:cs="Courier New"/>
        </w:rPr>
      </w:pPr>
      <w:r>
        <w:rPr>
          <w:rFonts w:ascii="Courier New" w:hAnsi="Courier New" w:cs="Courier New"/>
        </w:rPr>
        <w:t>mW</w:t>
      </w:r>
      <w:r>
        <w:rPr>
          <w:rFonts w:ascii="Courier New" w:hAnsi="Courier New" w:cs="Courier New"/>
        </w:rPr>
        <w:tab/>
        <w:t>milliwatt (CRC)</w:t>
      </w:r>
    </w:p>
    <w:p w14:paraId="5A1597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MX</w:t>
      </w:r>
      <w:r>
        <w:rPr>
          <w:rFonts w:ascii="Courier New" w:hAnsi="Courier New" w:cs="Courier New"/>
        </w:rPr>
        <w:tab/>
        <w:t>mail exchanger</w:t>
      </w:r>
    </w:p>
    <w:p w14:paraId="09748EF1"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Mx</w:t>
      </w:r>
      <w:r>
        <w:rPr>
          <w:rFonts w:ascii="Courier New" w:hAnsi="Courier New" w:cs="Courier New"/>
        </w:rPr>
        <w:tab/>
        <w:t>Maxwell (CRC)</w:t>
      </w:r>
    </w:p>
    <w:p w14:paraId="579C78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MX</w:t>
      </w:r>
      <w:r>
        <w:rPr>
          <w:rFonts w:ascii="Courier New" w:hAnsi="Courier New" w:cs="Courier New"/>
        </w:rPr>
        <w:tab/>
        <w:t>MultipleXor</w:t>
      </w:r>
    </w:p>
    <w:p w14:paraId="28CFAA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MXF</w:t>
      </w:r>
      <w:r>
        <w:rPr>
          <w:rFonts w:ascii="Courier New" w:hAnsi="Courier New" w:cs="Courier New"/>
        </w:rPr>
        <w:tab/>
        <w:t>material exchange format (subset AAF)</w:t>
      </w:r>
    </w:p>
    <w:p w14:paraId="3849BFE4" w14:textId="7FAA244F"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N00</w:t>
      </w:r>
    </w:p>
    <w:p w14:paraId="41D43A91"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i/>
        </w:rPr>
        <w:t>n</w:t>
      </w:r>
      <w:r>
        <w:rPr>
          <w:rFonts w:ascii="Courier New" w:hAnsi="Courier New" w:cs="Courier New"/>
        </w:rPr>
        <w:tab/>
        <w:t>amount of substance, number density, principal quantum number, refractive index, normal (in chemical formulas)(CRC)</w:t>
      </w:r>
    </w:p>
    <w:p w14:paraId="05D7A698"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november</w:t>
      </w:r>
    </w:p>
    <w:p w14:paraId="3D1EC77F" w14:textId="77777777" w:rsidR="000C7A61" w:rsidRP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i/>
        </w:rPr>
        <w:t>N</w:t>
      </w:r>
      <w:r>
        <w:rPr>
          <w:rFonts w:ascii="Courier New" w:hAnsi="Courier New" w:cs="Courier New"/>
        </w:rPr>
        <w:tab/>
        <w:t>angular momentum, neutron number (CRC)</w:t>
      </w:r>
    </w:p>
    <w:p w14:paraId="60D82867"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Asparagine, asn, polar amino acid</w:t>
      </w:r>
    </w:p>
    <w:p w14:paraId="5F92EC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nano (10**-9)</w:t>
      </w:r>
    </w:p>
    <w:p w14:paraId="228333D6" w14:textId="77777777" w:rsidR="00F24292" w:rsidRDefault="00F24292">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change/enter name – (12 char max,BBS)</w:t>
      </w:r>
    </w:p>
    <w:p w14:paraId="1E6850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Network</w:t>
      </w:r>
    </w:p>
    <w:p w14:paraId="22D64B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Neutral conductor</w:t>
      </w:r>
    </w:p>
    <w:p w14:paraId="12133F29"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neutron (CRC)</w:t>
      </w:r>
    </w:p>
    <w:p w14:paraId="076AC3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t>
      </w:r>
      <w:r>
        <w:rPr>
          <w:rFonts w:ascii="Courier New" w:hAnsi="Courier New" w:cs="Courier New"/>
        </w:rPr>
        <w:tab/>
        <w:t>newton</w:t>
      </w:r>
      <w:r w:rsidR="000C7A61">
        <w:rPr>
          <w:rFonts w:ascii="Courier New" w:hAnsi="Courier New" w:cs="Courier New"/>
        </w:rPr>
        <w:t xml:space="preserve"> (CRC)</w:t>
      </w:r>
    </w:p>
    <w:p w14:paraId="25D0CF9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w:t>
      </w:r>
      <w:r w:rsidRPr="00900498">
        <w:rPr>
          <w:rFonts w:ascii="Courier New" w:hAnsi="Courier New" w:cs="Courier New"/>
          <w:lang w:val="fr-FR"/>
        </w:rPr>
        <w:tab/>
        <w:t>nitrogen 7</w:t>
      </w:r>
    </w:p>
    <w:p w14:paraId="56B93BFB" w14:textId="77777777" w:rsidR="00D54170" w:rsidRPr="00900498" w:rsidRDefault="00D54170" w:rsidP="00654B11">
      <w:pPr>
        <w:widowControl w:val="0"/>
        <w:tabs>
          <w:tab w:val="left" w:pos="720"/>
          <w:tab w:val="left" w:pos="5775"/>
        </w:tabs>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w:t>
      </w:r>
      <w:r w:rsidRPr="00900498">
        <w:rPr>
          <w:rFonts w:ascii="Courier New" w:hAnsi="Courier New" w:cs="Courier New"/>
          <w:lang w:val="fr-FR"/>
        </w:rPr>
        <w:tab/>
        <w:t>Node</w:t>
      </w:r>
      <w:r w:rsidR="00654B11" w:rsidRPr="00900498">
        <w:rPr>
          <w:rFonts w:ascii="Courier New" w:hAnsi="Courier New" w:cs="Courier New"/>
          <w:lang w:val="fr-FR"/>
        </w:rPr>
        <w:tab/>
      </w:r>
    </w:p>
    <w:p w14:paraId="1B3F01C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w:t>
      </w:r>
      <w:r w:rsidRPr="00900498">
        <w:rPr>
          <w:rFonts w:ascii="Courier New" w:hAnsi="Courier New" w:cs="Courier New"/>
          <w:lang w:val="fr-FR"/>
        </w:rPr>
        <w:tab/>
        <w:t>Normal</w:t>
      </w:r>
    </w:p>
    <w:p w14:paraId="5B32D600" w14:textId="77777777" w:rsidR="000C7A61" w:rsidRPr="000C7A61" w:rsidRDefault="000C7A61" w:rsidP="000C7A61">
      <w:pPr>
        <w:widowControl w:val="0"/>
        <w:autoSpaceDE w:val="0"/>
        <w:autoSpaceDN w:val="0"/>
        <w:adjustRightInd w:val="0"/>
        <w:spacing w:after="0" w:line="240" w:lineRule="auto"/>
        <w:rPr>
          <w:rFonts w:ascii="Courier New" w:hAnsi="Courier New" w:cs="Courier New"/>
        </w:rPr>
      </w:pPr>
      <w:r>
        <w:rPr>
          <w:rFonts w:ascii="Courier New" w:hAnsi="Courier New" w:cs="Courier New"/>
          <w:i/>
        </w:rPr>
        <w:t>N</w:t>
      </w:r>
      <w:r>
        <w:rPr>
          <w:rFonts w:ascii="Courier New" w:hAnsi="Courier New" w:cs="Courier New"/>
          <w:vertAlign w:val="subscript"/>
        </w:rPr>
        <w:t>E</w:t>
      </w:r>
      <w:r>
        <w:rPr>
          <w:rFonts w:ascii="Courier New" w:hAnsi="Courier New" w:cs="Courier New"/>
        </w:rPr>
        <w:tab/>
        <w:t>density of states (CRC)</w:t>
      </w:r>
    </w:p>
    <w:p w14:paraId="4848A1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w:t>
      </w:r>
      <w:r>
        <w:rPr>
          <w:rFonts w:ascii="Courier New" w:hAnsi="Courier New" w:cs="Courier New"/>
        </w:rPr>
        <w:tab/>
        <w:t>Receive Sequence Number</w:t>
      </w:r>
    </w:p>
    <w:p w14:paraId="255A54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w:t>
      </w:r>
      <w:r>
        <w:rPr>
          <w:rFonts w:ascii="Courier New" w:hAnsi="Courier New" w:cs="Courier New"/>
        </w:rPr>
        <w:tab/>
        <w:t>transmitter receive sequence number</w:t>
      </w:r>
    </w:p>
    <w:p w14:paraId="1571CA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Send Sequence Number</w:t>
      </w:r>
    </w:p>
    <w:p w14:paraId="496403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transmitter send sequence number</w:t>
      </w:r>
    </w:p>
    <w:p w14:paraId="1CF817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N1</w:t>
      </w:r>
      <w:r>
        <w:rPr>
          <w:rFonts w:ascii="Courier New" w:hAnsi="Courier New" w:cs="Courier New"/>
        </w:rPr>
        <w:tab/>
        <w:t>Maximum number of bits in an X.25 frame as defined in Recommendation X.25, § 2.4.8.5</w:t>
      </w:r>
    </w:p>
    <w:p w14:paraId="74BCD3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N2</w:t>
      </w:r>
      <w:r>
        <w:rPr>
          <w:rFonts w:ascii="Courier New" w:hAnsi="Courier New" w:cs="Courier New"/>
        </w:rPr>
        <w:tab/>
        <w:t>Maximum number of attempts to complete a transmission</w:t>
      </w:r>
    </w:p>
    <w:p w14:paraId="0B089F66" w14:textId="77777777" w:rsidR="000C7A61" w:rsidRP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i/>
        </w:rPr>
        <w:t>N</w:t>
      </w:r>
      <w:r>
        <w:rPr>
          <w:rFonts w:ascii="Courier New" w:hAnsi="Courier New" w:cs="Courier New"/>
          <w:vertAlign w:val="subscript"/>
        </w:rPr>
        <w:t>A</w:t>
      </w:r>
      <w:r>
        <w:rPr>
          <w:rFonts w:ascii="Courier New" w:hAnsi="Courier New" w:cs="Courier New"/>
        </w:rPr>
        <w:tab/>
        <w:t>Avogadro constant (CRC)</w:t>
      </w:r>
    </w:p>
    <w:p w14:paraId="64D7BD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sodium 11</w:t>
      </w:r>
    </w:p>
    <w:p w14:paraId="4390D9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Not Applicable</w:t>
      </w:r>
    </w:p>
    <w:p w14:paraId="26F295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Network Adaptor</w:t>
      </w:r>
    </w:p>
    <w:p w14:paraId="435E13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NA</w:t>
      </w:r>
      <w:r>
        <w:rPr>
          <w:rFonts w:ascii="Courier New" w:hAnsi="Courier New" w:cs="Courier New"/>
        </w:rPr>
        <w:tab/>
        <w:t>Network Address</w:t>
      </w:r>
    </w:p>
    <w:p w14:paraId="0B3185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Network Aspects</w:t>
      </w:r>
    </w:p>
    <w:p w14:paraId="05CD5A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Network Aspects (ETSI TC)</w:t>
      </w:r>
    </w:p>
    <w:p w14:paraId="320FB8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not alarmed</w:t>
      </w:r>
    </w:p>
    <w:p w14:paraId="20264B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Not Applicable</w:t>
      </w:r>
    </w:p>
    <w:p w14:paraId="782DA2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t>
      </w:r>
      <w:r>
        <w:rPr>
          <w:rFonts w:ascii="Courier New" w:hAnsi="Courier New" w:cs="Courier New"/>
        </w:rPr>
        <w:tab/>
        <w:t>numerical aperture</w:t>
      </w:r>
    </w:p>
    <w:p w14:paraId="09B4D5BA"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NAA</w:t>
      </w:r>
      <w:r>
        <w:rPr>
          <w:rFonts w:ascii="Courier New" w:hAnsi="Courier New" w:cs="Courier New"/>
        </w:rPr>
        <w:tab/>
        <w:t>neutron activation analysis (CRC)</w:t>
      </w:r>
    </w:p>
    <w:p w14:paraId="7977E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NAA</w:t>
      </w:r>
      <w:r>
        <w:rPr>
          <w:rFonts w:ascii="Courier New" w:hAnsi="Courier New" w:cs="Courier New"/>
        </w:rPr>
        <w:tab/>
        <w:t>next available agent</w:t>
      </w:r>
    </w:p>
    <w:p w14:paraId="07F757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NAA</w:t>
      </w:r>
      <w:r>
        <w:rPr>
          <w:rFonts w:ascii="Courier New" w:hAnsi="Courier New" w:cs="Courier New"/>
        </w:rPr>
        <w:tab/>
        <w:t>Node Administrator Application (DSA-Bull)</w:t>
      </w:r>
    </w:p>
    <w:p w14:paraId="36EE88D1" w14:textId="77777777" w:rsidR="000117ED" w:rsidRDefault="000117ED">
      <w:pPr>
        <w:widowControl w:val="0"/>
        <w:autoSpaceDE w:val="0"/>
        <w:autoSpaceDN w:val="0"/>
        <w:adjustRightInd w:val="0"/>
        <w:spacing w:after="0" w:line="240" w:lineRule="auto"/>
        <w:rPr>
          <w:rFonts w:ascii="Courier New" w:hAnsi="Courier New" w:cs="Courier New"/>
        </w:rPr>
      </w:pPr>
      <w:r>
        <w:rPr>
          <w:rFonts w:ascii="Courier New" w:hAnsi="Courier New" w:cs="Courier New"/>
        </w:rPr>
        <w:t>NAAD</w:t>
      </w:r>
      <w:r>
        <w:rPr>
          <w:rFonts w:ascii="Courier New" w:hAnsi="Courier New" w:cs="Courier New"/>
        </w:rPr>
        <w:tab/>
        <w:t>National Alert Aggregation &amp; Dissemination (NPAS/IPAWS contractor Pelmorex Canada</w:t>
      </w:r>
      <w:r w:rsidR="00023F2D">
        <w:rPr>
          <w:rFonts w:ascii="Courier New" w:hAnsi="Courier New" w:cs="Courier New"/>
        </w:rPr>
        <w:t>, with AEA Alberta equivalent to IPAWS</w:t>
      </w:r>
      <w:r>
        <w:rPr>
          <w:rFonts w:ascii="Courier New" w:hAnsi="Courier New" w:cs="Courier New"/>
        </w:rPr>
        <w:t>)</w:t>
      </w:r>
    </w:p>
    <w:p w14:paraId="78037D82" w14:textId="77777777" w:rsidR="003D15C7" w:rsidRDefault="003D15C7">
      <w:pPr>
        <w:widowControl w:val="0"/>
        <w:autoSpaceDE w:val="0"/>
        <w:autoSpaceDN w:val="0"/>
        <w:adjustRightInd w:val="0"/>
        <w:spacing w:after="0" w:line="240" w:lineRule="auto"/>
        <w:rPr>
          <w:rFonts w:ascii="Courier New" w:hAnsi="Courier New" w:cs="Courier New"/>
        </w:rPr>
      </w:pPr>
      <w:r>
        <w:rPr>
          <w:rFonts w:ascii="Courier New" w:hAnsi="Courier New" w:cs="Courier New"/>
        </w:rPr>
        <w:t>NAC</w:t>
      </w:r>
      <w:r>
        <w:rPr>
          <w:rFonts w:ascii="Courier New" w:hAnsi="Courier New" w:cs="Courier New"/>
        </w:rPr>
        <w:tab/>
        <w:t xml:space="preserve">National Advisory Committee </w:t>
      </w:r>
      <w:r w:rsidR="00C243BA">
        <w:rPr>
          <w:rFonts w:ascii="Courier New" w:hAnsi="Courier New" w:cs="Courier New"/>
        </w:rPr>
        <w:t>(IS DHS)</w:t>
      </w:r>
    </w:p>
    <w:p w14:paraId="38F2DE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NAB</w:t>
      </w:r>
      <w:r>
        <w:rPr>
          <w:rFonts w:ascii="Courier New" w:hAnsi="Courier New" w:cs="Courier New"/>
        </w:rPr>
        <w:tab/>
        <w:t>National Association of Broadcasters (</w:t>
      </w:r>
      <w:smartTag w:uri="urn:schemas-microsoft-com:office:smarttags" w:element="State">
        <w:r>
          <w:rPr>
            <w:rFonts w:ascii="Courier New" w:hAnsi="Courier New" w:cs="Courier New"/>
          </w:rPr>
          <w:t>US</w:t>
        </w:r>
      </w:smartTag>
      <w:r>
        <w:rPr>
          <w:rFonts w:ascii="Courier New" w:hAnsi="Courier New" w:cs="Courier New"/>
        </w:rPr>
        <w:t>)</w:t>
      </w:r>
    </w:p>
    <w:p w14:paraId="58466C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w:t>
      </w:r>
      <w:r>
        <w:rPr>
          <w:rFonts w:ascii="Courier New" w:hAnsi="Courier New" w:cs="Courier New"/>
        </w:rPr>
        <w:tab/>
        <w:t>Network Access Code (P25 radio)</w:t>
      </w:r>
    </w:p>
    <w:p w14:paraId="20B612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w:t>
      </w:r>
      <w:r>
        <w:rPr>
          <w:rFonts w:ascii="Courier New" w:hAnsi="Courier New" w:cs="Courier New"/>
        </w:rPr>
        <w:tab/>
        <w:t>Netwo</w:t>
      </w:r>
      <w:r w:rsidR="00D6348E">
        <w:rPr>
          <w:rFonts w:ascii="Courier New" w:hAnsi="Courier New" w:cs="Courier New"/>
        </w:rPr>
        <w:t>r</w:t>
      </w:r>
      <w:r>
        <w:rPr>
          <w:rFonts w:ascii="Courier New" w:hAnsi="Courier New" w:cs="Courier New"/>
        </w:rPr>
        <w:t>k Access Control (IT)</w:t>
      </w:r>
    </w:p>
    <w:p w14:paraId="03E05B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w:t>
      </w:r>
      <w:r>
        <w:rPr>
          <w:rFonts w:ascii="Courier New" w:hAnsi="Courier New" w:cs="Courier New"/>
        </w:rPr>
        <w:tab/>
        <w:t>Network Admission Control (computer network security device)</w:t>
      </w:r>
    </w:p>
    <w:p w14:paraId="511062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NACK</w:t>
      </w:r>
      <w:r>
        <w:rPr>
          <w:rFonts w:ascii="Courier New" w:hAnsi="Courier New" w:cs="Courier New"/>
        </w:rPr>
        <w:tab/>
        <w:t>Negative ACKnowledgment</w:t>
      </w:r>
    </w:p>
    <w:p w14:paraId="7C9D9F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NACK</w:t>
      </w:r>
      <w:r>
        <w:rPr>
          <w:rFonts w:ascii="Courier New" w:hAnsi="Courier New" w:cs="Courier New"/>
        </w:rPr>
        <w:tab/>
        <w:t>No ACKnowledgment</w:t>
      </w:r>
    </w:p>
    <w:p w14:paraId="460B6D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NACP</w:t>
      </w:r>
      <w:r>
        <w:rPr>
          <w:rFonts w:ascii="Courier New" w:hAnsi="Courier New" w:cs="Courier New"/>
        </w:rPr>
        <w:tab/>
        <w:t>North Atlantic Consultative Progress (CEPT-FCC)</w:t>
      </w:r>
    </w:p>
    <w:p w14:paraId="3F6A38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NACS</w:t>
      </w:r>
      <w:r>
        <w:rPr>
          <w:rFonts w:ascii="Courier New" w:hAnsi="Courier New" w:cs="Courier New"/>
        </w:rPr>
        <w:tab/>
        <w:t>Network Asynchronous Communication Server</w:t>
      </w:r>
    </w:p>
    <w:p w14:paraId="69154F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NACSI</w:t>
      </w:r>
      <w:r>
        <w:rPr>
          <w:rFonts w:ascii="Courier New" w:hAnsi="Courier New" w:cs="Courier New"/>
        </w:rPr>
        <w:tab/>
        <w:t>National COMSEC Instruction (US Gov)</w:t>
      </w:r>
    </w:p>
    <w:p w14:paraId="718895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NAD</w:t>
      </w:r>
      <w:r>
        <w:rPr>
          <w:rFonts w:ascii="Courier New" w:hAnsi="Courier New" w:cs="Courier New"/>
        </w:rPr>
        <w:tab/>
        <w:t>Network Access Device</w:t>
      </w:r>
    </w:p>
    <w:p w14:paraId="1FD0AFEE"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NAD</w:t>
      </w:r>
      <w:r>
        <w:rPr>
          <w:rFonts w:ascii="Courier New" w:hAnsi="Courier New" w:cs="Courier New"/>
        </w:rPr>
        <w:tab/>
        <w:t>nicotinamide adenine dinucleotide (CRC)</w:t>
      </w:r>
    </w:p>
    <w:p w14:paraId="23F9EE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NADC</w:t>
      </w:r>
      <w:r>
        <w:rPr>
          <w:rFonts w:ascii="Courier New" w:hAnsi="Courier New" w:cs="Courier New"/>
        </w:rPr>
        <w:tab/>
        <w:t>Not-Acceptable Data Code</w:t>
      </w:r>
    </w:p>
    <w:p w14:paraId="46357D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NADC</w:t>
      </w:r>
      <w:r>
        <w:rPr>
          <w:rFonts w:ascii="Courier New" w:hAnsi="Courier New" w:cs="Courier New"/>
        </w:rPr>
        <w:tab/>
        <w:t>North American dual-mode (or digital) cellular</w:t>
      </w:r>
    </w:p>
    <w:p w14:paraId="0D1D05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NADF</w:t>
      </w:r>
      <w:r>
        <w:rPr>
          <w:rFonts w:ascii="Courier New" w:hAnsi="Courier New" w:cs="Courier New"/>
        </w:rPr>
        <w:tab/>
        <w:t>North American Directory Forum</w:t>
      </w:r>
    </w:p>
    <w:p w14:paraId="2D5F28FD"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NADH</w:t>
      </w:r>
      <w:r>
        <w:rPr>
          <w:rFonts w:ascii="Courier New" w:hAnsi="Courier New" w:cs="Courier New"/>
        </w:rPr>
        <w:tab/>
        <w:t>reduced NAD (CRC)</w:t>
      </w:r>
    </w:p>
    <w:p w14:paraId="36B4495A"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NADP</w:t>
      </w:r>
      <w:r>
        <w:rPr>
          <w:rFonts w:ascii="Courier New" w:hAnsi="Courier New" w:cs="Courier New"/>
        </w:rPr>
        <w:tab/>
        <w:t>nicotinamide adenine dinucleotide phosphate (CRC)</w:t>
      </w:r>
    </w:p>
    <w:p w14:paraId="3D6EDA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NAE</w:t>
      </w:r>
      <w:r>
        <w:rPr>
          <w:rFonts w:ascii="Courier New" w:hAnsi="Courier New" w:cs="Courier New"/>
        </w:rPr>
        <w:tab/>
        <w:t>Network Address Extension</w:t>
      </w:r>
    </w:p>
    <w:p w14:paraId="60C38A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NAFTA</w:t>
      </w:r>
      <w:r>
        <w:rPr>
          <w:rFonts w:ascii="Courier New" w:hAnsi="Courier New" w:cs="Courier New"/>
        </w:rPr>
        <w:tab/>
        <w:t>North American Free Trade Association</w:t>
      </w:r>
    </w:p>
    <w:p w14:paraId="4896AF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NAHERC</w:t>
      </w:r>
      <w:r>
        <w:rPr>
          <w:rFonts w:ascii="Courier New" w:hAnsi="Courier New" w:cs="Courier New"/>
        </w:rPr>
        <w:tab/>
        <w:t>National Animal Health Emergency Response Corps (US DHS)</w:t>
      </w:r>
    </w:p>
    <w:p w14:paraId="57E57AA4" w14:textId="77777777" w:rsidR="0098324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NAIRU</w:t>
      </w:r>
      <w:r>
        <w:rPr>
          <w:rFonts w:ascii="Courier New" w:hAnsi="Courier New" w:cs="Courier New"/>
        </w:rPr>
        <w:tab/>
        <w:t>Non-Accelerating Inflation Rate of Unemployment</w:t>
      </w:r>
    </w:p>
    <w:p w14:paraId="199EB8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NAK</w:t>
      </w:r>
      <w:r>
        <w:rPr>
          <w:rFonts w:ascii="Courier New" w:hAnsi="Courier New" w:cs="Courier New"/>
        </w:rPr>
        <w:tab/>
        <w:t>negative acknowledgement</w:t>
      </w:r>
    </w:p>
    <w:p w14:paraId="7922690D"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NAM</w:t>
        </w:r>
      </w:smartTag>
      <w:r>
        <w:rPr>
          <w:rFonts w:ascii="Courier New" w:hAnsi="Courier New" w:cs="Courier New"/>
        </w:rPr>
        <w:tab/>
        <w:t>network applications management</w:t>
      </w:r>
    </w:p>
    <w:p w14:paraId="3825069E"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NAM</w:t>
        </w:r>
      </w:smartTag>
      <w:r>
        <w:rPr>
          <w:rFonts w:ascii="Courier New" w:hAnsi="Courier New" w:cs="Courier New"/>
        </w:rPr>
        <w:tab/>
        <w:t>network analysis module</w:t>
      </w:r>
    </w:p>
    <w:p w14:paraId="7F7BAE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NAMAS</w:t>
      </w:r>
      <w:r>
        <w:rPr>
          <w:rFonts w:ascii="Courier New" w:hAnsi="Courier New" w:cs="Courier New"/>
        </w:rPr>
        <w:tab/>
        <w:t>NAtional Measurement Accreditation Service</w:t>
      </w:r>
    </w:p>
    <w:p w14:paraId="46E7C2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N-AMPS, NAMPS</w:t>
      </w:r>
      <w:r>
        <w:rPr>
          <w:rFonts w:ascii="Courier New" w:hAnsi="Courier New" w:cs="Courier New"/>
        </w:rPr>
        <w:tab/>
        <w:t>narrowband advanced mobile phone system</w:t>
      </w:r>
    </w:p>
    <w:p w14:paraId="44127C8A" w14:textId="77777777" w:rsidR="000C7A61" w:rsidRDefault="000C7A61">
      <w:pPr>
        <w:widowControl w:val="0"/>
        <w:autoSpaceDE w:val="0"/>
        <w:autoSpaceDN w:val="0"/>
        <w:adjustRightInd w:val="0"/>
        <w:spacing w:after="0" w:line="240" w:lineRule="auto"/>
        <w:rPr>
          <w:rFonts w:ascii="Courier New" w:hAnsi="Courier New" w:cs="Courier New"/>
        </w:rPr>
      </w:pPr>
      <w:r>
        <w:rPr>
          <w:rFonts w:ascii="Courier New" w:hAnsi="Courier New" w:cs="Courier New"/>
        </w:rPr>
        <w:t>NAO</w:t>
      </w:r>
      <w:r>
        <w:rPr>
          <w:rFonts w:ascii="Courier New" w:hAnsi="Courier New" w:cs="Courier New"/>
        </w:rPr>
        <w:tab/>
        <w:t>natural atomic orbital (CRC)</w:t>
      </w:r>
    </w:p>
    <w:p w14:paraId="14409B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NAP</w:t>
      </w:r>
      <w:r>
        <w:rPr>
          <w:rFonts w:ascii="Courier New" w:hAnsi="Courier New" w:cs="Courier New"/>
        </w:rPr>
        <w:tab/>
        <w:t>network access point</w:t>
      </w:r>
    </w:p>
    <w:p w14:paraId="0DA19B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NAP</w:t>
      </w:r>
      <w:r>
        <w:rPr>
          <w:rFonts w:ascii="Courier New" w:hAnsi="Courier New" w:cs="Courier New"/>
        </w:rPr>
        <w:tab/>
        <w:t>Normal Approval Procedure (ETSI)</w:t>
      </w:r>
    </w:p>
    <w:p w14:paraId="0BE32B1F"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NAPA National Adaptation Program of Action</w:t>
      </w:r>
    </w:p>
    <w:p w14:paraId="24F9EC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NAPLPS</w:t>
      </w:r>
      <w:r>
        <w:rPr>
          <w:rFonts w:ascii="Courier New" w:hAnsi="Courier New" w:cs="Courier New"/>
        </w:rPr>
        <w:tab/>
        <w:t>North American Presentation Layer Protocol Syntax</w:t>
      </w:r>
    </w:p>
    <w:p w14:paraId="22ECF2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NAPT</w:t>
      </w:r>
      <w:r>
        <w:rPr>
          <w:rFonts w:ascii="Courier New" w:hAnsi="Courier New" w:cs="Courier New"/>
        </w:rPr>
        <w:tab/>
        <w:t>network address port translation</w:t>
      </w:r>
    </w:p>
    <w:p w14:paraId="7732B9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w:t>
      </w:r>
      <w:r>
        <w:rPr>
          <w:rFonts w:ascii="Courier New" w:hAnsi="Courier New" w:cs="Courier New"/>
        </w:rPr>
        <w:tab/>
        <w:t>network access server</w:t>
      </w:r>
    </w:p>
    <w:p w14:paraId="70121B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w:t>
      </w:r>
      <w:r>
        <w:rPr>
          <w:rFonts w:ascii="Courier New" w:hAnsi="Courier New" w:cs="Courier New"/>
        </w:rPr>
        <w:tab/>
        <w:t>Network Administration System</w:t>
      </w:r>
    </w:p>
    <w:p w14:paraId="01B4BA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w:t>
      </w:r>
      <w:r>
        <w:rPr>
          <w:rFonts w:ascii="Courier New" w:hAnsi="Courier New" w:cs="Courier New"/>
        </w:rPr>
        <w:tab/>
        <w:t>Network Application Support (DEC)</w:t>
      </w:r>
    </w:p>
    <w:p w14:paraId="0D7361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w:t>
      </w:r>
      <w:r>
        <w:rPr>
          <w:rFonts w:ascii="Courier New" w:hAnsi="Courier New" w:cs="Courier New"/>
        </w:rPr>
        <w:tab/>
        <w:t>network attached storage</w:t>
      </w:r>
    </w:p>
    <w:p w14:paraId="1E6792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w:t>
      </w:r>
      <w:r>
        <w:rPr>
          <w:rFonts w:ascii="Courier New" w:hAnsi="Courier New" w:cs="Courier New"/>
        </w:rPr>
        <w:tab/>
        <w:t>Netscape application server</w:t>
      </w:r>
    </w:p>
    <w:p w14:paraId="065CA7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NASA</w:t>
      </w:r>
      <w:r>
        <w:rPr>
          <w:rFonts w:ascii="Courier New" w:hAnsi="Courier New" w:cs="Courier New"/>
        </w:rPr>
        <w:tab/>
        <w:t>National Aeronautics and Space Administration (US)</w:t>
      </w:r>
    </w:p>
    <w:p w14:paraId="2B9261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NASCIO</w:t>
      </w:r>
      <w:r>
        <w:rPr>
          <w:rFonts w:ascii="Courier New" w:hAnsi="Courier New" w:cs="Courier New"/>
        </w:rPr>
        <w:tab/>
        <w:t>National Association of States Chief Information Officers</w:t>
      </w:r>
    </w:p>
    <w:p w14:paraId="29B3EF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NAT</w:t>
      </w:r>
      <w:r>
        <w:rPr>
          <w:rFonts w:ascii="Courier New" w:hAnsi="Courier New" w:cs="Courier New"/>
        </w:rPr>
        <w:tab/>
        <w:t>NATural unit of information control, information content natural unit</w:t>
      </w:r>
    </w:p>
    <w:p w14:paraId="76F7E6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NAT</w:t>
      </w:r>
      <w:r>
        <w:rPr>
          <w:rFonts w:ascii="Courier New" w:hAnsi="Courier New" w:cs="Courier New"/>
        </w:rPr>
        <w:tab/>
        <w:t>network address translation</w:t>
      </w:r>
    </w:p>
    <w:p w14:paraId="1F5596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NATCA</w:t>
      </w:r>
      <w:r>
        <w:rPr>
          <w:rFonts w:ascii="Courier New" w:hAnsi="Courier New" w:cs="Courier New"/>
        </w:rPr>
        <w:tab/>
        <w:t>National Air Traffic Controllers Association (</w:t>
      </w:r>
      <w:smartTag w:uri="urn:schemas-microsoft-com:office:smarttags" w:element="State">
        <w:r>
          <w:rPr>
            <w:rFonts w:ascii="Courier New" w:hAnsi="Courier New" w:cs="Courier New"/>
          </w:rPr>
          <w:t>USA</w:t>
        </w:r>
      </w:smartTag>
      <w:r>
        <w:rPr>
          <w:rFonts w:ascii="Courier New" w:hAnsi="Courier New" w:cs="Courier New"/>
        </w:rPr>
        <w:t>)</w:t>
      </w:r>
    </w:p>
    <w:p w14:paraId="318A0AC8" w14:textId="77777777" w:rsidR="00800AAE" w:rsidRDefault="00800AAE">
      <w:pPr>
        <w:widowControl w:val="0"/>
        <w:autoSpaceDE w:val="0"/>
        <w:autoSpaceDN w:val="0"/>
        <w:adjustRightInd w:val="0"/>
        <w:spacing w:after="0" w:line="240" w:lineRule="auto"/>
        <w:rPr>
          <w:rFonts w:ascii="Courier New" w:hAnsi="Courier New" w:cs="Courier New"/>
        </w:rPr>
      </w:pPr>
      <w:r>
        <w:rPr>
          <w:rFonts w:ascii="Courier New" w:hAnsi="Courier New" w:cs="Courier New"/>
        </w:rPr>
        <w:t>Natech</w:t>
      </w:r>
      <w:r>
        <w:rPr>
          <w:rFonts w:ascii="Courier New" w:hAnsi="Courier New" w:cs="Courier New"/>
        </w:rPr>
        <w:tab/>
        <w:t>Natural hazard triggering technological accidenta (EU)</w:t>
      </w:r>
    </w:p>
    <w:p w14:paraId="17CC7A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NATO</w:t>
      </w:r>
      <w:r>
        <w:rPr>
          <w:rFonts w:ascii="Courier New" w:hAnsi="Courier New" w:cs="Courier New"/>
        </w:rPr>
        <w:tab/>
      </w:r>
      <w:smartTag w:uri="urn:schemas-microsoft-com:office:smarttags" w:element="State">
        <w:r>
          <w:rPr>
            <w:rFonts w:ascii="Courier New" w:hAnsi="Courier New" w:cs="Courier New"/>
          </w:rPr>
          <w:t>North Atlantic</w:t>
        </w:r>
      </w:smartTag>
      <w:r>
        <w:rPr>
          <w:rFonts w:ascii="Courier New" w:hAnsi="Courier New" w:cs="Courier New"/>
        </w:rPr>
        <w:t xml:space="preserve"> Treaty Organisation</w:t>
      </w:r>
    </w:p>
    <w:p w14:paraId="1A8C9314" w14:textId="0AB0DE4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NATO</w:t>
      </w:r>
      <w:r>
        <w:rPr>
          <w:rFonts w:ascii="Courier New" w:hAnsi="Courier New" w:cs="Courier New"/>
        </w:rPr>
        <w:tab/>
        <w:t>North Atlantic Treaty Organization</w:t>
      </w:r>
      <w:r w:rsidR="00433691">
        <w:rPr>
          <w:rFonts w:ascii="Courier New" w:hAnsi="Courier New" w:cs="Courier New"/>
        </w:rPr>
        <w:t xml:space="preserve"> (CTI)</w:t>
      </w:r>
    </w:p>
    <w:p w14:paraId="1DF31C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NATS</w:t>
      </w:r>
      <w:r>
        <w:rPr>
          <w:rFonts w:ascii="Courier New" w:hAnsi="Courier New" w:cs="Courier New"/>
        </w:rPr>
        <w:tab/>
        <w:t>National Air Traffic Services</w:t>
      </w:r>
    </w:p>
    <w:p w14:paraId="1299BA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NAU</w:t>
      </w:r>
      <w:r>
        <w:rPr>
          <w:rFonts w:ascii="Courier New" w:hAnsi="Courier New" w:cs="Courier New"/>
        </w:rPr>
        <w:tab/>
        <w:t>Network Addressable Unit</w:t>
      </w:r>
    </w:p>
    <w:p w14:paraId="2EA457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NAU</w:t>
      </w:r>
      <w:r>
        <w:rPr>
          <w:rFonts w:ascii="Courier New" w:hAnsi="Courier New" w:cs="Courier New"/>
        </w:rPr>
        <w:tab/>
        <w:t>Network Addressable Unit (SNA)</w:t>
      </w:r>
    </w:p>
    <w:p w14:paraId="71AAC3D0"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NAV</w:t>
      </w:r>
      <w:r>
        <w:rPr>
          <w:rFonts w:ascii="Courier New" w:hAnsi="Courier New" w:cs="Courier New"/>
        </w:rPr>
        <w:tab/>
        <w:t>net asset value (finance)</w:t>
      </w:r>
    </w:p>
    <w:p w14:paraId="3F26E5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NAVSTAR</w:t>
      </w:r>
      <w:r>
        <w:rPr>
          <w:rFonts w:ascii="Courier New" w:hAnsi="Courier New" w:cs="Courier New"/>
        </w:rPr>
        <w:tab/>
        <w:t>navigational satellite timing and ranging system</w:t>
      </w:r>
    </w:p>
    <w:p w14:paraId="523DFD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NAVWAR</w:t>
      </w:r>
      <w:r>
        <w:rPr>
          <w:rFonts w:ascii="Courier New" w:hAnsi="Courier New" w:cs="Courier New"/>
        </w:rPr>
        <w:tab/>
        <w:t>navigation warfare</w:t>
      </w:r>
    </w:p>
    <w:p w14:paraId="2F30B1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NAWAS</w:t>
      </w:r>
      <w:r>
        <w:rPr>
          <w:rFonts w:ascii="Courier New" w:hAnsi="Courier New" w:cs="Courier New"/>
        </w:rPr>
        <w:tab/>
        <w:t>National Warning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A16EA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w:t>
      </w:r>
      <w:r>
        <w:rPr>
          <w:rFonts w:ascii="Courier New" w:hAnsi="Courier New" w:cs="Courier New"/>
        </w:rPr>
        <w:tab/>
        <w:t>niobium 41</w:t>
      </w:r>
    </w:p>
    <w:p w14:paraId="5C217B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w:t>
      </w:r>
      <w:r>
        <w:rPr>
          <w:rFonts w:ascii="Courier New" w:hAnsi="Courier New" w:cs="Courier New"/>
        </w:rPr>
        <w:tab/>
        <w:t>Narrow Band</w:t>
      </w:r>
    </w:p>
    <w:p w14:paraId="0B8944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w:t>
      </w:r>
      <w:r>
        <w:rPr>
          <w:rFonts w:ascii="Courier New" w:hAnsi="Courier New" w:cs="Courier New"/>
        </w:rPr>
        <w:tab/>
      </w:r>
      <w:smartTag w:uri="urn:schemas-microsoft-com:office:smarttags" w:element="State">
        <w:r>
          <w:rPr>
            <w:rFonts w:ascii="Courier New" w:hAnsi="Courier New" w:cs="Courier New"/>
          </w:rPr>
          <w:t>Normal</w:t>
        </w:r>
      </w:smartTag>
      <w:r>
        <w:rPr>
          <w:rFonts w:ascii="Courier New" w:hAnsi="Courier New" w:cs="Courier New"/>
        </w:rPr>
        <w:t xml:space="preserve"> Burst</w:t>
      </w:r>
    </w:p>
    <w:p w14:paraId="2C0410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NBAD</w:t>
      </w:r>
      <w:r>
        <w:rPr>
          <w:rFonts w:ascii="Courier New" w:hAnsi="Courier New" w:cs="Courier New"/>
        </w:rPr>
        <w:tab/>
        <w:t>Network Behaviour Anomaly Detection (IT)</w:t>
      </w:r>
    </w:p>
    <w:p w14:paraId="330CC6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NBAR</w:t>
      </w:r>
      <w:r>
        <w:rPr>
          <w:rFonts w:ascii="Courier New" w:hAnsi="Courier New" w:cs="Courier New"/>
        </w:rPr>
        <w:tab/>
        <w:t>network-based application recognition</w:t>
      </w:r>
    </w:p>
    <w:p w14:paraId="0C29E6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NBC</w:t>
      </w:r>
      <w:r>
        <w:rPr>
          <w:rFonts w:ascii="Courier New" w:hAnsi="Courier New" w:cs="Courier New"/>
        </w:rPr>
        <w:tab/>
        <w:t>National Broadcasting Company Inc. (US)</w:t>
      </w:r>
    </w:p>
    <w:p w14:paraId="3E85C0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NBDG</w:t>
      </w:r>
      <w:r>
        <w:rPr>
          <w:rFonts w:ascii="Courier New" w:hAnsi="Courier New" w:cs="Courier New"/>
        </w:rPr>
        <w:tab/>
        <w:t>New Business Development Group</w:t>
      </w:r>
    </w:p>
    <w:p w14:paraId="2C3687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NBFM</w:t>
      </w:r>
      <w:r>
        <w:rPr>
          <w:rFonts w:ascii="Courier New" w:hAnsi="Courier New" w:cs="Courier New"/>
        </w:rPr>
        <w:tab/>
        <w:t>Narrow Band Frequency Modulation</w:t>
      </w:r>
    </w:p>
    <w:p w14:paraId="430592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NBIN</w:t>
      </w:r>
      <w:r>
        <w:rPr>
          <w:rFonts w:ascii="Courier New" w:hAnsi="Courier New" w:cs="Courier New"/>
        </w:rPr>
        <w:tab/>
        <w:t>A parameter in the hopping sequence</w:t>
      </w:r>
    </w:p>
    <w:p w14:paraId="47D6F052" w14:textId="77777777" w:rsidR="00A969FF" w:rsidRDefault="00A969FF">
      <w:pPr>
        <w:widowControl w:val="0"/>
        <w:autoSpaceDE w:val="0"/>
        <w:autoSpaceDN w:val="0"/>
        <w:adjustRightInd w:val="0"/>
        <w:spacing w:after="0" w:line="240" w:lineRule="auto"/>
        <w:rPr>
          <w:rFonts w:ascii="Courier New" w:hAnsi="Courier New" w:cs="Courier New"/>
        </w:rPr>
      </w:pPr>
      <w:r>
        <w:rPr>
          <w:rFonts w:ascii="Courier New" w:hAnsi="Courier New" w:cs="Courier New"/>
        </w:rPr>
        <w:t>NB IoT</w:t>
      </w:r>
      <w:r>
        <w:rPr>
          <w:rFonts w:ascii="Courier New" w:hAnsi="Courier New" w:cs="Courier New"/>
        </w:rPr>
        <w:tab/>
        <w:t>a narrowband internet of things within LTE or in guard band</w:t>
      </w:r>
    </w:p>
    <w:p w14:paraId="1BCE5EB8" w14:textId="77777777" w:rsidR="00AB4246" w:rsidRDefault="00AB4246">
      <w:pPr>
        <w:widowControl w:val="0"/>
        <w:autoSpaceDE w:val="0"/>
        <w:autoSpaceDN w:val="0"/>
        <w:adjustRightInd w:val="0"/>
        <w:spacing w:after="0" w:line="240" w:lineRule="auto"/>
        <w:rPr>
          <w:rFonts w:ascii="Courier New" w:hAnsi="Courier New" w:cs="Courier New"/>
        </w:rPr>
      </w:pPr>
      <w:r>
        <w:rPr>
          <w:rFonts w:ascii="Courier New" w:hAnsi="Courier New" w:cs="Courier New"/>
        </w:rPr>
        <w:t>NBO</w:t>
      </w:r>
      <w:r>
        <w:rPr>
          <w:rFonts w:ascii="Courier New" w:hAnsi="Courier New" w:cs="Courier New"/>
        </w:rPr>
        <w:tab/>
        <w:t>natural bond order (CRC)</w:t>
      </w:r>
    </w:p>
    <w:p w14:paraId="57148605" w14:textId="77777777" w:rsidR="00AB4246" w:rsidRDefault="00AB4246">
      <w:pPr>
        <w:widowControl w:val="0"/>
        <w:autoSpaceDE w:val="0"/>
        <w:autoSpaceDN w:val="0"/>
        <w:adjustRightInd w:val="0"/>
        <w:spacing w:after="0" w:line="240" w:lineRule="auto"/>
        <w:rPr>
          <w:rFonts w:ascii="Courier New" w:hAnsi="Courier New" w:cs="Courier New"/>
        </w:rPr>
      </w:pPr>
      <w:r>
        <w:rPr>
          <w:rFonts w:ascii="Courier New" w:hAnsi="Courier New" w:cs="Courier New"/>
        </w:rPr>
        <w:t>nbp</w:t>
      </w:r>
      <w:r>
        <w:rPr>
          <w:rFonts w:ascii="Courier New" w:hAnsi="Courier New" w:cs="Courier New"/>
        </w:rPr>
        <w:tab/>
        <w:t>normal boiling point (CRC)</w:t>
      </w:r>
    </w:p>
    <w:p w14:paraId="49664B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NBS</w:t>
      </w:r>
      <w:r>
        <w:rPr>
          <w:rFonts w:ascii="Courier New" w:hAnsi="Courier New" w:cs="Courier New"/>
        </w:rPr>
        <w:tab/>
        <w:t>National Bureau of Standards (US, today NIST)</w:t>
      </w:r>
    </w:p>
    <w:p w14:paraId="745C03C0" w14:textId="77777777" w:rsidR="00840D2C" w:rsidRDefault="00840D2C">
      <w:pPr>
        <w:widowControl w:val="0"/>
        <w:autoSpaceDE w:val="0"/>
        <w:autoSpaceDN w:val="0"/>
        <w:adjustRightInd w:val="0"/>
        <w:spacing w:after="0" w:line="240" w:lineRule="auto"/>
        <w:rPr>
          <w:rFonts w:ascii="Courier New" w:hAnsi="Courier New" w:cs="Courier New"/>
        </w:rPr>
      </w:pPr>
      <w:r>
        <w:rPr>
          <w:rFonts w:ascii="Courier New" w:hAnsi="Courier New" w:cs="Courier New"/>
        </w:rPr>
        <w:t>NBSS</w:t>
      </w:r>
      <w:r>
        <w:rPr>
          <w:rFonts w:ascii="Courier New" w:hAnsi="Courier New" w:cs="Courier New"/>
        </w:rPr>
        <w:tab/>
        <w:t>National Bank Surveillance System (US)</w:t>
      </w:r>
    </w:p>
    <w:p w14:paraId="0908DE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NBVM</w:t>
      </w:r>
      <w:r>
        <w:rPr>
          <w:rFonts w:ascii="Courier New" w:hAnsi="Courier New" w:cs="Courier New"/>
        </w:rPr>
        <w:tab/>
        <w:t>Narrow Band Voice Modulation</w:t>
      </w:r>
    </w:p>
    <w:p w14:paraId="34564B49"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not clear (correct)</w:t>
      </w:r>
    </w:p>
    <w:p w14:paraId="6D92F9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Normally Closed</w:t>
      </w:r>
    </w:p>
    <w:p w14:paraId="3A821B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National Committee (CEN)</w:t>
      </w:r>
    </w:p>
    <w:p w14:paraId="2C575F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natural color</w:t>
      </w:r>
    </w:p>
    <w:p w14:paraId="2EE5AF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Network Congestion</w:t>
      </w:r>
    </w:p>
    <w:p w14:paraId="3C998C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Network Connection</w:t>
      </w:r>
    </w:p>
    <w:p w14:paraId="69B2DF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no comment (texting)</w:t>
      </w:r>
    </w:p>
    <w:p w14:paraId="0E45A9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Normally Closed (Switch/Relay Contacts)</w:t>
      </w:r>
    </w:p>
    <w:p w14:paraId="217D6B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Not Connected</w:t>
      </w:r>
    </w:p>
    <w:p w14:paraId="63A26B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Number Complete indication</w:t>
      </w:r>
    </w:p>
    <w:p w14:paraId="690A44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w:t>
      </w:r>
      <w:r>
        <w:rPr>
          <w:rFonts w:ascii="Courier New" w:hAnsi="Courier New" w:cs="Courier New"/>
        </w:rPr>
        <w:tab/>
        <w:t>Numerical Control</w:t>
      </w:r>
    </w:p>
    <w:p w14:paraId="49E5B1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NCA</w:t>
      </w:r>
      <w:r>
        <w:rPr>
          <w:rFonts w:ascii="Courier New" w:hAnsi="Courier New" w:cs="Courier New"/>
        </w:rPr>
        <w:tab/>
        <w:t>Network Computing Architecture (IBM)</w:t>
      </w:r>
    </w:p>
    <w:p w14:paraId="0BC76A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NCB</w:t>
      </w:r>
      <w:r>
        <w:rPr>
          <w:rFonts w:ascii="Courier New" w:hAnsi="Courier New" w:cs="Courier New"/>
        </w:rPr>
        <w:tab/>
        <w:t>network control byte</w:t>
      </w:r>
    </w:p>
    <w:p w14:paraId="7C5994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National Computer Conference (US)</w:t>
      </w:r>
    </w:p>
    <w:p w14:paraId="13B1B4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National Computing Center (</w:t>
      </w:r>
      <w:smartTag w:uri="urn:schemas-microsoft-com:office:smarttags" w:element="State">
        <w:r>
          <w:rPr>
            <w:rFonts w:ascii="Courier New" w:hAnsi="Courier New" w:cs="Courier New"/>
          </w:rPr>
          <w:t>UK</w:t>
        </w:r>
      </w:smartTag>
      <w:r>
        <w:rPr>
          <w:rFonts w:ascii="Courier New" w:hAnsi="Courier New" w:cs="Courier New"/>
        </w:rPr>
        <w:t>)</w:t>
      </w:r>
    </w:p>
    <w:p w14:paraId="23725C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National Computing Center for OSTC</w:t>
      </w:r>
    </w:p>
    <w:p w14:paraId="75487C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National Co-ordination Centre</w:t>
      </w:r>
    </w:p>
    <w:p w14:paraId="78EA8C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Network (PLMN) Colour Code</w:t>
      </w:r>
    </w:p>
    <w:p w14:paraId="592F9F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Network Control Centre</w:t>
      </w:r>
    </w:p>
    <w:p w14:paraId="12F39B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t>Network Coordination Centre</w:t>
      </w:r>
    </w:p>
    <w:p w14:paraId="26AC77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w:t>
      </w:r>
      <w:r>
        <w:rPr>
          <w:rFonts w:ascii="Courier New" w:hAnsi="Courier New" w:cs="Courier New"/>
        </w:rPr>
        <w:tab/>
      </w:r>
      <w:smartTag w:uri="urn:schemas-microsoft-com:office:smarttags" w:element="State">
        <w:r>
          <w:rPr>
            <w:rFonts w:ascii="Courier New" w:hAnsi="Courier New" w:cs="Courier New"/>
          </w:rPr>
          <w:t>Public</w:t>
        </w:r>
      </w:smartTag>
      <w:r>
        <w:rPr>
          <w:rFonts w:ascii="Courier New" w:hAnsi="Courier New" w:cs="Courier New"/>
        </w:rPr>
        <w:t xml:space="preserve"> </w:t>
      </w:r>
      <w:smartTag w:uri="urn:schemas-microsoft-com:office:smarttags" w:element="State">
        <w:r>
          <w:rPr>
            <w:rFonts w:ascii="Courier New" w:hAnsi="Courier New" w:cs="Courier New"/>
          </w:rPr>
          <w:t>Land</w:t>
        </w:r>
      </w:smartTag>
      <w:r>
        <w:rPr>
          <w:rFonts w:ascii="Courier New" w:hAnsi="Courier New" w:cs="Courier New"/>
        </w:rPr>
        <w:t xml:space="preserve"> </w:t>
      </w:r>
      <w:smartTag w:uri="urn:schemas-microsoft-com:office:smarttags" w:element="State">
        <w:r>
          <w:rPr>
            <w:rFonts w:ascii="Courier New" w:hAnsi="Courier New" w:cs="Courier New"/>
          </w:rPr>
          <w:t>Mobile</w:t>
        </w:r>
      </w:smartTag>
      <w:r>
        <w:rPr>
          <w:rFonts w:ascii="Courier New" w:hAnsi="Courier New" w:cs="Courier New"/>
        </w:rPr>
        <w:t xml:space="preserve"> Network Colour Code</w:t>
      </w:r>
    </w:p>
    <w:p w14:paraId="4174A2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NCCD</w:t>
      </w:r>
      <w:r>
        <w:rPr>
          <w:rFonts w:ascii="Courier New" w:hAnsi="Courier New" w:cs="Courier New"/>
        </w:rPr>
        <w:tab/>
        <w:t>Network dependent Call Connection Delay</w:t>
      </w:r>
    </w:p>
    <w:p w14:paraId="327FE0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NCCF</w:t>
      </w:r>
      <w:r>
        <w:rPr>
          <w:rFonts w:ascii="Courier New" w:hAnsi="Courier New" w:cs="Courier New"/>
        </w:rPr>
        <w:tab/>
        <w:t>Network Communication Control Facility (NetView)</w:t>
      </w:r>
    </w:p>
    <w:p w14:paraId="6EE614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NCDC</w:t>
      </w:r>
      <w:r>
        <w:rPr>
          <w:rFonts w:ascii="Courier New" w:hAnsi="Courier New" w:cs="Courier New"/>
        </w:rPr>
        <w:tab/>
        <w:t xml:space="preserve">National Climatic </w:t>
      </w:r>
      <w:smartTag w:uri="urn:schemas-microsoft-com:office:smarttags" w:element="State">
        <w:smartTag w:uri="urn:schemas-microsoft-com:office:smarttags" w:element="State">
          <w:r>
            <w:rPr>
              <w:rFonts w:ascii="Courier New" w:hAnsi="Courier New" w:cs="Courier New"/>
            </w:rPr>
            <w:t>Data</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(US)</w:t>
      </w:r>
    </w:p>
    <w:p w14:paraId="0B9C63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NCDP</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for Disaster Preparedness (US)</w:t>
      </w:r>
    </w:p>
    <w:p w14:paraId="099C87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NCELL</w:t>
      </w:r>
      <w:r>
        <w:rPr>
          <w:rFonts w:ascii="Courier New" w:hAnsi="Courier New" w:cs="Courier New"/>
        </w:rPr>
        <w:tab/>
        <w:t>Neighbouring (of current serving) Cell</w:t>
      </w:r>
    </w:p>
    <w:p w14:paraId="54F6EF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NCELL</w:t>
      </w:r>
      <w:r>
        <w:rPr>
          <w:rFonts w:ascii="Courier New" w:hAnsi="Courier New" w:cs="Courier New"/>
        </w:rPr>
        <w:tab/>
        <w:t>Neighbouring (or current serving) CELL</w:t>
      </w:r>
    </w:p>
    <w:p w14:paraId="20403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NCGA</w:t>
      </w:r>
      <w:r>
        <w:rPr>
          <w:rFonts w:ascii="Courier New" w:hAnsi="Courier New" w:cs="Courier New"/>
        </w:rPr>
        <w:tab/>
        <w:t>National Computer Graphics Association (US)</w:t>
      </w:r>
    </w:p>
    <w:p w14:paraId="5BA963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NCH</w:t>
      </w:r>
      <w:r>
        <w:rPr>
          <w:rFonts w:ascii="Courier New" w:hAnsi="Courier New" w:cs="Courier New"/>
        </w:rPr>
        <w:tab/>
        <w:t>Notification CHannel</w:t>
      </w:r>
    </w:p>
    <w:p w14:paraId="0C47D5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NCHS</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for Health Statistics (UN)</w:t>
      </w:r>
    </w:p>
    <w:p w14:paraId="3AE710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NCIA</w:t>
      </w:r>
      <w:r>
        <w:rPr>
          <w:rFonts w:ascii="Courier New" w:hAnsi="Courier New" w:cs="Courier New"/>
        </w:rPr>
        <w:tab/>
        <w:t>native client interface architecture</w:t>
      </w:r>
    </w:p>
    <w:p w14:paraId="4D836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NCIC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Crime</w:t>
          </w:r>
        </w:smartTag>
        <w:r>
          <w:rPr>
            <w:rFonts w:ascii="Courier New" w:hAnsi="Courier New" w:cs="Courier New"/>
          </w:rPr>
          <w:t xml:space="preserve"> </w:t>
        </w:r>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44369596" w14:textId="3AE2BD6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NCICS</w:t>
      </w:r>
      <w:r>
        <w:rPr>
          <w:rFonts w:ascii="Courier New" w:hAnsi="Courier New" w:cs="Courier New"/>
        </w:rPr>
        <w:tab/>
        <w:t>Networked Call-Independent, Connection-Oriented Signalling</w:t>
      </w:r>
    </w:p>
    <w:p w14:paraId="27886FBC" w14:textId="2678D8B3" w:rsidR="00900498" w:rsidRPr="00900498" w:rsidRDefault="00900498">
      <w:pPr>
        <w:widowControl w:val="0"/>
        <w:autoSpaceDE w:val="0"/>
        <w:autoSpaceDN w:val="0"/>
        <w:adjustRightInd w:val="0"/>
        <w:spacing w:after="0" w:line="240" w:lineRule="auto"/>
        <w:rPr>
          <w:rFonts w:ascii="Courier New" w:hAnsi="Courier New" w:cs="Courier New"/>
        </w:rPr>
      </w:pPr>
      <w:r w:rsidRPr="00900498">
        <w:rPr>
          <w:rFonts w:ascii="Courier New" w:hAnsi="Courier New" w:cs="Courier New"/>
        </w:rPr>
        <w:t>NCIJTF</w:t>
      </w:r>
      <w:r w:rsidRPr="00900498">
        <w:rPr>
          <w:rFonts w:ascii="Courier New" w:hAnsi="Courier New" w:cs="Courier New"/>
        </w:rPr>
        <w:tab/>
        <w:t>National Cyber Investigation Joint Task For</w:t>
      </w:r>
      <w:r>
        <w:rPr>
          <w:rFonts w:ascii="Courier New" w:hAnsi="Courier New" w:cs="Courier New"/>
        </w:rPr>
        <w:t>ce )US</w:t>
      </w:r>
    </w:p>
    <w:p w14:paraId="7D1584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NCITS</w:t>
      </w:r>
      <w:r>
        <w:rPr>
          <w:rFonts w:ascii="Courier New" w:hAnsi="Courier New" w:cs="Courier New"/>
        </w:rPr>
        <w:tab/>
        <w:t>National Committee for Information Technology Standards</w:t>
      </w:r>
    </w:p>
    <w:p w14:paraId="3D81F5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NCL</w:t>
      </w:r>
      <w:r>
        <w:rPr>
          <w:rFonts w:ascii="Courier New" w:hAnsi="Courier New" w:cs="Courier New"/>
        </w:rPr>
        <w:tab/>
        <w:t>Network Control Language (IBM)</w:t>
      </w:r>
    </w:p>
    <w:p w14:paraId="3DBB27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NCMS</w:t>
      </w:r>
      <w:r>
        <w:rPr>
          <w:rFonts w:ascii="Courier New" w:hAnsi="Courier New" w:cs="Courier New"/>
        </w:rPr>
        <w:tab/>
        <w:t>Network Connection Management Subprotocol (ISO)</w:t>
      </w:r>
    </w:p>
    <w:p w14:paraId="4FF6568E" w14:textId="77777777" w:rsidR="00172496" w:rsidRDefault="00172496">
      <w:pPr>
        <w:widowControl w:val="0"/>
        <w:autoSpaceDE w:val="0"/>
        <w:autoSpaceDN w:val="0"/>
        <w:adjustRightInd w:val="0"/>
        <w:spacing w:after="0" w:line="240" w:lineRule="auto"/>
        <w:rPr>
          <w:rFonts w:ascii="Courier New" w:hAnsi="Courier New" w:cs="Courier New"/>
        </w:rPr>
      </w:pPr>
      <w:r>
        <w:rPr>
          <w:rFonts w:ascii="Courier New" w:hAnsi="Courier New" w:cs="Courier New"/>
        </w:rPr>
        <w:t>NCOA</w:t>
      </w:r>
      <w:r>
        <w:rPr>
          <w:rFonts w:ascii="Courier New" w:hAnsi="Courier New" w:cs="Courier New"/>
        </w:rPr>
        <w:tab/>
        <w:t>National Change of Address</w:t>
      </w:r>
    </w:p>
    <w:p w14:paraId="386361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NCOP</w:t>
      </w:r>
      <w:r>
        <w:rPr>
          <w:rFonts w:ascii="Courier New" w:hAnsi="Courier New" w:cs="Courier New"/>
        </w:rPr>
        <w:tab/>
        <w:t>Network Code Of Practice (ETSI)</w:t>
      </w:r>
    </w:p>
    <w:p w14:paraId="5DC89F4A" w14:textId="7493D523" w:rsidR="00076179" w:rsidRDefault="00076179">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NCP</w:t>
      </w:r>
      <w:r>
        <w:rPr>
          <w:rFonts w:ascii="Arial" w:hAnsi="Arial" w:cstheme="minorBidi"/>
          <w:color w:val="000000" w:themeColor="text1"/>
          <w:kern w:val="2"/>
        </w:rPr>
        <w:tab/>
        <w:t>National Continuity Plan (DHS)</w:t>
      </w:r>
    </w:p>
    <w:p w14:paraId="57A6E6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NCP</w:t>
      </w:r>
      <w:r>
        <w:rPr>
          <w:rFonts w:ascii="Courier New" w:hAnsi="Courier New" w:cs="Courier New"/>
        </w:rPr>
        <w:tab/>
        <w:t>National Oil &amp; Hazardous Substances Pollution Contingency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8E15B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NCP</w:t>
      </w:r>
      <w:r>
        <w:rPr>
          <w:rFonts w:ascii="Courier New" w:hAnsi="Courier New" w:cs="Courier New"/>
        </w:rPr>
        <w:tab/>
        <w:t>network control point</w:t>
      </w:r>
    </w:p>
    <w:p w14:paraId="3873A6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NCP</w:t>
      </w:r>
      <w:r>
        <w:rPr>
          <w:rFonts w:ascii="Courier New" w:hAnsi="Courier New" w:cs="Courier New"/>
        </w:rPr>
        <w:tab/>
        <w:t>Network Control Processor</w:t>
      </w:r>
    </w:p>
    <w:p w14:paraId="47D34E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NCP</w:t>
      </w:r>
      <w:r>
        <w:rPr>
          <w:rFonts w:ascii="Courier New" w:hAnsi="Courier New" w:cs="Courier New"/>
        </w:rPr>
        <w:tab/>
        <w:t>Network Control Program (DECnet)</w:t>
      </w:r>
    </w:p>
    <w:p w14:paraId="108130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NCP</w:t>
      </w:r>
      <w:r>
        <w:rPr>
          <w:rFonts w:ascii="Courier New" w:hAnsi="Courier New" w:cs="Courier New"/>
        </w:rPr>
        <w:tab/>
        <w:t>Network Control Program (SNA)</w:t>
      </w:r>
    </w:p>
    <w:p w14:paraId="471F6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NCP</w:t>
      </w:r>
      <w:r>
        <w:rPr>
          <w:rFonts w:ascii="Courier New" w:hAnsi="Courier New" w:cs="Courier New"/>
        </w:rPr>
        <w:tab/>
        <w:t>Network Control Protocol (Linux)</w:t>
      </w:r>
    </w:p>
    <w:p w14:paraId="1BDFE8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NCR</w:t>
      </w:r>
      <w:r>
        <w:rPr>
          <w:rFonts w:ascii="Courier New" w:hAnsi="Courier New" w:cs="Courier New"/>
        </w:rPr>
        <w:tab/>
        <w:t>National Capital Region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7D5ADE8" w14:textId="77777777" w:rsidR="00D54170" w:rsidRDefault="00172496">
      <w:pPr>
        <w:widowControl w:val="0"/>
        <w:autoSpaceDE w:val="0"/>
        <w:autoSpaceDN w:val="0"/>
        <w:adjustRightInd w:val="0"/>
        <w:spacing w:after="0" w:line="240" w:lineRule="auto"/>
        <w:rPr>
          <w:rFonts w:ascii="Courier New" w:hAnsi="Courier New" w:cs="Courier New"/>
        </w:rPr>
      </w:pPr>
      <w:r>
        <w:rPr>
          <w:rFonts w:ascii="Courier New" w:hAnsi="Courier New" w:cs="Courier New"/>
        </w:rPr>
        <w:t>NCR</w:t>
      </w:r>
      <w:r>
        <w:rPr>
          <w:rFonts w:ascii="Courier New" w:hAnsi="Courier New" w:cs="Courier New"/>
        </w:rPr>
        <w:tab/>
        <w:t>National Cash Register (now with Burroughs in Unisys)</w:t>
      </w:r>
    </w:p>
    <w:p w14:paraId="5B7D9B29" w14:textId="77777777" w:rsidR="00697152" w:rsidRDefault="00697152">
      <w:pPr>
        <w:widowControl w:val="0"/>
        <w:autoSpaceDE w:val="0"/>
        <w:autoSpaceDN w:val="0"/>
        <w:adjustRightInd w:val="0"/>
        <w:spacing w:after="0" w:line="240" w:lineRule="auto"/>
        <w:rPr>
          <w:rFonts w:ascii="Courier New" w:hAnsi="Courier New" w:cs="Courier New"/>
        </w:rPr>
      </w:pPr>
      <w:r>
        <w:rPr>
          <w:rFonts w:ascii="Courier New" w:hAnsi="Courier New" w:cs="Courier New"/>
        </w:rPr>
        <w:t>NCS</w:t>
      </w:r>
      <w:r>
        <w:rPr>
          <w:rFonts w:ascii="Courier New" w:hAnsi="Courier New" w:cs="Courier New"/>
        </w:rPr>
        <w:tab/>
        <w:t>National Clandestine Service (</w:t>
      </w:r>
      <w:smartTag w:uri="urn:schemas-microsoft-com:office:smarttags" w:element="State">
        <w:r>
          <w:rPr>
            <w:rFonts w:ascii="Courier New" w:hAnsi="Courier New" w:cs="Courier New"/>
          </w:rPr>
          <w:t>US</w:t>
        </w:r>
      </w:smartTag>
      <w:r>
        <w:rPr>
          <w:rFonts w:ascii="Courier New" w:hAnsi="Courier New" w:cs="Courier New"/>
        </w:rPr>
        <w:t xml:space="preserve"> CIA)</w:t>
      </w:r>
    </w:p>
    <w:p w14:paraId="7CB653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NCS</w:t>
      </w:r>
      <w:r>
        <w:rPr>
          <w:rFonts w:ascii="Courier New" w:hAnsi="Courier New" w:cs="Courier New"/>
        </w:rPr>
        <w:tab/>
        <w:t>National Communications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9B6EC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NCS</w:t>
      </w:r>
      <w:r>
        <w:rPr>
          <w:rFonts w:ascii="Courier New" w:hAnsi="Courier New" w:cs="Courier New"/>
        </w:rPr>
        <w:tab/>
        <w:t>Network Computing System (Apollo)</w:t>
      </w:r>
    </w:p>
    <w:p w14:paraId="79A078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NCS</w:t>
      </w:r>
      <w:r>
        <w:rPr>
          <w:rFonts w:ascii="Courier New" w:hAnsi="Courier New" w:cs="Courier New"/>
        </w:rPr>
        <w:tab/>
        <w:t>network control signalling</w:t>
      </w:r>
    </w:p>
    <w:p w14:paraId="1C4A70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NCSA</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for Supercomputing Applications</w:t>
      </w:r>
    </w:p>
    <w:p w14:paraId="6EC36A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NCSC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for State Courts</w:t>
      </w:r>
    </w:p>
    <w:p w14:paraId="59D6CEBB" w14:textId="74C2824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NCSC</w:t>
      </w:r>
      <w:r>
        <w:rPr>
          <w:rFonts w:ascii="Courier New" w:hAnsi="Courier New" w:cs="Courier New"/>
        </w:rPr>
        <w:tab/>
        <w:t>National Computer Security Center (US Gov)</w:t>
      </w:r>
      <w:r w:rsidR="00433691">
        <w:rPr>
          <w:rFonts w:ascii="Courier New" w:hAnsi="Courier New" w:cs="Courier New"/>
        </w:rPr>
        <w:t>, (UK)</w:t>
      </w:r>
    </w:p>
    <w:p w14:paraId="20C5D4F2" w14:textId="77777777" w:rsidR="00AC4329" w:rsidRDefault="00AC4329">
      <w:pPr>
        <w:widowControl w:val="0"/>
        <w:autoSpaceDE w:val="0"/>
        <w:autoSpaceDN w:val="0"/>
        <w:adjustRightInd w:val="0"/>
        <w:spacing w:after="0" w:line="240" w:lineRule="auto"/>
        <w:rPr>
          <w:rFonts w:ascii="Courier New" w:hAnsi="Courier New" w:cs="Courier New"/>
        </w:rPr>
      </w:pPr>
      <w:r>
        <w:rPr>
          <w:rFonts w:ascii="Courier New" w:hAnsi="Courier New" w:cs="Courier New"/>
        </w:rPr>
        <w:t>NCSD</w:t>
      </w:r>
      <w:r>
        <w:rPr>
          <w:rFonts w:ascii="Courier New" w:hAnsi="Courier New" w:cs="Courier New"/>
        </w:rPr>
        <w:tab/>
        <w:t>National Cyber Security Division (US)</w:t>
      </w:r>
    </w:p>
    <w:p w14:paraId="608708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NCTC</w:t>
      </w:r>
      <w:r>
        <w:rPr>
          <w:rFonts w:ascii="Courier New" w:hAnsi="Courier New" w:cs="Courier New"/>
        </w:rPr>
        <w:tab/>
      </w:r>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Counterterrorism</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76985D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NC unit</w:t>
      </w:r>
      <w:r w:rsidRPr="00900498">
        <w:rPr>
          <w:rFonts w:ascii="Courier New" w:hAnsi="Courier New" w:cs="Courier New"/>
          <w:lang w:val="fr-FR"/>
        </w:rPr>
        <w:tab/>
        <w:t>node controller unit</w:t>
      </w:r>
    </w:p>
    <w:p w14:paraId="6640CCD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NCU</w:t>
      </w:r>
      <w:r w:rsidRPr="00900498">
        <w:rPr>
          <w:rFonts w:ascii="Courier New" w:hAnsi="Courier New" w:cs="Courier New"/>
          <w:lang w:val="fr-FR"/>
        </w:rPr>
        <w:tab/>
        <w:t>Node Control Unit</w:t>
      </w:r>
    </w:p>
    <w:p w14:paraId="5EFE58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w:t>
      </w:r>
      <w:r>
        <w:rPr>
          <w:rFonts w:ascii="Courier New" w:hAnsi="Courier New" w:cs="Courier New"/>
        </w:rPr>
        <w:tab/>
        <w:t>neodymium 60</w:t>
      </w:r>
    </w:p>
    <w:p w14:paraId="5EA35E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w:t>
      </w:r>
      <w:r>
        <w:rPr>
          <w:rFonts w:ascii="Courier New" w:hAnsi="Courier New" w:cs="Courier New"/>
        </w:rPr>
        <w:tab/>
        <w:t>Non-Directional (antenna)</w:t>
      </w:r>
    </w:p>
    <w:p w14:paraId="3C68E8D6" w14:textId="77777777" w:rsidR="00CA3F2B" w:rsidRDefault="00CA3F2B">
      <w:pPr>
        <w:widowControl w:val="0"/>
        <w:autoSpaceDE w:val="0"/>
        <w:autoSpaceDN w:val="0"/>
        <w:adjustRightInd w:val="0"/>
        <w:spacing w:after="0" w:line="240" w:lineRule="auto"/>
        <w:rPr>
          <w:rFonts w:ascii="Courier New" w:hAnsi="Courier New" w:cs="Courier New"/>
        </w:rPr>
      </w:pPr>
      <w:r>
        <w:rPr>
          <w:rFonts w:ascii="Courier New" w:hAnsi="Courier New" w:cs="Courier New"/>
        </w:rPr>
        <w:t>ND</w:t>
      </w:r>
      <w:r>
        <w:rPr>
          <w:rFonts w:ascii="Courier New" w:hAnsi="Courier New" w:cs="Courier New"/>
        </w:rPr>
        <w:tab/>
        <w:t>non-drop (timecode)</w:t>
      </w:r>
    </w:p>
    <w:p w14:paraId="1FB930A9" w14:textId="77777777" w:rsidR="00800AAE" w:rsidRDefault="00800AAE">
      <w:pPr>
        <w:widowControl w:val="0"/>
        <w:autoSpaceDE w:val="0"/>
        <w:autoSpaceDN w:val="0"/>
        <w:adjustRightInd w:val="0"/>
        <w:spacing w:after="0" w:line="240" w:lineRule="auto"/>
        <w:rPr>
          <w:rFonts w:ascii="Courier New" w:hAnsi="Courier New" w:cs="Courier New"/>
        </w:rPr>
      </w:pPr>
      <w:r>
        <w:rPr>
          <w:rFonts w:ascii="Courier New" w:hAnsi="Courier New" w:cs="Courier New"/>
        </w:rPr>
        <w:t>n.d.</w:t>
      </w:r>
      <w:r>
        <w:rPr>
          <w:rFonts w:ascii="Courier New" w:hAnsi="Courier New" w:cs="Courier New"/>
        </w:rPr>
        <w:tab/>
        <w:t>no date</w:t>
      </w:r>
    </w:p>
    <w:p w14:paraId="1E8C91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NDA</w:t>
      </w:r>
      <w:r>
        <w:rPr>
          <w:rFonts w:ascii="Courier New" w:hAnsi="Courier New" w:cs="Courier New"/>
        </w:rPr>
        <w:tab/>
        <w:t>Network Design and Analysis Corp.</w:t>
      </w:r>
    </w:p>
    <w:p w14:paraId="11C3EC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NDA</w:t>
      </w:r>
      <w:r>
        <w:rPr>
          <w:rFonts w:ascii="Courier New" w:hAnsi="Courier New" w:cs="Courier New"/>
        </w:rPr>
        <w:tab/>
        <w:t>non-disclosure agreement</w:t>
      </w:r>
    </w:p>
    <w:p w14:paraId="24466D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NDAC</w:t>
      </w:r>
      <w:r>
        <w:rPr>
          <w:rFonts w:ascii="Courier New" w:hAnsi="Courier New" w:cs="Courier New"/>
        </w:rPr>
        <w:tab/>
        <w:t>No Data ACcepted (IEEE-488 Bus Signal)</w:t>
      </w:r>
    </w:p>
    <w:p w14:paraId="3CE78EF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NDB</w:t>
      </w:r>
      <w:r w:rsidRPr="00900498">
        <w:rPr>
          <w:rFonts w:ascii="Courier New" w:hAnsi="Courier New" w:cs="Courier New"/>
          <w:lang w:val="fr-FR"/>
        </w:rPr>
        <w:tab/>
        <w:t>Non Directional Beacon</w:t>
      </w:r>
    </w:p>
    <w:p w14:paraId="1A63F09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NDC</w:t>
      </w:r>
      <w:r w:rsidRPr="00900498">
        <w:rPr>
          <w:rFonts w:ascii="Courier New" w:hAnsi="Courier New" w:cs="Courier New"/>
          <w:lang w:val="fr-FR"/>
        </w:rPr>
        <w:tab/>
        <w:t>National Destination Code</w:t>
      </w:r>
    </w:p>
    <w:p w14:paraId="0711DBC7"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NDC</w:t>
      </w:r>
      <w:r>
        <w:rPr>
          <w:rFonts w:ascii="Courier New" w:hAnsi="Courier New" w:cs="Courier New"/>
        </w:rPr>
        <w:tab/>
      </w:r>
      <w:r w:rsidRPr="00F62118">
        <w:rPr>
          <w:rFonts w:ascii="Courier New" w:hAnsi="Courier New" w:cs="Courier New"/>
        </w:rPr>
        <w:t>National Disaster Coordinator</w:t>
      </w:r>
    </w:p>
    <w:p w14:paraId="53290B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NDC</w:t>
      </w:r>
      <w:r>
        <w:rPr>
          <w:rFonts w:ascii="Courier New" w:hAnsi="Courier New" w:cs="Courier New"/>
        </w:rPr>
        <w:tab/>
        <w:t>Normalized Device Coordinates</w:t>
      </w:r>
    </w:p>
    <w:p w14:paraId="68AFEB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N-DEx national information exchange model (FBI)</w:t>
      </w:r>
    </w:p>
    <w:p w14:paraId="3FD7D5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NDF</w:t>
      </w:r>
      <w:r>
        <w:rPr>
          <w:rFonts w:ascii="Courier New" w:hAnsi="Courier New" w:cs="Courier New"/>
        </w:rPr>
        <w:tab/>
        <w:t>New Data Flag</w:t>
      </w:r>
    </w:p>
    <w:p w14:paraId="563552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NDF</w:t>
      </w:r>
      <w:r>
        <w:rPr>
          <w:rFonts w:ascii="Courier New" w:hAnsi="Courier New" w:cs="Courier New"/>
        </w:rPr>
        <w:tab/>
        <w:t>non-drop frame timecode (video)</w:t>
      </w:r>
    </w:p>
    <w:p w14:paraId="56B2E3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NDFA</w:t>
      </w:r>
      <w:r>
        <w:rPr>
          <w:rFonts w:ascii="Courier New" w:hAnsi="Courier New" w:cs="Courier New"/>
        </w:rPr>
        <w:tab/>
        <w:t>Non-Dedicated File Area</w:t>
      </w:r>
    </w:p>
    <w:p w14:paraId="27CEF8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NDIS</w:t>
      </w:r>
      <w:r>
        <w:rPr>
          <w:rFonts w:ascii="Courier New" w:hAnsi="Courier New" w:cs="Courier New"/>
        </w:rPr>
        <w:tab/>
        <w:t>Natural Disaster Information Systems working group</w:t>
      </w:r>
    </w:p>
    <w:p w14:paraId="4A2B8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NDIS</w:t>
      </w:r>
      <w:r>
        <w:rPr>
          <w:rFonts w:ascii="Courier New" w:hAnsi="Courier New" w:cs="Courier New"/>
        </w:rPr>
        <w:tab/>
        <w:t>network device interface specification (Microsoft)</w:t>
      </w:r>
    </w:p>
    <w:p w14:paraId="03BF43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NDL</w:t>
      </w:r>
      <w:r>
        <w:rPr>
          <w:rFonts w:ascii="Courier New" w:hAnsi="Courier New" w:cs="Courier New"/>
        </w:rPr>
        <w:tab/>
        <w:t>Natural Database Language</w:t>
      </w:r>
    </w:p>
    <w:p w14:paraId="5B9E88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NDM</w:t>
      </w:r>
      <w:r>
        <w:rPr>
          <w:rFonts w:ascii="Courier New" w:hAnsi="Courier New" w:cs="Courier New"/>
        </w:rPr>
        <w:tab/>
        <w:t>Network Data Model</w:t>
      </w:r>
    </w:p>
    <w:p w14:paraId="6BF9FE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NDM</w:t>
      </w:r>
      <w:r>
        <w:rPr>
          <w:rFonts w:ascii="Courier New" w:hAnsi="Courier New" w:cs="Courier New"/>
        </w:rPr>
        <w:tab/>
      </w:r>
      <w:smartTag w:uri="urn:schemas-microsoft-com:office:smarttags" w:element="State">
        <w:r>
          <w:rPr>
            <w:rFonts w:ascii="Courier New" w:hAnsi="Courier New" w:cs="Courier New"/>
          </w:rPr>
          <w:t>Normal</w:t>
        </w:r>
      </w:smartTag>
      <w:r>
        <w:rPr>
          <w:rFonts w:ascii="Courier New" w:hAnsi="Courier New" w:cs="Courier New"/>
        </w:rPr>
        <w:t xml:space="preserve"> Disconnected Mode</w:t>
      </w:r>
    </w:p>
    <w:p w14:paraId="6FE12142" w14:textId="77777777" w:rsidR="00076179"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NDMD</w:t>
      </w:r>
      <w:r>
        <w:rPr>
          <w:rFonts w:ascii="Courier New" w:hAnsi="Courier New" w:cs="Courier New"/>
        </w:rPr>
        <w:tab/>
      </w:r>
      <w:r w:rsidRPr="00F62118">
        <w:rPr>
          <w:rFonts w:ascii="Courier New" w:hAnsi="Courier New" w:cs="Courier New"/>
        </w:rPr>
        <w:t>National Disaster Management Directorate</w:t>
      </w:r>
    </w:p>
    <w:p w14:paraId="70B363E3" w14:textId="5891E3E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NDMS</w:t>
      </w:r>
      <w:r>
        <w:rPr>
          <w:rFonts w:ascii="Courier New" w:hAnsi="Courier New" w:cs="Courier New"/>
        </w:rPr>
        <w:tab/>
        <w:t>National Disaster Medical System (US DHS)</w:t>
      </w:r>
    </w:p>
    <w:p w14:paraId="2D0BE2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NDN</w:t>
      </w:r>
      <w:r>
        <w:rPr>
          <w:rFonts w:ascii="Courier New" w:hAnsi="Courier New" w:cs="Courier New"/>
        </w:rPr>
        <w:tab/>
        <w:t>Non-Delivery Notification</w:t>
      </w:r>
    </w:p>
    <w:p w14:paraId="3BF14C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NDR</w:t>
      </w:r>
      <w:r>
        <w:rPr>
          <w:rFonts w:ascii="Courier New" w:hAnsi="Courier New" w:cs="Courier New"/>
        </w:rPr>
        <w:tab/>
        <w:t>Non-Destructive Read</w:t>
      </w:r>
    </w:p>
    <w:p w14:paraId="331DA2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NDRO</w:t>
      </w:r>
      <w:r>
        <w:rPr>
          <w:rFonts w:ascii="Courier New" w:hAnsi="Courier New" w:cs="Courier New"/>
        </w:rPr>
        <w:tab/>
        <w:t>Non-Destructive Read-Out</w:t>
      </w:r>
    </w:p>
    <w:p w14:paraId="12E3A2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NDS</w:t>
      </w:r>
      <w:r>
        <w:rPr>
          <w:rFonts w:ascii="Courier New" w:hAnsi="Courier New" w:cs="Courier New"/>
        </w:rPr>
        <w:tab/>
        <w:t>Netscape directory server</w:t>
      </w:r>
    </w:p>
    <w:p w14:paraId="41ECD9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NDS</w:t>
      </w:r>
      <w:r>
        <w:rPr>
          <w:rFonts w:ascii="Courier New" w:hAnsi="Courier New" w:cs="Courier New"/>
        </w:rPr>
        <w:tab/>
        <w:t>network directory services</w:t>
      </w:r>
    </w:p>
    <w:p w14:paraId="364F81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NDSE</w:t>
      </w:r>
      <w:r>
        <w:rPr>
          <w:rFonts w:ascii="Courier New" w:hAnsi="Courier New" w:cs="Courier New"/>
        </w:rPr>
        <w:tab/>
        <w:t>National Data Switching Exchange</w:t>
      </w:r>
    </w:p>
    <w:p w14:paraId="23279A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NDSF</w:t>
      </w:r>
      <w:r>
        <w:rPr>
          <w:rFonts w:ascii="Courier New" w:hAnsi="Courier New" w:cs="Courier New"/>
        </w:rPr>
        <w:tab/>
        <w:t>non-dispersion shifted fiber</w:t>
      </w:r>
    </w:p>
    <w:p w14:paraId="4158AD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NDT</w:t>
      </w:r>
      <w:r>
        <w:rPr>
          <w:rFonts w:ascii="Courier New" w:hAnsi="Courier New" w:cs="Courier New"/>
        </w:rPr>
        <w:tab/>
        <w:t>Non-Destructive Testing</w:t>
      </w:r>
    </w:p>
    <w:p w14:paraId="020DCC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NDUB</w:t>
      </w:r>
      <w:r>
        <w:rPr>
          <w:rFonts w:ascii="Courier New" w:hAnsi="Courier New" w:cs="Courier New"/>
        </w:rPr>
        <w:tab/>
        <w:t>Network Determined User Busy</w:t>
      </w:r>
    </w:p>
    <w:p w14:paraId="667013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w:t>
      </w:r>
      <w:r>
        <w:rPr>
          <w:rFonts w:ascii="Courier New" w:hAnsi="Courier New" w:cs="Courier New"/>
        </w:rPr>
        <w:tab/>
        <w:t>neon 10</w:t>
      </w:r>
    </w:p>
    <w:p w14:paraId="74A26B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w:t>
      </w:r>
      <w:r>
        <w:rPr>
          <w:rFonts w:ascii="Courier New" w:hAnsi="Courier New" w:cs="Courier New"/>
        </w:rPr>
        <w:tab/>
        <w:t>network element</w:t>
      </w:r>
    </w:p>
    <w:p w14:paraId="15FDA4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NEA</w:t>
      </w:r>
      <w:r>
        <w:rPr>
          <w:rFonts w:ascii="Courier New" w:hAnsi="Courier New" w:cs="Courier New"/>
        </w:rPr>
        <w:tab/>
        <w:t>NEtwork Architecture (Siemens)</w:t>
      </w:r>
    </w:p>
    <w:p w14:paraId="3E913B6D" w14:textId="77777777" w:rsidR="00800AAE" w:rsidRDefault="00800AAE">
      <w:pPr>
        <w:widowControl w:val="0"/>
        <w:autoSpaceDE w:val="0"/>
        <w:autoSpaceDN w:val="0"/>
        <w:adjustRightInd w:val="0"/>
        <w:spacing w:after="0" w:line="240" w:lineRule="auto"/>
        <w:rPr>
          <w:rFonts w:ascii="Courier New" w:hAnsi="Courier New" w:cs="Courier New"/>
        </w:rPr>
      </w:pPr>
      <w:r>
        <w:rPr>
          <w:rFonts w:ascii="Courier New" w:hAnsi="Courier New" w:cs="Courier New"/>
        </w:rPr>
        <w:t>NEA</w:t>
      </w:r>
      <w:r>
        <w:rPr>
          <w:rFonts w:ascii="Courier New" w:hAnsi="Courier New" w:cs="Courier New"/>
        </w:rPr>
        <w:tab/>
        <w:t>Nuclear Energy Agency (EU)</w:t>
      </w:r>
    </w:p>
    <w:p w14:paraId="64A1AA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NEAB</w:t>
      </w:r>
      <w:r>
        <w:rPr>
          <w:rFonts w:ascii="Courier New" w:hAnsi="Courier New" w:cs="Courier New"/>
        </w:rPr>
        <w:tab/>
        <w:t>NEA User Layer Protocol (Siemens)</w:t>
      </w:r>
    </w:p>
    <w:p w14:paraId="29280A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NEANNE</w:t>
      </w:r>
      <w:r>
        <w:rPr>
          <w:rFonts w:ascii="Courier New" w:hAnsi="Courier New" w:cs="Courier New"/>
        </w:rPr>
        <w:tab/>
        <w:t>A Network Layer Protocol (Siemens)</w:t>
      </w:r>
    </w:p>
    <w:p w14:paraId="0031B6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NEARS</w:t>
      </w:r>
      <w:r>
        <w:rPr>
          <w:rFonts w:ascii="Courier New" w:hAnsi="Courier New" w:cs="Courier New"/>
        </w:rPr>
        <w:tab/>
        <w:t>National Emergency Alerting &amp; Response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E3525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NEATENE</w:t>
      </w:r>
      <w:r>
        <w:rPr>
          <w:rFonts w:ascii="Courier New" w:hAnsi="Courier New" w:cs="Courier New"/>
        </w:rPr>
        <w:tab/>
        <w:t>A Transport Layer Protocol (Siemens)</w:t>
      </w:r>
    </w:p>
    <w:p w14:paraId="27F236C3"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NEC</w:t>
      </w:r>
      <w:r>
        <w:rPr>
          <w:rFonts w:ascii="Courier New" w:hAnsi="Courier New" w:cs="Courier New"/>
        </w:rPr>
        <w:tab/>
        <w:t>National Economic Council (US)</w:t>
      </w:r>
    </w:p>
    <w:p w14:paraId="122B96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NEC</w:t>
      </w:r>
      <w:r>
        <w:rPr>
          <w:rFonts w:ascii="Courier New" w:hAnsi="Courier New" w:cs="Courier New"/>
        </w:rPr>
        <w:tab/>
        <w:t>National Electrical Code (US)</w:t>
      </w:r>
    </w:p>
    <w:p w14:paraId="2D370A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NEC</w:t>
      </w:r>
      <w:r>
        <w:rPr>
          <w:rFonts w:ascii="Courier New" w:hAnsi="Courier New" w:cs="Courier New"/>
        </w:rPr>
        <w:tab/>
        <w:t>Nederlands Elektrotechnisch Comite (NL)</w:t>
      </w:r>
    </w:p>
    <w:p w14:paraId="338F13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NEC</w:t>
      </w:r>
      <w:r>
        <w:rPr>
          <w:rFonts w:ascii="Courier New" w:hAnsi="Courier New" w:cs="Courier New"/>
        </w:rPr>
        <w:tab/>
      </w:r>
      <w:smartTag w:uri="urn:schemas-microsoft-com:office:smarttags" w:element="State">
        <w:r>
          <w:rPr>
            <w:rFonts w:ascii="Courier New" w:hAnsi="Courier New" w:cs="Courier New"/>
          </w:rPr>
          <w:t>Nippon</w:t>
        </w:r>
      </w:smartTag>
      <w:r>
        <w:rPr>
          <w:rFonts w:ascii="Courier New" w:hAnsi="Courier New" w:cs="Courier New"/>
        </w:rPr>
        <w:t xml:space="preserve"> Electric Comp. (JAP)</w:t>
      </w:r>
    </w:p>
    <w:p w14:paraId="12E27E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NEC</w:t>
      </w:r>
      <w:r>
        <w:rPr>
          <w:rFonts w:ascii="Courier New" w:hAnsi="Courier New" w:cs="Courier New"/>
        </w:rPr>
        <w:tab/>
        <w:t>numerical electromagnetic code</w:t>
      </w:r>
    </w:p>
    <w:p w14:paraId="1619F9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NED</w:t>
      </w:r>
      <w:r>
        <w:rPr>
          <w:rFonts w:ascii="Courier New" w:hAnsi="Courier New" w:cs="Courier New"/>
        </w:rPr>
        <w:tab/>
        <w:t>National ETSI Delegation</w:t>
      </w:r>
    </w:p>
    <w:p w14:paraId="2AD2EBA9" w14:textId="103B4896"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NEET</w:t>
      </w:r>
      <w:r>
        <w:rPr>
          <w:rFonts w:ascii="Courier New" w:hAnsi="Courier New" w:cs="Courier New"/>
        </w:rPr>
        <w:tab/>
        <w:t>Not in Education, Employment or Training (ROK)</w:t>
      </w:r>
    </w:p>
    <w:p w14:paraId="7D9179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NEF</w:t>
      </w:r>
      <w:r>
        <w:rPr>
          <w:rFonts w:ascii="Courier New" w:hAnsi="Courier New" w:cs="Courier New"/>
        </w:rPr>
        <w:tab/>
        <w:t>Network Element Function</w:t>
      </w:r>
    </w:p>
    <w:p w14:paraId="510053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NEK</w:t>
      </w:r>
      <w:r>
        <w:rPr>
          <w:rFonts w:ascii="Courier New" w:hAnsi="Courier New" w:cs="Courier New"/>
        </w:rPr>
        <w:tab/>
        <w:t>Norsk Elektroteknisk Komite (N)</w:t>
      </w:r>
    </w:p>
    <w:p w14:paraId="149E37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w:t>
      </w:r>
      <w:r>
        <w:rPr>
          <w:rFonts w:ascii="Courier New" w:hAnsi="Courier New" w:cs="Courier New"/>
        </w:rPr>
        <w:tab/>
        <w:t>network element management</w:t>
      </w:r>
    </w:p>
    <w:p w14:paraId="14C036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w:t>
      </w:r>
      <w:r>
        <w:rPr>
          <w:rFonts w:ascii="Courier New" w:hAnsi="Courier New" w:cs="Courier New"/>
        </w:rPr>
        <w:tab/>
        <w:t>Network Event Monitor (</w:t>
      </w:r>
      <w:smartTag w:uri="urn:schemas-microsoft-com:office:smarttags" w:element="State">
        <w:r>
          <w:rPr>
            <w:rFonts w:ascii="Courier New" w:hAnsi="Courier New" w:cs="Courier New"/>
          </w:rPr>
          <w:t>Bell</w:t>
        </w:r>
      </w:smartTag>
      <w:r>
        <w:rPr>
          <w:rFonts w:ascii="Courier New" w:hAnsi="Courier New" w:cs="Courier New"/>
        </w:rPr>
        <w:t>)</w:t>
      </w:r>
    </w:p>
    <w:p w14:paraId="2CF3A1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NEMA</w:t>
      </w:r>
      <w:r>
        <w:rPr>
          <w:rFonts w:ascii="Courier New" w:hAnsi="Courier New" w:cs="Courier New"/>
        </w:rPr>
        <w:tab/>
        <w:t>National Electrical Manufacturers Association (US)</w:t>
      </w:r>
    </w:p>
    <w:p w14:paraId="2312EF05" w14:textId="28684AF1" w:rsidR="00076179" w:rsidRDefault="00076179">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NEMA</w:t>
      </w:r>
      <w:r>
        <w:rPr>
          <w:rFonts w:ascii="Arial" w:hAnsi="Arial" w:cstheme="minorBidi"/>
          <w:color w:val="000000" w:themeColor="text1"/>
          <w:kern w:val="2"/>
        </w:rPr>
        <w:tab/>
      </w:r>
      <w:r>
        <w:rPr>
          <w:rFonts w:ascii="Arial" w:hAnsi="Arial" w:cstheme="minorBidi"/>
          <w:color w:val="000000" w:themeColor="text1"/>
          <w:kern w:val="2"/>
        </w:rPr>
        <w:tab/>
        <w:t>National Emergency Management Association (DHS)</w:t>
      </w:r>
    </w:p>
    <w:p w14:paraId="198A58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NEMIS</w:t>
      </w:r>
      <w:r>
        <w:rPr>
          <w:rFonts w:ascii="Courier New" w:hAnsi="Courier New" w:cs="Courier New"/>
        </w:rPr>
        <w:tab/>
        <w:t>National Emergency Management Information System (US)</w:t>
      </w:r>
    </w:p>
    <w:p w14:paraId="6B822B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NEMKO</w:t>
      </w:r>
      <w:r>
        <w:rPr>
          <w:rFonts w:ascii="Courier New" w:hAnsi="Courier New" w:cs="Courier New"/>
        </w:rPr>
        <w:tab/>
        <w:t>Norwegian Board for Testing and Approval of Electrical Equipment</w:t>
      </w:r>
    </w:p>
    <w:p w14:paraId="7BC6F3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NEMP</w:t>
      </w:r>
      <w:r>
        <w:rPr>
          <w:rFonts w:ascii="Courier New" w:hAnsi="Courier New" w:cs="Courier New"/>
        </w:rPr>
        <w:tab/>
        <w:t>nuclear electromagnetic pulse (EMI)</w:t>
      </w:r>
    </w:p>
    <w:p w14:paraId="1A7144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NEMS</w:t>
      </w:r>
      <w:r>
        <w:rPr>
          <w:rFonts w:ascii="Courier New" w:hAnsi="Courier New" w:cs="Courier New"/>
        </w:rPr>
        <w:tab/>
        <w:t>Network Element Management Service</w:t>
      </w:r>
    </w:p>
    <w:p w14:paraId="066035F0" w14:textId="77777777" w:rsidR="00CF71F7" w:rsidRDefault="00CF71F7">
      <w:pPr>
        <w:widowControl w:val="0"/>
        <w:autoSpaceDE w:val="0"/>
        <w:autoSpaceDN w:val="0"/>
        <w:adjustRightInd w:val="0"/>
        <w:spacing w:after="0" w:line="240" w:lineRule="auto"/>
        <w:rPr>
          <w:rFonts w:ascii="Courier New" w:hAnsi="Courier New" w:cs="Courier New"/>
        </w:rPr>
      </w:pPr>
      <w:r>
        <w:rPr>
          <w:rFonts w:ascii="Courier New" w:hAnsi="Courier New" w:cs="Courier New"/>
        </w:rPr>
        <w:t>NEN</w:t>
      </w:r>
      <w:r>
        <w:rPr>
          <w:rFonts w:ascii="Courier New" w:hAnsi="Courier New" w:cs="Courier New"/>
        </w:rPr>
        <w:tab/>
        <w:t>National Entrepreneurship Network (India)</w:t>
      </w:r>
    </w:p>
    <w:p w14:paraId="3401E1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NEND</w:t>
      </w:r>
      <w:r>
        <w:rPr>
          <w:rFonts w:ascii="Courier New" w:hAnsi="Courier New" w:cs="Courier New"/>
        </w:rPr>
        <w:tab/>
        <w:t>near end</w:t>
      </w:r>
    </w:p>
    <w:p w14:paraId="473C5B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NEP</w:t>
      </w:r>
      <w:r>
        <w:rPr>
          <w:rFonts w:ascii="Courier New" w:hAnsi="Courier New" w:cs="Courier New"/>
        </w:rPr>
        <w:tab/>
        <w:t>National Exercise Program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19413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NEP</w:t>
      </w:r>
      <w:r>
        <w:rPr>
          <w:rFonts w:ascii="Courier New" w:hAnsi="Courier New" w:cs="Courier New"/>
        </w:rPr>
        <w:tab/>
        <w:t>Noise-Equivalent Power</w:t>
      </w:r>
    </w:p>
    <w:p w14:paraId="58CBFAF4" w14:textId="77777777" w:rsidR="00840D2C" w:rsidRDefault="00840D2C">
      <w:pPr>
        <w:widowControl w:val="0"/>
        <w:autoSpaceDE w:val="0"/>
        <w:autoSpaceDN w:val="0"/>
        <w:adjustRightInd w:val="0"/>
        <w:spacing w:after="0" w:line="240" w:lineRule="auto"/>
        <w:rPr>
          <w:rFonts w:ascii="Courier New" w:hAnsi="Courier New" w:cs="Courier New"/>
        </w:rPr>
      </w:pPr>
      <w:r>
        <w:rPr>
          <w:rFonts w:ascii="Courier New" w:hAnsi="Courier New" w:cs="Courier New"/>
        </w:rPr>
        <w:t>NEPEX</w:t>
      </w:r>
      <w:r>
        <w:rPr>
          <w:rFonts w:ascii="Courier New" w:hAnsi="Courier New" w:cs="Courier New"/>
        </w:rPr>
        <w:tab/>
        <w:t>New England Power Exchange (US)</w:t>
      </w:r>
    </w:p>
    <w:p w14:paraId="246736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NERA</w:t>
      </w:r>
      <w:r>
        <w:rPr>
          <w:rFonts w:ascii="Courier New" w:hAnsi="Courier New" w:cs="Courier New"/>
        </w:rPr>
        <w:tab/>
        <w:t>National Economic Research Associates</w:t>
      </w:r>
    </w:p>
    <w:p w14:paraId="26A216B4" w14:textId="77777777" w:rsidR="00A9281E" w:rsidRDefault="00A9281E">
      <w:pPr>
        <w:widowControl w:val="0"/>
        <w:autoSpaceDE w:val="0"/>
        <w:autoSpaceDN w:val="0"/>
        <w:adjustRightInd w:val="0"/>
        <w:spacing w:after="0" w:line="240" w:lineRule="auto"/>
        <w:rPr>
          <w:rFonts w:ascii="Courier New" w:hAnsi="Courier New" w:cs="Courier New"/>
        </w:rPr>
      </w:pPr>
      <w:r>
        <w:rPr>
          <w:rFonts w:ascii="Courier New" w:hAnsi="Courier New" w:cs="Courier New"/>
        </w:rPr>
        <w:t>NERC</w:t>
      </w:r>
      <w:r>
        <w:rPr>
          <w:rFonts w:ascii="Courier New" w:hAnsi="Courier New" w:cs="Courier New"/>
        </w:rPr>
        <w:tab/>
        <w:t>North American Electric Reliability Corporation (FERC)</w:t>
      </w:r>
    </w:p>
    <w:p w14:paraId="7C00491D" w14:textId="6CA79091" w:rsidR="002444ED" w:rsidRDefault="002444ED">
      <w:pPr>
        <w:widowControl w:val="0"/>
        <w:autoSpaceDE w:val="0"/>
        <w:autoSpaceDN w:val="0"/>
        <w:adjustRightInd w:val="0"/>
        <w:spacing w:after="0" w:line="240" w:lineRule="auto"/>
        <w:rPr>
          <w:rFonts w:ascii="Courier New" w:hAnsi="Courier New" w:cs="Courier New"/>
        </w:rPr>
      </w:pPr>
      <w:r>
        <w:rPr>
          <w:rFonts w:ascii="Courier New" w:hAnsi="Courier New" w:cs="Courier New"/>
        </w:rPr>
        <w:t>NERC-CID NERC Critical Infrastructure Protection (FERC)</w:t>
      </w:r>
    </w:p>
    <w:p w14:paraId="334DC1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NESDIS</w:t>
      </w:r>
      <w:r>
        <w:rPr>
          <w:rFonts w:ascii="Courier New" w:hAnsi="Courier New" w:cs="Courier New"/>
        </w:rPr>
        <w:tab/>
        <w:t>National Environmental Satellite Data and Information Service</w:t>
      </w:r>
    </w:p>
    <w:p w14:paraId="48F971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NEST</w:t>
      </w:r>
      <w:r>
        <w:rPr>
          <w:rFonts w:ascii="Courier New" w:hAnsi="Courier New" w:cs="Courier New"/>
        </w:rPr>
        <w:tab/>
        <w:t>Nuclear Emergency Support Team (US)</w:t>
      </w:r>
    </w:p>
    <w:p w14:paraId="248EDE9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NET</w:t>
      </w:r>
      <w:r w:rsidRPr="00900498">
        <w:rPr>
          <w:rFonts w:ascii="Courier New" w:hAnsi="Courier New" w:cs="Courier New"/>
          <w:lang w:val="fr-FR"/>
        </w:rPr>
        <w:tab/>
        <w:t>Norme Européenne de Télécommunication</w:t>
      </w:r>
    </w:p>
    <w:p w14:paraId="17FE5E5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NET</w:t>
      </w:r>
      <w:r w:rsidRPr="00900498">
        <w:rPr>
          <w:rFonts w:ascii="Courier New" w:hAnsi="Courier New" w:cs="Courier New"/>
          <w:lang w:val="fr-FR"/>
        </w:rPr>
        <w:tab/>
        <w:t>Norme Europeenne de Télécommunications</w:t>
      </w:r>
    </w:p>
    <w:p w14:paraId="1476D3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NETBEUI</w:t>
      </w:r>
      <w:r>
        <w:rPr>
          <w:rFonts w:ascii="Courier New" w:hAnsi="Courier New" w:cs="Courier New"/>
        </w:rPr>
        <w:tab/>
        <w:t>NETBios Extended User Interface (IBM)</w:t>
      </w:r>
    </w:p>
    <w:p w14:paraId="2DAC0E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NETBIOS</w:t>
      </w:r>
      <w:r>
        <w:rPr>
          <w:rFonts w:ascii="Courier New" w:hAnsi="Courier New" w:cs="Courier New"/>
        </w:rPr>
        <w:tab/>
        <w:t>network basic input output system</w:t>
      </w:r>
    </w:p>
    <w:p w14:paraId="3CBAC5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NETD</w:t>
      </w:r>
      <w:r>
        <w:rPr>
          <w:rFonts w:ascii="Courier New" w:hAnsi="Courier New" w:cs="Courier New"/>
        </w:rPr>
        <w:tab/>
        <w:t>Noise-Equivalent Temperature Difference (Thermometry)</w:t>
      </w:r>
    </w:p>
    <w:p w14:paraId="6448FEB3" w14:textId="77777777" w:rsidR="00AB4246"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NETID</w:t>
      </w:r>
      <w:r>
        <w:rPr>
          <w:rFonts w:ascii="Courier New" w:hAnsi="Courier New" w:cs="Courier New"/>
        </w:rPr>
        <w:tab/>
        <w:t>NETwork IDentification (SNA)</w:t>
      </w:r>
    </w:p>
    <w:p w14:paraId="5F6009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NETMATE</w:t>
      </w:r>
      <w:r>
        <w:rPr>
          <w:rFonts w:ascii="Courier New" w:hAnsi="Courier New" w:cs="Courier New"/>
        </w:rPr>
        <w:tab/>
        <w:t>NeETwork Management Analysis and Testing Environment</w:t>
      </w:r>
    </w:p>
    <w:p w14:paraId="026498C0" w14:textId="77777777" w:rsidR="00AB4246" w:rsidRDefault="00AB4246">
      <w:pPr>
        <w:widowControl w:val="0"/>
        <w:autoSpaceDE w:val="0"/>
        <w:autoSpaceDN w:val="0"/>
        <w:adjustRightInd w:val="0"/>
        <w:spacing w:after="0" w:line="240" w:lineRule="auto"/>
        <w:rPr>
          <w:rFonts w:ascii="Courier New" w:hAnsi="Courier New" w:cs="Courier New"/>
        </w:rPr>
      </w:pPr>
      <w:r>
        <w:rPr>
          <w:rFonts w:ascii="Courier New" w:hAnsi="Courier New" w:cs="Courier New"/>
        </w:rPr>
        <w:t>Neu</w:t>
      </w:r>
      <w:r>
        <w:rPr>
          <w:rFonts w:ascii="Courier New" w:hAnsi="Courier New" w:cs="Courier New"/>
        </w:rPr>
        <w:tab/>
        <w:t>neuraminic acid (CRC)</w:t>
      </w:r>
    </w:p>
    <w:p w14:paraId="6844B5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NEWS</w:t>
      </w:r>
      <w:r>
        <w:rPr>
          <w:rFonts w:ascii="Courier New" w:hAnsi="Courier New" w:cs="Courier New"/>
        </w:rPr>
        <w:tab/>
        <w:t>Network Error Warning System (Net/Master, IBM)</w:t>
      </w:r>
    </w:p>
    <w:p w14:paraId="2EFC47FC"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NEXAFS</w:t>
      </w:r>
      <w:r>
        <w:rPr>
          <w:rFonts w:ascii="Courier New" w:hAnsi="Courier New" w:cs="Courier New"/>
        </w:rPr>
        <w:tab/>
        <w:t>near-edge x-ray absorption fine structure (CRC)</w:t>
      </w:r>
    </w:p>
    <w:p w14:paraId="1F626D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NEXT</w:t>
      </w:r>
      <w:r>
        <w:rPr>
          <w:rFonts w:ascii="Courier New" w:hAnsi="Courier New" w:cs="Courier New"/>
        </w:rPr>
        <w:tab/>
        <w:t>near end cross-talk</w:t>
      </w:r>
    </w:p>
    <w:p w14:paraId="1E1D46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w:t>
      </w:r>
      <w:r>
        <w:rPr>
          <w:rFonts w:ascii="Courier New" w:hAnsi="Courier New" w:cs="Courier New"/>
        </w:rPr>
        <w:tab/>
        <w:t>Network Function</w:t>
      </w:r>
    </w:p>
    <w:p w14:paraId="641ACB9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NF</w:t>
      </w:r>
      <w:r w:rsidRPr="00900498">
        <w:rPr>
          <w:rFonts w:ascii="Courier New" w:hAnsi="Courier New" w:cs="Courier New"/>
          <w:lang w:val="fr-FR"/>
        </w:rPr>
        <w:tab/>
        <w:t>Noise-Figure</w:t>
      </w:r>
    </w:p>
    <w:p w14:paraId="73027C5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NF</w:t>
      </w:r>
      <w:r w:rsidRPr="00900498">
        <w:rPr>
          <w:rFonts w:ascii="Courier New" w:hAnsi="Courier New" w:cs="Courier New"/>
          <w:lang w:val="fr-FR"/>
        </w:rPr>
        <w:tab/>
        <w:t>Normal Frame</w:t>
      </w:r>
    </w:p>
    <w:p w14:paraId="4168C6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NFA</w:t>
      </w:r>
      <w:r>
        <w:rPr>
          <w:rFonts w:ascii="Courier New" w:hAnsi="Courier New" w:cs="Courier New"/>
        </w:rPr>
        <w:tab/>
        <w:t>Network File Access (MAP/TOP - upper 3 layers from IBM, Intel, Microsoft)</w:t>
      </w:r>
    </w:p>
    <w:p w14:paraId="6B9260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NFA</w:t>
      </w:r>
      <w:r>
        <w:rPr>
          <w:rFonts w:ascii="Courier New" w:hAnsi="Courier New" w:cs="Courier New"/>
        </w:rPr>
        <w:tab/>
        <w:t>noiseless feedback amplifier</w:t>
      </w:r>
    </w:p>
    <w:p w14:paraId="69997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NFAS</w:t>
      </w:r>
      <w:r>
        <w:rPr>
          <w:rFonts w:ascii="Courier New" w:hAnsi="Courier New" w:cs="Courier New"/>
        </w:rPr>
        <w:tab/>
        <w:t>non-facility associated signalling (ISDN)</w:t>
      </w:r>
    </w:p>
    <w:p w14:paraId="3F319A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NFE</w:t>
      </w:r>
      <w:r>
        <w:rPr>
          <w:rFonts w:ascii="Courier New" w:hAnsi="Courier New" w:cs="Courier New"/>
        </w:rPr>
        <w:tab/>
        <w:t>Network Facility Extension</w:t>
      </w:r>
    </w:p>
    <w:p w14:paraId="2A3B4AF2" w14:textId="3FB6E78D" w:rsidR="00BD317C" w:rsidRDefault="00BD317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NFIP</w:t>
      </w:r>
      <w:r>
        <w:rPr>
          <w:rFonts w:ascii="Arial" w:hAnsi="Arial" w:cstheme="minorBidi"/>
          <w:color w:val="000000" w:themeColor="text1"/>
          <w:kern w:val="2"/>
        </w:rPr>
        <w:tab/>
      </w:r>
      <w:r>
        <w:rPr>
          <w:rFonts w:ascii="Arial" w:hAnsi="Arial" w:cstheme="minorBidi"/>
          <w:color w:val="000000" w:themeColor="text1"/>
          <w:kern w:val="2"/>
        </w:rPr>
        <w:tab/>
        <w:t>National Flood Insurance Program (DHS)</w:t>
      </w:r>
    </w:p>
    <w:p w14:paraId="6CF039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NFS</w:t>
      </w:r>
      <w:r>
        <w:rPr>
          <w:rFonts w:ascii="Courier New" w:hAnsi="Courier New" w:cs="Courier New"/>
        </w:rPr>
        <w:tab/>
        <w:t>network file system (UNIX)</w:t>
      </w:r>
    </w:p>
    <w:p w14:paraId="56E137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NFM</w:t>
      </w:r>
      <w:r>
        <w:rPr>
          <w:rFonts w:ascii="Courier New" w:hAnsi="Courier New" w:cs="Courier New"/>
        </w:rPr>
        <w:tab/>
        <w:t>Network File Manager</w:t>
      </w:r>
    </w:p>
    <w:p w14:paraId="191B16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NFOS</w:t>
      </w:r>
      <w:r>
        <w:rPr>
          <w:rFonts w:ascii="Courier New" w:hAnsi="Courier New" w:cs="Courier New"/>
        </w:rPr>
        <w:tab/>
        <w:t>Near Field Optical Scanning</w:t>
      </w:r>
    </w:p>
    <w:p w14:paraId="3F3611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NFP</w:t>
      </w:r>
      <w:r>
        <w:rPr>
          <w:rFonts w:ascii="Courier New" w:hAnsi="Courier New" w:cs="Courier New"/>
        </w:rPr>
        <w:tab/>
      </w:r>
      <w:proofErr w:type="spellStart"/>
      <w:r>
        <w:rPr>
          <w:rFonts w:ascii="Courier New" w:hAnsi="Courier New" w:cs="Courier New"/>
        </w:rPr>
        <w:t>Nonpreemptive</w:t>
      </w:r>
      <w:proofErr w:type="spellEnd"/>
      <w:r>
        <w:rPr>
          <w:rFonts w:ascii="Courier New" w:hAnsi="Courier New" w:cs="Courier New"/>
        </w:rPr>
        <w:t xml:space="preserve"> Fixed Priority</w:t>
      </w:r>
    </w:p>
    <w:p w14:paraId="59D83DAA" w14:textId="57C29A58" w:rsidR="00BD317C" w:rsidRDefault="00BD317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NFPA</w:t>
      </w:r>
      <w:r>
        <w:rPr>
          <w:rFonts w:ascii="Arial" w:hAnsi="Arial" w:cstheme="minorBidi"/>
          <w:color w:val="000000" w:themeColor="text1"/>
          <w:kern w:val="2"/>
        </w:rPr>
        <w:tab/>
      </w:r>
      <w:r>
        <w:rPr>
          <w:rFonts w:ascii="Arial" w:hAnsi="Arial" w:cstheme="minorBidi"/>
          <w:color w:val="000000" w:themeColor="text1"/>
          <w:kern w:val="2"/>
        </w:rPr>
        <w:tab/>
        <w:t>National Fire Protection Association (DHS)</w:t>
      </w:r>
    </w:p>
    <w:p w14:paraId="1847776A" w14:textId="77777777" w:rsidR="00FE7B96"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NFPCE</w:t>
      </w:r>
      <w:r>
        <w:rPr>
          <w:rFonts w:ascii="Courier New" w:hAnsi="Courier New" w:cs="Courier New"/>
        </w:rPr>
        <w:tab/>
        <w:t>Naval Forces Capabilities Planning Effort (US DOD)</w:t>
      </w:r>
    </w:p>
    <w:p w14:paraId="08BCD7CE" w14:textId="77777777" w:rsidR="008273F5" w:rsidRDefault="008273F5">
      <w:pPr>
        <w:widowControl w:val="0"/>
        <w:autoSpaceDE w:val="0"/>
        <w:autoSpaceDN w:val="0"/>
        <w:adjustRightInd w:val="0"/>
        <w:spacing w:after="0" w:line="240" w:lineRule="auto"/>
        <w:rPr>
          <w:rFonts w:ascii="Courier New" w:hAnsi="Courier New" w:cs="Courier New"/>
        </w:rPr>
      </w:pPr>
      <w:r>
        <w:rPr>
          <w:rFonts w:ascii="Courier New" w:hAnsi="Courier New" w:cs="Courier New"/>
        </w:rPr>
        <w:t>NFV</w:t>
      </w:r>
      <w:r>
        <w:rPr>
          <w:rFonts w:ascii="Courier New" w:hAnsi="Courier New" w:cs="Courier New"/>
        </w:rPr>
        <w:tab/>
        <w:t>Networking Functioning Virtualization (SDN)</w:t>
      </w:r>
    </w:p>
    <w:p w14:paraId="4FAFB973"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ng</w:t>
      </w:r>
      <w:r>
        <w:rPr>
          <w:rFonts w:ascii="Courier New" w:hAnsi="Courier New" w:cs="Courier New"/>
        </w:rPr>
        <w:tab/>
        <w:t>nanogram (CRC)</w:t>
      </w:r>
    </w:p>
    <w:p w14:paraId="236A52C9" w14:textId="77777777" w:rsidR="002141CF" w:rsidRDefault="002141CF">
      <w:pPr>
        <w:widowControl w:val="0"/>
        <w:autoSpaceDE w:val="0"/>
        <w:autoSpaceDN w:val="0"/>
        <w:adjustRightInd w:val="0"/>
        <w:spacing w:after="0" w:line="240" w:lineRule="auto"/>
        <w:rPr>
          <w:rFonts w:ascii="Courier New" w:hAnsi="Courier New" w:cs="Courier New"/>
        </w:rPr>
      </w:pPr>
      <w:r>
        <w:rPr>
          <w:rFonts w:ascii="Courier New" w:hAnsi="Courier New" w:cs="Courier New"/>
        </w:rPr>
        <w:t>NGA</w:t>
      </w:r>
      <w:r>
        <w:rPr>
          <w:rFonts w:ascii="Courier New" w:hAnsi="Courier New" w:cs="Courier New"/>
        </w:rPr>
        <w:tab/>
        <w:t>National Geospatial Intelligence Agency (US DOD)</w:t>
      </w:r>
    </w:p>
    <w:p w14:paraId="22111A41" w14:textId="0528E318" w:rsidR="00BD317C" w:rsidRDefault="00BD317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NGA</w:t>
      </w:r>
      <w:r>
        <w:rPr>
          <w:rFonts w:ascii="Arial" w:hAnsi="Arial" w:cstheme="minorBidi"/>
          <w:color w:val="000000" w:themeColor="text1"/>
          <w:kern w:val="2"/>
        </w:rPr>
        <w:tab/>
        <w:t>National Governors Association (US)</w:t>
      </w:r>
    </w:p>
    <w:p w14:paraId="40F6B2F9" w14:textId="77777777" w:rsidR="006276A0" w:rsidRDefault="006276A0">
      <w:pPr>
        <w:widowControl w:val="0"/>
        <w:autoSpaceDE w:val="0"/>
        <w:autoSpaceDN w:val="0"/>
        <w:adjustRightInd w:val="0"/>
        <w:spacing w:after="0" w:line="240" w:lineRule="auto"/>
        <w:rPr>
          <w:rFonts w:ascii="Courier New" w:hAnsi="Courier New" w:cs="Courier New"/>
        </w:rPr>
      </w:pPr>
      <w:r>
        <w:rPr>
          <w:rFonts w:ascii="Courier New" w:hAnsi="Courier New" w:cs="Courier New"/>
        </w:rPr>
        <w:t>NGA</w:t>
      </w:r>
      <w:r>
        <w:rPr>
          <w:rFonts w:ascii="Courier New" w:hAnsi="Courier New" w:cs="Courier New"/>
        </w:rPr>
        <w:tab/>
        <w:t>Next Generation Audio (ATSC)</w:t>
      </w:r>
    </w:p>
    <w:p w14:paraId="533CDF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NGA</w:t>
      </w:r>
      <w:r>
        <w:rPr>
          <w:rFonts w:ascii="Courier New" w:hAnsi="Courier New" w:cs="Courier New"/>
        </w:rPr>
        <w:tab/>
        <w:t>noiseless gain analyzer</w:t>
      </w:r>
    </w:p>
    <w:p w14:paraId="614446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NGFW</w:t>
      </w:r>
      <w:r>
        <w:rPr>
          <w:rFonts w:ascii="Courier New" w:hAnsi="Courier New" w:cs="Courier New"/>
        </w:rPr>
        <w:tab/>
        <w:t>Next Generation Firewall (Improved UTM, IT)</w:t>
      </w:r>
    </w:p>
    <w:p w14:paraId="135C7EEA" w14:textId="77777777" w:rsidR="00697152" w:rsidRDefault="00697152">
      <w:pPr>
        <w:widowControl w:val="0"/>
        <w:autoSpaceDE w:val="0"/>
        <w:autoSpaceDN w:val="0"/>
        <w:adjustRightInd w:val="0"/>
        <w:spacing w:after="0" w:line="240" w:lineRule="auto"/>
        <w:rPr>
          <w:rFonts w:ascii="Courier New" w:hAnsi="Courier New" w:cs="Courier New"/>
        </w:rPr>
      </w:pPr>
      <w:r>
        <w:rPr>
          <w:rFonts w:ascii="Courier New" w:hAnsi="Courier New" w:cs="Courier New"/>
        </w:rPr>
        <w:t>NCIA</w:t>
      </w:r>
      <w:r>
        <w:rPr>
          <w:rFonts w:ascii="Courier New" w:hAnsi="Courier New" w:cs="Courier New"/>
        </w:rPr>
        <w:tab/>
        <w:t>National Geospatial Intelligence Agency (US)</w:t>
      </w:r>
    </w:p>
    <w:p w14:paraId="5E7D8E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NGIS</w:t>
      </w:r>
      <w:r>
        <w:rPr>
          <w:rFonts w:ascii="Courier New" w:hAnsi="Courier New" w:cs="Courier New"/>
        </w:rPr>
        <w:tab/>
        <w:t>Next Generation Information System</w:t>
      </w:r>
    </w:p>
    <w:p w14:paraId="11C082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NGN</w:t>
      </w:r>
      <w:r>
        <w:rPr>
          <w:rFonts w:ascii="Courier New" w:hAnsi="Courier New" w:cs="Courier New"/>
        </w:rPr>
        <w:tab/>
        <w:t>Next Generation Network</w:t>
      </w:r>
    </w:p>
    <w:p w14:paraId="215BAE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NGO</w:t>
      </w:r>
      <w:r>
        <w:rPr>
          <w:rFonts w:ascii="Courier New" w:hAnsi="Courier New" w:cs="Courier New"/>
        </w:rPr>
        <w:tab/>
        <w:t>Nongovernmental Organization (US DHS)</w:t>
      </w:r>
      <w:r w:rsidR="00BD2793">
        <w:rPr>
          <w:rFonts w:ascii="Courier New" w:hAnsi="Courier New" w:cs="Courier New"/>
        </w:rPr>
        <w:t xml:space="preserve"> </w:t>
      </w:r>
    </w:p>
    <w:p w14:paraId="5554D9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NGSCB</w:t>
      </w:r>
      <w:r>
        <w:rPr>
          <w:rFonts w:ascii="Courier New" w:hAnsi="Courier New" w:cs="Courier New"/>
        </w:rPr>
        <w:tab/>
        <w:t>next-generation secure computing base</w:t>
      </w:r>
    </w:p>
    <w:p w14:paraId="3332A3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NGSO</w:t>
      </w:r>
      <w:r>
        <w:rPr>
          <w:rFonts w:ascii="Courier New" w:hAnsi="Courier New" w:cs="Courier New"/>
        </w:rPr>
        <w:tab/>
        <w:t>nongeostationary orbit</w:t>
      </w:r>
    </w:p>
    <w:p w14:paraId="38BCC5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NHAVI</w:t>
      </w:r>
      <w:r>
        <w:rPr>
          <w:rFonts w:ascii="Courier New" w:hAnsi="Courier New" w:cs="Courier New"/>
        </w:rPr>
        <w:tab/>
        <w:t>Natural Hazard Apparent Vulnerability Indicator</w:t>
      </w:r>
    </w:p>
    <w:p w14:paraId="3CEA55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NHOB</w:t>
      </w:r>
      <w:r>
        <w:rPr>
          <w:rFonts w:ascii="Courier New" w:hAnsi="Courier New" w:cs="Courier New"/>
        </w:rPr>
        <w:tab/>
        <w:t>Non-specific Hierarchical Operational Binding</w:t>
      </w:r>
    </w:p>
    <w:p w14:paraId="04E939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NHRP</w:t>
      </w:r>
      <w:r>
        <w:rPr>
          <w:rFonts w:ascii="Courier New" w:hAnsi="Courier New" w:cs="Courier New"/>
        </w:rPr>
        <w:tab/>
        <w:t>next hop resolution protocol</w:t>
      </w:r>
    </w:p>
    <w:p w14:paraId="6877F27D" w14:textId="59A7C14C"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NHS</w:t>
      </w:r>
      <w:r>
        <w:rPr>
          <w:rFonts w:ascii="Courier New" w:hAnsi="Courier New" w:cs="Courier New"/>
        </w:rPr>
        <w:tab/>
        <w:t>National Health Service (ROK, UK)</w:t>
      </w:r>
    </w:p>
    <w:p w14:paraId="025E92B5" w14:textId="4D5C496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w:t>
      </w:r>
      <w:r>
        <w:rPr>
          <w:rFonts w:ascii="Courier New" w:hAnsi="Courier New" w:cs="Courier New"/>
        </w:rPr>
        <w:tab/>
        <w:t>nickel 28</w:t>
      </w:r>
    </w:p>
    <w:p w14:paraId="012EEA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w:t>
      </w:r>
      <w:r>
        <w:rPr>
          <w:rFonts w:ascii="Courier New" w:hAnsi="Courier New" w:cs="Courier New"/>
        </w:rPr>
        <w:tab/>
        <w:t>Network Identifier</w:t>
      </w:r>
    </w:p>
    <w:p w14:paraId="7FD57B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w:t>
      </w:r>
      <w:r>
        <w:rPr>
          <w:rFonts w:ascii="Courier New" w:hAnsi="Courier New" w:cs="Courier New"/>
        </w:rPr>
        <w:tab/>
        <w:t>network interface</w:t>
      </w:r>
    </w:p>
    <w:p w14:paraId="3C02A1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w:t>
      </w:r>
      <w:r>
        <w:rPr>
          <w:rFonts w:ascii="Courier New" w:hAnsi="Courier New" w:cs="Courier New"/>
        </w:rPr>
        <w:tab/>
        <w:t>No Impact</w:t>
      </w:r>
    </w:p>
    <w:p w14:paraId="4BCE6130" w14:textId="7598B6DB"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NIA</w:t>
      </w:r>
      <w:r>
        <w:rPr>
          <w:rFonts w:ascii="Courier New" w:hAnsi="Courier New" w:cs="Courier New"/>
        </w:rPr>
        <w:tab/>
        <w:t>National Information Society Agency (ROK)</w:t>
      </w:r>
    </w:p>
    <w:p w14:paraId="4BFA77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NIA</w:t>
      </w:r>
      <w:r>
        <w:rPr>
          <w:rFonts w:ascii="Courier New" w:hAnsi="Courier New" w:cs="Courier New"/>
        </w:rPr>
        <w:tab/>
        <w:t>Network Interface Adapter (OSI-SNA)</w:t>
      </w:r>
    </w:p>
    <w:p w14:paraId="62BDC4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NIA</w:t>
      </w:r>
      <w:r>
        <w:rPr>
          <w:rFonts w:ascii="Courier New" w:hAnsi="Courier New" w:cs="Courier New"/>
        </w:rPr>
        <w:tab/>
        <w:t>Number of Initial Address</w:t>
      </w:r>
    </w:p>
    <w:p w14:paraId="252BB5BD" w14:textId="77777777" w:rsidR="0030625F" w:rsidRDefault="0030625F" w:rsidP="0030625F">
      <w:pPr>
        <w:widowControl w:val="0"/>
        <w:autoSpaceDE w:val="0"/>
        <w:autoSpaceDN w:val="0"/>
        <w:adjustRightInd w:val="0"/>
        <w:spacing w:after="0" w:line="240" w:lineRule="auto"/>
        <w:rPr>
          <w:rFonts w:ascii="Courier New" w:hAnsi="Courier New" w:cs="Courier New"/>
        </w:rPr>
      </w:pPr>
      <w:r>
        <w:rPr>
          <w:rFonts w:ascii="Courier New" w:hAnsi="Courier New" w:cs="Courier New"/>
        </w:rPr>
        <w:t>NIACAP</w:t>
      </w:r>
      <w:r>
        <w:rPr>
          <w:rFonts w:ascii="Courier New" w:hAnsi="Courier New" w:cs="Courier New"/>
        </w:rPr>
        <w:tab/>
        <w:t xml:space="preserve">National Information Assurance Certification Accreditation </w:t>
      </w:r>
      <w:r>
        <w:rPr>
          <w:rFonts w:ascii="Courier New" w:hAnsi="Courier New" w:cs="Courier New"/>
        </w:rPr>
        <w:lastRenderedPageBreak/>
        <w:t>Program (DITSCAP)</w:t>
      </w:r>
    </w:p>
    <w:p w14:paraId="18E7E82F" w14:textId="77777777" w:rsidR="0030625F" w:rsidRDefault="0030625F" w:rsidP="0030625F">
      <w:pPr>
        <w:widowControl w:val="0"/>
        <w:autoSpaceDE w:val="0"/>
        <w:autoSpaceDN w:val="0"/>
        <w:adjustRightInd w:val="0"/>
        <w:spacing w:after="0" w:line="240" w:lineRule="auto"/>
        <w:rPr>
          <w:rFonts w:ascii="Courier New" w:hAnsi="Courier New" w:cs="Courier New"/>
        </w:rPr>
      </w:pPr>
      <w:r>
        <w:rPr>
          <w:rFonts w:ascii="Courier New" w:hAnsi="Courier New" w:cs="Courier New"/>
        </w:rPr>
        <w:t>NIAP</w:t>
      </w:r>
      <w:r>
        <w:rPr>
          <w:rFonts w:ascii="Courier New" w:hAnsi="Courier New" w:cs="Courier New"/>
        </w:rPr>
        <w:tab/>
        <w:t>National Information Assurance Partnership (US)</w:t>
      </w:r>
    </w:p>
    <w:p w14:paraId="13C302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w:t>
      </w:r>
      <w:r>
        <w:rPr>
          <w:rFonts w:ascii="Courier New" w:hAnsi="Courier New" w:cs="Courier New"/>
        </w:rPr>
        <w:tab/>
        <w:t>Near-Instantaneous Companding</w:t>
      </w:r>
    </w:p>
    <w:p w14:paraId="3B3E28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w:t>
      </w:r>
      <w:r>
        <w:rPr>
          <w:rFonts w:ascii="Courier New" w:hAnsi="Courier New" w:cs="Courier New"/>
        </w:rPr>
        <w:tab/>
        <w:t>Negative Impedance Converter</w:t>
      </w:r>
    </w:p>
    <w:p w14:paraId="5A96A0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w:t>
      </w:r>
      <w:r>
        <w:rPr>
          <w:rFonts w:ascii="Courier New" w:hAnsi="Courier New" w:cs="Courier New"/>
        </w:rPr>
        <w:tab/>
        <w:t>Network Independent Clocking</w:t>
      </w:r>
    </w:p>
    <w:p w14:paraId="5F9FF8FF" w14:textId="77777777" w:rsidR="0030625F" w:rsidRDefault="0030625F" w:rsidP="0030625F">
      <w:pPr>
        <w:widowControl w:val="0"/>
        <w:autoSpaceDE w:val="0"/>
        <w:autoSpaceDN w:val="0"/>
        <w:adjustRightInd w:val="0"/>
        <w:spacing w:after="0" w:line="240" w:lineRule="auto"/>
        <w:rPr>
          <w:rFonts w:ascii="Courier New" w:hAnsi="Courier New" w:cs="Courier New"/>
        </w:rPr>
      </w:pPr>
      <w:r>
        <w:rPr>
          <w:rFonts w:ascii="Courier New" w:hAnsi="Courier New" w:cs="Courier New"/>
        </w:rPr>
        <w:t>NIC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Information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17204626" w14:textId="77777777" w:rsidR="0030625F" w:rsidRDefault="0030625F" w:rsidP="0030625F">
      <w:pPr>
        <w:widowControl w:val="0"/>
        <w:autoSpaceDE w:val="0"/>
        <w:autoSpaceDN w:val="0"/>
        <w:adjustRightInd w:val="0"/>
        <w:spacing w:after="0" w:line="240" w:lineRule="auto"/>
        <w:rPr>
          <w:rFonts w:ascii="Courier New" w:hAnsi="Courier New" w:cs="Courier New"/>
        </w:rPr>
      </w:pPr>
      <w:r>
        <w:rPr>
          <w:rFonts w:ascii="Courier New" w:hAnsi="Courier New" w:cs="Courier New"/>
        </w:rPr>
        <w:t>NIC</w:t>
      </w:r>
      <w:r>
        <w:rPr>
          <w:rFonts w:ascii="Courier New" w:hAnsi="Courier New" w:cs="Courier New"/>
        </w:rPr>
        <w:tab/>
        <w:t>network interface card</w:t>
      </w:r>
    </w:p>
    <w:p w14:paraId="4C2FEE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NICAM</w:t>
      </w:r>
      <w:r>
        <w:rPr>
          <w:rFonts w:ascii="Courier New" w:hAnsi="Courier New" w:cs="Courier New"/>
        </w:rPr>
        <w:tab/>
        <w:t>near instantaneously companded audio multiplex</w:t>
      </w:r>
    </w:p>
    <w:p w14:paraId="65E833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NICC</w:t>
      </w:r>
      <w:r>
        <w:rPr>
          <w:rFonts w:ascii="Courier New" w:hAnsi="Courier New" w:cs="Courier New"/>
        </w:rPr>
        <w:tab/>
        <w:t>National Infrastructure Coordinating Center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80766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NICC</w:t>
      </w:r>
      <w:r>
        <w:rPr>
          <w:rFonts w:ascii="Courier New" w:hAnsi="Courier New" w:cs="Courier New"/>
        </w:rPr>
        <w:tab/>
        <w:t xml:space="preserve">National Interagency </w:t>
      </w:r>
      <w:smartTag w:uri="urn:schemas-microsoft-com:office:smarttags" w:element="State">
        <w:r>
          <w:rPr>
            <w:rFonts w:ascii="Courier New" w:hAnsi="Courier New" w:cs="Courier New"/>
          </w:rPr>
          <w:t>Coordination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EEB966B" w14:textId="77777777" w:rsidR="000658E5" w:rsidRDefault="000658E5">
      <w:pPr>
        <w:widowControl w:val="0"/>
        <w:autoSpaceDE w:val="0"/>
        <w:autoSpaceDN w:val="0"/>
        <w:adjustRightInd w:val="0"/>
        <w:spacing w:after="0" w:line="240" w:lineRule="auto"/>
        <w:rPr>
          <w:rFonts w:ascii="Courier New" w:hAnsi="Courier New" w:cs="Courier New"/>
        </w:rPr>
      </w:pPr>
      <w:r>
        <w:rPr>
          <w:rFonts w:ascii="Courier New" w:hAnsi="Courier New" w:cs="Courier New"/>
        </w:rPr>
        <w:t>NICCL</w:t>
      </w:r>
      <w:r>
        <w:rPr>
          <w:rFonts w:ascii="Courier New" w:hAnsi="Courier New" w:cs="Courier New"/>
        </w:rPr>
        <w:tab/>
        <w:t>National Incident Communications Conference Line (DHS FEMA)</w:t>
      </w:r>
    </w:p>
    <w:p w14:paraId="31A60DC7" w14:textId="5271B0C5" w:rsidR="00433691" w:rsidRDefault="00433691">
      <w:pPr>
        <w:widowControl w:val="0"/>
        <w:autoSpaceDE w:val="0"/>
        <w:autoSpaceDN w:val="0"/>
        <w:adjustRightInd w:val="0"/>
        <w:spacing w:after="0" w:line="240" w:lineRule="auto"/>
        <w:rPr>
          <w:rFonts w:ascii="Courier New" w:hAnsi="Courier New" w:cs="Courier New"/>
        </w:rPr>
      </w:pPr>
      <w:r>
        <w:t xml:space="preserve">NICE </w:t>
      </w:r>
      <w:r>
        <w:tab/>
        <w:t>National Initiative for Cybersecurity Education (CTI)</w:t>
      </w:r>
    </w:p>
    <w:p w14:paraId="5EF684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NICE</w:t>
      </w:r>
      <w:r>
        <w:rPr>
          <w:rFonts w:ascii="Courier New" w:hAnsi="Courier New" w:cs="Courier New"/>
        </w:rPr>
        <w:tab/>
        <w:t>Network Information Control Exchange (DECnet protocol)</w:t>
      </w:r>
    </w:p>
    <w:p w14:paraId="3255597A" w14:textId="77777777" w:rsidR="0030625F" w:rsidRDefault="0030625F">
      <w:pPr>
        <w:widowControl w:val="0"/>
        <w:autoSpaceDE w:val="0"/>
        <w:autoSpaceDN w:val="0"/>
        <w:adjustRightInd w:val="0"/>
        <w:spacing w:after="0" w:line="240" w:lineRule="auto"/>
        <w:rPr>
          <w:rFonts w:ascii="Courier New" w:hAnsi="Courier New" w:cs="Courier New"/>
        </w:rPr>
      </w:pPr>
      <w:r>
        <w:rPr>
          <w:rFonts w:ascii="Courier New" w:hAnsi="Courier New" w:cs="Courier New"/>
        </w:rPr>
        <w:t>NICS</w:t>
      </w:r>
      <w:r>
        <w:rPr>
          <w:rFonts w:ascii="Courier New" w:hAnsi="Courier New" w:cs="Courier New"/>
        </w:rPr>
        <w:tab/>
        <w:t>Next-Generation Incident Command System (FEMA)</w:t>
      </w:r>
    </w:p>
    <w:p w14:paraId="0F5662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NID</w:t>
      </w:r>
      <w:r>
        <w:rPr>
          <w:rFonts w:ascii="Courier New" w:hAnsi="Courier New" w:cs="Courier New"/>
        </w:rPr>
        <w:tab/>
        <w:t>Next IDentification</w:t>
      </w:r>
    </w:p>
    <w:p w14:paraId="001574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NIDL</w:t>
      </w:r>
      <w:r>
        <w:rPr>
          <w:rFonts w:ascii="Courier New" w:hAnsi="Courier New" w:cs="Courier New"/>
        </w:rPr>
        <w:tab/>
        <w:t>Network Interface Definition Language</w:t>
      </w:r>
    </w:p>
    <w:p w14:paraId="523174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NIDS</w:t>
      </w:r>
      <w:r>
        <w:rPr>
          <w:rFonts w:ascii="Courier New" w:hAnsi="Courier New" w:cs="Courier New"/>
        </w:rPr>
        <w:tab/>
        <w:t>network intrusion detection system (IT)</w:t>
      </w:r>
    </w:p>
    <w:p w14:paraId="4E5F100C" w14:textId="77777777" w:rsidR="00697152" w:rsidRDefault="00697152">
      <w:pPr>
        <w:widowControl w:val="0"/>
        <w:autoSpaceDE w:val="0"/>
        <w:autoSpaceDN w:val="0"/>
        <w:adjustRightInd w:val="0"/>
        <w:spacing w:after="0" w:line="240" w:lineRule="auto"/>
        <w:rPr>
          <w:rFonts w:ascii="Courier New" w:hAnsi="Courier New" w:cs="Courier New"/>
        </w:rPr>
      </w:pPr>
      <w:r>
        <w:rPr>
          <w:rFonts w:ascii="Courier New" w:hAnsi="Courier New" w:cs="Courier New"/>
        </w:rPr>
        <w:t>NIE</w:t>
      </w:r>
      <w:r>
        <w:rPr>
          <w:rFonts w:ascii="Courier New" w:hAnsi="Courier New" w:cs="Courier New"/>
        </w:rPr>
        <w:tab/>
        <w:t>National Intelligence Estimate (US)</w:t>
      </w:r>
    </w:p>
    <w:p w14:paraId="2FF778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NiFe</w:t>
      </w:r>
      <w:r>
        <w:rPr>
          <w:rFonts w:ascii="Courier New" w:hAnsi="Courier New" w:cs="Courier New"/>
        </w:rPr>
        <w:tab/>
        <w:t>nickel-iron (battery)</w:t>
      </w:r>
    </w:p>
    <w:p w14:paraId="43C630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NIFE</w:t>
      </w:r>
      <w:r>
        <w:rPr>
          <w:rFonts w:ascii="Courier New" w:hAnsi="Courier New" w:cs="Courier New"/>
        </w:rPr>
        <w:tab/>
        <w:t>Near Inhibition Far Excitation</w:t>
      </w:r>
    </w:p>
    <w:p w14:paraId="2551592F" w14:textId="77777777" w:rsidR="00172496" w:rsidRDefault="00172496">
      <w:pPr>
        <w:widowControl w:val="0"/>
        <w:autoSpaceDE w:val="0"/>
        <w:autoSpaceDN w:val="0"/>
        <w:adjustRightInd w:val="0"/>
        <w:spacing w:after="0" w:line="240" w:lineRule="auto"/>
        <w:rPr>
          <w:rFonts w:ascii="Courier New" w:hAnsi="Courier New" w:cs="Courier New"/>
        </w:rPr>
      </w:pPr>
      <w:r>
        <w:rPr>
          <w:rFonts w:ascii="Courier New" w:hAnsi="Courier New" w:cs="Courier New"/>
        </w:rPr>
        <w:t>NIH</w:t>
      </w:r>
      <w:r>
        <w:rPr>
          <w:rFonts w:ascii="Courier New" w:hAnsi="Courier New" w:cs="Courier New"/>
        </w:rPr>
        <w:tab/>
        <w:t>National Institutes of Health (US)</w:t>
      </w:r>
    </w:p>
    <w:p w14:paraId="3CD737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NIH</w:t>
      </w:r>
      <w:r>
        <w:rPr>
          <w:rFonts w:ascii="Courier New" w:hAnsi="Courier New" w:cs="Courier New"/>
        </w:rPr>
        <w:tab/>
        <w:t>not invented here (syndrome)</w:t>
      </w:r>
    </w:p>
    <w:p w14:paraId="277F5B9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NII</w:t>
      </w:r>
      <w:r w:rsidRPr="00900498">
        <w:rPr>
          <w:rFonts w:ascii="Courier New" w:hAnsi="Courier New" w:cs="Courier New"/>
          <w:lang w:val="fr-FR"/>
        </w:rPr>
        <w:tab/>
        <w:t>national information infrastructure (US)</w:t>
      </w:r>
    </w:p>
    <w:p w14:paraId="5BE85E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NII</w:t>
      </w:r>
      <w:r>
        <w:rPr>
          <w:rFonts w:ascii="Courier New" w:hAnsi="Courier New" w:cs="Courier New"/>
        </w:rPr>
        <w:tab/>
        <w:t>Network Independent Interface</w:t>
      </w:r>
    </w:p>
    <w:p w14:paraId="7C8CC7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NIIS</w:t>
      </w:r>
      <w:r>
        <w:rPr>
          <w:rFonts w:ascii="Courier New" w:hAnsi="Courier New" w:cs="Courier New"/>
        </w:rPr>
        <w:tab/>
        <w:t>New Item Introductory Schedules</w:t>
      </w:r>
    </w:p>
    <w:p w14:paraId="3FBE7F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NIL</w:t>
      </w:r>
      <w:r>
        <w:rPr>
          <w:rFonts w:ascii="Courier New" w:hAnsi="Courier New" w:cs="Courier New"/>
        </w:rPr>
        <w:tab/>
        <w:t>Network Interface Layer (DPA)</w:t>
      </w:r>
    </w:p>
    <w:p w14:paraId="0A3493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NIMBY</w:t>
      </w:r>
      <w:r>
        <w:rPr>
          <w:rFonts w:ascii="Courier New" w:hAnsi="Courier New" w:cs="Courier New"/>
        </w:rPr>
        <w:tab/>
        <w:t>not in my back yard</w:t>
      </w:r>
    </w:p>
    <w:p w14:paraId="1E0C2B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NIMNBY</w:t>
      </w:r>
      <w:r>
        <w:rPr>
          <w:rFonts w:ascii="Courier New" w:hAnsi="Courier New" w:cs="Courier New"/>
        </w:rPr>
        <w:tab/>
        <w:t>not in my neighbors' back yard</w:t>
      </w:r>
    </w:p>
    <w:p w14:paraId="53E749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NIMS</w:t>
      </w:r>
      <w:r>
        <w:rPr>
          <w:rFonts w:ascii="Courier New" w:hAnsi="Courier New" w:cs="Courier New"/>
        </w:rPr>
        <w:tab/>
        <w:t>National Incident Management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B0702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NIMS</w:t>
      </w:r>
      <w:r>
        <w:rPr>
          <w:rFonts w:ascii="Courier New" w:hAnsi="Courier New" w:cs="Courier New"/>
        </w:rPr>
        <w:tab/>
        <w:t>Network Management System (SNMP)</w:t>
      </w:r>
    </w:p>
    <w:p w14:paraId="07056D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NIN</w:t>
      </w:r>
      <w:r>
        <w:rPr>
          <w:rFonts w:ascii="Courier New" w:hAnsi="Courier New" w:cs="Courier New"/>
        </w:rPr>
        <w:tab/>
        <w:t>Network Interface Node</w:t>
      </w:r>
    </w:p>
    <w:p w14:paraId="7634FE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NINT</w:t>
      </w:r>
      <w:r>
        <w:rPr>
          <w:rFonts w:ascii="Courier New" w:hAnsi="Courier New" w:cs="Courier New"/>
        </w:rPr>
        <w:tab/>
        <w:t>Network INTerception (supplementary service)</w:t>
      </w:r>
    </w:p>
    <w:p w14:paraId="6A1888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NIPP</w:t>
      </w:r>
      <w:r>
        <w:rPr>
          <w:rFonts w:ascii="Courier New" w:hAnsi="Courier New" w:cs="Courier New"/>
        </w:rPr>
        <w:tab/>
        <w:t>National Infrastructure Protection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A40452A" w14:textId="77777777"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NIPS</w:t>
      </w:r>
      <w:r>
        <w:rPr>
          <w:rFonts w:ascii="Courier New" w:hAnsi="Courier New" w:cs="Courier New"/>
        </w:rPr>
        <w:tab/>
        <w:t>Network Intrusion Prevention System (IT)</w:t>
      </w:r>
    </w:p>
    <w:p w14:paraId="1EAA40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NIPRNET</w:t>
      </w:r>
      <w:r>
        <w:rPr>
          <w:rFonts w:ascii="Courier New" w:hAnsi="Courier New" w:cs="Courier New"/>
        </w:rPr>
        <w:tab/>
        <w:t>Non-secret IP Routing Network (US Gov)</w:t>
      </w:r>
    </w:p>
    <w:p w14:paraId="04853C44"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NIR</w:t>
      </w:r>
      <w:r>
        <w:rPr>
          <w:rFonts w:ascii="Courier New" w:hAnsi="Courier New" w:cs="Courier New"/>
        </w:rPr>
        <w:tab/>
        <w:t>near infrared (CRC)</w:t>
      </w:r>
    </w:p>
    <w:p w14:paraId="0665A1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NIRT</w:t>
      </w:r>
      <w:r>
        <w:rPr>
          <w:rFonts w:ascii="Courier New" w:hAnsi="Courier New" w:cs="Courier New"/>
        </w:rPr>
        <w:tab/>
        <w:t>Nuclear Incident Response Team (US DHS)</w:t>
      </w:r>
    </w:p>
    <w:p w14:paraId="03FF9F17"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NIS</w:t>
        </w:r>
      </w:smartTag>
      <w:r>
        <w:rPr>
          <w:rFonts w:ascii="Courier New" w:hAnsi="Courier New" w:cs="Courier New"/>
        </w:rPr>
        <w:tab/>
        <w:t>network information system</w:t>
      </w:r>
    </w:p>
    <w:p w14:paraId="0086D5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N-ISDN</w:t>
      </w:r>
      <w:r>
        <w:rPr>
          <w:rFonts w:ascii="Courier New" w:hAnsi="Courier New" w:cs="Courier New"/>
        </w:rPr>
        <w:tab/>
        <w:t>Narrow Integrated Services Digital Network</w:t>
      </w:r>
    </w:p>
    <w:p w14:paraId="4FC7C5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N-ISDN</w:t>
      </w:r>
      <w:r>
        <w:rPr>
          <w:rFonts w:ascii="Courier New" w:hAnsi="Courier New" w:cs="Courier New"/>
        </w:rPr>
        <w:tab/>
        <w:t>Narrow-band ISDN</w:t>
      </w:r>
    </w:p>
    <w:p w14:paraId="3DFAF6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NISI</w:t>
      </w:r>
      <w:r>
        <w:rPr>
          <w:rFonts w:ascii="Courier New" w:hAnsi="Courier New" w:cs="Courier New"/>
        </w:rPr>
        <w:tab/>
        <w:t>network information service infrastructure</w:t>
      </w:r>
    </w:p>
    <w:p w14:paraId="5FD9F7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NISL</w:t>
      </w:r>
      <w:r>
        <w:rPr>
          <w:rFonts w:ascii="Courier New" w:hAnsi="Courier New" w:cs="Courier New"/>
        </w:rPr>
        <w:tab/>
        <w:t>Network Interface SubLayer (NIL)</w:t>
      </w:r>
    </w:p>
    <w:p w14:paraId="48090B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NIST</w:t>
      </w:r>
      <w:r>
        <w:rPr>
          <w:rFonts w:ascii="Courier New" w:hAnsi="Courier New" w:cs="Courier New"/>
        </w:rPr>
        <w:tab/>
        <w:t>National Institute of Standards and Technology (DITSCAP)</w:t>
      </w:r>
    </w:p>
    <w:p w14:paraId="1E0918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NIST-IR</w:t>
      </w:r>
      <w:r>
        <w:rPr>
          <w:rFonts w:ascii="Courier New" w:hAnsi="Courier New" w:cs="Courier New"/>
        </w:rPr>
        <w:tab/>
        <w:t>NIST Internal Report</w:t>
      </w:r>
    </w:p>
    <w:p w14:paraId="5DEFDC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NIT</w:t>
      </w:r>
      <w:r>
        <w:rPr>
          <w:rFonts w:ascii="Courier New" w:hAnsi="Courier New" w:cs="Courier New"/>
        </w:rPr>
        <w:tab/>
        <w:t>network information table</w:t>
      </w:r>
    </w:p>
    <w:p w14:paraId="55FDD3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NIU</w:t>
      </w:r>
      <w:r>
        <w:rPr>
          <w:rFonts w:ascii="Courier New" w:hAnsi="Courier New" w:cs="Courier New"/>
        </w:rPr>
        <w:tab/>
        <w:t>network interface unit</w:t>
      </w:r>
    </w:p>
    <w:p w14:paraId="05B2CC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NIU-Forum</w:t>
      </w:r>
      <w:r>
        <w:rPr>
          <w:rFonts w:ascii="Courier New" w:hAnsi="Courier New" w:cs="Courier New"/>
        </w:rPr>
        <w:tab/>
        <w:t>North American ISDN Users' Forum</w:t>
      </w:r>
    </w:p>
    <w:p w14:paraId="375140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NJE</w:t>
      </w:r>
      <w:r>
        <w:rPr>
          <w:rFonts w:ascii="Courier New" w:hAnsi="Courier New" w:cs="Courier New"/>
        </w:rPr>
        <w:tab/>
        <w:t>Network Job Entry</w:t>
      </w:r>
    </w:p>
    <w:p w14:paraId="43125B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NJTTF</w:t>
      </w:r>
      <w:r>
        <w:rPr>
          <w:rFonts w:ascii="Courier New" w:hAnsi="Courier New" w:cs="Courier New"/>
        </w:rPr>
        <w:tab/>
        <w:t>National Joint Terrorism Task Force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25BB2F0"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(NK)</w:t>
      </w:r>
      <w:r>
        <w:rPr>
          <w:rFonts w:ascii="Courier New" w:hAnsi="Courier New" w:cs="Courier New"/>
        </w:rPr>
        <w:tab/>
        <w:t>next of kin of the author (CCE)</w:t>
      </w:r>
    </w:p>
    <w:p w14:paraId="02EC5F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NKRO</w:t>
      </w:r>
      <w:r>
        <w:rPr>
          <w:rFonts w:ascii="Courier New" w:hAnsi="Courier New" w:cs="Courier New"/>
        </w:rPr>
        <w:tab/>
        <w:t>N-Key-Roll-Over</w:t>
      </w:r>
    </w:p>
    <w:p w14:paraId="41223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NKT</w:t>
      </w:r>
      <w:r>
        <w:rPr>
          <w:rFonts w:ascii="Courier New" w:hAnsi="Courier New" w:cs="Courier New"/>
        </w:rPr>
        <w:tab/>
        <w:t>Nederlands Keuringsinstituut voor Telecommunicatieapparatuur (NL)</w:t>
      </w:r>
    </w:p>
    <w:p w14:paraId="596FC0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w:t>
      </w:r>
      <w:r>
        <w:rPr>
          <w:rFonts w:ascii="Courier New" w:hAnsi="Courier New" w:cs="Courier New"/>
        </w:rPr>
        <w:tab/>
        <w:t>Network Layer (OSI)</w:t>
      </w:r>
    </w:p>
    <w:p w14:paraId="2F2C27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w:t>
      </w:r>
      <w:r>
        <w:rPr>
          <w:rFonts w:ascii="Courier New" w:hAnsi="Courier New" w:cs="Courier New"/>
        </w:rPr>
        <w:tab/>
        <w:t>New Line</w:t>
      </w:r>
    </w:p>
    <w:p w14:paraId="4C04CE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w:t>
      </w:r>
      <w:r>
        <w:rPr>
          <w:rFonts w:ascii="Courier New" w:hAnsi="Courier New" w:cs="Courier New"/>
        </w:rPr>
        <w:tab/>
        <w:t>Noise Limiter</w:t>
      </w:r>
    </w:p>
    <w:p w14:paraId="6F6ED8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NLC</w:t>
      </w:r>
      <w:r>
        <w:rPr>
          <w:rFonts w:ascii="Courier New" w:hAnsi="Courier New" w:cs="Courier New"/>
        </w:rPr>
        <w:tab/>
        <w:t>node line card</w:t>
      </w:r>
    </w:p>
    <w:p w14:paraId="0A86B1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NLDM</w:t>
      </w:r>
      <w:r>
        <w:rPr>
          <w:rFonts w:ascii="Courier New" w:hAnsi="Courier New" w:cs="Courier New"/>
        </w:rPr>
        <w:tab/>
        <w:t>Network Logical Data Manager (NetView)</w:t>
      </w:r>
    </w:p>
    <w:p w14:paraId="6C65D4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NLETS</w:t>
      </w:r>
      <w:r>
        <w:rPr>
          <w:rFonts w:ascii="Courier New" w:hAnsi="Courier New" w:cs="Courier New"/>
        </w:rPr>
        <w:tab/>
        <w:t>national law enforcement telecommunication system</w:t>
      </w:r>
    </w:p>
    <w:p w14:paraId="198C89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NLFPR</w:t>
      </w:r>
      <w:r>
        <w:rPr>
          <w:rFonts w:ascii="Courier New" w:hAnsi="Courier New" w:cs="Courier New"/>
        </w:rPr>
        <w:tab/>
        <w:t>Non Linear Fabry-Perot Resonator (optical transistor)</w:t>
      </w:r>
    </w:p>
    <w:p w14:paraId="3F8B41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NLM</w:t>
      </w:r>
      <w:r>
        <w:rPr>
          <w:rFonts w:ascii="Courier New" w:hAnsi="Courier New" w:cs="Courier New"/>
        </w:rPr>
        <w:tab/>
        <w:t>National Library of Medicine (US)</w:t>
      </w:r>
    </w:p>
    <w:p w14:paraId="5C60F6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NLM</w:t>
      </w:r>
      <w:r>
        <w:rPr>
          <w:rFonts w:ascii="Courier New" w:hAnsi="Courier New" w:cs="Courier New"/>
        </w:rPr>
        <w:tab/>
        <w:t>Netware Loadable Module</w:t>
      </w:r>
    </w:p>
    <w:p w14:paraId="0EE17898"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NLP</w:t>
      </w:r>
      <w:r>
        <w:rPr>
          <w:rFonts w:ascii="Courier New" w:hAnsi="Courier New" w:cs="Courier New"/>
        </w:rPr>
        <w:tab/>
        <w:t>Natural Language Processing (EU)</w:t>
      </w:r>
    </w:p>
    <w:p w14:paraId="7ADC22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NLPID</w:t>
      </w:r>
      <w:r>
        <w:rPr>
          <w:rFonts w:ascii="Courier New" w:hAnsi="Courier New" w:cs="Courier New"/>
        </w:rPr>
        <w:tab/>
        <w:t>network level protocol ID</w:t>
      </w:r>
    </w:p>
    <w:p w14:paraId="6A1ECD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NLQ</w:t>
      </w:r>
      <w:r>
        <w:rPr>
          <w:rFonts w:ascii="Courier New" w:hAnsi="Courier New" w:cs="Courier New"/>
        </w:rPr>
        <w:tab/>
        <w:t>Near Letter Quality</w:t>
      </w:r>
    </w:p>
    <w:p w14:paraId="3AB717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NLQP</w:t>
      </w:r>
      <w:r>
        <w:rPr>
          <w:rFonts w:ascii="Courier New" w:hAnsi="Courier New" w:cs="Courier New"/>
        </w:rPr>
        <w:tab/>
        <w:t>Near Letter-Quality Printer</w:t>
      </w:r>
    </w:p>
    <w:p w14:paraId="1D1B03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NLR</w:t>
      </w:r>
      <w:r>
        <w:rPr>
          <w:rFonts w:ascii="Courier New" w:hAnsi="Courier New" w:cs="Courier New"/>
        </w:rPr>
        <w:tab/>
        <w:t>national lambda rail</w:t>
      </w:r>
    </w:p>
    <w:p w14:paraId="305B6E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NLR</w:t>
      </w:r>
      <w:r>
        <w:rPr>
          <w:rFonts w:ascii="Courier New" w:hAnsi="Courier New" w:cs="Courier New"/>
        </w:rPr>
        <w:tab/>
        <w:t>Network Layer Relay</w:t>
      </w:r>
    </w:p>
    <w:p w14:paraId="3E98EB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NLR</w:t>
      </w:r>
      <w:r>
        <w:rPr>
          <w:rFonts w:ascii="Courier New" w:hAnsi="Courier New" w:cs="Courier New"/>
        </w:rPr>
        <w:tab/>
        <w:t>Non Linear Resistor</w:t>
      </w:r>
    </w:p>
    <w:p w14:paraId="0B8D3348" w14:textId="77777777" w:rsidR="00C66397" w:rsidRDefault="00C66397">
      <w:pPr>
        <w:widowControl w:val="0"/>
        <w:autoSpaceDE w:val="0"/>
        <w:autoSpaceDN w:val="0"/>
        <w:adjustRightInd w:val="0"/>
        <w:spacing w:after="0" w:line="240" w:lineRule="auto"/>
        <w:rPr>
          <w:rFonts w:ascii="Courier New" w:hAnsi="Courier New" w:cs="Courier New"/>
        </w:rPr>
      </w:pPr>
      <w:r>
        <w:rPr>
          <w:rFonts w:ascii="Courier New" w:hAnsi="Courier New" w:cs="Courier New"/>
        </w:rPr>
        <w:t>NLRB</w:t>
      </w:r>
      <w:r>
        <w:rPr>
          <w:rFonts w:ascii="Courier New" w:hAnsi="Courier New" w:cs="Courier New"/>
        </w:rPr>
        <w:tab/>
        <w:t>National Labor Relations Board (US)</w:t>
      </w:r>
    </w:p>
    <w:p w14:paraId="42F513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NLRI</w:t>
      </w:r>
      <w:r>
        <w:rPr>
          <w:rFonts w:ascii="Courier New" w:hAnsi="Courier New" w:cs="Courier New"/>
        </w:rPr>
        <w:tab/>
        <w:t>network layer reachability information</w:t>
      </w:r>
    </w:p>
    <w:p w14:paraId="4F0712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NLS</w:t>
      </w:r>
      <w:r>
        <w:rPr>
          <w:rFonts w:ascii="Courier New" w:hAnsi="Courier New" w:cs="Courier New"/>
        </w:rPr>
        <w:tab/>
        <w:t>Native Language Support</w:t>
      </w:r>
    </w:p>
    <w:p w14:paraId="5D54C1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w:t>
      </w:r>
      <w:r>
        <w:rPr>
          <w:rFonts w:ascii="Courier New" w:hAnsi="Courier New" w:cs="Courier New"/>
        </w:rPr>
        <w:tab/>
        <w:t>nano-meter</w:t>
      </w:r>
      <w:r w:rsidR="00576989">
        <w:rPr>
          <w:rFonts w:ascii="Courier New" w:hAnsi="Courier New" w:cs="Courier New"/>
        </w:rPr>
        <w:t xml:space="preserve"> (CRC)</w:t>
      </w:r>
    </w:p>
    <w:p w14:paraId="179E7B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w:t>
      </w:r>
      <w:r>
        <w:rPr>
          <w:rFonts w:ascii="Courier New" w:hAnsi="Courier New" w:cs="Courier New"/>
        </w:rPr>
        <w:tab/>
        <w:t>Nautical Mile</w:t>
      </w:r>
    </w:p>
    <w:p w14:paraId="36050C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w:t>
      </w:r>
      <w:r>
        <w:rPr>
          <w:rFonts w:ascii="Courier New" w:hAnsi="Courier New" w:cs="Courier New"/>
        </w:rPr>
        <w:tab/>
        <w:t>Network Management</w:t>
      </w:r>
    </w:p>
    <w:p w14:paraId="7ACB44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NM-ASE</w:t>
      </w:r>
      <w:r>
        <w:rPr>
          <w:rFonts w:ascii="Courier New" w:hAnsi="Courier New" w:cs="Courier New"/>
        </w:rPr>
        <w:tab/>
        <w:t>Network Management Application Service Element</w:t>
      </w:r>
    </w:p>
    <w:p w14:paraId="63227B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NMC</w:t>
      </w:r>
      <w:r>
        <w:rPr>
          <w:rFonts w:ascii="Courier New" w:hAnsi="Courier New" w:cs="Courier New"/>
        </w:rPr>
        <w:tab/>
        <w:t>network management center</w:t>
      </w:r>
    </w:p>
    <w:p w14:paraId="3CE5AC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NMC</w:t>
      </w:r>
      <w:r>
        <w:rPr>
          <w:rFonts w:ascii="Courier New" w:hAnsi="Courier New" w:cs="Courier New"/>
        </w:rPr>
        <w:tab/>
        <w:t>Network Management Centre</w:t>
      </w:r>
    </w:p>
    <w:p w14:paraId="520797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NMCS</w:t>
      </w:r>
      <w:r>
        <w:rPr>
          <w:rFonts w:ascii="Courier New" w:hAnsi="Courier New" w:cs="Courier New"/>
        </w:rPr>
        <w:tab/>
        <w:t>Network Management and Control System</w:t>
      </w:r>
    </w:p>
    <w:p w14:paraId="0842E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NMCT</w:t>
      </w:r>
      <w:r>
        <w:rPr>
          <w:rFonts w:ascii="Courier New" w:hAnsi="Courier New" w:cs="Courier New"/>
        </w:rPr>
        <w:tab/>
        <w:t>Network Management Co-ordination Team (ETSI, proposed)</w:t>
      </w:r>
    </w:p>
    <w:p w14:paraId="0A6F8B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NME</w:t>
      </w:r>
      <w:r>
        <w:rPr>
          <w:rFonts w:ascii="Courier New" w:hAnsi="Courier New" w:cs="Courier New"/>
        </w:rPr>
        <w:tab/>
        <w:t>network management ethernet</w:t>
      </w:r>
    </w:p>
    <w:p w14:paraId="7448A0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NMEA</w:t>
      </w:r>
      <w:r>
        <w:rPr>
          <w:rFonts w:ascii="Courier New" w:hAnsi="Courier New" w:cs="Courier New"/>
        </w:rPr>
        <w:tab/>
        <w:t>National Marine Electronics Association</w:t>
      </w:r>
    </w:p>
    <w:p w14:paraId="213581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NMF</w:t>
      </w:r>
      <w:r>
        <w:rPr>
          <w:rFonts w:ascii="Courier New" w:hAnsi="Courier New" w:cs="Courier New"/>
        </w:rPr>
        <w:tab/>
        <w:t>Network Management Forum</w:t>
      </w:r>
    </w:p>
    <w:p w14:paraId="1CB859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NMHSs</w:t>
      </w:r>
      <w:r>
        <w:rPr>
          <w:rFonts w:ascii="Courier New" w:hAnsi="Courier New" w:cs="Courier New"/>
        </w:rPr>
        <w:tab/>
        <w:t>National Meteorological and Hydrological Services</w:t>
      </w:r>
    </w:p>
    <w:p w14:paraId="674FD00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NMI</w:t>
      </w:r>
      <w:r w:rsidRPr="00900498">
        <w:rPr>
          <w:rFonts w:ascii="Courier New" w:hAnsi="Courier New" w:cs="Courier New"/>
          <w:lang w:val="fr-FR"/>
        </w:rPr>
        <w:tab/>
        <w:t>Non-Maskable Interrupt</w:t>
      </w:r>
    </w:p>
    <w:p w14:paraId="7BEBC48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 xml:space="preserve">NML </w:t>
      </w:r>
      <w:r w:rsidRPr="00900498">
        <w:rPr>
          <w:rFonts w:ascii="Courier New" w:hAnsi="Courier New" w:cs="Courier New"/>
          <w:lang w:val="fr-FR"/>
        </w:rPr>
        <w:tab/>
        <w:t>NMListener (DECnet)</w:t>
      </w:r>
    </w:p>
    <w:p w14:paraId="1EDE52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NMOS</w:t>
      </w:r>
      <w:r>
        <w:rPr>
          <w:rFonts w:ascii="Courier New" w:hAnsi="Courier New" w:cs="Courier New"/>
        </w:rPr>
        <w:tab/>
        <w:t>n-channel metal-oxide semiconductor</w:t>
      </w:r>
    </w:p>
    <w:p w14:paraId="5207E162" w14:textId="77777777" w:rsidR="006B05B2" w:rsidRDefault="006B05B2" w:rsidP="006B05B2">
      <w:pPr>
        <w:widowControl w:val="0"/>
        <w:autoSpaceDE w:val="0"/>
        <w:autoSpaceDN w:val="0"/>
        <w:adjustRightInd w:val="0"/>
        <w:spacing w:before="240" w:after="0" w:line="240" w:lineRule="auto"/>
        <w:rPr>
          <w:rFonts w:ascii="Courier New" w:hAnsi="Courier New" w:cs="Courier New"/>
        </w:rPr>
      </w:pPr>
      <w:r>
        <w:rPr>
          <w:rFonts w:ascii="Courier New" w:hAnsi="Courier New" w:cs="Courier New"/>
        </w:rPr>
        <w:t>NMOS</w:t>
      </w:r>
      <w:r>
        <w:rPr>
          <w:rFonts w:ascii="Courier New" w:hAnsi="Courier New" w:cs="Courier New"/>
        </w:rPr>
        <w:tab/>
        <w:t>Networked Media Open Specifications (AMWS IS- )</w:t>
      </w:r>
    </w:p>
    <w:p w14:paraId="135E5A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NMP</w:t>
      </w:r>
      <w:r>
        <w:rPr>
          <w:rFonts w:ascii="Courier New" w:hAnsi="Courier New" w:cs="Courier New"/>
        </w:rPr>
        <w:tab/>
        <w:t>network management processor</w:t>
      </w:r>
    </w:p>
    <w:p w14:paraId="25B52C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NMP</w:t>
      </w:r>
      <w:r>
        <w:rPr>
          <w:rFonts w:ascii="Courier New" w:hAnsi="Courier New" w:cs="Courier New"/>
        </w:rPr>
        <w:tab/>
        <w:t>Network Management Protocol (ATT)</w:t>
      </w:r>
    </w:p>
    <w:p w14:paraId="328111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NMPFN</w:t>
      </w:r>
      <w:r>
        <w:rPr>
          <w:rFonts w:ascii="Courier New" w:hAnsi="Courier New" w:cs="Courier New"/>
        </w:rPr>
        <w:tab/>
        <w:t>M Productivity Facility (NetView)</w:t>
      </w:r>
    </w:p>
    <w:p w14:paraId="1C9649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NMR</w:t>
      </w:r>
      <w:r>
        <w:rPr>
          <w:rFonts w:ascii="Courier New" w:hAnsi="Courier New" w:cs="Courier New"/>
        </w:rPr>
        <w:tab/>
        <w:t>nuclear magnetic resonance</w:t>
      </w:r>
      <w:r w:rsidR="00576989">
        <w:rPr>
          <w:rFonts w:ascii="Courier New" w:hAnsi="Courier New" w:cs="Courier New"/>
        </w:rPr>
        <w:t xml:space="preserve"> (CRC)</w:t>
      </w:r>
    </w:p>
    <w:p w14:paraId="4C8089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NMRT</w:t>
      </w:r>
      <w:r>
        <w:rPr>
          <w:rFonts w:ascii="Courier New" w:hAnsi="Courier New" w:cs="Courier New"/>
        </w:rPr>
        <w:tab/>
        <w:t>National Medical Response Team (US DHS)</w:t>
      </w:r>
    </w:p>
    <w:p w14:paraId="7A3AE4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NMS</w:t>
      </w:r>
      <w:r>
        <w:rPr>
          <w:rFonts w:ascii="Courier New" w:hAnsi="Courier New" w:cs="Courier New"/>
        </w:rPr>
        <w:tab/>
        <w:t>network management system</w:t>
      </w:r>
    </w:p>
    <w:p w14:paraId="404A21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NMS</w:t>
      </w:r>
      <w:r>
        <w:rPr>
          <w:rFonts w:ascii="Courier New" w:hAnsi="Courier New" w:cs="Courier New"/>
        </w:rPr>
        <w:tab/>
        <w:t>"Network Management System/Network Management Station (Internet)"</w:t>
      </w:r>
    </w:p>
    <w:p w14:paraId="77037A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NMSE</w:t>
      </w:r>
      <w:r>
        <w:rPr>
          <w:rFonts w:ascii="Courier New" w:hAnsi="Courier New" w:cs="Courier New"/>
        </w:rPr>
        <w:tab/>
        <w:t>normalized mean square error</w:t>
      </w:r>
    </w:p>
    <w:p w14:paraId="5B7D7E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NMSI</w:t>
      </w:r>
      <w:r>
        <w:rPr>
          <w:rFonts w:ascii="Courier New" w:hAnsi="Courier New" w:cs="Courier New"/>
        </w:rPr>
        <w:tab/>
        <w:t>National Mobile Station Identification number</w:t>
      </w:r>
    </w:p>
    <w:p w14:paraId="7863E3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NMSIG</w:t>
      </w:r>
      <w:r>
        <w:rPr>
          <w:rFonts w:ascii="Courier New" w:hAnsi="Courier New" w:cs="Courier New"/>
        </w:rPr>
        <w:tab/>
        <w:t>Network Management Special Interest Group</w:t>
      </w:r>
    </w:p>
    <w:p w14:paraId="2B09A2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NMSSDK</w:t>
      </w:r>
      <w:r>
        <w:rPr>
          <w:rFonts w:ascii="Courier New" w:hAnsi="Courier New" w:cs="Courier New"/>
        </w:rPr>
        <w:tab/>
        <w:t>NetWare Management System Software Development Kit</w:t>
      </w:r>
    </w:p>
    <w:p w14:paraId="2BAD73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NMT</w:t>
      </w:r>
      <w:r>
        <w:rPr>
          <w:rFonts w:ascii="Courier New" w:hAnsi="Courier New" w:cs="Courier New"/>
        </w:rPr>
        <w:tab/>
        <w:t>Nordic mobile telephone system</w:t>
      </w:r>
    </w:p>
    <w:p w14:paraId="3823C1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NMTS</w:t>
      </w:r>
      <w:r>
        <w:rPr>
          <w:rFonts w:ascii="Courier New" w:hAnsi="Courier New" w:cs="Courier New"/>
        </w:rPr>
        <w:tab/>
        <w:t>Nordic Mobile Telephone System</w:t>
      </w:r>
    </w:p>
    <w:p w14:paraId="4EC89D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NMVTN</w:t>
      </w:r>
      <w:r>
        <w:rPr>
          <w:rFonts w:ascii="Courier New" w:hAnsi="Courier New" w:cs="Courier New"/>
        </w:rPr>
        <w:tab/>
        <w:t>M Vector Transport (NetView-SNA)</w:t>
      </w:r>
    </w:p>
    <w:p w14:paraId="014D1B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NN</w:t>
      </w:r>
      <w:r>
        <w:rPr>
          <w:rFonts w:ascii="Courier New" w:hAnsi="Courier New" w:cs="Courier New"/>
        </w:rPr>
        <w:tab/>
        <w:t>national number</w:t>
      </w:r>
    </w:p>
    <w:p w14:paraId="062C4A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NN</w:t>
      </w:r>
      <w:r>
        <w:rPr>
          <w:rFonts w:ascii="Courier New" w:hAnsi="Courier New" w:cs="Courier New"/>
        </w:rPr>
        <w:tab/>
        <w:t>Network Node (SNA-IBM)</w:t>
      </w:r>
    </w:p>
    <w:p w14:paraId="6C241B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NNC</w:t>
      </w:r>
      <w:r>
        <w:rPr>
          <w:rFonts w:ascii="Courier New" w:hAnsi="Courier New" w:cs="Courier New"/>
        </w:rPr>
        <w:tab/>
        <w:t>National Network Congestion signal</w:t>
      </w:r>
    </w:p>
    <w:p w14:paraId="40341846"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MNDO</w:t>
      </w:r>
      <w:r>
        <w:rPr>
          <w:rFonts w:ascii="Courier New" w:hAnsi="Courier New" w:cs="Courier New"/>
        </w:rPr>
        <w:tab/>
        <w:t>neglect of nonbonded differential overlap (CRC)</w:t>
      </w:r>
    </w:p>
    <w:p w14:paraId="29941E8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NNI</w:t>
      </w:r>
      <w:r w:rsidRPr="00900498">
        <w:rPr>
          <w:rFonts w:ascii="Courier New" w:hAnsi="Courier New" w:cs="Courier New"/>
          <w:lang w:val="fr-FR"/>
        </w:rPr>
        <w:tab/>
        <w:t>Nederlands Normalisatie Instituut (NL)</w:t>
      </w:r>
    </w:p>
    <w:p w14:paraId="326501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NNI</w:t>
      </w:r>
      <w:r>
        <w:rPr>
          <w:rFonts w:ascii="Courier New" w:hAnsi="Courier New" w:cs="Courier New"/>
        </w:rPr>
        <w:tab/>
        <w:t>Network Node Interface</w:t>
      </w:r>
    </w:p>
    <w:p w14:paraId="67F1DC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NNI</w:t>
      </w:r>
      <w:r>
        <w:rPr>
          <w:rFonts w:ascii="Courier New" w:hAnsi="Courier New" w:cs="Courier New"/>
        </w:rPr>
        <w:tab/>
        <w:t>network-to network interface</w:t>
      </w:r>
    </w:p>
    <w:p w14:paraId="44AE59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NNSS</w:t>
      </w:r>
      <w:r>
        <w:rPr>
          <w:rFonts w:ascii="Courier New" w:hAnsi="Courier New" w:cs="Courier New"/>
        </w:rPr>
        <w:tab/>
        <w:t>Navy Navigational Satellite System</w:t>
      </w:r>
    </w:p>
    <w:p w14:paraId="6FA528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NNTP</w:t>
      </w:r>
      <w:r>
        <w:rPr>
          <w:rFonts w:ascii="Courier New" w:hAnsi="Courier New" w:cs="Courier New"/>
        </w:rPr>
        <w:tab/>
        <w:t>network news transfer protocol (Linux)</w:t>
      </w:r>
    </w:p>
    <w:p w14:paraId="2E0814CD" w14:textId="77777777" w:rsidR="00BE1F41" w:rsidRPr="00BE1F41" w:rsidRDefault="00BE1F41">
      <w:pPr>
        <w:widowControl w:val="0"/>
        <w:autoSpaceDE w:val="0"/>
        <w:autoSpaceDN w:val="0"/>
        <w:adjustRightInd w:val="0"/>
        <w:spacing w:after="0" w:line="240" w:lineRule="auto"/>
        <w:rPr>
          <w:rFonts w:ascii="Courier New" w:hAnsi="Courier New" w:cs="Courier New"/>
        </w:rPr>
      </w:pPr>
      <w:r>
        <w:rPr>
          <w:rFonts w:ascii="Courier New" w:hAnsi="Courier New" w:cs="Courier New"/>
        </w:rPr>
        <w:t>no</w:t>
      </w:r>
      <w:r>
        <w:rPr>
          <w:rFonts w:ascii="Arial" w:hAnsi="Arial" w:cs="Arial"/>
          <w:b/>
          <w:bCs/>
          <w:color w:val="252525"/>
          <w:sz w:val="21"/>
          <w:szCs w:val="21"/>
          <w:shd w:val="clear" w:color="auto" w:fill="FFFFFF"/>
        </w:rPr>
        <w:t>¶</w:t>
      </w:r>
      <w:r>
        <w:rPr>
          <w:rFonts w:ascii="Arial" w:hAnsi="Arial" w:cs="Arial"/>
          <w:b/>
          <w:bCs/>
          <w:color w:val="252525"/>
          <w:sz w:val="21"/>
          <w:szCs w:val="21"/>
          <w:shd w:val="clear" w:color="auto" w:fill="FFFFFF"/>
        </w:rPr>
        <w:tab/>
      </w:r>
      <w:r>
        <w:rPr>
          <w:rFonts w:ascii="Courier New" w:hAnsi="Courier New" w:cs="Courier New"/>
          <w:bCs/>
          <w:color w:val="252525"/>
          <w:shd w:val="clear" w:color="auto" w:fill="FFFFFF"/>
        </w:rPr>
        <w:t>no paragraph (correct)</w:t>
      </w:r>
    </w:p>
    <w:p w14:paraId="0712B5A6" w14:textId="77777777" w:rsidR="00BE1F41"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NO</w:t>
      </w:r>
      <w:r>
        <w:rPr>
          <w:rFonts w:ascii="Courier New" w:hAnsi="Courier New" w:cs="Courier New"/>
        </w:rPr>
        <w:tab/>
        <w:t>natural orbital (CRC)</w:t>
      </w:r>
    </w:p>
    <w:p w14:paraId="73CF45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w:t>
      </w:r>
      <w:r>
        <w:rPr>
          <w:rFonts w:ascii="Courier New" w:hAnsi="Courier New" w:cs="Courier New"/>
        </w:rPr>
        <w:tab/>
        <w:t>nobelium 102</w:t>
      </w:r>
    </w:p>
    <w:p w14:paraId="719B89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w:t>
      </w:r>
      <w:r>
        <w:rPr>
          <w:rFonts w:ascii="Courier New" w:hAnsi="Courier New" w:cs="Courier New"/>
        </w:rPr>
        <w:tab/>
        <w:t>Normally Opened</w:t>
      </w:r>
    </w:p>
    <w:p w14:paraId="76F152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w:t>
      </w:r>
      <w:r>
        <w:rPr>
          <w:rFonts w:ascii="Courier New" w:hAnsi="Courier New" w:cs="Courier New"/>
        </w:rPr>
        <w:tab/>
        <w:t>Normally Open (switch/relay-contacts)</w:t>
      </w:r>
    </w:p>
    <w:p w14:paraId="230389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NO_POLL</w:t>
      </w:r>
      <w:r>
        <w:rPr>
          <w:rFonts w:ascii="Courier New" w:hAnsi="Courier New" w:cs="Courier New"/>
        </w:rPr>
        <w:tab/>
        <w:t>Number Of POLLed cordless portable parts information element</w:t>
      </w:r>
    </w:p>
    <w:p w14:paraId="59AE73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NOAA</w:t>
      </w:r>
      <w:r>
        <w:rPr>
          <w:rFonts w:ascii="Courier New" w:hAnsi="Courier New" w:cs="Courier New"/>
        </w:rPr>
        <w:tab/>
        <w:t>National Oceanic &amp; Atmospheric Administration (US)</w:t>
      </w:r>
    </w:p>
    <w:p w14:paraId="14994C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Network</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581F80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NOC</w:t>
      </w:r>
      <w:r>
        <w:rPr>
          <w:rFonts w:ascii="Courier New" w:hAnsi="Courier New" w:cs="Courier New"/>
        </w:rPr>
        <w:tab/>
        <w:t>Network Operating Centre</w:t>
      </w:r>
    </w:p>
    <w:p w14:paraId="4BA317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NOC</w:t>
      </w:r>
      <w:r>
        <w:rPr>
          <w:rFonts w:ascii="Courier New" w:hAnsi="Courier New" w:cs="Courier New"/>
        </w:rPr>
        <w:tab/>
        <w:t>Network Operational Center</w:t>
      </w:r>
    </w:p>
    <w:p w14:paraId="4AC41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NOC</w:t>
      </w:r>
      <w:r>
        <w:rPr>
          <w:rFonts w:ascii="Courier New" w:hAnsi="Courier New" w:cs="Courier New"/>
        </w:rPr>
        <w:tab/>
        <w:t>Normative Organizational Committment (PMI)</w:t>
      </w:r>
    </w:p>
    <w:p w14:paraId="5F623A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NOD</w:t>
      </w:r>
      <w:r>
        <w:rPr>
          <w:rFonts w:ascii="Courier New" w:hAnsi="Courier New" w:cs="Courier New"/>
        </w:rPr>
        <w:tab/>
        <w:t>Network Operations Domain</w:t>
      </w:r>
    </w:p>
    <w:p w14:paraId="567C91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NODS</w:t>
      </w:r>
      <w:r>
        <w:rPr>
          <w:rFonts w:ascii="Courier New" w:hAnsi="Courier New" w:cs="Courier New"/>
        </w:rPr>
        <w:tab/>
        <w:t>near obstacle detection system</w:t>
      </w:r>
    </w:p>
    <w:p w14:paraId="03E52826"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NOE</w:t>
      </w:r>
      <w:r>
        <w:rPr>
          <w:rFonts w:ascii="Courier New" w:hAnsi="Courier New" w:cs="Courier New"/>
        </w:rPr>
        <w:tab/>
        <w:t>nuclear Overhauser effect (CRC)</w:t>
      </w:r>
    </w:p>
    <w:p w14:paraId="0941E9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NOF</w:t>
      </w:r>
      <w:r>
        <w:rPr>
          <w:rFonts w:ascii="Courier New" w:hAnsi="Courier New" w:cs="Courier New"/>
        </w:rPr>
        <w:tab/>
      </w:r>
      <w:smartTag w:uri="urn:schemas-microsoft-com:office:smarttags" w:element="State">
        <w:r>
          <w:rPr>
            <w:rFonts w:ascii="Courier New" w:hAnsi="Courier New" w:cs="Courier New"/>
          </w:rPr>
          <w:t>Normal</w:t>
        </w:r>
      </w:smartTag>
      <w:r>
        <w:rPr>
          <w:rFonts w:ascii="Courier New" w:hAnsi="Courier New" w:cs="Courier New"/>
        </w:rPr>
        <w:t xml:space="preserve"> Operational Frames</w:t>
      </w:r>
    </w:p>
    <w:p w14:paraId="40B47A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NOI</w:t>
      </w:r>
      <w:r>
        <w:rPr>
          <w:rFonts w:ascii="Courier New" w:hAnsi="Courier New" w:cs="Courier New"/>
        </w:rPr>
        <w:tab/>
        <w:t>Network Operator Interface (NAA-DSA-Bull)</w:t>
      </w:r>
    </w:p>
    <w:p w14:paraId="66D6FB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NOI</w:t>
      </w:r>
      <w:r>
        <w:rPr>
          <w:rFonts w:ascii="Courier New" w:hAnsi="Courier New" w:cs="Courier New"/>
        </w:rPr>
        <w:tab/>
        <w:t>Notice Of Inquiry</w:t>
      </w:r>
    </w:p>
    <w:p w14:paraId="6078B4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NOMS</w:t>
      </w:r>
      <w:r>
        <w:rPr>
          <w:rFonts w:ascii="Courier New" w:hAnsi="Courier New" w:cs="Courier New"/>
        </w:rPr>
        <w:tab/>
        <w:t>Network Operations Management Services (GNS-BT)</w:t>
      </w:r>
    </w:p>
    <w:p w14:paraId="11B84B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NON-GSO</w:t>
      </w:r>
      <w:r>
        <w:rPr>
          <w:rFonts w:ascii="Courier New" w:hAnsi="Courier New" w:cs="Courier New"/>
        </w:rPr>
        <w:tab/>
        <w:t>NON-Geo Stationary Orbit</w:t>
      </w:r>
    </w:p>
    <w:p w14:paraId="66357A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NOP</w:t>
      </w:r>
      <w:r>
        <w:rPr>
          <w:rFonts w:ascii="Courier New" w:hAnsi="Courier New" w:cs="Courier New"/>
        </w:rPr>
        <w:tab/>
        <w:t>no operation</w:t>
      </w:r>
    </w:p>
    <w:p w14:paraId="2CBB2D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NOP</w:t>
      </w:r>
      <w:r>
        <w:rPr>
          <w:rFonts w:ascii="Courier New" w:hAnsi="Courier New" w:cs="Courier New"/>
        </w:rPr>
        <w:tab/>
        <w:t>Number Of Packet</w:t>
      </w:r>
    </w:p>
    <w:p w14:paraId="23C0C9DA" w14:textId="77777777" w:rsidR="00BE1F41" w:rsidRDefault="00BE1F41">
      <w:pPr>
        <w:widowControl w:val="0"/>
        <w:autoSpaceDE w:val="0"/>
        <w:autoSpaceDN w:val="0"/>
        <w:adjustRightInd w:val="0"/>
        <w:spacing w:after="0" w:line="240" w:lineRule="auto"/>
        <w:rPr>
          <w:rFonts w:ascii="Courier New" w:hAnsi="Courier New" w:cs="Courier New"/>
        </w:rPr>
      </w:pPr>
      <w:r>
        <w:rPr>
          <w:rFonts w:ascii="Courier New" w:hAnsi="Courier New" w:cs="Courier New"/>
        </w:rPr>
        <w:t>Nopara</w:t>
      </w:r>
      <w:r>
        <w:rPr>
          <w:rFonts w:ascii="Courier New" w:hAnsi="Courier New" w:cs="Courier New"/>
        </w:rPr>
        <w:tab/>
        <w:t>no paragraph (correct)</w:t>
      </w:r>
    </w:p>
    <w:p w14:paraId="360C74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NOR</w:t>
      </w:r>
      <w:r>
        <w:rPr>
          <w:rFonts w:ascii="Courier New" w:hAnsi="Courier New" w:cs="Courier New"/>
        </w:rPr>
        <w:tab/>
        <w:t>Not OR (function)</w:t>
      </w:r>
    </w:p>
    <w:p w14:paraId="16CB32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NORC</w:t>
      </w:r>
      <w:r>
        <w:rPr>
          <w:rFonts w:ascii="Courier New" w:hAnsi="Courier New" w:cs="Courier New"/>
        </w:rPr>
        <w:tab/>
        <w:t>Network Operators RACE Committee (CEPT)</w:t>
      </w:r>
    </w:p>
    <w:p w14:paraId="0C6EF7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NORC</w:t>
      </w:r>
      <w:r>
        <w:rPr>
          <w:rFonts w:ascii="Courier New" w:hAnsi="Courier New" w:cs="Courier New"/>
        </w:rPr>
        <w:tab/>
        <w:t>Network Operators Research Committee</w:t>
      </w:r>
    </w:p>
    <w:p w14:paraId="1809DA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NOS</w:t>
      </w:r>
      <w:r>
        <w:rPr>
          <w:rFonts w:ascii="Courier New" w:hAnsi="Courier New" w:cs="Courier New"/>
        </w:rPr>
        <w:tab/>
        <w:t>Network Operating System</w:t>
      </w:r>
    </w:p>
    <w:p w14:paraId="4D034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NOS</w:t>
      </w:r>
      <w:r>
        <w:rPr>
          <w:rFonts w:ascii="Courier New" w:hAnsi="Courier New" w:cs="Courier New"/>
        </w:rPr>
        <w:tab/>
        <w:t>Next On Stack</w:t>
      </w:r>
    </w:p>
    <w:p w14:paraId="120384D9" w14:textId="77777777" w:rsidR="001A46AE" w:rsidRDefault="001A46AE">
      <w:pPr>
        <w:widowControl w:val="0"/>
        <w:autoSpaceDE w:val="0"/>
        <w:autoSpaceDN w:val="0"/>
        <w:adjustRightInd w:val="0"/>
        <w:spacing w:after="0" w:line="240" w:lineRule="auto"/>
        <w:rPr>
          <w:rFonts w:ascii="Courier New" w:hAnsi="Courier New" w:cs="Courier New"/>
        </w:rPr>
      </w:pPr>
      <w:r>
        <w:rPr>
          <w:rFonts w:ascii="Courier New" w:hAnsi="Courier New" w:cs="Courier New"/>
        </w:rPr>
        <w:t>NoSQL</w:t>
      </w:r>
      <w:r>
        <w:rPr>
          <w:rFonts w:ascii="Courier New" w:hAnsi="Courier New" w:cs="Courier New"/>
        </w:rPr>
        <w:tab/>
        <w:t>Not Only SQL</w:t>
      </w:r>
    </w:p>
    <w:p w14:paraId="2C0C25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NOTAM</w:t>
      </w:r>
      <w:r>
        <w:rPr>
          <w:rFonts w:ascii="Courier New" w:hAnsi="Courier New" w:cs="Courier New"/>
        </w:rPr>
        <w:tab/>
        <w:t>notice to airmen (FAA)</w:t>
      </w:r>
    </w:p>
    <w:p w14:paraId="690FA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NOTIFY</w:t>
      </w:r>
      <w:r>
        <w:rPr>
          <w:rFonts w:ascii="Courier New" w:hAnsi="Courier New" w:cs="Courier New"/>
        </w:rPr>
        <w:tab/>
        <w:t>SIP PINT update RFC 2848</w:t>
      </w:r>
    </w:p>
    <w:p w14:paraId="19D643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NOVRAM</w:t>
      </w:r>
      <w:r>
        <w:rPr>
          <w:rFonts w:ascii="Courier New" w:hAnsi="Courier New" w:cs="Courier New"/>
        </w:rPr>
        <w:tab/>
        <w:t>NOn Volatile Random Access Memory</w:t>
      </w:r>
    </w:p>
    <w:p w14:paraId="4BE93F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w:t>
      </w:r>
      <w:r>
        <w:rPr>
          <w:rFonts w:ascii="Courier New" w:hAnsi="Courier New" w:cs="Courier New"/>
        </w:rPr>
        <w:tab/>
        <w:t>neptunium 93</w:t>
      </w:r>
    </w:p>
    <w:p w14:paraId="4E2E3B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w:t>
      </w:r>
      <w:r>
        <w:rPr>
          <w:rFonts w:ascii="Courier New" w:hAnsi="Courier New" w:cs="Courier New"/>
        </w:rPr>
        <w:tab/>
        <w:t>Network Performance</w:t>
      </w:r>
    </w:p>
    <w:p w14:paraId="5EB5FE5F" w14:textId="77777777" w:rsidR="00090731" w:rsidRDefault="00090731">
      <w:pPr>
        <w:widowControl w:val="0"/>
        <w:autoSpaceDE w:val="0"/>
        <w:autoSpaceDN w:val="0"/>
        <w:adjustRightInd w:val="0"/>
        <w:spacing w:after="0" w:line="240" w:lineRule="auto"/>
        <w:rPr>
          <w:rFonts w:ascii="Courier New" w:hAnsi="Courier New" w:cs="Courier New"/>
        </w:rPr>
      </w:pPr>
      <w:r>
        <w:rPr>
          <w:rFonts w:ascii="Courier New" w:hAnsi="Courier New" w:cs="Courier New"/>
        </w:rPr>
        <w:t>NP</w:t>
      </w:r>
      <w:r>
        <w:rPr>
          <w:rFonts w:ascii="Courier New" w:hAnsi="Courier New" w:cs="Courier New"/>
        </w:rPr>
        <w:tab/>
        <w:t>Non-deterministic Turing Machine Polynomial time</w:t>
      </w:r>
    </w:p>
    <w:p w14:paraId="06EC7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w:t>
      </w:r>
      <w:r>
        <w:rPr>
          <w:rFonts w:ascii="Courier New" w:hAnsi="Courier New" w:cs="Courier New"/>
        </w:rPr>
        <w:tab/>
        <w:t>no problem (texting)</w:t>
      </w:r>
    </w:p>
    <w:p w14:paraId="39B8B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w:t>
      </w:r>
      <w:r>
        <w:rPr>
          <w:rFonts w:ascii="Courier New" w:hAnsi="Courier New" w:cs="Courier New"/>
        </w:rPr>
        <w:tab/>
        <w:t>Numbering Plan</w:t>
      </w:r>
    </w:p>
    <w:p w14:paraId="7F9D4BE5" w14:textId="4B9B083B" w:rsidR="00576989" w:rsidRDefault="00576989" w:rsidP="00513A3F">
      <w:pPr>
        <w:widowControl w:val="0"/>
        <w:tabs>
          <w:tab w:val="left" w:pos="720"/>
          <w:tab w:val="left" w:pos="1440"/>
          <w:tab w:val="left" w:pos="2160"/>
          <w:tab w:val="left" w:pos="2880"/>
          <w:tab w:val="left" w:pos="3600"/>
          <w:tab w:val="left" w:pos="4320"/>
          <w:tab w:val="left" w:pos="5040"/>
          <w:tab w:val="left" w:pos="6072"/>
        </w:tabs>
        <w:autoSpaceDE w:val="0"/>
        <w:autoSpaceDN w:val="0"/>
        <w:adjustRightInd w:val="0"/>
        <w:spacing w:after="0" w:line="240" w:lineRule="auto"/>
        <w:rPr>
          <w:rFonts w:ascii="Courier New" w:hAnsi="Courier New" w:cs="Courier New"/>
        </w:rPr>
      </w:pPr>
      <w:r>
        <w:rPr>
          <w:rFonts w:ascii="Courier New" w:hAnsi="Courier New" w:cs="Courier New"/>
        </w:rPr>
        <w:t>NPA</w:t>
      </w:r>
      <w:r>
        <w:rPr>
          <w:rFonts w:ascii="Courier New" w:hAnsi="Courier New" w:cs="Courier New"/>
        </w:rPr>
        <w:tab/>
        <w:t>natural population analysis (CRC)</w:t>
      </w:r>
      <w:r w:rsidR="00513A3F">
        <w:rPr>
          <w:rFonts w:ascii="Courier New" w:hAnsi="Courier New" w:cs="Courier New"/>
        </w:rPr>
        <w:tab/>
      </w:r>
    </w:p>
    <w:p w14:paraId="507595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NPA</w:t>
      </w:r>
      <w:r>
        <w:rPr>
          <w:rFonts w:ascii="Courier New" w:hAnsi="Courier New" w:cs="Courier New"/>
        </w:rPr>
        <w:tab/>
        <w:t>numbering plan area or area code</w:t>
      </w:r>
    </w:p>
    <w:p w14:paraId="49F1DB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NPAI</w:t>
      </w:r>
      <w:r>
        <w:rPr>
          <w:rFonts w:ascii="Courier New" w:hAnsi="Courier New" w:cs="Courier New"/>
        </w:rPr>
        <w:tab/>
        <w:t>Network Protocol Address Information</w:t>
      </w:r>
    </w:p>
    <w:p w14:paraId="5E8BF397" w14:textId="77777777" w:rsidR="000117ED" w:rsidRDefault="000117ED">
      <w:pPr>
        <w:widowControl w:val="0"/>
        <w:autoSpaceDE w:val="0"/>
        <w:autoSpaceDN w:val="0"/>
        <w:adjustRightInd w:val="0"/>
        <w:spacing w:after="0" w:line="240" w:lineRule="auto"/>
        <w:rPr>
          <w:rFonts w:ascii="Courier New" w:hAnsi="Courier New" w:cs="Courier New"/>
        </w:rPr>
      </w:pPr>
      <w:r>
        <w:rPr>
          <w:rFonts w:ascii="Courier New" w:hAnsi="Courier New" w:cs="Courier New"/>
        </w:rPr>
        <w:t>NPAS</w:t>
      </w:r>
      <w:r>
        <w:rPr>
          <w:rFonts w:ascii="Courier New" w:hAnsi="Courier New" w:cs="Courier New"/>
        </w:rPr>
        <w:tab/>
        <w:t>National Public Alerting System (IPAWS Canada)</w:t>
      </w:r>
    </w:p>
    <w:p w14:paraId="3A0CC6F1" w14:textId="77777777" w:rsidR="00067F86" w:rsidRDefault="00067F86">
      <w:pPr>
        <w:widowControl w:val="0"/>
        <w:autoSpaceDE w:val="0"/>
        <w:autoSpaceDN w:val="0"/>
        <w:adjustRightInd w:val="0"/>
        <w:spacing w:after="0" w:line="240" w:lineRule="auto"/>
        <w:rPr>
          <w:rFonts w:ascii="Courier New" w:hAnsi="Courier New" w:cs="Courier New"/>
        </w:rPr>
      </w:pPr>
      <w:r>
        <w:rPr>
          <w:rFonts w:ascii="Courier New" w:hAnsi="Courier New" w:cs="Courier New"/>
        </w:rPr>
        <w:t>NPC</w:t>
      </w:r>
      <w:r>
        <w:rPr>
          <w:rFonts w:ascii="Courier New" w:hAnsi="Courier New" w:cs="Courier New"/>
        </w:rPr>
        <w:tab/>
        <w:t>National Planning Conference</w:t>
      </w:r>
    </w:p>
    <w:p w14:paraId="1738D2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NPC</w:t>
      </w:r>
      <w:r>
        <w:rPr>
          <w:rFonts w:ascii="Courier New" w:hAnsi="Courier New" w:cs="Courier New"/>
        </w:rPr>
        <w:tab/>
        <w:t>Network Protocol Control (SNA/SAA)</w:t>
      </w:r>
    </w:p>
    <w:p w14:paraId="79E7FF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NPC</w:t>
      </w:r>
      <w:r>
        <w:rPr>
          <w:rFonts w:ascii="Courier New" w:hAnsi="Courier New" w:cs="Courier New"/>
        </w:rPr>
        <w:tab/>
        <w:t>Normative Professional Committment (NPC)</w:t>
      </w:r>
    </w:p>
    <w:p w14:paraId="54540245" w14:textId="77777777" w:rsidR="00090731" w:rsidRDefault="00090731">
      <w:pPr>
        <w:widowControl w:val="0"/>
        <w:autoSpaceDE w:val="0"/>
        <w:autoSpaceDN w:val="0"/>
        <w:adjustRightInd w:val="0"/>
        <w:spacing w:after="0" w:line="240" w:lineRule="auto"/>
        <w:rPr>
          <w:rFonts w:ascii="Courier New" w:hAnsi="Courier New" w:cs="Courier New"/>
        </w:rPr>
      </w:pPr>
      <w:r>
        <w:rPr>
          <w:rFonts w:ascii="Courier New" w:hAnsi="Courier New" w:cs="Courier New"/>
        </w:rPr>
        <w:t>NP-complete</w:t>
      </w:r>
      <w:r>
        <w:rPr>
          <w:rFonts w:ascii="Courier New" w:hAnsi="Courier New" w:cs="Courier New"/>
        </w:rPr>
        <w:tab/>
        <w:t>class of problems which contain the hardest problems in NP</w:t>
      </w:r>
    </w:p>
    <w:p w14:paraId="35E7F3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NPDA</w:t>
      </w:r>
      <w:r>
        <w:rPr>
          <w:rFonts w:ascii="Courier New" w:hAnsi="Courier New" w:cs="Courier New"/>
        </w:rPr>
        <w:tab/>
        <w:t>Network Problem Determination Application (NetView-IBM)</w:t>
      </w:r>
    </w:p>
    <w:p w14:paraId="1E6209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NPDU</w:t>
      </w:r>
      <w:r>
        <w:rPr>
          <w:rFonts w:ascii="Courier New" w:hAnsi="Courier New" w:cs="Courier New"/>
        </w:rPr>
        <w:tab/>
        <w:t>Network Protocol Data Unit (OSI-NL)</w:t>
      </w:r>
    </w:p>
    <w:p w14:paraId="3225F139" w14:textId="77777777" w:rsidR="00090731" w:rsidRDefault="00090731">
      <w:pPr>
        <w:widowControl w:val="0"/>
        <w:autoSpaceDE w:val="0"/>
        <w:autoSpaceDN w:val="0"/>
        <w:adjustRightInd w:val="0"/>
        <w:spacing w:after="0" w:line="240" w:lineRule="auto"/>
        <w:rPr>
          <w:rFonts w:ascii="Courier New" w:hAnsi="Courier New" w:cs="Courier New"/>
        </w:rPr>
      </w:pPr>
      <w:r>
        <w:rPr>
          <w:rFonts w:ascii="Courier New" w:hAnsi="Courier New" w:cs="Courier New"/>
        </w:rPr>
        <w:t>NP-easy</w:t>
      </w:r>
      <w:r>
        <w:rPr>
          <w:rFonts w:ascii="Courier New" w:hAnsi="Courier New" w:cs="Courier New"/>
        </w:rPr>
        <w:tab/>
        <w:t>at most as hard as NP, may not be decision problems</w:t>
      </w:r>
    </w:p>
    <w:p w14:paraId="74A3E807" w14:textId="20F3AE55" w:rsidR="00090731" w:rsidRDefault="00090731">
      <w:pPr>
        <w:widowControl w:val="0"/>
        <w:autoSpaceDE w:val="0"/>
        <w:autoSpaceDN w:val="0"/>
        <w:adjustRightInd w:val="0"/>
        <w:spacing w:after="0" w:line="240" w:lineRule="auto"/>
        <w:rPr>
          <w:rFonts w:ascii="Courier New" w:hAnsi="Courier New" w:cs="Courier New"/>
        </w:rPr>
      </w:pPr>
      <w:r>
        <w:rPr>
          <w:rFonts w:ascii="Courier New" w:hAnsi="Courier New" w:cs="Courier New"/>
        </w:rPr>
        <w:t>NP-equivalent</w:t>
      </w:r>
      <w:r>
        <w:rPr>
          <w:rFonts w:ascii="Courier New" w:hAnsi="Courier New" w:cs="Courier New"/>
        </w:rPr>
        <w:tab/>
        <w:t>exactly as difficult as the hardest problems in NP, but not necessarily in NP.</w:t>
      </w:r>
    </w:p>
    <w:p w14:paraId="3F73C2D4" w14:textId="4852166D" w:rsidR="00CB1452" w:rsidRDefault="00CB1452">
      <w:pPr>
        <w:widowControl w:val="0"/>
        <w:autoSpaceDE w:val="0"/>
        <w:autoSpaceDN w:val="0"/>
        <w:adjustRightInd w:val="0"/>
        <w:spacing w:after="0" w:line="240" w:lineRule="auto"/>
        <w:rPr>
          <w:rFonts w:ascii="Courier New" w:hAnsi="Courier New" w:cs="Courier New"/>
        </w:rPr>
      </w:pPr>
      <w:r>
        <w:rPr>
          <w:rFonts w:ascii="Courier New" w:hAnsi="Courier New" w:cs="Courier New"/>
        </w:rPr>
        <w:t>NPG</w:t>
      </w:r>
      <w:r>
        <w:rPr>
          <w:rFonts w:ascii="Courier New" w:hAnsi="Courier New" w:cs="Courier New"/>
        </w:rPr>
        <w:tab/>
        <w:t>National Preparedness Goal</w:t>
      </w:r>
      <w:r>
        <w:rPr>
          <w:rFonts w:ascii="Courier New" w:hAnsi="Courier New" w:cs="Courier New"/>
        </w:rPr>
        <w:tab/>
        <w:t>(US DHS)</w:t>
      </w:r>
    </w:p>
    <w:p w14:paraId="4F0949F4" w14:textId="77777777" w:rsidR="00090731" w:rsidRDefault="00090731">
      <w:pPr>
        <w:widowControl w:val="0"/>
        <w:autoSpaceDE w:val="0"/>
        <w:autoSpaceDN w:val="0"/>
        <w:adjustRightInd w:val="0"/>
        <w:spacing w:after="0" w:line="240" w:lineRule="auto"/>
        <w:rPr>
          <w:rFonts w:ascii="Courier New" w:hAnsi="Courier New" w:cs="Courier New"/>
        </w:rPr>
      </w:pPr>
      <w:r>
        <w:rPr>
          <w:rFonts w:ascii="Courier New" w:hAnsi="Courier New" w:cs="Courier New"/>
        </w:rPr>
        <w:t>NP-hard</w:t>
      </w:r>
      <w:r>
        <w:rPr>
          <w:rFonts w:ascii="Courier New" w:hAnsi="Courier New" w:cs="Courier New"/>
        </w:rPr>
        <w:tab/>
        <w:t>Non-deterministic Polynomial hard class of problems</w:t>
      </w:r>
    </w:p>
    <w:p w14:paraId="326707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NPI</w:t>
      </w:r>
      <w:r>
        <w:rPr>
          <w:rFonts w:ascii="Courier New" w:hAnsi="Courier New" w:cs="Courier New"/>
        </w:rPr>
        <w:tab/>
        <w:t>Number Plan Identification</w:t>
      </w:r>
    </w:p>
    <w:p w14:paraId="35A169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NPI</w:t>
      </w:r>
      <w:r>
        <w:rPr>
          <w:rFonts w:ascii="Courier New" w:hAnsi="Courier New" w:cs="Courier New"/>
        </w:rPr>
        <w:tab/>
        <w:t>Number Plan Indentifier</w:t>
      </w:r>
    </w:p>
    <w:p w14:paraId="0C5768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NPI</w:t>
      </w:r>
      <w:r>
        <w:rPr>
          <w:rFonts w:ascii="Courier New" w:hAnsi="Courier New" w:cs="Courier New"/>
        </w:rPr>
        <w:tab/>
        <w:t>Number Plan Indicator</w:t>
      </w:r>
    </w:p>
    <w:p w14:paraId="103E82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NPI</w:t>
      </w:r>
      <w:r>
        <w:rPr>
          <w:rFonts w:ascii="Courier New" w:hAnsi="Courier New" w:cs="Courier New"/>
        </w:rPr>
        <w:tab/>
        <w:t>Numbering Plan Identification</w:t>
      </w:r>
    </w:p>
    <w:p w14:paraId="4928E2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NPL</w:t>
      </w:r>
      <w:r>
        <w:rPr>
          <w:rFonts w:ascii="Courier New" w:hAnsi="Courier New" w:cs="Courier New"/>
        </w:rPr>
        <w:tab/>
        <w:t>National Physical Laboratory</w:t>
      </w:r>
    </w:p>
    <w:p w14:paraId="408CAB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NPL</w:t>
      </w:r>
      <w:r>
        <w:rPr>
          <w:rFonts w:ascii="Courier New" w:hAnsi="Courier New" w:cs="Courier New"/>
        </w:rPr>
        <w:tab/>
        <w:t>National Physical Laboratory (</w:t>
      </w:r>
      <w:smartTag w:uri="urn:schemas-microsoft-com:office:smarttags" w:element="State">
        <w:r>
          <w:rPr>
            <w:rFonts w:ascii="Courier New" w:hAnsi="Courier New" w:cs="Courier New"/>
          </w:rPr>
          <w:t>UK</w:t>
        </w:r>
      </w:smartTag>
      <w:r>
        <w:rPr>
          <w:rFonts w:ascii="Courier New" w:hAnsi="Courier New" w:cs="Courier New"/>
        </w:rPr>
        <w:t>)</w:t>
      </w:r>
    </w:p>
    <w:p w14:paraId="6F9E8D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NPM</w:t>
      </w:r>
      <w:r>
        <w:rPr>
          <w:rFonts w:ascii="Courier New" w:hAnsi="Courier New" w:cs="Courier New"/>
        </w:rPr>
        <w:tab/>
        <w:t>NetView Performance Monitor (IBM)</w:t>
      </w:r>
    </w:p>
    <w:p w14:paraId="309FA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NPM</w:t>
      </w:r>
      <w:r>
        <w:rPr>
          <w:rFonts w:ascii="Courier New" w:hAnsi="Courier New" w:cs="Courier New"/>
        </w:rPr>
        <w:tab/>
        <w:t>network processor module</w:t>
      </w:r>
    </w:p>
    <w:p w14:paraId="772CFF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NPO</w:t>
      </w:r>
      <w:r>
        <w:rPr>
          <w:rFonts w:ascii="Courier New" w:hAnsi="Courier New" w:cs="Courier New"/>
        </w:rPr>
        <w:tab/>
        <w:t>Negative/POsitive zero(-temperature-coefficient capacitor)</w:t>
      </w:r>
    </w:p>
    <w:p w14:paraId="3F171EDC" w14:textId="77777777" w:rsidR="00513A3F" w:rsidRDefault="00513A3F" w:rsidP="00513A3F">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NPO</w:t>
      </w:r>
      <w:r>
        <w:rPr>
          <w:rFonts w:ascii="Arial" w:hAnsi="Arial" w:cstheme="minorBidi"/>
          <w:color w:val="000000" w:themeColor="text1"/>
          <w:kern w:val="2"/>
        </w:rPr>
        <w:tab/>
        <w:t>Non-Profit Organization</w:t>
      </w:r>
    </w:p>
    <w:p w14:paraId="144A15C5" w14:textId="77777777" w:rsidR="00800AAE" w:rsidRDefault="00800AAE">
      <w:pPr>
        <w:widowControl w:val="0"/>
        <w:autoSpaceDE w:val="0"/>
        <w:autoSpaceDN w:val="0"/>
        <w:adjustRightInd w:val="0"/>
        <w:spacing w:after="0" w:line="240" w:lineRule="auto"/>
        <w:rPr>
          <w:rFonts w:ascii="Courier New" w:hAnsi="Courier New" w:cs="Courier New"/>
        </w:rPr>
      </w:pPr>
      <w:r>
        <w:rPr>
          <w:rFonts w:ascii="Courier New" w:hAnsi="Courier New" w:cs="Courier New"/>
        </w:rPr>
        <w:t>NPP</w:t>
      </w:r>
      <w:r>
        <w:rPr>
          <w:rFonts w:ascii="Courier New" w:hAnsi="Courier New" w:cs="Courier New"/>
        </w:rPr>
        <w:tab/>
        <w:t>Nuclear power plant (EU)</w:t>
      </w:r>
    </w:p>
    <w:p w14:paraId="7931EB6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NPR</w:t>
      </w:r>
      <w:r w:rsidRPr="00900498">
        <w:rPr>
          <w:rFonts w:ascii="Courier New" w:hAnsi="Courier New" w:cs="Courier New"/>
          <w:lang w:val="fr-FR"/>
        </w:rPr>
        <w:tab/>
        <w:t>noise power ratio</w:t>
      </w:r>
    </w:p>
    <w:p w14:paraId="0B218BA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NPR</w:t>
      </w:r>
      <w:r w:rsidRPr="00900498">
        <w:rPr>
          <w:rFonts w:ascii="Courier New" w:hAnsi="Courier New" w:cs="Courier New"/>
          <w:lang w:val="fr-FR"/>
        </w:rPr>
        <w:tab/>
        <w:t>Non-Processor Request</w:t>
      </w:r>
    </w:p>
    <w:p w14:paraId="20F7D5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NPRM</w:t>
      </w:r>
      <w:r>
        <w:rPr>
          <w:rFonts w:ascii="Courier New" w:hAnsi="Courier New" w:cs="Courier New"/>
        </w:rPr>
        <w:tab/>
        <w:t>notice of proposed rule making (FCC)</w:t>
      </w:r>
    </w:p>
    <w:p w14:paraId="5EBE8499" w14:textId="103333A9"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NPRZ</w:t>
      </w:r>
      <w:r>
        <w:rPr>
          <w:rFonts w:ascii="Courier New" w:hAnsi="Courier New" w:cs="Courier New"/>
        </w:rPr>
        <w:tab/>
        <w:t>Non-Polarized Return-to-Zero (recording)</w:t>
      </w:r>
    </w:p>
    <w:p w14:paraId="175188A1" w14:textId="06D7AB24" w:rsidR="00CB1452" w:rsidRDefault="00CB1452">
      <w:pPr>
        <w:widowControl w:val="0"/>
        <w:autoSpaceDE w:val="0"/>
        <w:autoSpaceDN w:val="0"/>
        <w:adjustRightInd w:val="0"/>
        <w:spacing w:after="0" w:line="240" w:lineRule="auto"/>
        <w:rPr>
          <w:rFonts w:ascii="Courier New" w:hAnsi="Courier New" w:cs="Courier New"/>
        </w:rPr>
      </w:pPr>
      <w:r>
        <w:rPr>
          <w:rFonts w:ascii="Courier New" w:hAnsi="Courier New" w:cs="Courier New"/>
        </w:rPr>
        <w:t>NPS</w:t>
      </w:r>
      <w:r>
        <w:rPr>
          <w:rFonts w:ascii="Courier New" w:hAnsi="Courier New" w:cs="Courier New"/>
        </w:rPr>
        <w:tab/>
        <w:t>National Preparednedd System</w:t>
      </w:r>
      <w:r w:rsidR="004C7A09">
        <w:rPr>
          <w:rFonts w:ascii="Courier New" w:hAnsi="Courier New" w:cs="Courier New"/>
        </w:rPr>
        <w:t xml:space="preserve"> (US DHS)</w:t>
      </w:r>
    </w:p>
    <w:p w14:paraId="4DF1C0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NPS</w:t>
      </w:r>
      <w:r>
        <w:rPr>
          <w:rFonts w:ascii="Courier New" w:hAnsi="Courier New" w:cs="Courier New"/>
        </w:rPr>
        <w:tab/>
        <w:t>Network Processing System</w:t>
      </w:r>
    </w:p>
    <w:p w14:paraId="4E6227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NPSINP</w:t>
      </w:r>
      <w:r>
        <w:rPr>
          <w:rFonts w:ascii="Courier New" w:hAnsi="Courier New" w:cs="Courier New"/>
        </w:rPr>
        <w:tab/>
        <w:t>C Packet-Switched Interconnect (SNA/SAA)</w:t>
      </w:r>
    </w:p>
    <w:p w14:paraId="26A115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NPT</w:t>
      </w:r>
      <w:r>
        <w:rPr>
          <w:rFonts w:ascii="Courier New" w:hAnsi="Courier New" w:cs="Courier New"/>
        </w:rPr>
        <w:tab/>
        <w:t>Non Programmable Terminal</w:t>
      </w:r>
    </w:p>
    <w:p w14:paraId="0CD1B149" w14:textId="77777777" w:rsidR="00C20E74" w:rsidRDefault="00C20E74">
      <w:pPr>
        <w:widowControl w:val="0"/>
        <w:autoSpaceDE w:val="0"/>
        <w:autoSpaceDN w:val="0"/>
        <w:adjustRightInd w:val="0"/>
        <w:spacing w:after="0" w:line="240" w:lineRule="auto"/>
        <w:rPr>
          <w:rFonts w:ascii="Courier New" w:hAnsi="Courier New" w:cs="Courier New"/>
        </w:rPr>
      </w:pPr>
      <w:r>
        <w:rPr>
          <w:rFonts w:ascii="Courier New" w:hAnsi="Courier New" w:cs="Courier New"/>
        </w:rPr>
        <w:t>NPU</w:t>
      </w:r>
      <w:r>
        <w:rPr>
          <w:rFonts w:ascii="Courier New" w:hAnsi="Courier New" w:cs="Courier New"/>
        </w:rPr>
        <w:tab/>
        <w:t>Network Processing Unit (SDN)</w:t>
      </w:r>
    </w:p>
    <w:p w14:paraId="638AEE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NPV</w:t>
      </w:r>
      <w:r>
        <w:rPr>
          <w:rFonts w:ascii="Courier New" w:hAnsi="Courier New" w:cs="Courier New"/>
        </w:rPr>
        <w:tab/>
        <w:t>Net Present Value</w:t>
      </w:r>
      <w:r w:rsidR="00EB0C93">
        <w:rPr>
          <w:rFonts w:ascii="Courier New" w:hAnsi="Courier New" w:cs="Courier New"/>
        </w:rPr>
        <w:t xml:space="preserve"> (PMI)</w:t>
      </w:r>
    </w:p>
    <w:p w14:paraId="63F5FC3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NQA</w:t>
      </w:r>
      <w:r w:rsidRPr="00900498">
        <w:rPr>
          <w:rFonts w:ascii="Courier New" w:hAnsi="Courier New" w:cs="Courier New"/>
          <w:lang w:val="fr-FR"/>
        </w:rPr>
        <w:tab/>
        <w:t>Niveau de Qualite Acceptable</w:t>
      </w:r>
    </w:p>
    <w:p w14:paraId="6ED89F5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NQR</w:t>
      </w:r>
      <w:r w:rsidRPr="00900498">
        <w:rPr>
          <w:rFonts w:ascii="Courier New" w:hAnsi="Courier New" w:cs="Courier New"/>
          <w:lang w:val="fr-FR"/>
        </w:rPr>
        <w:tab/>
        <w:t>nuclear quadruple resonance</w:t>
      </w:r>
      <w:r w:rsidR="00576989" w:rsidRPr="00900498">
        <w:rPr>
          <w:rFonts w:ascii="Courier New" w:hAnsi="Courier New" w:cs="Courier New"/>
          <w:lang w:val="fr-FR"/>
        </w:rPr>
        <w:t xml:space="preserve"> (CRC)</w:t>
      </w:r>
    </w:p>
    <w:p w14:paraId="0766C2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w:t>
      </w:r>
      <w:r>
        <w:rPr>
          <w:rFonts w:ascii="Courier New" w:hAnsi="Courier New" w:cs="Courier New"/>
        </w:rPr>
        <w:tab/>
        <w:t>network registrar (CNR)</w:t>
      </w:r>
    </w:p>
    <w:p w14:paraId="0C406AF7"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NRA</w:t>
      </w:r>
      <w:r>
        <w:rPr>
          <w:rFonts w:ascii="Courier New" w:hAnsi="Courier New" w:cs="Courier New"/>
        </w:rPr>
        <w:tab/>
        <w:t>prompt nuclear reaction analysis (CRC)</w:t>
      </w:r>
    </w:p>
    <w:p w14:paraId="1E543D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NRAM</w:t>
      </w:r>
      <w:r>
        <w:rPr>
          <w:rFonts w:ascii="Courier New" w:hAnsi="Courier New" w:cs="Courier New"/>
        </w:rPr>
        <w:tab/>
        <w:t>Nonvolatile Random Access Memory</w:t>
      </w:r>
      <w:r w:rsidR="00F234B6">
        <w:rPr>
          <w:rFonts w:ascii="Courier New" w:hAnsi="Courier New" w:cs="Courier New"/>
        </w:rPr>
        <w:t xml:space="preserve"> (may be nanotube based)</w:t>
      </w:r>
    </w:p>
    <w:p w14:paraId="20CD10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w:t>
      </w:r>
      <w:r>
        <w:rPr>
          <w:rFonts w:ascii="Courier New" w:hAnsi="Courier New" w:cs="Courier New"/>
        </w:rPr>
        <w:tab/>
        <w:t>National Research Council</w:t>
      </w:r>
    </w:p>
    <w:p w14:paraId="75F700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w:t>
      </w:r>
      <w:r>
        <w:rPr>
          <w:rFonts w:ascii="Courier New" w:hAnsi="Courier New" w:cs="Courier New"/>
        </w:rPr>
        <w:tab/>
        <w:t>National Response Center (US)</w:t>
      </w:r>
    </w:p>
    <w:p w14:paraId="63602D9F" w14:textId="7BC30B9E" w:rsidR="00513A3F" w:rsidRDefault="00513A3F">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NRP</w:t>
      </w:r>
      <w:r>
        <w:rPr>
          <w:rFonts w:ascii="Arial" w:hAnsi="Arial" w:cstheme="minorBidi"/>
          <w:color w:val="000000" w:themeColor="text1"/>
          <w:kern w:val="2"/>
        </w:rPr>
        <w:tab/>
        <w:t>National Response Plan (DHS)</w:t>
      </w:r>
    </w:p>
    <w:p w14:paraId="1FC93D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w:t>
      </w:r>
      <w:r>
        <w:rPr>
          <w:rFonts w:ascii="Courier New" w:hAnsi="Courier New" w:cs="Courier New"/>
        </w:rPr>
        <w:tab/>
        <w:t>Network Response Center</w:t>
      </w:r>
    </w:p>
    <w:p w14:paraId="064CF8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w:t>
      </w:r>
      <w:r>
        <w:rPr>
          <w:rFonts w:ascii="Courier New" w:hAnsi="Courier New" w:cs="Courier New"/>
        </w:rPr>
        <w:tab/>
        <w:t>Network Routing Centre</w:t>
      </w:r>
    </w:p>
    <w:p w14:paraId="51F22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w:t>
      </w:r>
      <w:r>
        <w:rPr>
          <w:rFonts w:ascii="Courier New" w:hAnsi="Courier New" w:cs="Courier New"/>
        </w:rPr>
        <w:tab/>
        <w:t>Nuclear Regulatory Commission (US)</w:t>
      </w:r>
    </w:p>
    <w:p w14:paraId="511F61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NRCC</w:t>
      </w:r>
      <w:r>
        <w:rPr>
          <w:rFonts w:ascii="Courier New" w:hAnsi="Courier New" w:cs="Courier New"/>
        </w:rPr>
        <w:tab/>
        <w:t>National Response Coordination Center (US DHS)</w:t>
      </w:r>
    </w:p>
    <w:p w14:paraId="3BE964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NRCS</w:t>
      </w:r>
      <w:r>
        <w:rPr>
          <w:rFonts w:ascii="Courier New" w:hAnsi="Courier New" w:cs="Courier New"/>
        </w:rPr>
        <w:tab/>
        <w:t>Natural Resources Conservation Service (US)</w:t>
      </w:r>
    </w:p>
    <w:p w14:paraId="03BE44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NRCS</w:t>
      </w:r>
      <w:r>
        <w:rPr>
          <w:rFonts w:ascii="Courier New" w:hAnsi="Courier New" w:cs="Courier New"/>
        </w:rPr>
        <w:tab/>
        <w:t>news room computer system</w:t>
      </w:r>
    </w:p>
    <w:p w14:paraId="354B1E83" w14:textId="77777777" w:rsidR="00C23BA2" w:rsidRDefault="00C23BA2">
      <w:pPr>
        <w:widowControl w:val="0"/>
        <w:autoSpaceDE w:val="0"/>
        <w:autoSpaceDN w:val="0"/>
        <w:adjustRightInd w:val="0"/>
        <w:spacing w:after="0" w:line="240" w:lineRule="auto"/>
        <w:rPr>
          <w:rFonts w:ascii="Courier New" w:hAnsi="Courier New" w:cs="Courier New"/>
        </w:rPr>
      </w:pPr>
      <w:r>
        <w:rPr>
          <w:rFonts w:ascii="Courier New" w:hAnsi="Courier New" w:cs="Courier New"/>
        </w:rPr>
        <w:t>NRDC</w:t>
      </w:r>
      <w:r>
        <w:rPr>
          <w:rFonts w:ascii="Courier New" w:hAnsi="Courier New" w:cs="Courier New"/>
        </w:rPr>
        <w:tab/>
        <w:t>National Resources Defense Council (US)</w:t>
      </w:r>
    </w:p>
    <w:p w14:paraId="1DDE54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NRE</w:t>
      </w:r>
      <w:r>
        <w:rPr>
          <w:rFonts w:ascii="Courier New" w:hAnsi="Courier New" w:cs="Courier New"/>
        </w:rPr>
        <w:tab/>
        <w:t>Negative Resistance Elements</w:t>
      </w:r>
    </w:p>
    <w:p w14:paraId="754CE1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NRE</w:t>
      </w:r>
      <w:r>
        <w:rPr>
          <w:rFonts w:ascii="Courier New" w:hAnsi="Courier New" w:cs="Courier New"/>
        </w:rPr>
        <w:tab/>
        <w:t>non-refundable engineering cost</w:t>
      </w:r>
    </w:p>
    <w:p w14:paraId="2179A1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NREN</w:t>
      </w:r>
      <w:r>
        <w:rPr>
          <w:rFonts w:ascii="Courier New" w:hAnsi="Courier New" w:cs="Courier New"/>
        </w:rPr>
        <w:tab/>
        <w:t>National Research &amp; Education Network</w:t>
      </w:r>
    </w:p>
    <w:p w14:paraId="523D4E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NRFD</w:t>
      </w:r>
      <w:r>
        <w:rPr>
          <w:rFonts w:ascii="Courier New" w:hAnsi="Courier New" w:cs="Courier New"/>
        </w:rPr>
        <w:tab/>
        <w:t>Not Ready For Data (IEEE-488 Bus Signal)</w:t>
      </w:r>
    </w:p>
    <w:p w14:paraId="15023B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NRM</w:t>
      </w:r>
      <w:r>
        <w:rPr>
          <w:rFonts w:ascii="Courier New" w:hAnsi="Courier New" w:cs="Courier New"/>
        </w:rPr>
        <w:tab/>
        <w:t>Network Reference Model</w:t>
      </w:r>
    </w:p>
    <w:p w14:paraId="11B8D4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NRM</w:t>
      </w:r>
      <w:r>
        <w:rPr>
          <w:rFonts w:ascii="Courier New" w:hAnsi="Courier New" w:cs="Courier New"/>
        </w:rPr>
        <w:tab/>
        <w:t>Network Resource Management message</w:t>
      </w:r>
    </w:p>
    <w:p w14:paraId="7AB8A0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NRM</w:t>
      </w:r>
      <w:r>
        <w:rPr>
          <w:rFonts w:ascii="Courier New" w:hAnsi="Courier New" w:cs="Courier New"/>
        </w:rPr>
        <w:tab/>
      </w:r>
      <w:smartTag w:uri="urn:schemas-microsoft-com:office:smarttags" w:element="State">
        <w:r>
          <w:rPr>
            <w:rFonts w:ascii="Courier New" w:hAnsi="Courier New" w:cs="Courier New"/>
          </w:rPr>
          <w:t>Normal</w:t>
        </w:r>
      </w:smartTag>
      <w:r>
        <w:rPr>
          <w:rFonts w:ascii="Courier New" w:hAnsi="Courier New" w:cs="Courier New"/>
        </w:rPr>
        <w:t xml:space="preserve"> Response Mode</w:t>
      </w:r>
    </w:p>
    <w:p w14:paraId="17F9B8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NRMS</w:t>
      </w:r>
      <w:r>
        <w:rPr>
          <w:rFonts w:ascii="Courier New" w:hAnsi="Courier New" w:cs="Courier New"/>
        </w:rPr>
        <w:tab/>
        <w:t>Network Reference and Monitor Station</w:t>
      </w:r>
    </w:p>
    <w:p w14:paraId="62275592" w14:textId="77777777" w:rsidR="00697152" w:rsidRDefault="00697152">
      <w:pPr>
        <w:widowControl w:val="0"/>
        <w:autoSpaceDE w:val="0"/>
        <w:autoSpaceDN w:val="0"/>
        <w:adjustRightInd w:val="0"/>
        <w:spacing w:after="0" w:line="240" w:lineRule="auto"/>
        <w:rPr>
          <w:rFonts w:ascii="Courier New" w:hAnsi="Courier New" w:cs="Courier New"/>
        </w:rPr>
      </w:pPr>
      <w:r>
        <w:rPr>
          <w:rFonts w:ascii="Courier New" w:hAnsi="Courier New" w:cs="Courier New"/>
        </w:rPr>
        <w:t>NRO</w:t>
      </w:r>
      <w:r>
        <w:rPr>
          <w:rFonts w:ascii="Courier New" w:hAnsi="Courier New" w:cs="Courier New"/>
        </w:rPr>
        <w:tab/>
        <w:t>National Reconnaissance Office (US)</w:t>
      </w:r>
    </w:p>
    <w:p w14:paraId="1A0AAA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NRP</w:t>
      </w:r>
      <w:r>
        <w:rPr>
          <w:rFonts w:ascii="Courier New" w:hAnsi="Courier New" w:cs="Courier New"/>
        </w:rPr>
        <w:tab/>
        <w:t>National Response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646DE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NRPB</w:t>
      </w:r>
      <w:r>
        <w:rPr>
          <w:rFonts w:ascii="Courier New" w:hAnsi="Courier New" w:cs="Courier New"/>
        </w:rPr>
        <w:tab/>
        <w:t>National Radiological Protection Board</w:t>
      </w:r>
    </w:p>
    <w:p w14:paraId="07D95D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NRSC</w:t>
      </w:r>
      <w:r>
        <w:rPr>
          <w:rFonts w:ascii="Courier New" w:hAnsi="Courier New" w:cs="Courier New"/>
        </w:rPr>
        <w:tab/>
        <w:t>National Radio Systems Committee (US)</w:t>
      </w:r>
    </w:p>
    <w:p w14:paraId="38EF67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NRT</w:t>
      </w:r>
      <w:r>
        <w:rPr>
          <w:rFonts w:ascii="Courier New" w:hAnsi="Courier New" w:cs="Courier New"/>
        </w:rPr>
        <w:tab/>
        <w:t>National Response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35C82D2" w14:textId="77777777" w:rsidR="008654D7" w:rsidRDefault="008654D7">
      <w:pPr>
        <w:widowControl w:val="0"/>
        <w:autoSpaceDE w:val="0"/>
        <w:autoSpaceDN w:val="0"/>
        <w:adjustRightInd w:val="0"/>
        <w:spacing w:after="0" w:line="240" w:lineRule="auto"/>
        <w:rPr>
          <w:rFonts w:ascii="Courier New" w:hAnsi="Courier New" w:cs="Courier New"/>
        </w:rPr>
      </w:pPr>
      <w:r>
        <w:rPr>
          <w:rFonts w:ascii="Courier New" w:hAnsi="Courier New" w:cs="Courier New"/>
        </w:rPr>
        <w:t>NRT</w:t>
      </w:r>
      <w:r>
        <w:rPr>
          <w:rFonts w:ascii="Courier New" w:hAnsi="Courier New" w:cs="Courier New"/>
        </w:rPr>
        <w:tab/>
        <w:t>neighbor recognition table (LTE)</w:t>
      </w:r>
    </w:p>
    <w:p w14:paraId="1F1382B1"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NRT</w:t>
      </w:r>
      <w:r>
        <w:rPr>
          <w:rFonts w:ascii="Courier New" w:hAnsi="Courier New" w:cs="Courier New"/>
        </w:rPr>
        <w:tab/>
        <w:t>non-real time (ATSC)</w:t>
      </w:r>
    </w:p>
    <w:p w14:paraId="4A896F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NRU</w:t>
      </w:r>
      <w:r>
        <w:rPr>
          <w:rFonts w:ascii="Courier New" w:hAnsi="Courier New" w:cs="Courier New"/>
        </w:rPr>
        <w:tab/>
        <w:t>Network Resource Unavailable signal</w:t>
      </w:r>
    </w:p>
    <w:p w14:paraId="1598D1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w:t>
      </w:r>
      <w:r>
        <w:rPr>
          <w:rFonts w:ascii="Courier New" w:hAnsi="Courier New" w:cs="Courier New"/>
        </w:rPr>
        <w:tab/>
        <w:t>nonreturn to zero</w:t>
      </w:r>
    </w:p>
    <w:p w14:paraId="22AC46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w:t>
      </w:r>
      <w:r>
        <w:rPr>
          <w:rFonts w:ascii="Courier New" w:hAnsi="Courier New" w:cs="Courier New"/>
        </w:rPr>
        <w:tab/>
        <w:t>Non-Return-to-Zero recording,</w:t>
      </w:r>
    </w:p>
    <w:p w14:paraId="4620FC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NRZ-0</w:t>
      </w:r>
      <w:r>
        <w:rPr>
          <w:rFonts w:ascii="Courier New" w:hAnsi="Courier New" w:cs="Courier New"/>
        </w:rPr>
        <w:tab/>
        <w:t>Non-Return-to-Zero change-on-zeros recording</w:t>
      </w:r>
    </w:p>
    <w:p w14:paraId="7A75FD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NRZ-1</w:t>
      </w:r>
      <w:r>
        <w:rPr>
          <w:rFonts w:ascii="Courier New" w:hAnsi="Courier New" w:cs="Courier New"/>
        </w:rPr>
        <w:tab/>
        <w:t>Non-Return-to-Zero change-on-ones recording</w:t>
      </w:r>
    </w:p>
    <w:p w14:paraId="1B84F4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NRZ-C</w:t>
      </w:r>
      <w:r>
        <w:rPr>
          <w:rFonts w:ascii="Courier New" w:hAnsi="Courier New" w:cs="Courier New"/>
        </w:rPr>
        <w:tab/>
        <w:t>Non-Return-to-Zero Change recording</w:t>
      </w:r>
    </w:p>
    <w:p w14:paraId="5691BE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NRZI</w:t>
      </w:r>
      <w:r>
        <w:rPr>
          <w:rFonts w:ascii="Courier New" w:hAnsi="Courier New" w:cs="Courier New"/>
        </w:rPr>
        <w:tab/>
        <w:t>Non-Return-to-Zero Inverted</w:t>
      </w:r>
    </w:p>
    <w:p w14:paraId="305482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NRZ-M</w:t>
      </w:r>
      <w:r>
        <w:rPr>
          <w:rFonts w:ascii="Courier New" w:hAnsi="Courier New" w:cs="Courier New"/>
        </w:rPr>
        <w:tab/>
        <w:t>Non-Return-to-Zero Mark recording</w:t>
      </w:r>
    </w:p>
    <w:p w14:paraId="35201E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nanosecond</w:t>
      </w:r>
      <w:r w:rsidR="00576989">
        <w:rPr>
          <w:rFonts w:ascii="Courier New" w:hAnsi="Courier New" w:cs="Courier New"/>
        </w:rPr>
        <w:t xml:space="preserve"> (CRC)</w:t>
      </w:r>
    </w:p>
    <w:p w14:paraId="2C4998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name srever</w:t>
      </w:r>
    </w:p>
    <w:p w14:paraId="1E77C8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Network Service</w:t>
      </w:r>
    </w:p>
    <w:p w14:paraId="74543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Night Service (supplementary service)</w:t>
      </w:r>
    </w:p>
    <w:p w14:paraId="5D5588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 xml:space="preserve">no sweat (or problem) (texting </w:t>
      </w:r>
      <w:smartTag w:uri="urn:schemas-microsoft-com:office:smarttags" w:element="State">
        <w:r>
          <w:rPr>
            <w:rFonts w:ascii="Courier New" w:hAnsi="Courier New" w:cs="Courier New"/>
          </w:rPr>
          <w:t>Australia</w:t>
        </w:r>
      </w:smartTag>
      <w:r>
        <w:rPr>
          <w:rFonts w:ascii="Courier New" w:hAnsi="Courier New" w:cs="Courier New"/>
        </w:rPr>
        <w:t>)</w:t>
      </w:r>
    </w:p>
    <w:p w14:paraId="355B2A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w:t>
      </w:r>
      <w:r>
        <w:rPr>
          <w:rFonts w:ascii="Courier New" w:hAnsi="Courier New" w:cs="Courier New"/>
        </w:rPr>
        <w:tab/>
        <w:t>Not Specified</w:t>
      </w:r>
    </w:p>
    <w:p w14:paraId="057559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NSA</w:t>
      </w:r>
      <w:r>
        <w:rPr>
          <w:rFonts w:ascii="Courier New" w:hAnsi="Courier New" w:cs="Courier New"/>
        </w:rPr>
        <w:tab/>
        <w:t>National Security Agency (US)</w:t>
      </w:r>
    </w:p>
    <w:p w14:paraId="01E525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NSA</w:t>
      </w:r>
      <w:r>
        <w:rPr>
          <w:rFonts w:ascii="Courier New" w:hAnsi="Courier New" w:cs="Courier New"/>
        </w:rPr>
        <w:tab/>
        <w:t>normalized site attenuation</w:t>
      </w:r>
    </w:p>
    <w:p w14:paraId="4ED116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NSA</w:t>
      </w:r>
      <w:r>
        <w:rPr>
          <w:rFonts w:ascii="Courier New" w:hAnsi="Courier New" w:cs="Courier New"/>
        </w:rPr>
        <w:tab/>
        <w:t>non-service affecting</w:t>
      </w:r>
    </w:p>
    <w:p w14:paraId="465B172F" w14:textId="77777777" w:rsidR="00697152" w:rsidRDefault="00697152">
      <w:pPr>
        <w:widowControl w:val="0"/>
        <w:autoSpaceDE w:val="0"/>
        <w:autoSpaceDN w:val="0"/>
        <w:adjustRightInd w:val="0"/>
        <w:spacing w:after="0" w:line="240" w:lineRule="auto"/>
        <w:rPr>
          <w:rFonts w:ascii="Courier New" w:hAnsi="Courier New" w:cs="Courier New"/>
        </w:rPr>
      </w:pPr>
      <w:r>
        <w:rPr>
          <w:rFonts w:ascii="Courier New" w:hAnsi="Courier New" w:cs="Courier New"/>
        </w:rPr>
        <w:t>NSA</w:t>
      </w:r>
      <w:r>
        <w:rPr>
          <w:rFonts w:ascii="Courier New" w:hAnsi="Courier New" w:cs="Courier New"/>
        </w:rPr>
        <w:tab/>
        <w:t>no such agency</w:t>
      </w:r>
    </w:p>
    <w:p w14:paraId="2F954F80"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NSABB</w:t>
      </w:r>
      <w:r>
        <w:rPr>
          <w:rFonts w:ascii="Courier New" w:hAnsi="Courier New" w:cs="Courier New"/>
        </w:rPr>
        <w:tab/>
        <w:t>National Science Advisory Board for Biosecurity (US)</w:t>
      </w:r>
    </w:p>
    <w:p w14:paraId="0E17AA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NSAI</w:t>
      </w:r>
      <w:r>
        <w:rPr>
          <w:rFonts w:ascii="Courier New" w:hAnsi="Courier New" w:cs="Courier New"/>
        </w:rPr>
        <w:tab/>
        <w:t xml:space="preserve">National Standards Authority of </w:t>
      </w:r>
      <w:smartTag w:uri="urn:schemas-microsoft-com:office:smarttags" w:element="State">
        <w:r>
          <w:rPr>
            <w:rFonts w:ascii="Courier New" w:hAnsi="Courier New" w:cs="Courier New"/>
          </w:rPr>
          <w:t>Ireland</w:t>
        </w:r>
      </w:smartTag>
      <w:r>
        <w:rPr>
          <w:rFonts w:ascii="Courier New" w:hAnsi="Courier New" w:cs="Courier New"/>
        </w:rPr>
        <w:t xml:space="preserve"> (IRL)</w:t>
      </w:r>
    </w:p>
    <w:p w14:paraId="3CFF86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NSAP</w:t>
      </w:r>
      <w:r>
        <w:rPr>
          <w:rFonts w:ascii="Courier New" w:hAnsi="Courier New" w:cs="Courier New"/>
        </w:rPr>
        <w:tab/>
        <w:t>network service access point</w:t>
      </w:r>
    </w:p>
    <w:p w14:paraId="31E575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NSB</w:t>
      </w:r>
      <w:r>
        <w:rPr>
          <w:rFonts w:ascii="Courier New" w:hAnsi="Courier New" w:cs="Courier New"/>
        </w:rPr>
        <w:tab/>
        <w:t>network status byte</w:t>
      </w:r>
    </w:p>
    <w:p w14:paraId="4AD39F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NSC</w:t>
      </w:r>
      <w:r>
        <w:rPr>
          <w:rFonts w:ascii="Courier New" w:hAnsi="Courier New" w:cs="Courier New"/>
        </w:rPr>
        <w:tab/>
        <w:t>National Security Council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39A55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NSC</w:t>
      </w:r>
      <w:r>
        <w:rPr>
          <w:rFonts w:ascii="Courier New" w:hAnsi="Courier New" w:cs="Courier New"/>
        </w:rPr>
        <w:tab/>
        <w:t>Network Switching Center</w:t>
      </w:r>
    </w:p>
    <w:p w14:paraId="42C286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NSC</w:t>
      </w:r>
      <w:r>
        <w:rPr>
          <w:rFonts w:ascii="Courier New" w:hAnsi="Courier New" w:cs="Courier New"/>
        </w:rPr>
        <w:tab/>
        <w:t>Non-Standard facilities Command</w:t>
      </w:r>
    </w:p>
    <w:p w14:paraId="3BA421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NSCA</w:t>
      </w:r>
      <w:r>
        <w:rPr>
          <w:rFonts w:ascii="Courier New" w:hAnsi="Courier New" w:cs="Courier New"/>
        </w:rPr>
        <w:tab/>
        <w:t>National Systems Contractors Assoc</w:t>
      </w:r>
    </w:p>
    <w:p w14:paraId="22AA1C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NS/CC</w:t>
      </w:r>
      <w:r>
        <w:rPr>
          <w:rFonts w:ascii="Courier New" w:hAnsi="Courier New" w:cs="Courier New"/>
        </w:rPr>
        <w:tab/>
        <w:t>Network Service/Control Centre</w:t>
      </w:r>
    </w:p>
    <w:p w14:paraId="0EDDE663" w14:textId="01216D23" w:rsidR="00433691" w:rsidRPr="00433691" w:rsidRDefault="00433691" w:rsidP="00433691">
      <w:pPr>
        <w:spacing w:after="0"/>
      </w:pPr>
      <w:r>
        <w:t xml:space="preserve">NSDD </w:t>
      </w:r>
      <w:r>
        <w:tab/>
        <w:t>National Security Decision Directive (CTI)</w:t>
      </w:r>
    </w:p>
    <w:p w14:paraId="73159CD1" w14:textId="6E8F69E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NSDU</w:t>
      </w:r>
      <w:r>
        <w:rPr>
          <w:rFonts w:ascii="Courier New" w:hAnsi="Courier New" w:cs="Courier New"/>
        </w:rPr>
        <w:tab/>
        <w:t>Network service data unit</w:t>
      </w:r>
    </w:p>
    <w:p w14:paraId="1F2DF1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NSDU</w:t>
      </w:r>
      <w:r>
        <w:rPr>
          <w:rFonts w:ascii="Courier New" w:hAnsi="Courier New" w:cs="Courier New"/>
        </w:rPr>
        <w:tab/>
        <w:t>Network Service Data Unit (OSI-NL)</w:t>
      </w:r>
    </w:p>
    <w:p w14:paraId="4086E0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NSF</w:t>
      </w:r>
      <w:r>
        <w:rPr>
          <w:rFonts w:ascii="Courier New" w:hAnsi="Courier New" w:cs="Courier New"/>
        </w:rPr>
        <w:tab/>
        <w:t>National Science Foundation (US)</w:t>
      </w:r>
    </w:p>
    <w:p w14:paraId="115558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NSF</w:t>
      </w:r>
      <w:r>
        <w:rPr>
          <w:rFonts w:ascii="Courier New" w:hAnsi="Courier New" w:cs="Courier New"/>
        </w:rPr>
        <w:tab/>
        <w:t>Non-Standard Facilities</w:t>
      </w:r>
    </w:p>
    <w:p w14:paraId="1237E0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NSF</w:t>
      </w:r>
      <w:r>
        <w:rPr>
          <w:rFonts w:ascii="Courier New" w:hAnsi="Courier New" w:cs="Courier New"/>
        </w:rPr>
        <w:tab/>
        <w:t>Norges Standardiseringsforbund (N)</w:t>
      </w:r>
    </w:p>
    <w:p w14:paraId="04B9FCA4" w14:textId="77777777" w:rsidR="00CF71F7" w:rsidRDefault="00CF71F7">
      <w:pPr>
        <w:widowControl w:val="0"/>
        <w:autoSpaceDE w:val="0"/>
        <w:autoSpaceDN w:val="0"/>
        <w:adjustRightInd w:val="0"/>
        <w:spacing w:after="0" w:line="240" w:lineRule="auto"/>
        <w:rPr>
          <w:rFonts w:ascii="Courier New" w:hAnsi="Courier New" w:cs="Courier New"/>
        </w:rPr>
      </w:pPr>
      <w:r>
        <w:rPr>
          <w:rFonts w:ascii="Courier New" w:hAnsi="Courier New" w:cs="Courier New"/>
        </w:rPr>
        <w:t>NSFC</w:t>
      </w:r>
      <w:r>
        <w:rPr>
          <w:rFonts w:ascii="Courier New" w:hAnsi="Courier New" w:cs="Courier New"/>
        </w:rPr>
        <w:tab/>
        <w:t>National Science Foundation China</w:t>
      </w:r>
    </w:p>
    <w:p w14:paraId="6E1DD3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NSFNET</w:t>
      </w:r>
      <w:r>
        <w:rPr>
          <w:rFonts w:ascii="Courier New" w:hAnsi="Courier New" w:cs="Courier New"/>
        </w:rPr>
        <w:tab/>
        <w:t>National Science Foundation Network (US, connected to Internet)</w:t>
      </w:r>
    </w:p>
    <w:p w14:paraId="093C51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NSO</w:t>
      </w:r>
      <w:r>
        <w:rPr>
          <w:rFonts w:ascii="Courier New" w:hAnsi="Courier New" w:cs="Courier New"/>
        </w:rPr>
        <w:tab/>
        <w:t>National Standards Organisation</w:t>
      </w:r>
    </w:p>
    <w:p w14:paraId="6A0F6C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NSO</w:t>
      </w:r>
      <w:r>
        <w:rPr>
          <w:rFonts w:ascii="Courier New" w:hAnsi="Courier New" w:cs="Courier New"/>
        </w:rPr>
        <w:tab/>
        <w:t>National Standards Organization (ETSI)</w:t>
      </w:r>
    </w:p>
    <w:p w14:paraId="6CC7EB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NSO</w:t>
      </w:r>
      <w:r>
        <w:rPr>
          <w:rFonts w:ascii="Courier New" w:hAnsi="Courier New" w:cs="Courier New"/>
        </w:rPr>
        <w:tab/>
        <w:t>Notification Subscription Option</w:t>
      </w:r>
    </w:p>
    <w:p w14:paraId="4C99ED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NSOM</w:t>
      </w:r>
      <w:r>
        <w:rPr>
          <w:rFonts w:ascii="Courier New" w:hAnsi="Courier New" w:cs="Courier New"/>
        </w:rPr>
        <w:tab/>
        <w:t>near-field scanning optical microscopy</w:t>
      </w:r>
    </w:p>
    <w:p w14:paraId="484726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NSP</w:t>
      </w:r>
      <w:r>
        <w:rPr>
          <w:rFonts w:ascii="Courier New" w:hAnsi="Courier New" w:cs="Courier New"/>
        </w:rPr>
        <w:tab/>
        <w:t>National Search &amp; Rescue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CAA6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NSP</w:t>
      </w:r>
      <w:r>
        <w:rPr>
          <w:rFonts w:ascii="Courier New" w:hAnsi="Courier New" w:cs="Courier New"/>
        </w:rPr>
        <w:tab/>
        <w:t>Network Service Part</w:t>
      </w:r>
    </w:p>
    <w:p w14:paraId="5FE993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NSP</w:t>
      </w:r>
      <w:r>
        <w:rPr>
          <w:rFonts w:ascii="Courier New" w:hAnsi="Courier New" w:cs="Courier New"/>
        </w:rPr>
        <w:tab/>
        <w:t>network service point</w:t>
      </w:r>
    </w:p>
    <w:p w14:paraId="1EC46C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NSP</w:t>
      </w:r>
      <w:r>
        <w:rPr>
          <w:rFonts w:ascii="Courier New" w:hAnsi="Courier New" w:cs="Courier New"/>
        </w:rPr>
        <w:tab/>
        <w:t>Network Service Protocol (DNA)</w:t>
      </w:r>
    </w:p>
    <w:p w14:paraId="707402B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NSR</w:t>
      </w:r>
      <w:r w:rsidRPr="00900498">
        <w:rPr>
          <w:rFonts w:ascii="Courier New" w:hAnsi="Courier New" w:cs="Courier New"/>
          <w:lang w:val="fr-FR"/>
        </w:rPr>
        <w:tab/>
        <w:t>non source route (SRB)</w:t>
      </w:r>
    </w:p>
    <w:p w14:paraId="2D9884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NSS</w:t>
      </w:r>
      <w:r>
        <w:rPr>
          <w:rFonts w:ascii="Courier New" w:hAnsi="Courier New" w:cs="Courier New"/>
        </w:rPr>
        <w:tab/>
        <w:t>Network Statistics System (DSM-Tandem)</w:t>
      </w:r>
    </w:p>
    <w:p w14:paraId="4F1BB1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NSS</w:t>
      </w:r>
      <w:r>
        <w:rPr>
          <w:rFonts w:ascii="Courier New" w:hAnsi="Courier New" w:cs="Courier New"/>
        </w:rPr>
        <w:tab/>
        <w:t>Network Support Sub-System (GSM term)</w:t>
      </w:r>
    </w:p>
    <w:p w14:paraId="74730F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NSS</w:t>
      </w:r>
      <w:r>
        <w:rPr>
          <w:rFonts w:ascii="Courier New" w:hAnsi="Courier New" w:cs="Courier New"/>
        </w:rPr>
        <w:tab/>
        <w:t>Non-Standard Set-up</w:t>
      </w:r>
    </w:p>
    <w:p w14:paraId="7D3887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NSSE</w:t>
      </w:r>
      <w:r>
        <w:rPr>
          <w:rFonts w:ascii="Courier New" w:hAnsi="Courier New" w:cs="Courier New"/>
        </w:rPr>
        <w:tab/>
        <w:t>National Special Security Event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CBB6399" w14:textId="77777777" w:rsidR="005B5579" w:rsidRDefault="005B5579">
      <w:pPr>
        <w:widowControl w:val="0"/>
        <w:autoSpaceDE w:val="0"/>
        <w:autoSpaceDN w:val="0"/>
        <w:adjustRightInd w:val="0"/>
        <w:spacing w:after="0" w:line="240" w:lineRule="auto"/>
        <w:rPr>
          <w:rFonts w:ascii="Courier New" w:hAnsi="Courier New" w:cs="Courier New"/>
        </w:rPr>
      </w:pPr>
      <w:r>
        <w:rPr>
          <w:rFonts w:ascii="Courier New" w:hAnsi="Courier New" w:cs="Courier New"/>
        </w:rPr>
        <w:t>NSSL</w:t>
      </w:r>
      <w:r>
        <w:rPr>
          <w:rFonts w:ascii="Courier New" w:hAnsi="Courier New" w:cs="Courier New"/>
        </w:rPr>
        <w:tab/>
        <w:t>National Severe Storms Laboratory (NOAA)</w:t>
      </w:r>
    </w:p>
    <w:p w14:paraId="3BE8E8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NSSN</w:t>
      </w:r>
      <w:r>
        <w:rPr>
          <w:rFonts w:ascii="Courier New" w:hAnsi="Courier New" w:cs="Courier New"/>
        </w:rPr>
        <w:tab/>
        <w:t>national standards system network</w:t>
      </w:r>
    </w:p>
    <w:p w14:paraId="713EBD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NSSR</w:t>
      </w:r>
      <w:r>
        <w:rPr>
          <w:rFonts w:ascii="Courier New" w:hAnsi="Courier New" w:cs="Courier New"/>
        </w:rPr>
        <w:tab/>
        <w:t>Non-Specific Subordinate Reference</w:t>
      </w:r>
    </w:p>
    <w:p w14:paraId="0EF99D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NSTC</w:t>
      </w:r>
      <w:r>
        <w:rPr>
          <w:rFonts w:ascii="Courier New" w:hAnsi="Courier New" w:cs="Courier New"/>
        </w:rPr>
        <w:tab/>
        <w:t>National Science &amp; Technology Council (US)</w:t>
      </w:r>
    </w:p>
    <w:p w14:paraId="1919B0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NSTISSI</w:t>
      </w:r>
      <w:r>
        <w:rPr>
          <w:rFonts w:ascii="Courier New" w:hAnsi="Courier New" w:cs="Courier New"/>
        </w:rPr>
        <w:tab/>
        <w:t>National Security Telecommunications and Information Systems Security Instruction (DITSCAP)</w:t>
      </w:r>
    </w:p>
    <w:p w14:paraId="09A5226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NSTISSIC</w:t>
      </w:r>
      <w:r w:rsidRPr="00900498">
        <w:rPr>
          <w:rFonts w:ascii="Courier New" w:hAnsi="Courier New" w:cs="Courier New"/>
          <w:lang w:val="fr-FR"/>
        </w:rPr>
        <w:tab/>
        <w:t>NSTISSI Committee</w:t>
      </w:r>
    </w:p>
    <w:p w14:paraId="1F25AD0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NSTISSIP</w:t>
      </w:r>
      <w:r w:rsidRPr="00900498">
        <w:rPr>
          <w:rFonts w:ascii="Courier New" w:hAnsi="Courier New" w:cs="Courier New"/>
          <w:lang w:val="fr-FR"/>
        </w:rPr>
        <w:tab/>
        <w:t>NSTISSI Policy</w:t>
      </w:r>
    </w:p>
    <w:p w14:paraId="036A9B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NSTL</w:t>
      </w:r>
      <w:r>
        <w:rPr>
          <w:rFonts w:ascii="Courier New" w:hAnsi="Courier New" w:cs="Courier New"/>
        </w:rPr>
        <w:tab/>
        <w:t>National Software Testing Laboratory (US)</w:t>
      </w:r>
    </w:p>
    <w:p w14:paraId="2BE93B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w:t>
      </w:r>
      <w:r>
        <w:rPr>
          <w:rFonts w:ascii="Courier New" w:hAnsi="Courier New" w:cs="Courier New"/>
        </w:rPr>
        <w:tab/>
        <w:t>network termination</w:t>
      </w:r>
    </w:p>
    <w:p w14:paraId="2D9BB6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w:t>
      </w:r>
      <w:r>
        <w:rPr>
          <w:rFonts w:ascii="Courier New" w:hAnsi="Courier New" w:cs="Courier New"/>
        </w:rPr>
        <w:tab/>
        <w:t>New Technology (Windows)</w:t>
      </w:r>
    </w:p>
    <w:p w14:paraId="49AB83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w:t>
      </w:r>
      <w:r>
        <w:rPr>
          <w:rFonts w:ascii="Courier New" w:hAnsi="Courier New" w:cs="Courier New"/>
        </w:rPr>
        <w:tab/>
        <w:t>Non Transparent</w:t>
      </w:r>
    </w:p>
    <w:p w14:paraId="53E28A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NT2</w:t>
      </w:r>
      <w:r>
        <w:rPr>
          <w:rFonts w:ascii="Courier New" w:hAnsi="Courier New" w:cs="Courier New"/>
        </w:rPr>
        <w:tab/>
        <w:t>Network Termination 2</w:t>
      </w:r>
    </w:p>
    <w:p w14:paraId="34F92D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NTA</w:t>
      </w:r>
      <w:r>
        <w:rPr>
          <w:rFonts w:ascii="Courier New" w:hAnsi="Courier New" w:cs="Courier New"/>
        </w:rPr>
        <w:tab/>
        <w:t>New Transatlantic Agenda</w:t>
      </w:r>
    </w:p>
    <w:p w14:paraId="565DBF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NTAAB</w:t>
      </w:r>
      <w:r>
        <w:rPr>
          <w:rFonts w:ascii="Courier New" w:hAnsi="Courier New" w:cs="Courier New"/>
        </w:rPr>
        <w:tab/>
        <w:t>New Type Approval Advisory Board</w:t>
      </w:r>
    </w:p>
    <w:p w14:paraId="6594D2A6" w14:textId="77777777" w:rsidR="001C6284" w:rsidRDefault="001C6284">
      <w:pPr>
        <w:widowControl w:val="0"/>
        <w:autoSpaceDE w:val="0"/>
        <w:autoSpaceDN w:val="0"/>
        <w:adjustRightInd w:val="0"/>
        <w:spacing w:after="0" w:line="240" w:lineRule="auto"/>
        <w:rPr>
          <w:rFonts w:ascii="Courier New" w:hAnsi="Courier New" w:cs="Courier New"/>
        </w:rPr>
      </w:pPr>
      <w:r>
        <w:rPr>
          <w:rFonts w:ascii="Courier New" w:hAnsi="Courier New" w:cs="Courier New"/>
        </w:rPr>
        <w:t>NTC</w:t>
      </w:r>
      <w:r>
        <w:rPr>
          <w:rFonts w:ascii="Courier New" w:hAnsi="Courier New" w:cs="Courier New"/>
        </w:rPr>
        <w:tab/>
        <w:t>National Training Center (US)</w:t>
      </w:r>
    </w:p>
    <w:p w14:paraId="196211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NTC</w:t>
      </w:r>
      <w:r>
        <w:rPr>
          <w:rFonts w:ascii="Courier New" w:hAnsi="Courier New" w:cs="Courier New"/>
        </w:rPr>
        <w:tab/>
        <w:t>Negative Temperature Coefficient</w:t>
      </w:r>
    </w:p>
    <w:p w14:paraId="624E1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NTC</w:t>
      </w:r>
      <w:r>
        <w:rPr>
          <w:rFonts w:ascii="Courier New" w:hAnsi="Courier New" w:cs="Courier New"/>
        </w:rPr>
        <w:tab/>
        <w:t>Negative Temperature Coefficient (Resistor)</w:t>
      </w:r>
    </w:p>
    <w:p w14:paraId="693CFD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NTD</w:t>
      </w:r>
      <w:r>
        <w:rPr>
          <w:rFonts w:ascii="Courier New" w:hAnsi="Courier New" w:cs="Courier New"/>
        </w:rPr>
        <w:tab/>
        <w:t>Network Topological Design</w:t>
      </w:r>
    </w:p>
    <w:p w14:paraId="63C7ED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NTFS</w:t>
      </w:r>
      <w:r>
        <w:rPr>
          <w:rFonts w:ascii="Courier New" w:hAnsi="Courier New" w:cs="Courier New"/>
        </w:rPr>
        <w:tab/>
        <w:t>new technology file system</w:t>
      </w:r>
    </w:p>
    <w:p w14:paraId="07DCD9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NTFS</w:t>
      </w:r>
      <w:r>
        <w:rPr>
          <w:rFonts w:ascii="Courier New" w:hAnsi="Courier New" w:cs="Courier New"/>
        </w:rPr>
        <w:tab/>
        <w:t>New Technology File System (Windows)</w:t>
      </w:r>
    </w:p>
    <w:p w14:paraId="3E9845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NTI</w:t>
      </w:r>
      <w:r>
        <w:rPr>
          <w:rFonts w:ascii="Courier New" w:hAnsi="Courier New" w:cs="Courier New"/>
        </w:rPr>
        <w:tab/>
        <w:t>Noise Transmission-Impairment</w:t>
      </w:r>
    </w:p>
    <w:p w14:paraId="72A85B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NTI</w:t>
      </w:r>
      <w:r>
        <w:rPr>
          <w:rFonts w:ascii="Courier New" w:hAnsi="Courier New" w:cs="Courier New"/>
        </w:rPr>
        <w:tab/>
        <w:t>Nuclear Threat Initiative (US)</w:t>
      </w:r>
    </w:p>
    <w:p w14:paraId="3FD732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NTIA</w:t>
      </w:r>
      <w:r>
        <w:rPr>
          <w:rFonts w:ascii="Courier New" w:hAnsi="Courier New" w:cs="Courier New"/>
        </w:rPr>
        <w:tab/>
        <w:t>National Telecommunications and Information Agency</w:t>
      </w:r>
      <w:r w:rsidR="00172496">
        <w:rPr>
          <w:rFonts w:ascii="Courier New" w:hAnsi="Courier New" w:cs="Courier New"/>
        </w:rPr>
        <w:t xml:space="preserve"> (US)</w:t>
      </w:r>
    </w:p>
    <w:p w14:paraId="3DBA112D" w14:textId="77777777"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NTLM</w:t>
      </w:r>
      <w:r>
        <w:rPr>
          <w:rFonts w:ascii="Courier New" w:hAnsi="Courier New" w:cs="Courier New"/>
        </w:rPr>
        <w:tab/>
        <w:t>New Technology LANMAN (IT)</w:t>
      </w:r>
    </w:p>
    <w:p w14:paraId="2631C4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NTM</w:t>
      </w:r>
      <w:r>
        <w:rPr>
          <w:rFonts w:ascii="Courier New" w:hAnsi="Courier New" w:cs="Courier New"/>
        </w:rPr>
        <w:tab/>
        <w:t>network trunk module</w:t>
      </w:r>
    </w:p>
    <w:p w14:paraId="5E5275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NTN</w:t>
      </w:r>
      <w:r>
        <w:rPr>
          <w:rFonts w:ascii="Courier New" w:hAnsi="Courier New" w:cs="Courier New"/>
        </w:rPr>
        <w:tab/>
        <w:t>Network Terminal Number</w:t>
      </w:r>
    </w:p>
    <w:p w14:paraId="1C5FEA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NTP</w:t>
      </w:r>
      <w:r>
        <w:rPr>
          <w:rFonts w:ascii="Courier New" w:hAnsi="Courier New" w:cs="Courier New"/>
        </w:rPr>
        <w:tab/>
        <w:t>network termination point (User Interface)</w:t>
      </w:r>
    </w:p>
    <w:p w14:paraId="26AD64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NTP</w:t>
      </w:r>
      <w:r>
        <w:rPr>
          <w:rFonts w:ascii="Courier New" w:hAnsi="Courier New" w:cs="Courier New"/>
        </w:rPr>
        <w:tab/>
        <w:t>network time protocol</w:t>
      </w:r>
    </w:p>
    <w:p w14:paraId="64E6B74D"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NTP</w:t>
      </w:r>
      <w:r>
        <w:rPr>
          <w:rFonts w:ascii="Courier New" w:hAnsi="Courier New" w:cs="Courier New"/>
        </w:rPr>
        <w:tab/>
        <w:t>normal temperature and pressure (CRC)</w:t>
      </w:r>
    </w:p>
    <w:p w14:paraId="0212EE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NTP</w:t>
      </w:r>
      <w:r>
        <w:rPr>
          <w:rFonts w:ascii="Courier New" w:hAnsi="Courier New" w:cs="Courier New"/>
        </w:rPr>
        <w:tab/>
        <w:t>Normal Transmitted Power</w:t>
      </w:r>
    </w:p>
    <w:p w14:paraId="2B4508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NTRA</w:t>
      </w:r>
      <w:r>
        <w:rPr>
          <w:rFonts w:ascii="Courier New" w:hAnsi="Courier New" w:cs="Courier New"/>
        </w:rPr>
        <w:tab/>
        <w:t>Norwegian Telecommunications Regulatory Authority</w:t>
      </w:r>
    </w:p>
    <w:p w14:paraId="12716F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NTRAC</w:t>
      </w:r>
      <w:r>
        <w:rPr>
          <w:rFonts w:ascii="Courier New" w:hAnsi="Courier New" w:cs="Courier New"/>
        </w:rPr>
        <w:tab/>
        <w:t>New Technical Regulations Approval Committee (former TRAC)</w:t>
      </w:r>
    </w:p>
    <w:p w14:paraId="24DE16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NTS</w:t>
      </w:r>
      <w:r>
        <w:rPr>
          <w:rFonts w:ascii="Courier New" w:hAnsi="Courier New" w:cs="Courier New"/>
        </w:rPr>
        <w:tab/>
        <w:t>Network Test System</w:t>
      </w:r>
      <w:r w:rsidR="0063668F">
        <w:rPr>
          <w:rFonts w:ascii="Courier New" w:hAnsi="Courier New" w:cs="Courier New"/>
        </w:rPr>
        <w:t xml:space="preserve"> (BBS)</w:t>
      </w:r>
    </w:p>
    <w:p w14:paraId="76FFFE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NTS</w:t>
      </w:r>
      <w:r>
        <w:rPr>
          <w:rFonts w:ascii="Courier New" w:hAnsi="Courier New" w:cs="Courier New"/>
        </w:rPr>
        <w:tab/>
        <w:t>Network Tracking System (SNA)/Network Troubleshooting Consultant (DEC)</w:t>
      </w:r>
    </w:p>
    <w:p w14:paraId="55C348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NTSC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National</w:t>
          </w:r>
        </w:smartTag>
        <w:r>
          <w:rPr>
            <w:rFonts w:ascii="Courier New" w:hAnsi="Courier New" w:cs="Courier New"/>
          </w:rPr>
          <w:t xml:space="preserve"> </w:t>
        </w:r>
        <w:smartTag w:uri="urn:schemas-microsoft-com:office:smarttags" w:element="State">
          <w:r>
            <w:rPr>
              <w:rFonts w:ascii="Courier New" w:hAnsi="Courier New" w:cs="Courier New"/>
            </w:rPr>
            <w:t>Technical</w:t>
          </w:r>
        </w:smartTag>
        <w:r>
          <w:rPr>
            <w:rFonts w:ascii="Courier New" w:hAnsi="Courier New" w:cs="Courier New"/>
          </w:rPr>
          <w:t xml:space="preserve"> </w:t>
        </w:r>
        <w:smartTag w:uri="urn:schemas-microsoft-com:office:smarttags" w:element="State">
          <w:r>
            <w:rPr>
              <w:rFonts w:ascii="Courier New" w:hAnsi="Courier New" w:cs="Courier New"/>
            </w:rPr>
            <w:t>Supply</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FD118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NTSC</w:t>
      </w:r>
      <w:r>
        <w:rPr>
          <w:rFonts w:ascii="Courier New" w:hAnsi="Courier New" w:cs="Courier New"/>
        </w:rPr>
        <w:tab/>
        <w:t>National Television Systems Committee (US)</w:t>
      </w:r>
    </w:p>
    <w:p w14:paraId="53A196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NTTA</w:t>
      </w:r>
      <w:r>
        <w:rPr>
          <w:rFonts w:ascii="Courier New" w:hAnsi="Courier New" w:cs="Courier New"/>
        </w:rPr>
        <w:tab/>
        <w:t>Network Terminating and Testing Apparatus</w:t>
      </w:r>
    </w:p>
    <w:p w14:paraId="79282A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NTU</w:t>
      </w:r>
      <w:r>
        <w:rPr>
          <w:rFonts w:ascii="Courier New" w:hAnsi="Courier New" w:cs="Courier New"/>
        </w:rPr>
        <w:tab/>
        <w:t>Network Terminating Unit</w:t>
      </w:r>
    </w:p>
    <w:p w14:paraId="14E650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NTU</w:t>
      </w:r>
      <w:r>
        <w:rPr>
          <w:rFonts w:ascii="Courier New" w:hAnsi="Courier New" w:cs="Courier New"/>
        </w:rPr>
        <w:tab/>
        <w:t>network termination unit</w:t>
      </w:r>
    </w:p>
    <w:p w14:paraId="62B84250" w14:textId="77777777" w:rsidR="00576989" w:rsidRDefault="00576989">
      <w:pPr>
        <w:widowControl w:val="0"/>
        <w:autoSpaceDE w:val="0"/>
        <w:autoSpaceDN w:val="0"/>
        <w:adjustRightInd w:val="0"/>
        <w:spacing w:after="0" w:line="240" w:lineRule="auto"/>
        <w:rPr>
          <w:rFonts w:ascii="Courier New" w:hAnsi="Courier New" w:cs="Courier New"/>
        </w:rPr>
      </w:pPr>
      <w:r>
        <w:rPr>
          <w:rFonts w:ascii="Courier New" w:hAnsi="Courier New" w:cs="Courier New"/>
        </w:rPr>
        <w:t>Nu</w:t>
      </w:r>
      <w:r>
        <w:rPr>
          <w:rFonts w:ascii="Courier New" w:hAnsi="Courier New" w:cs="Courier New"/>
        </w:rPr>
        <w:tab/>
        <w:t>nucleophile (CRC)</w:t>
      </w:r>
    </w:p>
    <w:p w14:paraId="51D4DA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w:t>
      </w:r>
      <w:r>
        <w:rPr>
          <w:rFonts w:ascii="Courier New" w:hAnsi="Courier New" w:cs="Courier New"/>
        </w:rPr>
        <w:tab/>
        <w:t>NUll</w:t>
      </w:r>
    </w:p>
    <w:p w14:paraId="6DD78E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w:t>
      </w:r>
      <w:r>
        <w:rPr>
          <w:rFonts w:ascii="Courier New" w:hAnsi="Courier New" w:cs="Courier New"/>
        </w:rPr>
        <w:tab/>
        <w:t>Number Unobtainable</w:t>
      </w:r>
    </w:p>
    <w:p w14:paraId="01884CED" w14:textId="77777777" w:rsidR="00576989" w:rsidRPr="007B5B7A" w:rsidRDefault="00576989">
      <w:pPr>
        <w:widowControl w:val="0"/>
        <w:autoSpaceDE w:val="0"/>
        <w:autoSpaceDN w:val="0"/>
        <w:adjustRightInd w:val="0"/>
        <w:spacing w:after="0" w:line="240" w:lineRule="auto"/>
        <w:rPr>
          <w:rFonts w:ascii="Courier New" w:hAnsi="Courier New" w:cs="Courier New"/>
        </w:rPr>
      </w:pPr>
      <w:r w:rsidRPr="007B5B7A">
        <w:rPr>
          <w:rFonts w:ascii="Courier New" w:hAnsi="Courier New" w:cs="Courier New"/>
          <w:i/>
        </w:rPr>
        <w:lastRenderedPageBreak/>
        <w:t>Nu</w:t>
      </w:r>
      <w:r w:rsidRPr="007B5B7A">
        <w:rPr>
          <w:rFonts w:ascii="Courier New" w:hAnsi="Courier New" w:cs="Courier New"/>
        </w:rPr>
        <w:tab/>
        <w:t>Nussell number (CRC)</w:t>
      </w:r>
    </w:p>
    <w:p w14:paraId="64FBD2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NUA</w:t>
      </w:r>
      <w:r>
        <w:rPr>
          <w:rFonts w:ascii="Courier New" w:hAnsi="Courier New" w:cs="Courier New"/>
        </w:rPr>
        <w:tab/>
        <w:t>Network User Access</w:t>
      </w:r>
    </w:p>
    <w:p w14:paraId="2BCE01A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NUI</w:t>
      </w:r>
      <w:r w:rsidRPr="00900498">
        <w:rPr>
          <w:rFonts w:ascii="Courier New" w:hAnsi="Courier New" w:cs="Courier New"/>
          <w:lang w:val="fr-FR"/>
        </w:rPr>
        <w:tab/>
        <w:t>Network User Identification</w:t>
      </w:r>
    </w:p>
    <w:p w14:paraId="1921471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NUL</w:t>
      </w:r>
      <w:r w:rsidRPr="00900498">
        <w:rPr>
          <w:rFonts w:ascii="Courier New" w:hAnsi="Courier New" w:cs="Courier New"/>
          <w:lang w:val="fr-FR"/>
        </w:rPr>
        <w:tab/>
        <w:t>NULl</w:t>
      </w:r>
    </w:p>
    <w:p w14:paraId="2CB03F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NUP</w:t>
      </w:r>
      <w:r>
        <w:rPr>
          <w:rFonts w:ascii="Courier New" w:hAnsi="Courier New" w:cs="Courier New"/>
        </w:rPr>
        <w:tab/>
        <w:t>National User Part (of signalling system No7)</w:t>
      </w:r>
    </w:p>
    <w:p w14:paraId="00775F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NUP</w:t>
      </w:r>
      <w:r>
        <w:rPr>
          <w:rFonts w:ascii="Courier New" w:hAnsi="Courier New" w:cs="Courier New"/>
        </w:rPr>
        <w:tab/>
        <w:t>National User Part (SS7)</w:t>
      </w:r>
    </w:p>
    <w:p w14:paraId="7E9994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NURBS</w:t>
      </w:r>
      <w:r>
        <w:rPr>
          <w:rFonts w:ascii="Courier New" w:hAnsi="Courier New" w:cs="Courier New"/>
        </w:rPr>
        <w:tab/>
        <w:t>Non-Uniform Rational B-Spline (CAD/CAE)</w:t>
      </w:r>
    </w:p>
    <w:p w14:paraId="64D8D7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NVLAP</w:t>
      </w:r>
      <w:r>
        <w:rPr>
          <w:rFonts w:ascii="Courier New" w:hAnsi="Courier New" w:cs="Courier New"/>
        </w:rPr>
        <w:tab/>
        <w:t>National Voluntary Laboratory Accreditation Program (US)</w:t>
      </w:r>
    </w:p>
    <w:p w14:paraId="6DC4D2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NVOAD</w:t>
      </w:r>
      <w:r>
        <w:rPr>
          <w:rFonts w:ascii="Courier New" w:hAnsi="Courier New" w:cs="Courier New"/>
        </w:rPr>
        <w:tab/>
        <w:t>National Voluntary Organizationa Active in Disaster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32D09A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NVoD</w:t>
      </w:r>
      <w:r>
        <w:rPr>
          <w:rFonts w:ascii="Courier New" w:hAnsi="Courier New" w:cs="Courier New"/>
        </w:rPr>
        <w:tab/>
        <w:t>near video on demand</w:t>
      </w:r>
    </w:p>
    <w:p w14:paraId="07B162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NVOD</w:t>
      </w:r>
      <w:r>
        <w:rPr>
          <w:rFonts w:ascii="Courier New" w:hAnsi="Courier New" w:cs="Courier New"/>
        </w:rPr>
        <w:tab/>
        <w:t>Near Video On Demand</w:t>
      </w:r>
    </w:p>
    <w:p w14:paraId="3B14C5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NVRAM</w:t>
      </w:r>
      <w:r>
        <w:rPr>
          <w:rFonts w:ascii="Courier New" w:hAnsi="Courier New" w:cs="Courier New"/>
        </w:rPr>
        <w:tab/>
        <w:t>non-volatile random access memory</w:t>
      </w:r>
    </w:p>
    <w:p w14:paraId="26D9E8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NVT</w:t>
      </w:r>
      <w:r>
        <w:rPr>
          <w:rFonts w:ascii="Courier New" w:hAnsi="Courier New" w:cs="Courier New"/>
        </w:rPr>
        <w:tab/>
        <w:t>network virtual terminal</w:t>
      </w:r>
    </w:p>
    <w:p w14:paraId="10AB45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w:t>
      </w:r>
      <w:r>
        <w:rPr>
          <w:rFonts w:ascii="Courier New" w:hAnsi="Courier New" w:cs="Courier New"/>
        </w:rPr>
        <w:tab/>
        <w:t>NetWork</w:t>
      </w:r>
    </w:p>
    <w:p w14:paraId="15A787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w:t>
      </w:r>
      <w:r>
        <w:rPr>
          <w:rFonts w:ascii="Courier New" w:hAnsi="Courier New" w:cs="Courier New"/>
        </w:rPr>
        <w:tab/>
        <w:t>NetWork</w:t>
      </w:r>
    </w:p>
    <w:p w14:paraId="56F95B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NWAN</w:t>
      </w:r>
      <w:r>
        <w:rPr>
          <w:rFonts w:ascii="Courier New" w:hAnsi="Courier New" w:cs="Courier New"/>
        </w:rPr>
        <w:tab/>
        <w:t>national wide area network</w:t>
      </w:r>
    </w:p>
    <w:p w14:paraId="372BD6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NWEM</w:t>
      </w:r>
      <w:r>
        <w:rPr>
          <w:rFonts w:ascii="Courier New" w:hAnsi="Courier New" w:cs="Courier New"/>
        </w:rPr>
        <w:tab/>
        <w:t>non-weather emergency message (NOAA radio)</w:t>
      </w:r>
    </w:p>
    <w:p w14:paraId="27CC9C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NWCG</w:t>
      </w:r>
      <w:r>
        <w:rPr>
          <w:rFonts w:ascii="Courier New" w:hAnsi="Courier New" w:cs="Courier New"/>
        </w:rPr>
        <w:tab/>
        <w:t>National Wildlife Coordinating Group (US)</w:t>
      </w:r>
    </w:p>
    <w:p w14:paraId="6FA1D8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NWI</w:t>
      </w:r>
      <w:r>
        <w:rPr>
          <w:rFonts w:ascii="Courier New" w:hAnsi="Courier New" w:cs="Courier New"/>
        </w:rPr>
        <w:tab/>
        <w:t>New Work Item (initial proposal of activity within ISO)</w:t>
      </w:r>
    </w:p>
    <w:p w14:paraId="2F025F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NWK</w:t>
      </w:r>
      <w:r>
        <w:rPr>
          <w:rFonts w:ascii="Courier New" w:hAnsi="Courier New" w:cs="Courier New"/>
        </w:rPr>
        <w:tab/>
        <w:t>NetWorK</w:t>
      </w:r>
    </w:p>
    <w:p w14:paraId="090E1F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NWL</w:t>
      </w:r>
      <w:r>
        <w:rPr>
          <w:rFonts w:ascii="Courier New" w:hAnsi="Courier New" w:cs="Courier New"/>
        </w:rPr>
        <w:tab/>
        <w:t>NetWork Layer</w:t>
      </w:r>
    </w:p>
    <w:p w14:paraId="7DDB63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NWML</w:t>
      </w:r>
      <w:r>
        <w:rPr>
          <w:rFonts w:ascii="Courier New" w:hAnsi="Courier New" w:cs="Courier New"/>
        </w:rPr>
        <w:tab/>
        <w:t>National Weights and Measurements Laboratory</w:t>
      </w:r>
    </w:p>
    <w:p w14:paraId="647B11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NWR</w:t>
      </w:r>
      <w:r>
        <w:rPr>
          <w:rFonts w:ascii="Courier New" w:hAnsi="Courier New" w:cs="Courier New"/>
        </w:rPr>
        <w:tab/>
        <w:t>NOAA weather radio</w:t>
      </w:r>
    </w:p>
    <w:p w14:paraId="6048E2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NWRSAME</w:t>
      </w:r>
      <w:r>
        <w:rPr>
          <w:rFonts w:ascii="Courier New" w:hAnsi="Courier New" w:cs="Courier New"/>
        </w:rPr>
        <w:tab/>
        <w:t>NOAA weather radio specific area message encoding</w:t>
      </w:r>
    </w:p>
    <w:p w14:paraId="67217C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NWS</w:t>
      </w:r>
      <w:r>
        <w:rPr>
          <w:rFonts w:ascii="Courier New" w:hAnsi="Courier New" w:cs="Courier New"/>
        </w:rPr>
        <w:tab/>
        <w:t>National Weather Service of NOAA</w:t>
      </w:r>
      <w:r w:rsidR="00C243BA">
        <w:rPr>
          <w:rFonts w:ascii="Courier New" w:hAnsi="Courier New" w:cs="Courier New"/>
        </w:rPr>
        <w:t xml:space="preserve"> US</w:t>
      </w:r>
    </w:p>
    <w:p w14:paraId="0ABF9A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NWWS</w:t>
      </w:r>
      <w:r>
        <w:rPr>
          <w:rFonts w:ascii="Courier New" w:hAnsi="Courier New" w:cs="Courier New"/>
        </w:rPr>
        <w:tab/>
        <w:t>NOAA weather wire service</w:t>
      </w:r>
    </w:p>
    <w:p w14:paraId="739047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NXT</w:t>
      </w:r>
      <w:r>
        <w:rPr>
          <w:rFonts w:ascii="Courier New" w:hAnsi="Courier New" w:cs="Courier New"/>
        </w:rPr>
        <w:tab/>
        <w:t>non-existent record</w:t>
      </w:r>
    </w:p>
    <w:p w14:paraId="01235C6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smartTag w:uri="urn:schemas-microsoft-com:office:smarttags" w:element="State">
          <w:r>
            <w:rPr>
              <w:rFonts w:ascii="Courier New" w:hAnsi="Courier New" w:cs="Courier New"/>
            </w:rPr>
            <w:t>NXX</w:t>
          </w:r>
        </w:smartTag>
        <w:r>
          <w:rPr>
            <w:rFonts w:ascii="Courier New" w:hAnsi="Courier New" w:cs="Courier New"/>
          </w:rPr>
          <w:tab/>
        </w:r>
        <w:smartTag w:uri="urn:schemas-microsoft-com:office:smarttags" w:element="State">
          <w:r>
            <w:rPr>
              <w:rFonts w:ascii="Courier New" w:hAnsi="Courier New" w:cs="Courier New"/>
            </w:rPr>
            <w:t>CO</w:t>
          </w:r>
        </w:smartTag>
      </w:smartTag>
      <w:r>
        <w:rPr>
          <w:rFonts w:ascii="Courier New" w:hAnsi="Courier New" w:cs="Courier New"/>
        </w:rPr>
        <w:t xml:space="preserve"> or exchange code, prior to last 4 digita</w:t>
      </w:r>
    </w:p>
    <w:p w14:paraId="449BF1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NYIT</w:t>
      </w:r>
      <w:r>
        <w:rPr>
          <w:rFonts w:ascii="Courier New" w:hAnsi="Courier New" w:cs="Courier New"/>
        </w:rPr>
        <w:tab/>
        <w:t>New York Institute of Technology</w:t>
      </w:r>
    </w:p>
    <w:p w14:paraId="2D9F87AD" w14:textId="77777777" w:rsidR="0098324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NYMEX</w:t>
      </w:r>
      <w:r>
        <w:rPr>
          <w:rFonts w:ascii="Courier New" w:hAnsi="Courier New" w:cs="Courier New"/>
        </w:rPr>
        <w:tab/>
        <w:t>New York Mercantile Exchange</w:t>
      </w:r>
    </w:p>
    <w:p w14:paraId="5C24B4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NZDF</w:t>
      </w:r>
      <w:r>
        <w:rPr>
          <w:rFonts w:ascii="Courier New" w:hAnsi="Courier New" w:cs="Courier New"/>
        </w:rPr>
        <w:tab/>
        <w:t xml:space="preserve">non-zero dispersion </w:t>
      </w:r>
      <w:proofErr w:type="spellStart"/>
      <w:r>
        <w:rPr>
          <w:rFonts w:ascii="Courier New" w:hAnsi="Courier New" w:cs="Courier New"/>
        </w:rPr>
        <w:t>sh</w:t>
      </w:r>
      <w:proofErr w:type="spellEnd"/>
      <w:r>
        <w:rPr>
          <w:rFonts w:ascii="Courier New" w:hAnsi="Courier New" w:cs="Courier New"/>
        </w:rPr>
        <w:t xml:space="preserve"> </w:t>
      </w:r>
      <w:proofErr w:type="spellStart"/>
      <w:r>
        <w:rPr>
          <w:rFonts w:ascii="Courier New" w:hAnsi="Courier New" w:cs="Courier New"/>
        </w:rPr>
        <w:t>ifted</w:t>
      </w:r>
      <w:proofErr w:type="spellEnd"/>
      <w:r>
        <w:rPr>
          <w:rFonts w:ascii="Courier New" w:hAnsi="Courier New" w:cs="Courier New"/>
        </w:rPr>
        <w:t xml:space="preserve"> fiber</w:t>
      </w:r>
    </w:p>
    <w:p w14:paraId="585CEF14" w14:textId="594329DF"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O00</w:t>
      </w:r>
    </w:p>
    <w:p w14:paraId="071DB1B2"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Pr>
          <w:rFonts w:ascii="Courier New" w:hAnsi="Courier New" w:cs="Courier New"/>
        </w:rPr>
        <w:tab/>
        <w:t>oscar</w:t>
      </w:r>
    </w:p>
    <w:p w14:paraId="1936BD41" w14:textId="77777777" w:rsidR="00D54170"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Pr>
          <w:rFonts w:ascii="Courier New" w:hAnsi="Courier New" w:cs="Courier New"/>
        </w:rPr>
        <w:tab/>
        <w:t>Optional</w:t>
      </w:r>
    </w:p>
    <w:p w14:paraId="640713F1" w14:textId="77777777" w:rsidR="00DC70EB" w:rsidRP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i/>
        </w:rPr>
        <w:t>o</w:t>
      </w:r>
      <w:r>
        <w:rPr>
          <w:rFonts w:ascii="Courier New" w:hAnsi="Courier New" w:cs="Courier New"/>
        </w:rPr>
        <w:tab/>
      </w:r>
      <w:r w:rsidRPr="00DC70EB">
        <w:rPr>
          <w:rFonts w:ascii="Courier New" w:hAnsi="Courier New" w:cs="Courier New"/>
          <w:i/>
        </w:rPr>
        <w:t>ortho</w:t>
      </w:r>
      <w:r>
        <w:rPr>
          <w:rFonts w:ascii="Courier New" w:hAnsi="Courier New" w:cs="Courier New"/>
        </w:rPr>
        <w:t xml:space="preserve"> (as chemical descriptor)</w:t>
      </w:r>
    </w:p>
    <w:p w14:paraId="7E9500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Pr>
          <w:rFonts w:ascii="Courier New" w:hAnsi="Courier New" w:cs="Courier New"/>
        </w:rPr>
        <w:tab/>
        <w:t>oxygen 8</w:t>
      </w:r>
    </w:p>
    <w:p w14:paraId="354618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w:t>
      </w:r>
      <w:r>
        <w:rPr>
          <w:rFonts w:ascii="Courier New" w:hAnsi="Courier New" w:cs="Courier New"/>
        </w:rPr>
        <w:tab/>
        <w:t xml:space="preserve">Office Automation </w:t>
      </w:r>
    </w:p>
    <w:p w14:paraId="5D3605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w:t>
      </w:r>
      <w:r>
        <w:rPr>
          <w:rFonts w:ascii="Courier New" w:hAnsi="Courier New" w:cs="Courier New"/>
        </w:rPr>
        <w:tab/>
        <w:t xml:space="preserve">Operand Address </w:t>
      </w:r>
    </w:p>
    <w:p w14:paraId="7C7DC0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w:t>
      </w:r>
      <w:r>
        <w:rPr>
          <w:rFonts w:ascii="Courier New" w:hAnsi="Courier New" w:cs="Courier New"/>
        </w:rPr>
        <w:tab/>
        <w:t xml:space="preserve">Outgoing Access (CUG SS) </w:t>
      </w:r>
    </w:p>
    <w:p w14:paraId="7F3EFB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w:t>
      </w:r>
      <w:r>
        <w:rPr>
          <w:rFonts w:ascii="Courier New" w:hAnsi="Courier New" w:cs="Courier New"/>
        </w:rPr>
        <w:tab/>
        <w:t xml:space="preserve">Overflow Accept </w:t>
      </w:r>
    </w:p>
    <w:p w14:paraId="2E5108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OAC</w:t>
      </w:r>
      <w:r>
        <w:rPr>
          <w:rFonts w:ascii="Courier New" w:hAnsi="Courier New" w:cs="Courier New"/>
        </w:rPr>
        <w:tab/>
        <w:t xml:space="preserve">Opto Active Connector </w:t>
      </w:r>
    </w:p>
    <w:p w14:paraId="75B0BD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OACK</w:t>
      </w:r>
      <w:r>
        <w:rPr>
          <w:rFonts w:ascii="Courier New" w:hAnsi="Courier New" w:cs="Courier New"/>
        </w:rPr>
        <w:tab/>
        <w:t>option(s) acknowledgement</w:t>
      </w:r>
    </w:p>
    <w:p w14:paraId="18728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OACSU</w:t>
      </w:r>
      <w:r>
        <w:rPr>
          <w:rFonts w:ascii="Courier New" w:hAnsi="Courier New" w:cs="Courier New"/>
        </w:rPr>
        <w:tab/>
        <w:t xml:space="preserve">Off-Air-Call-Set-Up </w:t>
      </w:r>
    </w:p>
    <w:p w14:paraId="7C90B5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OAD</w:t>
      </w:r>
      <w:r>
        <w:rPr>
          <w:rFonts w:ascii="Courier New" w:hAnsi="Courier New" w:cs="Courier New"/>
        </w:rPr>
        <w:tab/>
        <w:t>optical admittance diagram</w:t>
      </w:r>
    </w:p>
    <w:p w14:paraId="568325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OADM</w:t>
      </w:r>
      <w:r>
        <w:rPr>
          <w:rFonts w:ascii="Courier New" w:hAnsi="Courier New" w:cs="Courier New"/>
        </w:rPr>
        <w:tab/>
        <w:t>optical add/drop multiplexer</w:t>
      </w:r>
    </w:p>
    <w:p w14:paraId="00395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OAM</w:t>
      </w:r>
      <w:r>
        <w:rPr>
          <w:rFonts w:ascii="Courier New" w:hAnsi="Courier New" w:cs="Courier New"/>
        </w:rPr>
        <w:tab/>
        <w:t>operation, administration and maintenance/management</w:t>
      </w:r>
    </w:p>
    <w:p w14:paraId="32071D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OA&amp;M</w:t>
      </w:r>
      <w:r>
        <w:rPr>
          <w:rFonts w:ascii="Courier New" w:hAnsi="Courier New" w:cs="Courier New"/>
        </w:rPr>
        <w:tab/>
        <w:t xml:space="preserve">Operation, Administration and Maintenance </w:t>
      </w:r>
    </w:p>
    <w:p w14:paraId="55F330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OA&amp;M</w:t>
      </w:r>
      <w:r>
        <w:rPr>
          <w:rFonts w:ascii="Courier New" w:hAnsi="Courier New" w:cs="Courier New"/>
        </w:rPr>
        <w:tab/>
        <w:t xml:space="preserve">Operations, Administration and Management </w:t>
      </w:r>
    </w:p>
    <w:p w14:paraId="6DA41A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OAM</w:t>
      </w:r>
      <w:r>
        <w:rPr>
          <w:rFonts w:ascii="Courier New" w:hAnsi="Courier New" w:cs="Courier New"/>
        </w:rPr>
        <w:tab/>
        <w:t xml:space="preserve">Operation And Maintenance </w:t>
      </w:r>
      <w:r w:rsidR="00192235">
        <w:rPr>
          <w:rFonts w:ascii="Courier New" w:hAnsi="Courier New" w:cs="Courier New"/>
        </w:rPr>
        <w:t>center (LTE)</w:t>
      </w:r>
    </w:p>
    <w:p w14:paraId="4BAB3E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OAM&amp;P</w:t>
      </w:r>
      <w:r>
        <w:rPr>
          <w:rFonts w:ascii="Courier New" w:hAnsi="Courier New" w:cs="Courier New"/>
        </w:rPr>
        <w:tab/>
        <w:t>operations, administration, management and provisioning</w:t>
      </w:r>
    </w:p>
    <w:p w14:paraId="037D83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OAN</w:t>
      </w:r>
      <w:r>
        <w:rPr>
          <w:rFonts w:ascii="Courier New" w:hAnsi="Courier New" w:cs="Courier New"/>
        </w:rPr>
        <w:tab/>
        <w:t>operational area network (US DoD)</w:t>
      </w:r>
    </w:p>
    <w:p w14:paraId="0135B9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OAN</w:t>
      </w:r>
      <w:r>
        <w:rPr>
          <w:rFonts w:ascii="Courier New" w:hAnsi="Courier New" w:cs="Courier New"/>
        </w:rPr>
        <w:tab/>
        <w:t xml:space="preserve">Optical Access Network </w:t>
      </w:r>
    </w:p>
    <w:p w14:paraId="052394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OAO</w:t>
      </w:r>
      <w:r>
        <w:rPr>
          <w:rFonts w:ascii="Courier New" w:hAnsi="Courier New" w:cs="Courier New"/>
        </w:rPr>
        <w:tab/>
        <w:t xml:space="preserve">Orbiting Astronomical Observatory </w:t>
      </w:r>
    </w:p>
    <w:p w14:paraId="40FD25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OAR</w:t>
      </w:r>
      <w:r>
        <w:rPr>
          <w:rFonts w:ascii="Courier New" w:hAnsi="Courier New" w:cs="Courier New"/>
        </w:rPr>
        <w:tab/>
        <w:t xml:space="preserve">Operand Address Register </w:t>
      </w:r>
    </w:p>
    <w:p w14:paraId="4A9417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OAR</w:t>
      </w:r>
      <w:r>
        <w:rPr>
          <w:rFonts w:ascii="Courier New" w:hAnsi="Courier New" w:cs="Courier New"/>
        </w:rPr>
        <w:tab/>
        <w:t>original aspect ratio</w:t>
      </w:r>
    </w:p>
    <w:p w14:paraId="2E5F9A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OARAC</w:t>
      </w:r>
      <w:r>
        <w:rPr>
          <w:rFonts w:ascii="Courier New" w:hAnsi="Courier New" w:cs="Courier New"/>
        </w:rPr>
        <w:tab/>
        <w:t xml:space="preserve">On Air (de-) Registration ACknowledge information element </w:t>
      </w:r>
    </w:p>
    <w:p w14:paraId="24C0C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OASE</w:t>
      </w:r>
      <w:r>
        <w:rPr>
          <w:rFonts w:ascii="Courier New" w:hAnsi="Courier New" w:cs="Courier New"/>
        </w:rPr>
        <w:tab/>
        <w:t>Object Aided Software Engineering</w:t>
      </w:r>
    </w:p>
    <w:p w14:paraId="130FB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OASIS</w:t>
      </w:r>
      <w:r>
        <w:rPr>
          <w:rFonts w:ascii="Courier New" w:hAnsi="Courier New" w:cs="Courier New"/>
        </w:rPr>
        <w:tab/>
        <w:t>Organically Assured &amp; Survivable Information Systems (US Gov)</w:t>
      </w:r>
    </w:p>
    <w:p w14:paraId="5E0365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OASIS</w:t>
      </w:r>
      <w:r>
        <w:rPr>
          <w:rFonts w:ascii="Courier New" w:hAnsi="Courier New" w:cs="Courier New"/>
        </w:rPr>
        <w:tab/>
        <w:t>Organization for the Advancement of Structured Information Standards</w:t>
      </w:r>
    </w:p>
    <w:p w14:paraId="434EA408"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OASIS</w:t>
      </w:r>
      <w:r>
        <w:rPr>
          <w:rFonts w:ascii="Courier New" w:hAnsi="Courier New" w:cs="Courier New"/>
        </w:rPr>
        <w:tab/>
      </w:r>
      <w:r>
        <w:t>Advancing Open Standards for the Information Society (EU)</w:t>
      </w:r>
    </w:p>
    <w:p w14:paraId="3AF791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OATS</w:t>
      </w:r>
      <w:r>
        <w:rPr>
          <w:rFonts w:ascii="Courier New" w:hAnsi="Courier New" w:cs="Courier New"/>
        </w:rPr>
        <w:tab/>
        <w:t>open area test site</w:t>
      </w:r>
    </w:p>
    <w:p w14:paraId="46942B71"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OB</w:t>
        </w:r>
      </w:smartTag>
      <w:r>
        <w:rPr>
          <w:rFonts w:ascii="Courier New" w:hAnsi="Courier New" w:cs="Courier New"/>
        </w:rPr>
        <w:tab/>
        <w:t xml:space="preserve">Out-Band </w:t>
      </w:r>
    </w:p>
    <w:p w14:paraId="3D53642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OB</w:t>
        </w:r>
      </w:smartTag>
      <w:r>
        <w:rPr>
          <w:rFonts w:ascii="Courier New" w:hAnsi="Courier New" w:cs="Courier New"/>
        </w:rPr>
        <w:tab/>
        <w:t>outside broadcast</w:t>
      </w:r>
    </w:p>
    <w:p w14:paraId="4335ADF7"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OB</w:t>
        </w:r>
      </w:smartTag>
      <w:r>
        <w:rPr>
          <w:rFonts w:ascii="Courier New" w:hAnsi="Courier New" w:cs="Courier New"/>
        </w:rPr>
        <w:tab/>
        <w:t xml:space="preserve">Outside Broadcasting </w:t>
      </w:r>
    </w:p>
    <w:p w14:paraId="7D5FC4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OBC</w:t>
      </w:r>
      <w:r>
        <w:rPr>
          <w:rFonts w:ascii="Courier New" w:hAnsi="Courier New" w:cs="Courier New"/>
        </w:rPr>
        <w:tab/>
        <w:t>out-of-band control</w:t>
      </w:r>
    </w:p>
    <w:p w14:paraId="5DFCB8EA" w14:textId="77777777" w:rsidR="0013407A" w:rsidRDefault="0013407A">
      <w:pPr>
        <w:widowControl w:val="0"/>
        <w:autoSpaceDE w:val="0"/>
        <w:autoSpaceDN w:val="0"/>
        <w:adjustRightInd w:val="0"/>
        <w:spacing w:after="0" w:line="240" w:lineRule="auto"/>
        <w:rPr>
          <w:rFonts w:ascii="Courier New" w:hAnsi="Courier New" w:cs="Courier New"/>
        </w:rPr>
      </w:pPr>
      <w:r>
        <w:rPr>
          <w:rFonts w:ascii="Courier New" w:hAnsi="Courier New" w:cs="Courier New"/>
        </w:rPr>
        <w:t>OBD II</w:t>
      </w:r>
      <w:r>
        <w:rPr>
          <w:rFonts w:ascii="Courier New" w:hAnsi="Courier New" w:cs="Courier New"/>
        </w:rPr>
        <w:tab/>
        <w:t>On-Board Diagnostics (automotive)</w:t>
      </w:r>
    </w:p>
    <w:p w14:paraId="434EC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OBN</w:t>
      </w:r>
      <w:r>
        <w:rPr>
          <w:rFonts w:ascii="Courier New" w:hAnsi="Courier New" w:cs="Courier New"/>
        </w:rPr>
        <w:tab/>
        <w:t xml:space="preserve">Out of Band Noise </w:t>
      </w:r>
    </w:p>
    <w:p w14:paraId="40E341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OBO output back off</w:t>
      </w:r>
    </w:p>
    <w:p w14:paraId="6954B9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OBP</w:t>
      </w:r>
      <w:r>
        <w:rPr>
          <w:rFonts w:ascii="Courier New" w:hAnsi="Courier New" w:cs="Courier New"/>
        </w:rPr>
        <w:tab/>
        <w:t xml:space="preserve">On-Board Processing </w:t>
      </w:r>
    </w:p>
    <w:p w14:paraId="725FE95B"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obs, obsd</w:t>
      </w:r>
      <w:r>
        <w:rPr>
          <w:rFonts w:ascii="Courier New" w:hAnsi="Courier New" w:cs="Courier New"/>
        </w:rPr>
        <w:tab/>
        <w:t>observed (CRC)</w:t>
      </w:r>
    </w:p>
    <w:p w14:paraId="648847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OBS</w:t>
      </w:r>
      <w:r>
        <w:rPr>
          <w:rFonts w:ascii="Courier New" w:hAnsi="Courier New" w:cs="Courier New"/>
        </w:rPr>
        <w:tab/>
        <w:t>organization(al) breakdown structure (PMI)</w:t>
      </w:r>
    </w:p>
    <w:p w14:paraId="5B3205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OBTS</w:t>
      </w:r>
      <w:r>
        <w:rPr>
          <w:rFonts w:ascii="Courier New" w:hAnsi="Courier New" w:cs="Courier New"/>
        </w:rPr>
        <w:tab/>
        <w:t xml:space="preserve">Optical Bandwidth Test Set </w:t>
      </w:r>
    </w:p>
    <w:p w14:paraId="28FB51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OBU</w:t>
      </w:r>
      <w:r>
        <w:rPr>
          <w:rFonts w:ascii="Courier New" w:hAnsi="Courier New" w:cs="Courier New"/>
        </w:rPr>
        <w:tab/>
        <w:t>onboard unit</w:t>
      </w:r>
    </w:p>
    <w:p w14:paraId="4C67E5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O-BWO</w:t>
      </w:r>
      <w:r>
        <w:rPr>
          <w:rFonts w:ascii="Courier New" w:hAnsi="Courier New" w:cs="Courier New"/>
        </w:rPr>
        <w:tab/>
        <w:t xml:space="preserve">O-type Backward-Wave Oscillator </w:t>
      </w:r>
    </w:p>
    <w:p w14:paraId="48CFD7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w:t>
      </w:r>
      <w:r>
        <w:rPr>
          <w:rFonts w:ascii="Courier New" w:hAnsi="Courier New" w:cs="Courier New"/>
        </w:rPr>
        <w:tab/>
        <w:t xml:space="preserve">Open Circuit </w:t>
      </w:r>
    </w:p>
    <w:p w14:paraId="6890CF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w:t>
      </w:r>
      <w:r>
        <w:rPr>
          <w:rFonts w:ascii="Courier New" w:hAnsi="Courier New" w:cs="Courier New"/>
        </w:rPr>
        <w:tab/>
        <w:t>optical carrier</w:t>
      </w:r>
    </w:p>
    <w:p w14:paraId="22783CE9" w14:textId="79C58C36" w:rsidR="00513A3F" w:rsidRDefault="00513A3F">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OCA</w:t>
      </w:r>
      <w:r>
        <w:rPr>
          <w:rFonts w:ascii="Arial" w:hAnsi="Arial" w:cstheme="minorBidi"/>
          <w:color w:val="000000" w:themeColor="text1"/>
          <w:kern w:val="2"/>
        </w:rPr>
        <w:tab/>
        <w:t>Offsite Consequence Analysis (DHS)</w:t>
      </w:r>
    </w:p>
    <w:p w14:paraId="1667C8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OCA</w:t>
      </w:r>
      <w:r>
        <w:rPr>
          <w:rFonts w:ascii="Courier New" w:hAnsi="Courier New" w:cs="Courier New"/>
        </w:rPr>
        <w:tab/>
        <w:t>Open Communications Architecture (IBM)</w:t>
      </w:r>
    </w:p>
    <w:p w14:paraId="268220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OCA</w:t>
      </w:r>
      <w:r>
        <w:rPr>
          <w:rFonts w:ascii="Courier New" w:hAnsi="Courier New" w:cs="Courier New"/>
        </w:rPr>
        <w:tab/>
        <w:t>Optical Customer Access</w:t>
      </w:r>
    </w:p>
    <w:p w14:paraId="692C3D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OCAF</w:t>
      </w:r>
      <w:r>
        <w:rPr>
          <w:rFonts w:ascii="Courier New" w:hAnsi="Courier New" w:cs="Courier New"/>
        </w:rPr>
        <w:tab/>
        <w:t>Open Communications Architecture Forum</w:t>
      </w:r>
    </w:p>
    <w:p w14:paraId="6130E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OCaml</w:t>
      </w:r>
      <w:r>
        <w:rPr>
          <w:rFonts w:ascii="Courier New" w:hAnsi="Courier New" w:cs="Courier New"/>
        </w:rPr>
        <w:tab/>
        <w:t>objective CaMetalanguage (//caml.inria.fr)</w:t>
      </w:r>
    </w:p>
    <w:p w14:paraId="2C298B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OCAP</w:t>
      </w:r>
      <w:r>
        <w:rPr>
          <w:rFonts w:ascii="Courier New" w:hAnsi="Courier New" w:cs="Courier New"/>
        </w:rPr>
        <w:tab/>
        <w:t>open cable application platform</w:t>
      </w:r>
    </w:p>
    <w:p w14:paraId="50E2DC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OCB</w:t>
      </w:r>
      <w:r>
        <w:rPr>
          <w:rFonts w:ascii="Courier New" w:hAnsi="Courier New" w:cs="Courier New"/>
        </w:rPr>
        <w:tab/>
        <w:t xml:space="preserve">Outgoing Call Barring </w:t>
      </w:r>
    </w:p>
    <w:p w14:paraId="2A320A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OCB-F</w:t>
      </w:r>
      <w:r>
        <w:rPr>
          <w:rFonts w:ascii="Courier New" w:hAnsi="Courier New" w:cs="Courier New"/>
        </w:rPr>
        <w:tab/>
        <w:t xml:space="preserve">Outgoing Call Barring - Fixed (supplementary service) </w:t>
      </w:r>
    </w:p>
    <w:p w14:paraId="5CCD38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OC-n</w:t>
      </w:r>
      <w:r>
        <w:rPr>
          <w:rFonts w:ascii="Courier New" w:hAnsi="Courier New" w:cs="Courier New"/>
        </w:rPr>
        <w:tab/>
        <w:t>SONET level (n=3, 12, 48, 192)</w:t>
      </w:r>
    </w:p>
    <w:p w14:paraId="480B79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OCB-UC</w:t>
      </w:r>
      <w:r>
        <w:rPr>
          <w:rFonts w:ascii="Courier New" w:hAnsi="Courier New" w:cs="Courier New"/>
        </w:rPr>
        <w:tab/>
        <w:t>Outgoing Call Barring - User Con</w:t>
      </w:r>
      <w:r w:rsidR="003A6431">
        <w:rPr>
          <w:rFonts w:ascii="Courier New" w:hAnsi="Courier New" w:cs="Courier New"/>
        </w:rPr>
        <w:t>trolled (supplementary service)</w:t>
      </w:r>
    </w:p>
    <w:p w14:paraId="7B490585"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OCC</w:t>
      </w:r>
      <w:r>
        <w:rPr>
          <w:rFonts w:ascii="Courier New" w:hAnsi="Courier New" w:cs="Courier New"/>
        </w:rPr>
        <w:tab/>
        <w:t>Office of the Comptroller of Currency (US)</w:t>
      </w:r>
    </w:p>
    <w:p w14:paraId="3B65A751" w14:textId="77777777" w:rsidR="00D54170"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OCC</w:t>
      </w:r>
      <w:r>
        <w:rPr>
          <w:rFonts w:ascii="Courier New" w:hAnsi="Courier New" w:cs="Courier New"/>
        </w:rPr>
        <w:tab/>
        <w:t>Operations Control Centre</w:t>
      </w:r>
    </w:p>
    <w:p w14:paraId="45D0AC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OCC</w:t>
      </w:r>
      <w:r>
        <w:rPr>
          <w:rFonts w:ascii="Courier New" w:hAnsi="Courier New" w:cs="Courier New"/>
        </w:rPr>
        <w:tab/>
        <w:t xml:space="preserve">Other Common Carrier </w:t>
      </w:r>
    </w:p>
    <w:p w14:paraId="718082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OCCC</w:t>
      </w:r>
      <w:r>
        <w:rPr>
          <w:rFonts w:ascii="Courier New" w:hAnsi="Courier New" w:cs="Courier New"/>
        </w:rPr>
        <w:tab/>
        <w:t xml:space="preserve">One Connection Call Control </w:t>
      </w:r>
    </w:p>
    <w:p w14:paraId="6A1FAF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OCCF</w:t>
      </w:r>
      <w:r>
        <w:rPr>
          <w:rFonts w:ascii="Courier New" w:hAnsi="Courier New" w:cs="Courier New"/>
        </w:rPr>
        <w:tab/>
        <w:t xml:space="preserve">Operator Communication-Control Facility (SNA) </w:t>
      </w:r>
    </w:p>
    <w:p w14:paraId="5CA4712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OCDE</w:t>
      </w:r>
      <w:r w:rsidRPr="00900498">
        <w:rPr>
          <w:rFonts w:ascii="Courier New" w:hAnsi="Courier New" w:cs="Courier New"/>
          <w:lang w:val="fr-FR"/>
        </w:rPr>
        <w:tab/>
        <w:t xml:space="preserve">Organisation de coopération et de dévelopment économique </w:t>
      </w:r>
    </w:p>
    <w:p w14:paraId="2B9664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OCDMA</w:t>
      </w:r>
      <w:r>
        <w:rPr>
          <w:rFonts w:ascii="Courier New" w:hAnsi="Courier New" w:cs="Courier New"/>
        </w:rPr>
        <w:tab/>
        <w:t>orthogonal code division multiple access</w:t>
      </w:r>
    </w:p>
    <w:p w14:paraId="438FC4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OCG</w:t>
      </w:r>
      <w:r>
        <w:rPr>
          <w:rFonts w:ascii="Courier New" w:hAnsi="Courier New" w:cs="Courier New"/>
        </w:rPr>
        <w:tab/>
        <w:t>Operational Co-ordination Group</w:t>
      </w:r>
    </w:p>
    <w:p w14:paraId="7D6810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OCHA</w:t>
      </w:r>
      <w:r>
        <w:rPr>
          <w:rFonts w:ascii="Courier New" w:hAnsi="Courier New" w:cs="Courier New"/>
        </w:rPr>
        <w:tab/>
        <w:t>UN Office for Coordination of Humanitarian Affairs</w:t>
      </w:r>
    </w:p>
    <w:p w14:paraId="1C4855BE" w14:textId="65A7576F"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OCI</w:t>
      </w:r>
      <w:r>
        <w:rPr>
          <w:rFonts w:ascii="Courier New" w:hAnsi="Courier New" w:cs="Courier New"/>
        </w:rPr>
        <w:tab/>
        <w:t>Orient Communications Industry Inc.</w:t>
      </w:r>
    </w:p>
    <w:p w14:paraId="5FD23A74" w14:textId="306D8BFD" w:rsidR="00FE75EF" w:rsidRDefault="00FE75EF">
      <w:pPr>
        <w:widowControl w:val="0"/>
        <w:autoSpaceDE w:val="0"/>
        <w:autoSpaceDN w:val="0"/>
        <w:adjustRightInd w:val="0"/>
        <w:spacing w:after="0" w:line="240" w:lineRule="auto"/>
        <w:rPr>
          <w:rFonts w:ascii="Courier New" w:hAnsi="Courier New" w:cs="Courier New"/>
        </w:rPr>
      </w:pPr>
      <w:r>
        <w:rPr>
          <w:rFonts w:ascii="Courier New" w:hAnsi="Courier New" w:cs="Courier New"/>
        </w:rPr>
        <w:t>OCM</w:t>
      </w:r>
      <w:r>
        <w:rPr>
          <w:rFonts w:ascii="Courier New" w:hAnsi="Courier New" w:cs="Courier New"/>
        </w:rPr>
        <w:tab/>
        <w:t>Organizational Change Management (PMI)</w:t>
      </w:r>
    </w:p>
    <w:p w14:paraId="1E0E16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OC-N </w:t>
      </w:r>
      <w:r>
        <w:rPr>
          <w:rFonts w:ascii="Courier New" w:hAnsi="Courier New" w:cs="Courier New"/>
        </w:rPr>
        <w:tab/>
        <w:t>optical carrier level-N</w:t>
      </w:r>
    </w:p>
    <w:p w14:paraId="1D706A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OCN</w:t>
      </w:r>
      <w:r>
        <w:rPr>
          <w:rFonts w:ascii="Courier New" w:hAnsi="Courier New" w:cs="Courier New"/>
        </w:rPr>
        <w:tab/>
        <w:t>Operating Company Number or identifying phone number</w:t>
      </w:r>
    </w:p>
    <w:p w14:paraId="7CAFCD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OCPAR</w:t>
      </w:r>
      <w:r>
        <w:rPr>
          <w:rFonts w:ascii="Courier New" w:hAnsi="Courier New" w:cs="Courier New"/>
        </w:rPr>
        <w:tab/>
        <w:t>optically controlled phased-array radar</w:t>
      </w:r>
    </w:p>
    <w:p w14:paraId="7F7B36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OCR</w:t>
      </w:r>
      <w:r>
        <w:rPr>
          <w:rFonts w:ascii="Courier New" w:hAnsi="Courier New" w:cs="Courier New"/>
        </w:rPr>
        <w:tab/>
        <w:t>optical character recognition</w:t>
      </w:r>
    </w:p>
    <w:p w14:paraId="34DBBC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OCR</w:t>
      </w:r>
      <w:r>
        <w:rPr>
          <w:rFonts w:ascii="Courier New" w:hAnsi="Courier New" w:cs="Courier New"/>
        </w:rPr>
        <w:tab/>
        <w:t xml:space="preserve">Optical Character Reader </w:t>
      </w:r>
    </w:p>
    <w:p w14:paraId="6CD7F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OCR</w:t>
      </w:r>
      <w:r>
        <w:rPr>
          <w:rFonts w:ascii="Courier New" w:hAnsi="Courier New" w:cs="Courier New"/>
        </w:rPr>
        <w:tab/>
        <w:t xml:space="preserve">Optical Character Recognition </w:t>
      </w:r>
    </w:p>
    <w:p w14:paraId="35779F02" w14:textId="77777777" w:rsidR="00D5464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OCRIT</w:t>
      </w:r>
      <w:r>
        <w:rPr>
          <w:rFonts w:ascii="Courier New" w:hAnsi="Courier New" w:cs="Courier New"/>
        </w:rPr>
        <w:tab/>
        <w:t>Optical Character Reader Intelligent Terminal</w:t>
      </w:r>
    </w:p>
    <w:p w14:paraId="491BD496" w14:textId="77777777" w:rsidR="00D54170" w:rsidRDefault="00D54640">
      <w:pPr>
        <w:widowControl w:val="0"/>
        <w:autoSpaceDE w:val="0"/>
        <w:autoSpaceDN w:val="0"/>
        <w:adjustRightInd w:val="0"/>
        <w:spacing w:after="0" w:line="240" w:lineRule="auto"/>
        <w:rPr>
          <w:rFonts w:ascii="Courier New" w:hAnsi="Courier New" w:cs="Courier New"/>
        </w:rPr>
      </w:pPr>
      <w:r>
        <w:rPr>
          <w:rFonts w:ascii="Courier New" w:hAnsi="Courier New" w:cs="Courier New"/>
        </w:rPr>
        <w:t>OCSP</w:t>
      </w:r>
      <w:r>
        <w:rPr>
          <w:rFonts w:ascii="Courier New" w:hAnsi="Courier New" w:cs="Courier New"/>
        </w:rPr>
        <w:tab/>
        <w:t>online certificate status protocol</w:t>
      </w:r>
      <w:r w:rsidR="00D54170">
        <w:rPr>
          <w:rFonts w:ascii="Courier New" w:hAnsi="Courier New" w:cs="Courier New"/>
        </w:rPr>
        <w:t xml:space="preserve"> </w:t>
      </w:r>
    </w:p>
    <w:p w14:paraId="4BB755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OCV</w:t>
      </w:r>
      <w:r>
        <w:rPr>
          <w:rFonts w:ascii="Courier New" w:hAnsi="Courier New" w:cs="Courier New"/>
        </w:rPr>
        <w:tab/>
        <w:t xml:space="preserve">Open-Circuit Voltage </w:t>
      </w:r>
    </w:p>
    <w:p w14:paraId="535A2B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OCV</w:t>
      </w:r>
      <w:r>
        <w:rPr>
          <w:rFonts w:ascii="Courier New" w:hAnsi="Courier New" w:cs="Courier New"/>
        </w:rPr>
        <w:tab/>
        <w:t xml:space="preserve">Oscillator Control Voltage </w:t>
      </w:r>
    </w:p>
    <w:p w14:paraId="453D5A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OCW</w:t>
      </w:r>
      <w:r>
        <w:rPr>
          <w:rFonts w:ascii="Courier New" w:hAnsi="Courier New" w:cs="Courier New"/>
        </w:rPr>
        <w:tab/>
        <w:t xml:space="preserve">Odd Control Word </w:t>
      </w:r>
    </w:p>
    <w:p w14:paraId="5DCBC5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OCXO</w:t>
      </w:r>
      <w:r>
        <w:rPr>
          <w:rFonts w:ascii="Courier New" w:hAnsi="Courier New" w:cs="Courier New"/>
        </w:rPr>
        <w:tab/>
        <w:t>oven-controlled crystal oscillator</w:t>
      </w:r>
    </w:p>
    <w:p w14:paraId="6D6E7E70"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OD</w:t>
      </w:r>
      <w:r>
        <w:rPr>
          <w:rFonts w:ascii="Courier New" w:hAnsi="Courier New" w:cs="Courier New"/>
        </w:rPr>
        <w:tab/>
        <w:t>optical density, outside diameter (CRC)</w:t>
      </w:r>
    </w:p>
    <w:p w14:paraId="42F57C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w:t>
      </w:r>
      <w:r>
        <w:rPr>
          <w:rFonts w:ascii="Courier New" w:hAnsi="Courier New" w:cs="Courier New"/>
        </w:rPr>
        <w:tab/>
        <w:t xml:space="preserve">Optical Disc </w:t>
      </w:r>
    </w:p>
    <w:p w14:paraId="5EA8F2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w:t>
      </w:r>
      <w:r>
        <w:rPr>
          <w:rFonts w:ascii="Courier New" w:hAnsi="Courier New" w:cs="Courier New"/>
        </w:rPr>
        <w:tab/>
        <w:t xml:space="preserve">Optional for operators to implement for their aim </w:t>
      </w:r>
    </w:p>
    <w:p w14:paraId="127B89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w:t>
      </w:r>
      <w:r>
        <w:rPr>
          <w:rFonts w:ascii="Courier New" w:hAnsi="Courier New" w:cs="Courier New"/>
        </w:rPr>
        <w:tab/>
        <w:t xml:space="preserve">Out-Band </w:t>
      </w:r>
    </w:p>
    <w:p w14:paraId="28473D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w:t>
      </w:r>
      <w:r>
        <w:rPr>
          <w:rFonts w:ascii="Courier New" w:hAnsi="Courier New" w:cs="Courier New"/>
        </w:rPr>
        <w:tab/>
        <w:t xml:space="preserve">Outside Diameter </w:t>
      </w:r>
    </w:p>
    <w:p w14:paraId="5005B0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sidR="00FE7B96">
        <w:rPr>
          <w:rFonts w:ascii="Courier New" w:hAnsi="Courier New" w:cs="Courier New"/>
        </w:rPr>
        <w:t>DA</w:t>
      </w:r>
      <w:r w:rsidR="00FE7B96">
        <w:rPr>
          <w:rFonts w:ascii="Courier New" w:hAnsi="Courier New" w:cs="Courier New"/>
        </w:rPr>
        <w:tab/>
        <w:t>Office Document Architecture</w:t>
      </w:r>
    </w:p>
    <w:p w14:paraId="055C2ED8" w14:textId="77777777" w:rsidR="00FE7B96"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ODA</w:t>
      </w:r>
      <w:r>
        <w:rPr>
          <w:rFonts w:ascii="Courier New" w:hAnsi="Courier New" w:cs="Courier New"/>
        </w:rPr>
        <w:tab/>
        <w:t>Official Developmental Aid</w:t>
      </w:r>
    </w:p>
    <w:p w14:paraId="3C7DD8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ODBC</w:t>
      </w:r>
      <w:r>
        <w:rPr>
          <w:rFonts w:ascii="Courier New" w:hAnsi="Courier New" w:cs="Courier New"/>
        </w:rPr>
        <w:tab/>
        <w:t>open database connectivity (API)</w:t>
      </w:r>
    </w:p>
    <w:p w14:paraId="42F3237D" w14:textId="77777777" w:rsidR="00FC522C" w:rsidRDefault="00FC522C">
      <w:pPr>
        <w:widowControl w:val="0"/>
        <w:autoSpaceDE w:val="0"/>
        <w:autoSpaceDN w:val="0"/>
        <w:adjustRightInd w:val="0"/>
        <w:spacing w:after="0" w:line="240" w:lineRule="auto"/>
        <w:rPr>
          <w:rFonts w:ascii="Courier New" w:hAnsi="Courier New" w:cs="Courier New"/>
        </w:rPr>
      </w:pPr>
      <w:r>
        <w:rPr>
          <w:rFonts w:ascii="Courier New" w:hAnsi="Courier New" w:cs="Courier New"/>
        </w:rPr>
        <w:t>ODC</w:t>
      </w:r>
      <w:r>
        <w:rPr>
          <w:rFonts w:ascii="Courier New" w:hAnsi="Courier New" w:cs="Courier New"/>
        </w:rPr>
        <w:tab/>
        <w:t>Other Direct Cost (DCAA)</w:t>
      </w:r>
    </w:p>
    <w:p w14:paraId="04A545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ODCL</w:t>
      </w:r>
      <w:r>
        <w:rPr>
          <w:rFonts w:ascii="Courier New" w:hAnsi="Courier New" w:cs="Courier New"/>
        </w:rPr>
        <w:tab/>
        <w:t xml:space="preserve">Optical Data Communication Link </w:t>
      </w:r>
    </w:p>
    <w:p w14:paraId="535FB0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ODETTE</w:t>
      </w:r>
      <w:r>
        <w:rPr>
          <w:rFonts w:ascii="Courier New" w:hAnsi="Courier New" w:cs="Courier New"/>
        </w:rPr>
        <w:tab/>
        <w:t xml:space="preserve">Organization for Data Exchange via TeleTransmission in </w:t>
      </w:r>
      <w:smartTag w:uri="urn:schemas-microsoft-com:office:smarttags" w:element="State">
        <w:r>
          <w:rPr>
            <w:rFonts w:ascii="Courier New" w:hAnsi="Courier New" w:cs="Courier New"/>
          </w:rPr>
          <w:t>Europe</w:t>
        </w:r>
      </w:smartTag>
      <w:r>
        <w:rPr>
          <w:rFonts w:ascii="Courier New" w:hAnsi="Courier New" w:cs="Courier New"/>
        </w:rPr>
        <w:t xml:space="preserve"> </w:t>
      </w:r>
    </w:p>
    <w:p w14:paraId="191433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ODF</w:t>
      </w:r>
      <w:r>
        <w:rPr>
          <w:rFonts w:ascii="Courier New" w:hAnsi="Courier New" w:cs="Courier New"/>
        </w:rPr>
        <w:tab/>
        <w:t xml:space="preserve">Network Management Forum </w:t>
      </w:r>
    </w:p>
    <w:p w14:paraId="370095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ODF</w:t>
      </w:r>
      <w:r>
        <w:rPr>
          <w:rFonts w:ascii="Courier New" w:hAnsi="Courier New" w:cs="Courier New"/>
        </w:rPr>
        <w:tab/>
        <w:t xml:space="preserve">Object Distribution Facility (NetView) </w:t>
      </w:r>
    </w:p>
    <w:p w14:paraId="2C8711A2" w14:textId="77777777" w:rsidR="00D54170" w:rsidRPr="00993B77"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ODI</w:t>
      </w:r>
      <w:r>
        <w:rPr>
          <w:rFonts w:ascii="Courier New" w:hAnsi="Courier New" w:cs="Courier New"/>
        </w:rPr>
        <w:tab/>
        <w:t>open device interfac</w:t>
      </w:r>
      <w:r w:rsidRPr="00993B77">
        <w:rPr>
          <w:rFonts w:ascii="Courier New" w:hAnsi="Courier New" w:cs="Courier New"/>
        </w:rPr>
        <w:t>e</w:t>
      </w:r>
    </w:p>
    <w:p w14:paraId="54BC3DF4" w14:textId="77777777" w:rsidR="00993B77" w:rsidRPr="00993B77" w:rsidRDefault="00993B77">
      <w:pPr>
        <w:widowControl w:val="0"/>
        <w:autoSpaceDE w:val="0"/>
        <w:autoSpaceDN w:val="0"/>
        <w:adjustRightInd w:val="0"/>
        <w:spacing w:after="0" w:line="240" w:lineRule="auto"/>
        <w:rPr>
          <w:rFonts w:ascii="Courier New" w:hAnsi="Courier New" w:cs="Courier New"/>
        </w:rPr>
      </w:pPr>
      <w:r w:rsidRPr="00993B77">
        <w:rPr>
          <w:rStyle w:val="Forte"/>
          <w:rFonts w:ascii="Courier New" w:hAnsi="Courier New" w:cs="Courier New"/>
          <w:b w:val="0"/>
        </w:rPr>
        <w:t>ODIC</w:t>
      </w:r>
      <w:r>
        <w:rPr>
          <w:rStyle w:val="Forte"/>
          <w:rFonts w:ascii="Courier New" w:hAnsi="Courier New" w:cs="Courier New"/>
          <w:b w:val="0"/>
        </w:rPr>
        <w:tab/>
      </w:r>
      <w:r w:rsidRPr="00993B77">
        <w:rPr>
          <w:rStyle w:val="Forte"/>
          <w:rFonts w:ascii="Courier New" w:hAnsi="Courier New" w:cs="Courier New"/>
          <w:b w:val="0"/>
        </w:rPr>
        <w:t>Office of Disability Integration and Coordination (US DHS)</w:t>
      </w:r>
    </w:p>
    <w:p w14:paraId="54A1AC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ODIF</w:t>
      </w:r>
      <w:r w:rsidRPr="00900498">
        <w:rPr>
          <w:rFonts w:ascii="Courier New" w:hAnsi="Courier New" w:cs="Courier New"/>
          <w:lang w:val="fr-FR"/>
        </w:rPr>
        <w:tab/>
        <w:t xml:space="preserve">Office Document Interchange Format </w:t>
      </w:r>
    </w:p>
    <w:p w14:paraId="59555CC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ODL</w:t>
      </w:r>
      <w:r w:rsidRPr="00900498">
        <w:rPr>
          <w:rFonts w:ascii="Courier New" w:hAnsi="Courier New" w:cs="Courier New"/>
          <w:lang w:val="fr-FR"/>
        </w:rPr>
        <w:tab/>
        <w:t xml:space="preserve">Office Document Language </w:t>
      </w:r>
    </w:p>
    <w:p w14:paraId="3AD63D7A" w14:textId="77777777" w:rsidR="00D54170"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ODL</w:t>
      </w:r>
      <w:r>
        <w:rPr>
          <w:rFonts w:ascii="Courier New" w:hAnsi="Courier New" w:cs="Courier New"/>
        </w:rPr>
        <w:tab/>
        <w:t>Optical Data Link</w:t>
      </w:r>
    </w:p>
    <w:p w14:paraId="480147B6"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ODNI</w:t>
      </w:r>
      <w:r>
        <w:rPr>
          <w:rFonts w:ascii="Courier New" w:hAnsi="Courier New" w:cs="Courier New"/>
        </w:rPr>
        <w:tab/>
        <w:t>Office of the Directorate of Naval Intelligence (US)</w:t>
      </w:r>
    </w:p>
    <w:p w14:paraId="7428FB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ODP</w:t>
      </w:r>
      <w:r>
        <w:rPr>
          <w:rFonts w:ascii="Courier New" w:hAnsi="Courier New" w:cs="Courier New"/>
        </w:rPr>
        <w:tab/>
        <w:t xml:space="preserve">Open Distributed Processing </w:t>
      </w:r>
    </w:p>
    <w:p w14:paraId="6345CE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ODPE</w:t>
      </w:r>
      <w:r>
        <w:rPr>
          <w:rFonts w:ascii="Courier New" w:hAnsi="Courier New" w:cs="Courier New"/>
        </w:rPr>
        <w:tab/>
        <w:t xml:space="preserve">ODP Environment </w:t>
      </w:r>
    </w:p>
    <w:p w14:paraId="080052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ODSA</w:t>
      </w:r>
      <w:r>
        <w:rPr>
          <w:rFonts w:ascii="Courier New" w:hAnsi="Courier New" w:cs="Courier New"/>
        </w:rPr>
        <w:tab/>
        <w:t>Open D</w:t>
      </w:r>
      <w:r w:rsidR="00DC70EB">
        <w:rPr>
          <w:rFonts w:ascii="Courier New" w:hAnsi="Courier New" w:cs="Courier New"/>
        </w:rPr>
        <w:t>istributed Systems Architecture</w:t>
      </w:r>
    </w:p>
    <w:p w14:paraId="0F5C5712"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Oe</w:t>
      </w:r>
      <w:r>
        <w:rPr>
          <w:rFonts w:ascii="Courier New" w:hAnsi="Courier New" w:cs="Courier New"/>
        </w:rPr>
        <w:tab/>
        <w:t>oersted</w:t>
      </w:r>
    </w:p>
    <w:p w14:paraId="64850A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OECD</w:t>
      </w:r>
      <w:r>
        <w:rPr>
          <w:rFonts w:ascii="Courier New" w:hAnsi="Courier New" w:cs="Courier New"/>
        </w:rPr>
        <w:tab/>
        <w:t xml:space="preserve">Organisation für wirtschaftliche Zusammenarbeit und Entwicklung </w:t>
      </w:r>
    </w:p>
    <w:p w14:paraId="5EE37858" w14:textId="03B53B5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OECD</w:t>
      </w:r>
      <w:r>
        <w:rPr>
          <w:rFonts w:ascii="Courier New" w:hAnsi="Courier New" w:cs="Courier New"/>
        </w:rPr>
        <w:tab/>
        <w:t xml:space="preserve">Organization for Economic Co-operation and Development </w:t>
      </w:r>
      <w:r w:rsidR="00433691">
        <w:rPr>
          <w:rFonts w:ascii="Courier New" w:hAnsi="Courier New" w:cs="Courier New"/>
        </w:rPr>
        <w:t>(CTI)</w:t>
      </w:r>
    </w:p>
    <w:p w14:paraId="578CC3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OEIC</w:t>
      </w:r>
      <w:r>
        <w:rPr>
          <w:rFonts w:ascii="Courier New" w:hAnsi="Courier New" w:cs="Courier New"/>
        </w:rPr>
        <w:tab/>
        <w:t>optoelectronic integrated circuit</w:t>
      </w:r>
    </w:p>
    <w:p w14:paraId="4E3B99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OEM</w:t>
      </w:r>
      <w:r>
        <w:rPr>
          <w:rFonts w:ascii="Courier New" w:hAnsi="Courier New" w:cs="Courier New"/>
        </w:rPr>
        <w:tab/>
        <w:t>original equipment manufacturer</w:t>
      </w:r>
    </w:p>
    <w:p w14:paraId="5F7961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OERC</w:t>
      </w:r>
      <w:r>
        <w:rPr>
          <w:rFonts w:ascii="Courier New" w:hAnsi="Courier New" w:cs="Courier New"/>
        </w:rPr>
        <w:tab/>
        <w:t xml:space="preserve">Optimum Earth Re-entry Corridor </w:t>
      </w:r>
    </w:p>
    <w:p w14:paraId="4EB0B8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OES</w:t>
      </w:r>
      <w:r>
        <w:rPr>
          <w:rFonts w:ascii="Courier New" w:hAnsi="Courier New" w:cs="Courier New"/>
        </w:rPr>
        <w:tab/>
        <w:t xml:space="preserve">Österreichisches EinheitswählSystem </w:t>
      </w:r>
    </w:p>
    <w:p w14:paraId="6C9AF4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OFB</w:t>
      </w:r>
      <w:r>
        <w:rPr>
          <w:rFonts w:ascii="Courier New" w:hAnsi="Courier New" w:cs="Courier New"/>
        </w:rPr>
        <w:tab/>
        <w:t>output feedback (DES mode)</w:t>
      </w:r>
    </w:p>
    <w:p w14:paraId="0FA1E7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OFCP</w:t>
      </w:r>
      <w:r>
        <w:rPr>
          <w:rFonts w:ascii="Courier New" w:hAnsi="Courier New" w:cs="Courier New"/>
        </w:rPr>
        <w:tab/>
        <w:t>optical fiber connection panel</w:t>
      </w:r>
    </w:p>
    <w:p w14:paraId="51354B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OFDA/USAID</w:t>
      </w:r>
      <w:r>
        <w:rPr>
          <w:rFonts w:ascii="Courier New" w:hAnsi="Courier New" w:cs="Courier New"/>
        </w:rPr>
        <w:tab/>
        <w:t>Office of Foreign Disaster Administration/U.S. Agency for International Development</w:t>
      </w:r>
    </w:p>
    <w:p w14:paraId="049B6560" w14:textId="77777777" w:rsidR="006E092C" w:rsidRDefault="006E092C">
      <w:pPr>
        <w:widowControl w:val="0"/>
        <w:autoSpaceDE w:val="0"/>
        <w:autoSpaceDN w:val="0"/>
        <w:adjustRightInd w:val="0"/>
        <w:spacing w:after="0" w:line="240" w:lineRule="auto"/>
        <w:rPr>
          <w:rFonts w:ascii="Courier New" w:hAnsi="Courier New" w:cs="Courier New"/>
        </w:rPr>
      </w:pPr>
      <w:r>
        <w:rPr>
          <w:rFonts w:ascii="Courier New" w:hAnsi="Courier New" w:cs="Courier New"/>
        </w:rPr>
        <w:t>OFDMA</w:t>
      </w:r>
      <w:r>
        <w:rPr>
          <w:rFonts w:ascii="Courier New" w:hAnsi="Courier New" w:cs="Courier New"/>
        </w:rPr>
        <w:tab/>
        <w:t>Orthogonal Frequency Division Multiple Access (ASC3)</w:t>
      </w:r>
    </w:p>
    <w:p w14:paraId="588CC0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OFHC</w:t>
      </w:r>
      <w:r>
        <w:rPr>
          <w:rFonts w:ascii="Courier New" w:hAnsi="Courier New" w:cs="Courier New"/>
        </w:rPr>
        <w:tab/>
        <w:t>oxygen-free high conductivity (copper)</w:t>
      </w:r>
    </w:p>
    <w:p w14:paraId="2AAEE6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OFDM</w:t>
      </w:r>
      <w:r>
        <w:rPr>
          <w:rFonts w:ascii="Courier New" w:hAnsi="Courier New" w:cs="Courier New"/>
        </w:rPr>
        <w:tab/>
        <w:t>orthogonal frequency division multiplex</w:t>
      </w:r>
    </w:p>
    <w:p w14:paraId="12BBFB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OFDMA</w:t>
      </w:r>
      <w:r>
        <w:rPr>
          <w:rFonts w:ascii="Courier New" w:hAnsi="Courier New" w:cs="Courier New"/>
        </w:rPr>
        <w:tab/>
        <w:t>Orthogonal Frequency Division Multiple Access (LTE)</w:t>
      </w:r>
    </w:p>
    <w:p w14:paraId="50A2BC7C"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OFHEO</w:t>
      </w:r>
      <w:r>
        <w:rPr>
          <w:rFonts w:ascii="Courier New" w:hAnsi="Courier New" w:cs="Courier New"/>
        </w:rPr>
        <w:tab/>
        <w:t xml:space="preserve">Office of Federal Housing </w:t>
      </w:r>
      <w:smartTag w:uri="urn:schemas-microsoft-com:office:smarttags" w:element="State">
        <w:r>
          <w:rPr>
            <w:rFonts w:ascii="Courier New" w:hAnsi="Courier New" w:cs="Courier New"/>
          </w:rPr>
          <w:t>Enterprise</w:t>
        </w:r>
      </w:smartTag>
      <w:r>
        <w:rPr>
          <w:rFonts w:ascii="Courier New" w:hAnsi="Courier New" w:cs="Courier New"/>
        </w:rPr>
        <w:t xml:space="preserve"> Oversight (US)</w:t>
      </w:r>
    </w:p>
    <w:p w14:paraId="0E25D304" w14:textId="77777777" w:rsidR="00FC522C" w:rsidRDefault="00FC522C">
      <w:pPr>
        <w:widowControl w:val="0"/>
        <w:autoSpaceDE w:val="0"/>
        <w:autoSpaceDN w:val="0"/>
        <w:adjustRightInd w:val="0"/>
        <w:spacing w:after="0" w:line="240" w:lineRule="auto"/>
        <w:rPr>
          <w:rFonts w:ascii="Courier New" w:hAnsi="Courier New" w:cs="Courier New"/>
        </w:rPr>
      </w:pPr>
      <w:r>
        <w:rPr>
          <w:rFonts w:ascii="Courier New" w:hAnsi="Courier New" w:cs="Courier New"/>
        </w:rPr>
        <w:t>OFPP</w:t>
      </w:r>
      <w:r>
        <w:rPr>
          <w:rFonts w:ascii="Courier New" w:hAnsi="Courier New" w:cs="Courier New"/>
        </w:rPr>
        <w:tab/>
        <w:t>Office of Federal Procurement Policy (OMB,DCAA)</w:t>
      </w:r>
    </w:p>
    <w:p w14:paraId="5C1CFE7E" w14:textId="77777777" w:rsidR="00D54170"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OFR</w:t>
      </w:r>
      <w:r>
        <w:rPr>
          <w:rFonts w:ascii="Courier New" w:hAnsi="Courier New" w:cs="Courier New"/>
        </w:rPr>
        <w:tab/>
        <w:t>Off Frequency Rejection</w:t>
      </w:r>
    </w:p>
    <w:p w14:paraId="5F5C10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OFS</w:t>
      </w:r>
      <w:r>
        <w:rPr>
          <w:rFonts w:ascii="Courier New" w:hAnsi="Courier New" w:cs="Courier New"/>
        </w:rPr>
        <w:tab/>
        <w:t>operational fixed service</w:t>
      </w:r>
    </w:p>
    <w:p w14:paraId="6A011B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OFTEL</w:t>
      </w:r>
      <w:r>
        <w:rPr>
          <w:rFonts w:ascii="Courier New" w:hAnsi="Courier New" w:cs="Courier New"/>
        </w:rPr>
        <w:tab/>
        <w:t>Office for Telecommunications (</w:t>
      </w:r>
      <w:smartTag w:uri="urn:schemas-microsoft-com:office:smarttags" w:element="State">
        <w:r>
          <w:rPr>
            <w:rFonts w:ascii="Courier New" w:hAnsi="Courier New" w:cs="Courier New"/>
          </w:rPr>
          <w:t>UK</w:t>
        </w:r>
      </w:smartTag>
      <w:r>
        <w:rPr>
          <w:rFonts w:ascii="Courier New" w:hAnsi="Courier New" w:cs="Courier New"/>
        </w:rPr>
        <w:t xml:space="preserve">) </w:t>
      </w:r>
    </w:p>
    <w:p w14:paraId="47821B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OG</w:t>
      </w:r>
      <w:r>
        <w:rPr>
          <w:rFonts w:ascii="Courier New" w:hAnsi="Courier New" w:cs="Courier New"/>
        </w:rPr>
        <w:tab/>
        <w:t>outgoing</w:t>
      </w:r>
    </w:p>
    <w:p w14:paraId="6572D5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OGC</w:t>
      </w:r>
      <w:r>
        <w:rPr>
          <w:rFonts w:ascii="Courier New" w:hAnsi="Courier New" w:cs="Courier New"/>
        </w:rPr>
        <w:tab/>
        <w:t>Open Geospatial Consortium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1636A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OGS</w:t>
      </w:r>
      <w:r>
        <w:rPr>
          <w:rFonts w:ascii="Courier New" w:hAnsi="Courier New" w:cs="Courier New"/>
        </w:rPr>
        <w:tab/>
        <w:t>Open Geospatial Consortiun</w:t>
      </w:r>
    </w:p>
    <w:p w14:paraId="5DEC10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OHD</w:t>
      </w:r>
      <w:r>
        <w:rPr>
          <w:rFonts w:ascii="Courier New" w:hAnsi="Courier New" w:cs="Courier New"/>
        </w:rPr>
        <w:tab/>
        <w:t xml:space="preserve">Over-Heat Detector </w:t>
      </w:r>
    </w:p>
    <w:p w14:paraId="4438E0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OHECD</w:t>
      </w:r>
      <w:r>
        <w:rPr>
          <w:rFonts w:ascii="Courier New" w:hAnsi="Courier New" w:cs="Courier New"/>
        </w:rPr>
        <w:tab/>
        <w:t xml:space="preserve">Outgoing Half Echo Control Device </w:t>
      </w:r>
    </w:p>
    <w:p w14:paraId="54F99A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OHI</w:t>
      </w:r>
      <w:r>
        <w:rPr>
          <w:rFonts w:ascii="Courier New" w:hAnsi="Courier New" w:cs="Courier New"/>
        </w:rPr>
        <w:tab/>
        <w:t>one-horn interferometer</w:t>
      </w:r>
    </w:p>
    <w:p w14:paraId="06982B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OHP</w:t>
      </w:r>
      <w:r>
        <w:rPr>
          <w:rFonts w:ascii="Courier New" w:hAnsi="Courier New" w:cs="Courier New"/>
        </w:rPr>
        <w:tab/>
        <w:t xml:space="preserve">Over-Head Projector </w:t>
      </w:r>
    </w:p>
    <w:p w14:paraId="16BB90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w:t>
      </w:r>
      <w:r>
        <w:rPr>
          <w:rFonts w:ascii="Courier New" w:hAnsi="Courier New" w:cs="Courier New"/>
        </w:rPr>
        <w:tab/>
        <w:t>Object Identifier</w:t>
      </w:r>
    </w:p>
    <w:p w14:paraId="34A6D7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OIA</w:t>
      </w:r>
      <w:r>
        <w:rPr>
          <w:rFonts w:ascii="Courier New" w:hAnsi="Courier New" w:cs="Courier New"/>
        </w:rPr>
        <w:tab/>
        <w:t>Office of the Assistant Secretary for Information Analysis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FA66A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OIC</w:t>
      </w:r>
      <w:r>
        <w:rPr>
          <w:rFonts w:ascii="Courier New" w:hAnsi="Courier New" w:cs="Courier New"/>
        </w:rPr>
        <w:tab/>
        <w:t>Office of Interoperability and Compatibility (DHS)</w:t>
      </w:r>
    </w:p>
    <w:p w14:paraId="2E45D7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OID</w:t>
      </w:r>
      <w:r>
        <w:rPr>
          <w:rFonts w:ascii="Courier New" w:hAnsi="Courier New" w:cs="Courier New"/>
        </w:rPr>
        <w:tab/>
        <w:t>object ID</w:t>
      </w:r>
    </w:p>
    <w:p w14:paraId="4879D3C0"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OID</w:t>
      </w:r>
      <w:r>
        <w:rPr>
          <w:rFonts w:ascii="Courier New" w:hAnsi="Courier New" w:cs="Courier New"/>
        </w:rPr>
        <w:tab/>
        <w:t>Organizational Innovation and Deployment (PMI)</w:t>
      </w:r>
    </w:p>
    <w:p w14:paraId="04BD44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OIE</w:t>
      </w:r>
      <w:r>
        <w:rPr>
          <w:rFonts w:ascii="Courier New" w:hAnsi="Courier New" w:cs="Courier New"/>
        </w:rPr>
        <w:tab/>
        <w:t>World Organization for Animal Health</w:t>
      </w:r>
    </w:p>
    <w:p w14:paraId="6BEB04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OIG</w:t>
      </w:r>
      <w:r>
        <w:rPr>
          <w:rFonts w:ascii="Courier New" w:hAnsi="Courier New" w:cs="Courier New"/>
        </w:rPr>
        <w:tab/>
        <w:t>Office of the Inspector General (US)</w:t>
      </w:r>
    </w:p>
    <w:p w14:paraId="3223CE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OII</w:t>
      </w:r>
      <w:r>
        <w:rPr>
          <w:rFonts w:ascii="Courier New" w:hAnsi="Courier New" w:cs="Courier New"/>
        </w:rPr>
        <w:tab/>
        <w:t xml:space="preserve">Office Information Interchange (SNA) </w:t>
      </w:r>
    </w:p>
    <w:p w14:paraId="22A43D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OIL</w:t>
      </w:r>
      <w:r>
        <w:rPr>
          <w:rFonts w:ascii="Courier New" w:hAnsi="Courier New" w:cs="Courier New"/>
        </w:rPr>
        <w:tab/>
      </w:r>
      <w:smartTag w:uri="urn:schemas-microsoft-com:office:smarttags" w:element="State">
        <w:r>
          <w:rPr>
            <w:rFonts w:ascii="Courier New" w:hAnsi="Courier New" w:cs="Courier New"/>
          </w:rPr>
          <w:t>Orange</w:t>
        </w:r>
      </w:smartTag>
      <w:r>
        <w:rPr>
          <w:rFonts w:ascii="Courier New" w:hAnsi="Courier New" w:cs="Courier New"/>
        </w:rPr>
        <w:t xml:space="preserve"> Indicating Lamp </w:t>
      </w:r>
    </w:p>
    <w:p w14:paraId="11E5ED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OIM</w:t>
      </w:r>
      <w:r>
        <w:rPr>
          <w:rFonts w:ascii="Courier New" w:hAnsi="Courier New" w:cs="Courier New"/>
        </w:rPr>
        <w:tab/>
        <w:t xml:space="preserve">OSI Internet Management </w:t>
      </w:r>
    </w:p>
    <w:p w14:paraId="3CE092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OIM</w:t>
      </w:r>
      <w:r>
        <w:rPr>
          <w:rFonts w:ascii="Courier New" w:hAnsi="Courier New" w:cs="Courier New"/>
        </w:rPr>
        <w:tab/>
        <w:t xml:space="preserve">OSI-Internet Management </w:t>
      </w:r>
    </w:p>
    <w:p w14:paraId="0E6FD7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OIRT</w:t>
      </w:r>
      <w:r>
        <w:rPr>
          <w:rFonts w:ascii="Courier New" w:hAnsi="Courier New" w:cs="Courier New"/>
        </w:rPr>
        <w:tab/>
        <w:t xml:space="preserve">International Radio and Television Organisation </w:t>
      </w:r>
    </w:p>
    <w:p w14:paraId="73BA46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OIRT</w:t>
      </w:r>
      <w:r>
        <w:rPr>
          <w:rFonts w:ascii="Courier New" w:hAnsi="Courier New" w:cs="Courier New"/>
        </w:rPr>
        <w:tab/>
        <w:t xml:space="preserve">Internationale Organisation für Rundfunk und Fernsehen </w:t>
      </w:r>
    </w:p>
    <w:p w14:paraId="4C28F20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OIRT</w:t>
      </w:r>
      <w:r w:rsidRPr="00900498">
        <w:rPr>
          <w:rFonts w:ascii="Courier New" w:hAnsi="Courier New" w:cs="Courier New"/>
          <w:lang w:val="fr-FR"/>
        </w:rPr>
        <w:tab/>
        <w:t xml:space="preserve">Organisation internationale de radiodiffusion et de télévision </w:t>
      </w:r>
    </w:p>
    <w:p w14:paraId="59DB18DE" w14:textId="77777777" w:rsidR="00D5417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OIS</w:t>
      </w:r>
      <w:r>
        <w:rPr>
          <w:rFonts w:ascii="Courier New" w:hAnsi="Courier New" w:cs="Courier New"/>
        </w:rPr>
        <w:tab/>
        <w:t>Office Information System</w:t>
      </w:r>
    </w:p>
    <w:p w14:paraId="4555DA4F" w14:textId="77777777" w:rsidR="0098324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OIS</w:t>
      </w:r>
      <w:r>
        <w:rPr>
          <w:rFonts w:ascii="Courier New" w:hAnsi="Courier New" w:cs="Courier New"/>
        </w:rPr>
        <w:tab/>
        <w:t>Overnight Indexed Swop (finance)</w:t>
      </w:r>
    </w:p>
    <w:p w14:paraId="09A4E4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OIU</w:t>
      </w:r>
      <w:r>
        <w:rPr>
          <w:rFonts w:ascii="Courier New" w:hAnsi="Courier New" w:cs="Courier New"/>
        </w:rPr>
        <w:tab/>
        <w:t xml:space="preserve">Operator Interface Unit </w:t>
      </w:r>
    </w:p>
    <w:p w14:paraId="15DE56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OIW</w:t>
      </w:r>
      <w:r>
        <w:rPr>
          <w:rFonts w:ascii="Courier New" w:hAnsi="Courier New" w:cs="Courier New"/>
        </w:rPr>
        <w:tab/>
        <w:t xml:space="preserve">OSI Implementor's Workshop </w:t>
      </w:r>
    </w:p>
    <w:p w14:paraId="0DA70E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OJ</w:t>
      </w:r>
      <w:r>
        <w:rPr>
          <w:rFonts w:ascii="Courier New" w:hAnsi="Courier New" w:cs="Courier New"/>
        </w:rPr>
        <w:tab/>
        <w:t>Official Journal of the European Communities</w:t>
      </w:r>
    </w:p>
    <w:p w14:paraId="5CDF9D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OJT</w:t>
      </w:r>
      <w:r>
        <w:rPr>
          <w:rFonts w:ascii="Courier New" w:hAnsi="Courier New" w:cs="Courier New"/>
        </w:rPr>
        <w:tab/>
        <w:t xml:space="preserve">On-the-Job Training </w:t>
      </w:r>
    </w:p>
    <w:p w14:paraId="09ACA6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OKQPSK</w:t>
      </w:r>
      <w:r>
        <w:rPr>
          <w:rFonts w:ascii="Courier New" w:hAnsi="Courier New" w:cs="Courier New"/>
        </w:rPr>
        <w:tab/>
        <w:t xml:space="preserve">Offset Keyed Quadrature Phase Shift Keying </w:t>
      </w:r>
    </w:p>
    <w:p w14:paraId="3F8DD255" w14:textId="77777777" w:rsidR="00D54170"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OL</w:t>
      </w:r>
      <w:r>
        <w:rPr>
          <w:rFonts w:ascii="Courier New" w:hAnsi="Courier New" w:cs="Courier New"/>
        </w:rPr>
        <w:tab/>
        <w:t>Overhead Line</w:t>
      </w:r>
    </w:p>
    <w:p w14:paraId="3ECACBBD" w14:textId="77777777" w:rsidR="00FE7B96"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OLA</w:t>
      </w:r>
      <w:r>
        <w:rPr>
          <w:rFonts w:ascii="Courier New" w:hAnsi="Courier New" w:cs="Courier New"/>
        </w:rPr>
        <w:tab/>
        <w:t>Office of Legislative Affairs</w:t>
      </w:r>
    </w:p>
    <w:p w14:paraId="04F6E8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OLE</w:t>
      </w:r>
      <w:r>
        <w:rPr>
          <w:rFonts w:ascii="Courier New" w:hAnsi="Courier New" w:cs="Courier New"/>
        </w:rPr>
        <w:tab/>
        <w:t>object linking and embedding</w:t>
      </w:r>
    </w:p>
    <w:p w14:paraId="0F4B03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OLE</w:t>
      </w:r>
      <w:r>
        <w:rPr>
          <w:rFonts w:ascii="Courier New" w:hAnsi="Courier New" w:cs="Courier New"/>
        </w:rPr>
        <w:tab/>
        <w:t xml:space="preserve">Originated Local Exchange </w:t>
      </w:r>
    </w:p>
    <w:p w14:paraId="4BE3A6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OLES</w:t>
      </w:r>
      <w:r>
        <w:rPr>
          <w:rFonts w:ascii="Courier New" w:hAnsi="Courier New" w:cs="Courier New"/>
        </w:rPr>
        <w:tab/>
        <w:t>Office of Law Enforcement Standards (public safety communications standards program)</w:t>
      </w:r>
    </w:p>
    <w:p w14:paraId="77743D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OLFR</w:t>
      </w:r>
      <w:r>
        <w:rPr>
          <w:rFonts w:ascii="Courier New" w:hAnsi="Courier New" w:cs="Courier New"/>
        </w:rPr>
        <w:tab/>
        <w:t>On-Line Facility Registration</w:t>
      </w:r>
    </w:p>
    <w:p w14:paraId="416BF1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OLM</w:t>
      </w:r>
      <w:r>
        <w:rPr>
          <w:rFonts w:ascii="Courier New" w:hAnsi="Courier New" w:cs="Courier New"/>
        </w:rPr>
        <w:tab/>
        <w:t>OverLoad Message</w:t>
      </w:r>
    </w:p>
    <w:p w14:paraId="651E4F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OLO</w:t>
      </w:r>
      <w:r>
        <w:rPr>
          <w:rFonts w:ascii="Courier New" w:hAnsi="Courier New" w:cs="Courier New"/>
        </w:rPr>
        <w:tab/>
        <w:t>Other Licenced Operator</w:t>
      </w:r>
    </w:p>
    <w:p w14:paraId="56CE01C5" w14:textId="77777777" w:rsidR="00B523ED" w:rsidRDefault="00B523ED">
      <w:pPr>
        <w:widowControl w:val="0"/>
        <w:autoSpaceDE w:val="0"/>
        <w:autoSpaceDN w:val="0"/>
        <w:adjustRightInd w:val="0"/>
        <w:spacing w:after="0" w:line="240" w:lineRule="auto"/>
        <w:rPr>
          <w:rFonts w:ascii="Courier New" w:hAnsi="Courier New" w:cs="Courier New"/>
        </w:rPr>
      </w:pPr>
      <w:r>
        <w:rPr>
          <w:rFonts w:ascii="Courier New" w:hAnsi="Courier New" w:cs="Courier New"/>
        </w:rPr>
        <w:t>OLPC</w:t>
      </w:r>
      <w:r>
        <w:rPr>
          <w:rFonts w:ascii="Courier New" w:hAnsi="Courier New" w:cs="Courier New"/>
        </w:rPr>
        <w:tab/>
        <w:t>One Laptop Per Child</w:t>
      </w:r>
    </w:p>
    <w:p w14:paraId="3826D4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OLR</w:t>
      </w:r>
      <w:r>
        <w:rPr>
          <w:rFonts w:ascii="Courier New" w:hAnsi="Courier New" w:cs="Courier New"/>
        </w:rPr>
        <w:tab/>
        <w:t>Overall Loudness Rating</w:t>
      </w:r>
    </w:p>
    <w:p w14:paraId="44B449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OLRT</w:t>
      </w:r>
      <w:r>
        <w:rPr>
          <w:rFonts w:ascii="Courier New" w:hAnsi="Courier New" w:cs="Courier New"/>
        </w:rPr>
        <w:tab/>
        <w:t>On-Line Real-Time</w:t>
      </w:r>
    </w:p>
    <w:p w14:paraId="538073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OLSOA</w:t>
      </w:r>
      <w:r>
        <w:rPr>
          <w:rFonts w:ascii="Courier New" w:hAnsi="Courier New" w:cs="Courier New"/>
        </w:rPr>
        <w:tab/>
        <w:t>Over-Load Safe Operating Area (Power Semiconductors)</w:t>
      </w:r>
    </w:p>
    <w:p w14:paraId="01D50A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OLT</w:t>
      </w:r>
      <w:r>
        <w:rPr>
          <w:rFonts w:ascii="Courier New" w:hAnsi="Courier New" w:cs="Courier New"/>
        </w:rPr>
        <w:tab/>
        <w:t>optical line terminal</w:t>
      </w:r>
    </w:p>
    <w:p w14:paraId="6510DC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OLTM</w:t>
      </w:r>
      <w:r>
        <w:rPr>
          <w:rFonts w:ascii="Courier New" w:hAnsi="Courier New" w:cs="Courier New"/>
        </w:rPr>
        <w:tab/>
        <w:t>Optical Line Terminating Multiplexer</w:t>
      </w:r>
    </w:p>
    <w:p w14:paraId="52E4E9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OLTP</w:t>
      </w:r>
      <w:r>
        <w:rPr>
          <w:rFonts w:ascii="Courier New" w:hAnsi="Courier New" w:cs="Courier New"/>
        </w:rPr>
        <w:tab/>
        <w:t>On-Line Transaction Processing,</w:t>
      </w:r>
    </w:p>
    <w:p w14:paraId="32D1B7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 &amp; M</w:t>
      </w:r>
      <w:r>
        <w:rPr>
          <w:rFonts w:ascii="Courier New" w:hAnsi="Courier New" w:cs="Courier New"/>
        </w:rPr>
        <w:tab/>
        <w:t xml:space="preserve">Operation and Maintenance </w:t>
      </w:r>
    </w:p>
    <w:p w14:paraId="326BB3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O&amp;M</w:t>
      </w:r>
      <w:r>
        <w:rPr>
          <w:rFonts w:ascii="Courier New" w:hAnsi="Courier New" w:cs="Courier New"/>
        </w:rPr>
        <w:tab/>
        <w:t xml:space="preserve">Operations &amp; Maintenance </w:t>
      </w:r>
    </w:p>
    <w:p w14:paraId="68D1092A"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OM</w:t>
        </w:r>
      </w:smartTag>
      <w:r>
        <w:rPr>
          <w:rFonts w:ascii="Courier New" w:hAnsi="Courier New" w:cs="Courier New"/>
        </w:rPr>
        <w:tab/>
        <w:t>Old Man (radio amateur)</w:t>
      </w:r>
    </w:p>
    <w:p w14:paraId="365972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OMA</w:t>
      </w:r>
      <w:r>
        <w:rPr>
          <w:rFonts w:ascii="Courier New" w:hAnsi="Courier New" w:cs="Courier New"/>
        </w:rPr>
        <w:tab/>
        <w:t>Open Management Architecture (3Com)</w:t>
      </w:r>
    </w:p>
    <w:p w14:paraId="209583C1"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OMA</w:t>
      </w:r>
      <w:r>
        <w:rPr>
          <w:rFonts w:ascii="Courier New" w:hAnsi="Courier New" w:cs="Courier New"/>
        </w:rPr>
        <w:tab/>
        <w:t>Open Mobile Alliance (ATSC)</w:t>
      </w:r>
    </w:p>
    <w:p w14:paraId="22EC4A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OMAP</w:t>
      </w:r>
      <w:r>
        <w:rPr>
          <w:rFonts w:ascii="Courier New" w:hAnsi="Courier New" w:cs="Courier New"/>
        </w:rPr>
        <w:tab/>
        <w:t>Operations, Maintenance, and Administration Protocol (SS7)</w:t>
      </w:r>
    </w:p>
    <w:p w14:paraId="5DFF2D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OMB</w:t>
      </w:r>
      <w:r>
        <w:rPr>
          <w:rFonts w:ascii="Courier New" w:hAnsi="Courier New" w:cs="Courier New"/>
        </w:rPr>
        <w:tab/>
        <w:t>Office of Management and Budget (</w:t>
      </w:r>
      <w:r w:rsidR="00FC522C">
        <w:rPr>
          <w:rFonts w:ascii="Courier New" w:hAnsi="Courier New" w:cs="Courier New"/>
        </w:rPr>
        <w:t>DCAA,</w:t>
      </w:r>
      <w:r w:rsidR="00697152">
        <w:rPr>
          <w:rFonts w:ascii="Courier New" w:hAnsi="Courier New" w:cs="Courier New"/>
        </w:rPr>
        <w:t xml:space="preserve"> </w:t>
      </w:r>
      <w:r>
        <w:rPr>
          <w:rFonts w:ascii="Courier New" w:hAnsi="Courier New" w:cs="Courier New"/>
        </w:rPr>
        <w:t>DITSCAP)</w:t>
      </w:r>
    </w:p>
    <w:p w14:paraId="218592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OMC</w:t>
      </w:r>
      <w:r>
        <w:rPr>
          <w:rFonts w:ascii="Courier New" w:hAnsi="Courier New" w:cs="Courier New"/>
        </w:rPr>
        <w:tab/>
        <w:t>Operating and Maintenance Centre</w:t>
      </w:r>
    </w:p>
    <w:p w14:paraId="1C61DB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OMC</w:t>
      </w:r>
      <w:r>
        <w:rPr>
          <w:rFonts w:ascii="Courier New" w:hAnsi="Courier New" w:cs="Courier New"/>
        </w:rPr>
        <w:tab/>
        <w:t>operations and maintenance center</w:t>
      </w:r>
    </w:p>
    <w:p w14:paraId="7126C6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OMC</w:t>
      </w:r>
      <w:r>
        <w:rPr>
          <w:rFonts w:ascii="Courier New" w:hAnsi="Courier New" w:cs="Courier New"/>
        </w:rPr>
        <w:tab/>
        <w:t xml:space="preserve">Operations and </w:t>
      </w:r>
      <w:smartTag w:uri="urn:schemas-microsoft-com:office:smarttags" w:element="State">
        <w:smartTag w:uri="urn:schemas-microsoft-com:office:smarttags" w:element="State">
          <w:r>
            <w:rPr>
              <w:rFonts w:ascii="Courier New" w:hAnsi="Courier New" w:cs="Courier New"/>
            </w:rPr>
            <w:t>Maintenance</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779DF3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OMF</w:t>
      </w:r>
      <w:r>
        <w:rPr>
          <w:rFonts w:ascii="Courier New" w:hAnsi="Courier New" w:cs="Courier New"/>
        </w:rPr>
        <w:tab/>
        <w:t>Object Management Function</w:t>
      </w:r>
    </w:p>
    <w:p w14:paraId="0194B6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OMG</w:t>
      </w:r>
      <w:r>
        <w:rPr>
          <w:rFonts w:ascii="Courier New" w:hAnsi="Courier New" w:cs="Courier New"/>
        </w:rPr>
        <w:tab/>
        <w:t>Object Management Group</w:t>
      </w:r>
    </w:p>
    <w:p w14:paraId="4131A2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OMG</w:t>
      </w:r>
      <w:r>
        <w:rPr>
          <w:rFonts w:ascii="Courier New" w:hAnsi="Courier New" w:cs="Courier New"/>
        </w:rPr>
        <w:tab/>
        <w:t>oh my goodness (texting)</w:t>
      </w:r>
    </w:p>
    <w:p w14:paraId="2824BE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OMI</w:t>
      </w:r>
      <w:r>
        <w:rPr>
          <w:rFonts w:ascii="Courier New" w:hAnsi="Courier New" w:cs="Courier New"/>
        </w:rPr>
        <w:tab/>
        <w:t xml:space="preserve">Organisation Maritime Internationale </w:t>
      </w:r>
    </w:p>
    <w:p w14:paraId="24B3C2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OMI</w:t>
      </w:r>
      <w:r>
        <w:rPr>
          <w:rFonts w:ascii="Courier New" w:hAnsi="Courier New" w:cs="Courier New"/>
        </w:rPr>
        <w:tab/>
        <w:t xml:space="preserve">Open Microprocessor systems Initiative </w:t>
      </w:r>
    </w:p>
    <w:p w14:paraId="1F2AFF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OML</w:t>
      </w:r>
      <w:r>
        <w:rPr>
          <w:rFonts w:ascii="Courier New" w:hAnsi="Courier New" w:cs="Courier New"/>
        </w:rPr>
        <w:tab/>
        <w:t xml:space="preserve">Operations and Maintenance Link </w:t>
      </w:r>
    </w:p>
    <w:p w14:paraId="4FA5E0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OMPI</w:t>
      </w:r>
      <w:r>
        <w:rPr>
          <w:rFonts w:ascii="Courier New" w:hAnsi="Courier New" w:cs="Courier New"/>
        </w:rPr>
        <w:tab/>
        <w:t xml:space="preserve">Organisation Mondiale de la Propriete Intelectuelle </w:t>
      </w:r>
    </w:p>
    <w:p w14:paraId="29A18E7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OMPI</w:t>
      </w:r>
      <w:r w:rsidRPr="00900498">
        <w:rPr>
          <w:rFonts w:ascii="Courier New" w:hAnsi="Courier New" w:cs="Courier New"/>
          <w:lang w:val="fr-FR"/>
        </w:rPr>
        <w:tab/>
        <w:t xml:space="preserve">Organisation Mondiale pour la Propriété Intellectuelle </w:t>
      </w:r>
    </w:p>
    <w:p w14:paraId="35E29B5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OMPI</w:t>
      </w:r>
      <w:r w:rsidRPr="00900498">
        <w:rPr>
          <w:rFonts w:ascii="Courier New" w:hAnsi="Courier New" w:cs="Courier New"/>
          <w:lang w:val="fr-FR"/>
        </w:rPr>
        <w:tab/>
        <w:t xml:space="preserve">Weltorganisation zum Schutze des geistigen Eigentums </w:t>
      </w:r>
    </w:p>
    <w:p w14:paraId="516EDA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OMR</w:t>
      </w:r>
      <w:r>
        <w:rPr>
          <w:rFonts w:ascii="Courier New" w:hAnsi="Courier New" w:cs="Courier New"/>
        </w:rPr>
        <w:tab/>
        <w:t xml:space="preserve">Optical Mark Reader </w:t>
      </w:r>
    </w:p>
    <w:p w14:paraId="24B32FA8"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OMS</w:t>
      </w:r>
      <w:r>
        <w:rPr>
          <w:rFonts w:ascii="Courier New" w:hAnsi="Courier New" w:cs="Courier New"/>
        </w:rPr>
        <w:tab/>
        <w:t>Office of Medical Services (US)</w:t>
      </w:r>
    </w:p>
    <w:p w14:paraId="093809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OMS</w:t>
      </w:r>
      <w:r>
        <w:rPr>
          <w:rFonts w:ascii="Courier New" w:hAnsi="Courier New" w:cs="Courier New"/>
        </w:rPr>
        <w:tab/>
        <w:t>optical multiplex section</w:t>
      </w:r>
    </w:p>
    <w:p w14:paraId="45D86D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OMS</w:t>
      </w:r>
      <w:r>
        <w:rPr>
          <w:rFonts w:ascii="Courier New" w:hAnsi="Courier New" w:cs="Courier New"/>
        </w:rPr>
        <w:tab/>
        <w:t>order management system</w:t>
      </w:r>
    </w:p>
    <w:p w14:paraId="1AF227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OMT</w:t>
      </w:r>
      <w:r>
        <w:rPr>
          <w:rFonts w:ascii="Courier New" w:hAnsi="Courier New" w:cs="Courier New"/>
        </w:rPr>
        <w:tab/>
        <w:t>orthogonal mode transducer</w:t>
      </w:r>
    </w:p>
    <w:p w14:paraId="56E549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OMT</w:t>
      </w:r>
      <w:r>
        <w:rPr>
          <w:rFonts w:ascii="Courier New" w:hAnsi="Courier New" w:cs="Courier New"/>
        </w:rPr>
        <w:tab/>
        <w:t xml:space="preserve">OrthoMode Transducer </w:t>
      </w:r>
    </w:p>
    <w:p w14:paraId="35346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OMU</w:t>
      </w:r>
      <w:r>
        <w:rPr>
          <w:rFonts w:ascii="Courier New" w:hAnsi="Courier New" w:cs="Courier New"/>
        </w:rPr>
        <w:tab/>
        <w:t xml:space="preserve">Operation and Maintenance Unit (Nokia) </w:t>
      </w:r>
    </w:p>
    <w:p w14:paraId="379538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OMUP</w:t>
      </w:r>
      <w:r>
        <w:rPr>
          <w:rFonts w:ascii="Courier New" w:hAnsi="Courier New" w:cs="Courier New"/>
        </w:rPr>
        <w:tab/>
        <w:t xml:space="preserve">Operation and Maintenance User Part </w:t>
      </w:r>
    </w:p>
    <w:p w14:paraId="72AB9D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OMUX</w:t>
      </w:r>
      <w:r>
        <w:rPr>
          <w:rFonts w:ascii="Courier New" w:hAnsi="Courier New" w:cs="Courier New"/>
        </w:rPr>
        <w:tab/>
        <w:t>output multiplexer (filter)</w:t>
      </w:r>
    </w:p>
    <w:p w14:paraId="3CCC36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w:t>
      </w:r>
      <w:r>
        <w:rPr>
          <w:rFonts w:ascii="Courier New" w:hAnsi="Courier New" w:cs="Courier New"/>
        </w:rPr>
        <w:tab/>
        <w:t xml:space="preserve">Originating Number </w:t>
      </w:r>
    </w:p>
    <w:p w14:paraId="014C4D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w:t>
      </w:r>
      <w:r>
        <w:rPr>
          <w:rFonts w:ascii="Courier New" w:hAnsi="Courier New" w:cs="Courier New"/>
        </w:rPr>
        <w:tab/>
        <w:t xml:space="preserve">Österreichisches Normungsinstitut (A) </w:t>
      </w:r>
    </w:p>
    <w:p w14:paraId="673FD7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ONA</w:t>
      </w:r>
      <w:r>
        <w:rPr>
          <w:rFonts w:ascii="Courier New" w:hAnsi="Courier New" w:cs="Courier New"/>
        </w:rPr>
        <w:tab/>
        <w:t xml:space="preserve">Open Network Architecture (ISO) </w:t>
      </w:r>
    </w:p>
    <w:p w14:paraId="17497A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ONA</w:t>
      </w:r>
      <w:r>
        <w:rPr>
          <w:rFonts w:ascii="Courier New" w:hAnsi="Courier New" w:cs="Courier New"/>
        </w:rPr>
        <w:tab/>
        <w:t xml:space="preserve">Open NM Arch (IBM, FCC, BOC, BT) </w:t>
      </w:r>
    </w:p>
    <w:p w14:paraId="78FF9C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ONC</w:t>
      </w:r>
      <w:r>
        <w:rPr>
          <w:rFonts w:ascii="Courier New" w:hAnsi="Courier New" w:cs="Courier New"/>
        </w:rPr>
        <w:tab/>
        <w:t>open network computing</w:t>
      </w:r>
    </w:p>
    <w:p w14:paraId="012449AD"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ONI</w:t>
      </w:r>
      <w:r>
        <w:rPr>
          <w:rFonts w:ascii="Courier New" w:hAnsi="Courier New" w:cs="Courier New"/>
        </w:rPr>
        <w:tab/>
        <w:t>Office of Naval Intelligence (US DOD)</w:t>
      </w:r>
    </w:p>
    <w:p w14:paraId="682B1D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ONP</w:t>
      </w:r>
      <w:r>
        <w:rPr>
          <w:rFonts w:ascii="Courier New" w:hAnsi="Courier New" w:cs="Courier New"/>
        </w:rPr>
        <w:tab/>
        <w:t xml:space="preserve">Address complete, subscriber Free, Charge </w:t>
      </w:r>
    </w:p>
    <w:p w14:paraId="5918C0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ONP</w:t>
      </w:r>
      <w:r>
        <w:rPr>
          <w:rFonts w:ascii="Courier New" w:hAnsi="Courier New" w:cs="Courier New"/>
        </w:rPr>
        <w:tab/>
        <w:t xml:space="preserve">Open Network Provision </w:t>
      </w:r>
    </w:p>
    <w:p w14:paraId="259528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ONP</w:t>
      </w:r>
      <w:r>
        <w:rPr>
          <w:rFonts w:ascii="Courier New" w:hAnsi="Courier New" w:cs="Courier New"/>
        </w:rPr>
        <w:tab/>
        <w:t>optical network planner</w:t>
      </w:r>
    </w:p>
    <w:p w14:paraId="664E05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ONS</w:t>
      </w:r>
      <w:r>
        <w:rPr>
          <w:rFonts w:ascii="Courier New" w:hAnsi="Courier New" w:cs="Courier New"/>
        </w:rPr>
        <w:tab/>
        <w:t xml:space="preserve">Open Network Service </w:t>
      </w:r>
    </w:p>
    <w:p w14:paraId="5A2FF7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ONSD</w:t>
      </w:r>
      <w:r>
        <w:rPr>
          <w:rFonts w:ascii="Courier New" w:hAnsi="Courier New" w:cs="Courier New"/>
        </w:rPr>
        <w:tab/>
        <w:t>Optional Network Specific Digit</w:t>
      </w:r>
    </w:p>
    <w:p w14:paraId="7D3137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ONT</w:t>
      </w:r>
      <w:r>
        <w:rPr>
          <w:rFonts w:ascii="Courier New" w:hAnsi="Courier New" w:cs="Courier New"/>
        </w:rPr>
        <w:tab/>
        <w:t xml:space="preserve">optical network terminal </w:t>
      </w:r>
    </w:p>
    <w:p w14:paraId="642EC4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ONU</w:t>
      </w:r>
      <w:r>
        <w:rPr>
          <w:rFonts w:ascii="Courier New" w:hAnsi="Courier New" w:cs="Courier New"/>
        </w:rPr>
        <w:tab/>
        <w:t xml:space="preserve">Optical Network Unit </w:t>
      </w:r>
    </w:p>
    <w:p w14:paraId="713E97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ONU</w:t>
      </w:r>
      <w:r>
        <w:rPr>
          <w:rFonts w:ascii="Courier New" w:hAnsi="Courier New" w:cs="Courier New"/>
        </w:rPr>
        <w:tab/>
        <w:t xml:space="preserve">Organisation des Nations Unies </w:t>
      </w:r>
    </w:p>
    <w:p w14:paraId="093582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OoB</w:t>
      </w:r>
      <w:r>
        <w:rPr>
          <w:rFonts w:ascii="Courier New" w:hAnsi="Courier New" w:cs="Courier New"/>
        </w:rPr>
        <w:tab/>
        <w:t>out-of-band</w:t>
      </w:r>
      <w:r w:rsidR="00095677">
        <w:rPr>
          <w:rFonts w:ascii="Courier New" w:hAnsi="Courier New" w:cs="Courier New"/>
        </w:rPr>
        <w:t xml:space="preserve"> (e.g. text reply to known number for access)</w:t>
      </w:r>
    </w:p>
    <w:p w14:paraId="64C9F1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OOBE</w:t>
      </w:r>
      <w:r>
        <w:rPr>
          <w:rFonts w:ascii="Courier New" w:hAnsi="Courier New" w:cs="Courier New"/>
        </w:rPr>
        <w:tab/>
        <w:t>out of box experience (Microsoft)</w:t>
      </w:r>
    </w:p>
    <w:p w14:paraId="3252F1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OOD</w:t>
      </w:r>
      <w:r>
        <w:rPr>
          <w:rFonts w:ascii="Courier New" w:hAnsi="Courier New" w:cs="Courier New"/>
        </w:rPr>
        <w:tab/>
        <w:t>Object-Oriented Design</w:t>
      </w:r>
    </w:p>
    <w:p w14:paraId="3305DF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OODA</w:t>
      </w:r>
      <w:r>
        <w:rPr>
          <w:rFonts w:ascii="Courier New" w:hAnsi="Courier New" w:cs="Courier New"/>
        </w:rPr>
        <w:tab/>
        <w:t>observation, orientation, decision, action (loop)</w:t>
      </w:r>
    </w:p>
    <w:p w14:paraId="03602F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OODBMS</w:t>
      </w:r>
      <w:r>
        <w:rPr>
          <w:rFonts w:ascii="Courier New" w:hAnsi="Courier New" w:cs="Courier New"/>
        </w:rPr>
        <w:tab/>
        <w:t xml:space="preserve">Object-Oriented DBMS </w:t>
      </w:r>
    </w:p>
    <w:p w14:paraId="1C1693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OOE</w:t>
      </w:r>
      <w:r>
        <w:rPr>
          <w:rFonts w:ascii="Courier New" w:hAnsi="Courier New" w:cs="Courier New"/>
        </w:rPr>
        <w:tab/>
        <w:t xml:space="preserve">Organizations Outside ETSI </w:t>
      </w:r>
    </w:p>
    <w:p w14:paraId="2935DD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OOF</w:t>
      </w:r>
      <w:r>
        <w:rPr>
          <w:rFonts w:ascii="Courier New" w:hAnsi="Courier New" w:cs="Courier New"/>
        </w:rPr>
        <w:tab/>
        <w:t xml:space="preserve">Out Of Frame </w:t>
      </w:r>
    </w:p>
    <w:p w14:paraId="128872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OOK</w:t>
      </w:r>
      <w:r>
        <w:rPr>
          <w:rFonts w:ascii="Courier New" w:hAnsi="Courier New" w:cs="Courier New"/>
        </w:rPr>
        <w:tab/>
        <w:t xml:space="preserve">on-off keying (ASK) </w:t>
      </w:r>
    </w:p>
    <w:p w14:paraId="178C47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OOO</w:t>
      </w:r>
      <w:r>
        <w:rPr>
          <w:rFonts w:ascii="Courier New" w:hAnsi="Courier New" w:cs="Courier New"/>
        </w:rPr>
        <w:tab/>
        <w:t xml:space="preserve">Out Of Order </w:t>
      </w:r>
    </w:p>
    <w:p w14:paraId="7B9147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OOPS</w:t>
      </w:r>
      <w:r>
        <w:rPr>
          <w:rFonts w:ascii="Courier New" w:hAnsi="Courier New" w:cs="Courier New"/>
        </w:rPr>
        <w:tab/>
        <w:t xml:space="preserve">Object Oriented Programming System </w:t>
      </w:r>
    </w:p>
    <w:p w14:paraId="0F6D1D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OOTB</w:t>
      </w:r>
      <w:r>
        <w:rPr>
          <w:rFonts w:ascii="Courier New" w:hAnsi="Courier New" w:cs="Courier New"/>
        </w:rPr>
        <w:tab/>
        <w:t>out-of-the-box (default configuration)</w:t>
      </w:r>
    </w:p>
    <w:p w14:paraId="681C09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OOTW</w:t>
      </w:r>
      <w:r>
        <w:rPr>
          <w:rFonts w:ascii="Courier New" w:hAnsi="Courier New" w:cs="Courier New"/>
        </w:rPr>
        <w:tab/>
        <w:t>operations other than war</w:t>
      </w:r>
    </w:p>
    <w:p w14:paraId="16A076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w:t>
      </w:r>
      <w:r>
        <w:rPr>
          <w:rFonts w:ascii="Courier New" w:hAnsi="Courier New" w:cs="Courier New"/>
        </w:rPr>
        <w:tab/>
        <w:t>OutPut</w:t>
      </w:r>
    </w:p>
    <w:p w14:paraId="24F0CE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w:t>
      </w:r>
      <w:r>
        <w:rPr>
          <w:rFonts w:ascii="Courier New" w:hAnsi="Courier New" w:cs="Courier New"/>
        </w:rPr>
        <w:tab/>
        <w:t>operating pattern (MXF)</w:t>
      </w:r>
    </w:p>
    <w:p w14:paraId="452BDE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OPBO</w:t>
      </w:r>
      <w:r>
        <w:rPr>
          <w:rFonts w:ascii="Courier New" w:hAnsi="Courier New" w:cs="Courier New"/>
        </w:rPr>
        <w:tab/>
        <w:t>output power backoff</w:t>
      </w:r>
    </w:p>
    <w:p w14:paraId="3F110D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OPC</w:t>
      </w:r>
      <w:r>
        <w:rPr>
          <w:rFonts w:ascii="Courier New" w:hAnsi="Courier New" w:cs="Courier New"/>
        </w:rPr>
        <w:tab/>
        <w:t>OLE for process control</w:t>
      </w:r>
    </w:p>
    <w:p w14:paraId="0C517C20" w14:textId="5630AB53" w:rsidR="00D54170"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OPC</w:t>
      </w:r>
      <w:r>
        <w:rPr>
          <w:rFonts w:ascii="Courier New" w:hAnsi="Courier New" w:cs="Courier New"/>
        </w:rPr>
        <w:tab/>
        <w:t>Originating Point Code</w:t>
      </w:r>
    </w:p>
    <w:p w14:paraId="24298132" w14:textId="0523F5D5" w:rsidR="00646671" w:rsidRDefault="00646671">
      <w:pPr>
        <w:widowControl w:val="0"/>
        <w:autoSpaceDE w:val="0"/>
        <w:autoSpaceDN w:val="0"/>
        <w:adjustRightInd w:val="0"/>
        <w:spacing w:after="0" w:line="240" w:lineRule="auto"/>
        <w:rPr>
          <w:rFonts w:ascii="Courier New" w:hAnsi="Courier New" w:cs="Courier New"/>
        </w:rPr>
      </w:pPr>
      <w:r>
        <w:rPr>
          <w:rFonts w:ascii="Courier New" w:hAnsi="Courier New" w:cs="Courier New"/>
        </w:rPr>
        <w:t>OPC UA</w:t>
      </w:r>
      <w:r>
        <w:rPr>
          <w:rFonts w:ascii="Courier New" w:hAnsi="Courier New" w:cs="Courier New"/>
        </w:rPr>
        <w:tab/>
        <w:t>OLE for process control Unified Architecture (IOT)</w:t>
      </w:r>
    </w:p>
    <w:p w14:paraId="2D137E5D"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ORD</w:t>
      </w:r>
      <w:r>
        <w:rPr>
          <w:rFonts w:ascii="Courier New" w:hAnsi="Courier New" w:cs="Courier New"/>
        </w:rPr>
        <w:tab/>
        <w:t>optical rotary dispersion (CRC)</w:t>
      </w:r>
    </w:p>
    <w:p w14:paraId="5FE38C1A"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OPD</w:t>
      </w:r>
      <w:r>
        <w:rPr>
          <w:rFonts w:ascii="Courier New" w:hAnsi="Courier New" w:cs="Courier New"/>
        </w:rPr>
        <w:tab/>
        <w:t>Organizational Process Definition (PMI)</w:t>
      </w:r>
    </w:p>
    <w:p w14:paraId="3782A4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OPDU</w:t>
      </w:r>
      <w:r>
        <w:rPr>
          <w:rFonts w:ascii="Courier New" w:hAnsi="Courier New" w:cs="Courier New"/>
        </w:rPr>
        <w:tab/>
        <w:t>Operation Protoc</w:t>
      </w:r>
      <w:r w:rsidR="00FE7B96">
        <w:rPr>
          <w:rFonts w:ascii="Courier New" w:hAnsi="Courier New" w:cs="Courier New"/>
        </w:rPr>
        <w:t>ol Data Unit</w:t>
      </w:r>
    </w:p>
    <w:p w14:paraId="29FC00A4" w14:textId="77777777" w:rsidR="00FE7B96" w:rsidRDefault="00FE7B96">
      <w:pPr>
        <w:widowControl w:val="0"/>
        <w:autoSpaceDE w:val="0"/>
        <w:autoSpaceDN w:val="0"/>
        <w:adjustRightInd w:val="0"/>
        <w:spacing w:after="0" w:line="240" w:lineRule="auto"/>
        <w:rPr>
          <w:rFonts w:ascii="Courier New" w:hAnsi="Courier New" w:cs="Courier New"/>
        </w:rPr>
      </w:pPr>
      <w:r>
        <w:rPr>
          <w:rFonts w:ascii="Courier New" w:hAnsi="Courier New" w:cs="Courier New"/>
        </w:rPr>
        <w:t>OPEC</w:t>
      </w:r>
      <w:r>
        <w:rPr>
          <w:rFonts w:ascii="Courier New" w:hAnsi="Courier New" w:cs="Courier New"/>
        </w:rPr>
        <w:tab/>
        <w:t>Organization of Petroleum Exporting Countries</w:t>
      </w:r>
    </w:p>
    <w:p w14:paraId="43B15032"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OPF</w:t>
      </w:r>
      <w:r>
        <w:rPr>
          <w:rFonts w:ascii="Courier New" w:hAnsi="Courier New" w:cs="Courier New"/>
        </w:rPr>
        <w:tab/>
        <w:t>Organizational Process Focus (PMI)</w:t>
      </w:r>
    </w:p>
    <w:p w14:paraId="045E65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OPI</w:t>
      </w:r>
      <w:r>
        <w:rPr>
          <w:rFonts w:ascii="Courier New" w:hAnsi="Courier New" w:cs="Courier New"/>
        </w:rPr>
        <w:tab/>
        <w:t>open peripheral onterface</w:t>
      </w:r>
    </w:p>
    <w:p w14:paraId="347B23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OPID</w:t>
      </w:r>
      <w:r>
        <w:rPr>
          <w:rFonts w:ascii="Courier New" w:hAnsi="Courier New" w:cs="Courier New"/>
        </w:rPr>
        <w:tab/>
        <w:t xml:space="preserve">OPerator Identity </w:t>
      </w:r>
    </w:p>
    <w:p w14:paraId="730EC7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OPIP</w:t>
      </w:r>
      <w:r>
        <w:rPr>
          <w:rFonts w:ascii="Courier New" w:hAnsi="Courier New" w:cs="Courier New"/>
        </w:rPr>
        <w:tab/>
        <w:t>output power intercept point</w:t>
      </w:r>
    </w:p>
    <w:p w14:paraId="190C9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OPLL</w:t>
      </w:r>
      <w:r>
        <w:rPr>
          <w:rFonts w:ascii="Courier New" w:hAnsi="Courier New" w:cs="Courier New"/>
        </w:rPr>
        <w:tab/>
        <w:t>optical phase-locked loop</w:t>
      </w:r>
    </w:p>
    <w:p w14:paraId="12E8E7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OPM</w:t>
      </w:r>
      <w:r>
        <w:rPr>
          <w:rFonts w:ascii="Courier New" w:hAnsi="Courier New" w:cs="Courier New"/>
        </w:rPr>
        <w:tab/>
        <w:t>Operations Per Minute</w:t>
      </w:r>
    </w:p>
    <w:p w14:paraId="0C0ACB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OPM3</w:t>
      </w:r>
      <w:r>
        <w:rPr>
          <w:rFonts w:ascii="Courier New" w:hAnsi="Courier New" w:cs="Courier New"/>
        </w:rPr>
        <w:tab/>
        <w:t>Organizational Project Management Maturity Model (PMI)</w:t>
      </w:r>
    </w:p>
    <w:p w14:paraId="15272611" w14:textId="77777777" w:rsidR="007B5B7A" w:rsidRDefault="007B5B7A">
      <w:pPr>
        <w:widowControl w:val="0"/>
        <w:autoSpaceDE w:val="0"/>
        <w:autoSpaceDN w:val="0"/>
        <w:adjustRightInd w:val="0"/>
        <w:spacing w:after="0" w:line="240" w:lineRule="auto"/>
        <w:rPr>
          <w:rFonts w:ascii="Courier New" w:hAnsi="Courier New" w:cs="Courier New"/>
        </w:rPr>
      </w:pPr>
      <w:r>
        <w:rPr>
          <w:rFonts w:ascii="Courier New" w:hAnsi="Courier New" w:cs="Courier New"/>
        </w:rPr>
        <w:t>OPP</w:t>
      </w:r>
      <w:r>
        <w:rPr>
          <w:rFonts w:ascii="Courier New" w:hAnsi="Courier New" w:cs="Courier New"/>
        </w:rPr>
        <w:tab/>
        <w:t>Organizational Process Performance (PMI)</w:t>
      </w:r>
    </w:p>
    <w:p w14:paraId="19EC17C5" w14:textId="1ACD2BB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OPPV</w:t>
      </w:r>
      <w:r>
        <w:rPr>
          <w:rFonts w:ascii="Courier New" w:hAnsi="Courier New" w:cs="Courier New"/>
        </w:rPr>
        <w:tab/>
        <w:t>order ahead pay per view</w:t>
      </w:r>
    </w:p>
    <w:p w14:paraId="4C12E8B1" w14:textId="0C299881"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OPSEC</w:t>
      </w:r>
      <w:r>
        <w:rPr>
          <w:rFonts w:ascii="Courier New" w:hAnsi="Courier New" w:cs="Courier New"/>
        </w:rPr>
        <w:tab/>
        <w:t>Operational Security (US DHS)</w:t>
      </w:r>
    </w:p>
    <w:p w14:paraId="11589F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OPV</w:t>
      </w:r>
      <w:r>
        <w:rPr>
          <w:rFonts w:ascii="Courier New" w:hAnsi="Courier New" w:cs="Courier New"/>
        </w:rPr>
        <w:tab/>
        <w:t>Other People’s Views (deBono)</w:t>
      </w:r>
    </w:p>
    <w:p w14:paraId="0FFA67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OPR</w:t>
      </w:r>
      <w:r>
        <w:rPr>
          <w:rFonts w:ascii="Courier New" w:hAnsi="Courier New" w:cs="Courier New"/>
        </w:rPr>
        <w:tab/>
        <w:t xml:space="preserve">Optical Pattern Recognition </w:t>
      </w:r>
    </w:p>
    <w:p w14:paraId="145743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OPS</w:t>
      </w:r>
      <w:r>
        <w:rPr>
          <w:rFonts w:ascii="Courier New" w:hAnsi="Courier New" w:cs="Courier New"/>
        </w:rPr>
        <w:tab/>
        <w:t xml:space="preserve">Operations Per Second </w:t>
      </w:r>
    </w:p>
    <w:p w14:paraId="72BB37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OPSE</w:t>
      </w:r>
      <w:r>
        <w:rPr>
          <w:rFonts w:ascii="Courier New" w:hAnsi="Courier New" w:cs="Courier New"/>
        </w:rPr>
        <w:tab/>
        <w:t>Ope</w:t>
      </w:r>
      <w:r w:rsidR="00F126B2">
        <w:rPr>
          <w:rFonts w:ascii="Courier New" w:hAnsi="Courier New" w:cs="Courier New"/>
        </w:rPr>
        <w:t>ration Protocol Service Element</w:t>
      </w:r>
    </w:p>
    <w:p w14:paraId="135A84FC"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OPSEC</w:t>
      </w:r>
      <w:r>
        <w:rPr>
          <w:rFonts w:ascii="Courier New" w:hAnsi="Courier New" w:cs="Courier New"/>
        </w:rPr>
        <w:tab/>
        <w:t>Operational Security (US DOD)</w:t>
      </w:r>
    </w:p>
    <w:p w14:paraId="12AC62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OPSED</w:t>
      </w:r>
      <w:r>
        <w:rPr>
          <w:rFonts w:ascii="Courier New" w:hAnsi="Courier New" w:cs="Courier New"/>
        </w:rPr>
        <w:tab/>
        <w:t>operations security</w:t>
      </w:r>
    </w:p>
    <w:p w14:paraId="7A4AE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OPSEC</w:t>
      </w:r>
      <w:r>
        <w:rPr>
          <w:rFonts w:ascii="Courier New" w:hAnsi="Courier New" w:cs="Courier New"/>
        </w:rPr>
        <w:tab/>
        <w:t>open platform for secure enterprise connectivity</w:t>
      </w:r>
    </w:p>
    <w:p w14:paraId="2656D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OPSIC</w:t>
      </w:r>
      <w:r>
        <w:rPr>
          <w:rFonts w:ascii="Courier New" w:hAnsi="Courier New" w:cs="Courier New"/>
        </w:rPr>
        <w:tab/>
        <w:t xml:space="preserve">Operators Identification Code </w:t>
      </w:r>
    </w:p>
    <w:p w14:paraId="6D1E4B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OPSK</w:t>
      </w:r>
      <w:r>
        <w:rPr>
          <w:rFonts w:ascii="Courier New" w:hAnsi="Courier New" w:cs="Courier New"/>
        </w:rPr>
        <w:tab/>
        <w:t xml:space="preserve">Offset Phase Shift Keying </w:t>
      </w:r>
    </w:p>
    <w:p w14:paraId="3E4A10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OPT</w:t>
      </w:r>
      <w:r>
        <w:rPr>
          <w:rFonts w:ascii="Courier New" w:hAnsi="Courier New" w:cs="Courier New"/>
        </w:rPr>
        <w:tab/>
        <w:t>open packet telephony</w:t>
      </w:r>
    </w:p>
    <w:p w14:paraId="3A6410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OPTIONS</w:t>
      </w:r>
      <w:r>
        <w:rPr>
          <w:rFonts w:ascii="Courier New" w:hAnsi="Courier New" w:cs="Courier New"/>
        </w:rPr>
        <w:tab/>
        <w:t>SIP query of destination device RFC 2543</w:t>
      </w:r>
    </w:p>
    <w:p w14:paraId="2BD0DA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OQPSK</w:t>
      </w:r>
      <w:r>
        <w:rPr>
          <w:rFonts w:ascii="Courier New" w:hAnsi="Courier New" w:cs="Courier New"/>
        </w:rPr>
        <w:tab/>
        <w:t>offset quadrature phase shift keying</w:t>
      </w:r>
    </w:p>
    <w:p w14:paraId="064E78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O/R</w:t>
      </w:r>
      <w:r>
        <w:rPr>
          <w:rFonts w:ascii="Courier New" w:hAnsi="Courier New" w:cs="Courier New"/>
        </w:rPr>
        <w:tab/>
        <w:t xml:space="preserve">Originator/Recipient </w:t>
      </w:r>
    </w:p>
    <w:p w14:paraId="0B7DB1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OR</w:t>
      </w:r>
      <w:r>
        <w:rPr>
          <w:rFonts w:ascii="Courier New" w:hAnsi="Courier New" w:cs="Courier New"/>
        </w:rPr>
        <w:tab/>
        <w:t xml:space="preserve">ORdinary Meeting (ETSI) </w:t>
      </w:r>
    </w:p>
    <w:p w14:paraId="701187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ORA</w:t>
      </w:r>
      <w:r>
        <w:rPr>
          <w:rFonts w:ascii="Courier New" w:hAnsi="Courier New" w:cs="Courier New"/>
        </w:rPr>
        <w:tab/>
        <w:t>Opportunities for Rural Areas (EC R&amp;D programme)</w:t>
      </w:r>
    </w:p>
    <w:p w14:paraId="6B807255" w14:textId="77777777" w:rsidR="004A5838" w:rsidRDefault="004A5838">
      <w:pPr>
        <w:widowControl w:val="0"/>
        <w:autoSpaceDE w:val="0"/>
        <w:autoSpaceDN w:val="0"/>
        <w:adjustRightInd w:val="0"/>
        <w:spacing w:after="0" w:line="240" w:lineRule="auto"/>
        <w:rPr>
          <w:rFonts w:ascii="Courier New" w:hAnsi="Courier New" w:cs="Courier New"/>
        </w:rPr>
      </w:pPr>
      <w:r>
        <w:rPr>
          <w:rFonts w:ascii="Courier New" w:hAnsi="Courier New" w:cs="Courier New"/>
        </w:rPr>
        <w:t>O-RAN</w:t>
      </w:r>
      <w:r>
        <w:rPr>
          <w:rFonts w:ascii="Courier New" w:hAnsi="Courier New" w:cs="Courier New"/>
        </w:rPr>
        <w:tab/>
        <w:t>Open Radio Access Network (TIP, Telecom Infra Project, O2, Mavenir, Wavemobile, Dense Air, Real Wireless)</w:t>
      </w:r>
    </w:p>
    <w:p w14:paraId="39AF0D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t>
      </w:r>
      <w:r w:rsidR="00286BC9">
        <w:rPr>
          <w:rFonts w:ascii="Courier New" w:hAnsi="Courier New" w:cs="Courier New"/>
        </w:rPr>
        <w:t>RB</w:t>
      </w:r>
      <w:r w:rsidR="00286BC9">
        <w:rPr>
          <w:rFonts w:ascii="Courier New" w:hAnsi="Courier New" w:cs="Courier New"/>
        </w:rPr>
        <w:tab/>
        <w:t>Omnidirectional Radio Beacon</w:t>
      </w:r>
    </w:p>
    <w:p w14:paraId="0B9E4EDE" w14:textId="77777777" w:rsidR="00286BC9"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O-REP</w:t>
      </w:r>
      <w:r>
        <w:rPr>
          <w:rFonts w:ascii="Courier New" w:hAnsi="Courier New" w:cs="Courier New"/>
        </w:rPr>
        <w:tab/>
        <w:t>Optical line REPeater (Telecom.)</w:t>
      </w:r>
    </w:p>
    <w:p w14:paraId="534452D8" w14:textId="77777777" w:rsidR="00D54170" w:rsidRDefault="00286BC9">
      <w:pPr>
        <w:widowControl w:val="0"/>
        <w:autoSpaceDE w:val="0"/>
        <w:autoSpaceDN w:val="0"/>
        <w:adjustRightInd w:val="0"/>
        <w:spacing w:after="0" w:line="240" w:lineRule="auto"/>
        <w:rPr>
          <w:rFonts w:ascii="Courier New" w:hAnsi="Courier New" w:cs="Courier New"/>
        </w:rPr>
      </w:pPr>
      <w:r>
        <w:rPr>
          <w:rFonts w:ascii="Courier New" w:hAnsi="Courier New" w:cs="Courier New"/>
        </w:rPr>
        <w:t>ORBS</w:t>
      </w:r>
      <w:r>
        <w:rPr>
          <w:rFonts w:ascii="Courier New" w:hAnsi="Courier New" w:cs="Courier New"/>
        </w:rPr>
        <w:tab/>
        <w:t>Open Relay Behaviour-modification System (IT)</w:t>
      </w:r>
      <w:r w:rsidR="00D54170">
        <w:rPr>
          <w:rFonts w:ascii="Courier New" w:hAnsi="Courier New" w:cs="Courier New"/>
        </w:rPr>
        <w:t xml:space="preserve"> </w:t>
      </w:r>
    </w:p>
    <w:p w14:paraId="7F2B0B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ORI</w:t>
      </w:r>
      <w:r>
        <w:rPr>
          <w:rFonts w:ascii="Courier New" w:hAnsi="Courier New" w:cs="Courier New"/>
        </w:rPr>
        <w:tab/>
        <w:t xml:space="preserve">Operation or Result Identification </w:t>
      </w:r>
    </w:p>
    <w:p w14:paraId="31579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OROM</w:t>
      </w:r>
      <w:r>
        <w:rPr>
          <w:rFonts w:ascii="Courier New" w:hAnsi="Courier New" w:cs="Courier New"/>
        </w:rPr>
        <w:tab/>
        <w:t xml:space="preserve">Optical Read-Only Memory </w:t>
      </w:r>
    </w:p>
    <w:p w14:paraId="07B37F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w:t>
      </w:r>
      <w:r>
        <w:rPr>
          <w:rFonts w:ascii="Courier New" w:hAnsi="Courier New" w:cs="Courier New"/>
        </w:rPr>
        <w:tab/>
        <w:t>osmium 76</w:t>
      </w:r>
    </w:p>
    <w:p w14:paraId="0C1BF7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w:t>
      </w:r>
      <w:r>
        <w:rPr>
          <w:rFonts w:ascii="Courier New" w:hAnsi="Courier New" w:cs="Courier New"/>
        </w:rPr>
        <w:tab/>
        <w:t xml:space="preserve">Operating System </w:t>
      </w:r>
    </w:p>
    <w:p w14:paraId="27E23F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w:t>
      </w:r>
      <w:r>
        <w:rPr>
          <w:rFonts w:ascii="Courier New" w:hAnsi="Courier New" w:cs="Courier New"/>
        </w:rPr>
        <w:tab/>
        <w:t xml:space="preserve">Operating/on(s) System </w:t>
      </w:r>
    </w:p>
    <w:p w14:paraId="2DB3F3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w:t>
      </w:r>
      <w:r>
        <w:rPr>
          <w:rFonts w:ascii="Courier New" w:hAnsi="Courier New" w:cs="Courier New"/>
        </w:rPr>
        <w:tab/>
        <w:t xml:space="preserve">Originating Subaddress </w:t>
      </w:r>
    </w:p>
    <w:p w14:paraId="6B8204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w:t>
      </w:r>
      <w:r>
        <w:rPr>
          <w:rFonts w:ascii="Courier New" w:hAnsi="Courier New" w:cs="Courier New"/>
        </w:rPr>
        <w:tab/>
        <w:t xml:space="preserve">Output Signal </w:t>
      </w:r>
    </w:p>
    <w:p w14:paraId="75E773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OSA</w:t>
      </w:r>
      <w:r>
        <w:rPr>
          <w:rFonts w:ascii="Courier New" w:hAnsi="Courier New" w:cs="Courier New"/>
        </w:rPr>
        <w:tab/>
        <w:t xml:space="preserve">Open Systems Architecture </w:t>
      </w:r>
    </w:p>
    <w:p w14:paraId="4B52CC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OSA</w:t>
      </w:r>
      <w:r>
        <w:rPr>
          <w:rFonts w:ascii="Courier New" w:hAnsi="Courier New" w:cs="Courier New"/>
        </w:rPr>
        <w:tab/>
        <w:t>Open Systems Architecture (Olivetti)</w:t>
      </w:r>
    </w:p>
    <w:p w14:paraId="42785D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OSC</w:t>
      </w:r>
      <w:r>
        <w:rPr>
          <w:rFonts w:ascii="Courier New" w:hAnsi="Courier New" w:cs="Courier New"/>
        </w:rPr>
        <w:tab/>
        <w:t>On-Scene Coordinator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E9AF4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OSC</w:t>
      </w:r>
      <w:r>
        <w:rPr>
          <w:rFonts w:ascii="Courier New" w:hAnsi="Courier New" w:cs="Courier New"/>
        </w:rPr>
        <w:tab/>
        <w:t xml:space="preserve">OSCillator </w:t>
      </w:r>
    </w:p>
    <w:p w14:paraId="39A71B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OSCAR</w:t>
      </w:r>
      <w:r>
        <w:rPr>
          <w:rFonts w:ascii="Courier New" w:hAnsi="Courier New" w:cs="Courier New"/>
        </w:rPr>
        <w:tab/>
        <w:t xml:space="preserve">Orbiting Satellite Carrying Amateur Radio </w:t>
      </w:r>
    </w:p>
    <w:p w14:paraId="5AD6EF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OSCI</w:t>
      </w:r>
      <w:r>
        <w:rPr>
          <w:rFonts w:ascii="Courier New" w:hAnsi="Courier New" w:cs="Courier New"/>
        </w:rPr>
        <w:tab/>
        <w:t xml:space="preserve">Open Service Control Interface </w:t>
      </w:r>
    </w:p>
    <w:p w14:paraId="02C1AB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OSD</w:t>
      </w:r>
      <w:r>
        <w:rPr>
          <w:rFonts w:ascii="Courier New" w:hAnsi="Courier New" w:cs="Courier New"/>
        </w:rPr>
        <w:tab/>
        <w:t>O</w:t>
      </w:r>
      <w:r w:rsidR="00FE7B96">
        <w:rPr>
          <w:rFonts w:ascii="Courier New" w:hAnsi="Courier New" w:cs="Courier New"/>
        </w:rPr>
        <w:t>ffice of the Secretary of Defens</w:t>
      </w:r>
      <w:r>
        <w:rPr>
          <w:rFonts w:ascii="Courier New" w:hAnsi="Courier New" w:cs="Courier New"/>
        </w:rPr>
        <w:t>e</w:t>
      </w:r>
      <w:r w:rsidR="00FE7B96">
        <w:rPr>
          <w:rFonts w:ascii="Courier New" w:hAnsi="Courier New" w:cs="Courier New"/>
        </w:rPr>
        <w:t xml:space="preserve"> (</w:t>
      </w:r>
      <w:smartTag w:uri="urn:schemas-microsoft-com:office:smarttags" w:element="State">
        <w:r w:rsidR="00FE7B96">
          <w:rPr>
            <w:rFonts w:ascii="Courier New" w:hAnsi="Courier New" w:cs="Courier New"/>
          </w:rPr>
          <w:t>US</w:t>
        </w:r>
      </w:smartTag>
      <w:r w:rsidR="00FE7B96">
        <w:rPr>
          <w:rFonts w:ascii="Courier New" w:hAnsi="Courier New" w:cs="Courier New"/>
        </w:rPr>
        <w:t xml:space="preserve"> DOD)</w:t>
      </w:r>
    </w:p>
    <w:p w14:paraId="5AE5F1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OSD</w:t>
      </w:r>
      <w:r>
        <w:rPr>
          <w:rFonts w:ascii="Courier New" w:hAnsi="Courier New" w:cs="Courier New"/>
        </w:rPr>
        <w:tab/>
        <w:t>on-screen display</w:t>
      </w:r>
    </w:p>
    <w:p w14:paraId="42637B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OSD</w:t>
      </w:r>
      <w:r>
        <w:rPr>
          <w:rFonts w:ascii="Courier New" w:hAnsi="Courier New" w:cs="Courier New"/>
        </w:rPr>
        <w:tab/>
        <w:t xml:space="preserve">Optical Scanning Device </w:t>
      </w:r>
    </w:p>
    <w:p w14:paraId="7D72FD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OSD</w:t>
      </w:r>
      <w:r>
        <w:rPr>
          <w:rFonts w:ascii="Courier New" w:hAnsi="Courier New" w:cs="Courier New"/>
        </w:rPr>
        <w:tab/>
        <w:t xml:space="preserve">OSI Session Driver </w:t>
      </w:r>
    </w:p>
    <w:p w14:paraId="3F65A9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OSDBU</w:t>
      </w:r>
      <w:r>
        <w:rPr>
          <w:rFonts w:ascii="Courier New" w:hAnsi="Courier New" w:cs="Courier New"/>
        </w:rPr>
        <w:tab/>
        <w:t>Office of Small and Disadvantaged Business Utilization</w:t>
      </w:r>
    </w:p>
    <w:p w14:paraId="3A13AF24" w14:textId="77777777" w:rsidR="001A46AE" w:rsidRDefault="001A46AE">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OSDI</w:t>
      </w:r>
      <w:r>
        <w:rPr>
          <w:rFonts w:ascii="Courier New" w:hAnsi="Courier New" w:cs="Courier New"/>
        </w:rPr>
        <w:tab/>
        <w:t>Operating Systems Development and Implementation</w:t>
      </w:r>
    </w:p>
    <w:p w14:paraId="2032DA3D" w14:textId="77777777" w:rsidR="00E907F4" w:rsidRDefault="00E907F4">
      <w:pPr>
        <w:widowControl w:val="0"/>
        <w:autoSpaceDE w:val="0"/>
        <w:autoSpaceDN w:val="0"/>
        <w:adjustRightInd w:val="0"/>
        <w:spacing w:after="0" w:line="240" w:lineRule="auto"/>
        <w:rPr>
          <w:rFonts w:ascii="Courier New" w:hAnsi="Courier New" w:cs="Courier New"/>
        </w:rPr>
      </w:pPr>
      <w:r>
        <w:rPr>
          <w:rFonts w:ascii="Courier New" w:hAnsi="Courier New" w:cs="Courier New"/>
        </w:rPr>
        <w:t>OSDP</w:t>
      </w:r>
      <w:r>
        <w:rPr>
          <w:rFonts w:ascii="Courier New" w:hAnsi="Courier New" w:cs="Courier New"/>
        </w:rPr>
        <w:tab/>
        <w:t>Open Supervised Device Protocol</w:t>
      </w:r>
    </w:p>
    <w:p w14:paraId="59EB07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OSF</w:t>
      </w:r>
      <w:r>
        <w:rPr>
          <w:rFonts w:ascii="Courier New" w:hAnsi="Courier New" w:cs="Courier New"/>
        </w:rPr>
        <w:tab/>
        <w:t xml:space="preserve">Open Software Foundation (US) </w:t>
      </w:r>
    </w:p>
    <w:p w14:paraId="2892C740" w14:textId="77777777" w:rsidR="00D54170" w:rsidRDefault="001A46AE">
      <w:pPr>
        <w:widowControl w:val="0"/>
        <w:autoSpaceDE w:val="0"/>
        <w:autoSpaceDN w:val="0"/>
        <w:adjustRightInd w:val="0"/>
        <w:spacing w:after="0" w:line="240" w:lineRule="auto"/>
        <w:rPr>
          <w:rFonts w:ascii="Courier New" w:hAnsi="Courier New" w:cs="Courier New"/>
        </w:rPr>
      </w:pPr>
      <w:r>
        <w:rPr>
          <w:rFonts w:ascii="Courier New" w:hAnsi="Courier New" w:cs="Courier New"/>
        </w:rPr>
        <w:t>OSF</w:t>
      </w:r>
      <w:r>
        <w:rPr>
          <w:rFonts w:ascii="Courier New" w:hAnsi="Courier New" w:cs="Courier New"/>
        </w:rPr>
        <w:tab/>
        <w:t>Operation System Functions</w:t>
      </w:r>
    </w:p>
    <w:p w14:paraId="21F2B3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OSF</w:t>
      </w:r>
      <w:r>
        <w:rPr>
          <w:rFonts w:ascii="Courier New" w:hAnsi="Courier New" w:cs="Courier New"/>
        </w:rPr>
        <w:tab/>
        <w:t xml:space="preserve">OS' Functional Block </w:t>
      </w:r>
    </w:p>
    <w:p w14:paraId="76E49E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OSHA</w:t>
      </w:r>
      <w:r>
        <w:rPr>
          <w:rFonts w:ascii="Courier New" w:hAnsi="Courier New" w:cs="Courier New"/>
        </w:rPr>
        <w:tab/>
        <w:t xml:space="preserve">Occupational Safety and Health Act (US) </w:t>
      </w:r>
    </w:p>
    <w:p w14:paraId="3BA1E2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w:t>
      </w:r>
      <w:r>
        <w:rPr>
          <w:rFonts w:ascii="Courier New" w:hAnsi="Courier New" w:cs="Courier New"/>
        </w:rPr>
        <w:tab/>
        <w:t>open systems interconnection (ISO)</w:t>
      </w:r>
    </w:p>
    <w:p w14:paraId="4C6EC96A" w14:textId="4DF585D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w:t>
      </w:r>
      <w:r>
        <w:rPr>
          <w:rFonts w:ascii="Courier New" w:hAnsi="Courier New" w:cs="Courier New"/>
        </w:rPr>
        <w:tab/>
        <w:t xml:space="preserve">Open System Interconnection </w:t>
      </w:r>
      <w:r w:rsidR="00433691">
        <w:rPr>
          <w:rFonts w:ascii="Courier New" w:hAnsi="Courier New" w:cs="Courier New"/>
        </w:rPr>
        <w:t>(CTI)</w:t>
      </w:r>
    </w:p>
    <w:p w14:paraId="5131C5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OSI RMOSI Reference Model </w:t>
      </w:r>
    </w:p>
    <w:p w14:paraId="7D601E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OSIA</w:t>
      </w:r>
      <w:r>
        <w:rPr>
          <w:rFonts w:ascii="Courier New" w:hAnsi="Courier New" w:cs="Courier New"/>
        </w:rPr>
        <w:tab/>
        <w:t xml:space="preserve">OSI Architecture </w:t>
      </w:r>
    </w:p>
    <w:p w14:paraId="6B8555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OSIE</w:t>
      </w:r>
      <w:r>
        <w:rPr>
          <w:rFonts w:ascii="Courier New" w:hAnsi="Courier New" w:cs="Courier New"/>
        </w:rPr>
        <w:tab/>
        <w:t>Open Systems Interconnection Environment</w:t>
      </w:r>
    </w:p>
    <w:p w14:paraId="7529E46C" w14:textId="037DC0AF"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OSINT</w:t>
      </w:r>
      <w:r>
        <w:rPr>
          <w:rFonts w:ascii="Courier New" w:hAnsi="Courier New" w:cs="Courier New"/>
        </w:rPr>
        <w:tab/>
        <w:t>open-source intelligence</w:t>
      </w:r>
      <w:r w:rsidR="00433691">
        <w:rPr>
          <w:rFonts w:ascii="Courier New" w:hAnsi="Courier New" w:cs="Courier New"/>
        </w:rPr>
        <w:t xml:space="preserve"> (CTI)</w:t>
      </w:r>
    </w:p>
    <w:p w14:paraId="632CF0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OSITOP</w:t>
      </w:r>
      <w:r>
        <w:rPr>
          <w:rFonts w:ascii="Courier New" w:hAnsi="Courier New" w:cs="Courier New"/>
        </w:rPr>
        <w:tab/>
        <w:t xml:space="preserve">Open Systems Interconnection Technical and Office Protocol </w:t>
      </w:r>
    </w:p>
    <w:p w14:paraId="4E09D2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OSIT</w:t>
      </w:r>
      <w:r>
        <w:rPr>
          <w:rFonts w:ascii="Courier New" w:hAnsi="Courier New" w:cs="Courier New"/>
        </w:rPr>
        <w:tab/>
        <w:t>OPOSI Technology and Office Protocols</w:t>
      </w:r>
    </w:p>
    <w:p w14:paraId="69DEEB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OSLGCP</w:t>
      </w:r>
      <w:r>
        <w:rPr>
          <w:rFonts w:ascii="Courier New" w:hAnsi="Courier New" w:cs="Courier New"/>
        </w:rPr>
        <w:tab/>
        <w:t>Office of State &amp; Local Government Coordination &amp; Preparedness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80402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OSN</w:t>
      </w:r>
      <w:r>
        <w:rPr>
          <w:rFonts w:ascii="Courier New" w:hAnsi="Courier New" w:cs="Courier New"/>
        </w:rPr>
        <w:tab/>
        <w:t xml:space="preserve">Office System Node (DIA/SNADS) </w:t>
      </w:r>
    </w:p>
    <w:p w14:paraId="3CEB1E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OSNA</w:t>
      </w:r>
      <w:r>
        <w:rPr>
          <w:rFonts w:ascii="Courier New" w:hAnsi="Courier New" w:cs="Courier New"/>
        </w:rPr>
        <w:tab/>
        <w:t xml:space="preserve">Open Service Network Architecture </w:t>
      </w:r>
    </w:p>
    <w:p w14:paraId="230C53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OSNR</w:t>
      </w:r>
      <w:r>
        <w:rPr>
          <w:rFonts w:ascii="Courier New" w:hAnsi="Courier New" w:cs="Courier New"/>
        </w:rPr>
        <w:tab/>
        <w:t>optical signal-to-noise ratio</w:t>
      </w:r>
    </w:p>
    <w:p w14:paraId="2AD979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OSNS</w:t>
      </w:r>
      <w:r>
        <w:rPr>
          <w:rFonts w:ascii="Courier New" w:hAnsi="Courier New" w:cs="Courier New"/>
        </w:rPr>
        <w:tab/>
        <w:t xml:space="preserve">Open Systems Network Support (SNA) </w:t>
      </w:r>
    </w:p>
    <w:p w14:paraId="7418D9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OSP</w:t>
      </w:r>
      <w:r>
        <w:rPr>
          <w:rFonts w:ascii="Courier New" w:hAnsi="Courier New" w:cs="Courier New"/>
        </w:rPr>
        <w:tab/>
        <w:t>open settlement protocol</w:t>
      </w:r>
    </w:p>
    <w:p w14:paraId="785A4E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OSP</w:t>
      </w:r>
      <w:r>
        <w:rPr>
          <w:rFonts w:ascii="Courier New" w:hAnsi="Courier New" w:cs="Courier New"/>
        </w:rPr>
        <w:tab/>
        <w:t>Optical Storage Processor</w:t>
      </w:r>
    </w:p>
    <w:p w14:paraId="3B83EE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OSPF</w:t>
      </w:r>
      <w:r>
        <w:rPr>
          <w:rFonts w:ascii="Courier New" w:hAnsi="Courier New" w:cs="Courier New"/>
        </w:rPr>
        <w:tab/>
        <w:t>open shortest path first (IETF/TCP/IP)</w:t>
      </w:r>
    </w:p>
    <w:p w14:paraId="4F5FCEC0" w14:textId="77777777" w:rsidR="00405C35" w:rsidRDefault="00405C35">
      <w:pPr>
        <w:widowControl w:val="0"/>
        <w:autoSpaceDE w:val="0"/>
        <w:autoSpaceDN w:val="0"/>
        <w:adjustRightInd w:val="0"/>
        <w:spacing w:after="0" w:line="240" w:lineRule="auto"/>
        <w:rPr>
          <w:rFonts w:ascii="Courier New" w:hAnsi="Courier New" w:cs="Courier New"/>
        </w:rPr>
      </w:pPr>
      <w:r>
        <w:rPr>
          <w:rFonts w:ascii="Courier New" w:hAnsi="Courier New" w:cs="Courier New"/>
        </w:rPr>
        <w:t>OSRP</w:t>
      </w:r>
      <w:r>
        <w:rPr>
          <w:rFonts w:ascii="Courier New" w:hAnsi="Courier New" w:cs="Courier New"/>
        </w:rPr>
        <w:tab/>
        <w:t>Off-Site Recover Project (US DOE)</w:t>
      </w:r>
    </w:p>
    <w:p w14:paraId="298B8A32" w14:textId="77777777" w:rsidR="00697152" w:rsidRDefault="00697152">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OSS</w:t>
        </w:r>
      </w:smartTag>
      <w:r>
        <w:rPr>
          <w:rFonts w:ascii="Courier New" w:hAnsi="Courier New" w:cs="Courier New"/>
        </w:rPr>
        <w:tab/>
        <w:t>Office of Strategic Services (US</w:t>
      </w:r>
      <w:r w:rsidR="008E3F04">
        <w:rPr>
          <w:rFonts w:ascii="Courier New" w:hAnsi="Courier New" w:cs="Courier New"/>
        </w:rPr>
        <w:t xml:space="preserve"> now CIA)</w:t>
      </w:r>
    </w:p>
    <w:p w14:paraId="69416FF6"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OSS</w:t>
        </w:r>
      </w:smartTag>
      <w:r>
        <w:rPr>
          <w:rFonts w:ascii="Courier New" w:hAnsi="Courier New" w:cs="Courier New"/>
        </w:rPr>
        <w:tab/>
        <w:t>Open Sound Systems (Linux)</w:t>
      </w:r>
    </w:p>
    <w:p w14:paraId="0E711B5E"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OSS</w:t>
        </w:r>
      </w:smartTag>
      <w:r>
        <w:rPr>
          <w:rFonts w:ascii="Courier New" w:hAnsi="Courier New" w:cs="Courier New"/>
        </w:rPr>
        <w:tab/>
        <w:t xml:space="preserve">Operational Support System </w:t>
      </w:r>
    </w:p>
    <w:p w14:paraId="2433A750"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OSS</w:t>
        </w:r>
      </w:smartTag>
      <w:r>
        <w:rPr>
          <w:rFonts w:ascii="Courier New" w:hAnsi="Courier New" w:cs="Courier New"/>
        </w:rPr>
        <w:tab/>
        <w:t>operations support system</w:t>
      </w:r>
    </w:p>
    <w:p w14:paraId="6CA66A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OSSI</w:t>
      </w:r>
      <w:r>
        <w:rPr>
          <w:rFonts w:ascii="Courier New" w:hAnsi="Courier New" w:cs="Courier New"/>
        </w:rPr>
        <w:tab/>
        <w:t>operations support system interface</w:t>
      </w:r>
    </w:p>
    <w:p w14:paraId="474E95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OSTC</w:t>
      </w:r>
      <w:r>
        <w:rPr>
          <w:rFonts w:ascii="Courier New" w:hAnsi="Courier New" w:cs="Courier New"/>
        </w:rPr>
        <w:tab/>
        <w:t>Open Systems Testing Consortium</w:t>
      </w:r>
    </w:p>
    <w:p w14:paraId="2CB99E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OSTP</w:t>
      </w:r>
      <w:r>
        <w:rPr>
          <w:rFonts w:ascii="Courier New" w:hAnsi="Courier New" w:cs="Courier New"/>
        </w:rPr>
        <w:tab/>
        <w:t>Office of Science and Technology Policy</w:t>
      </w:r>
    </w:p>
    <w:p w14:paraId="68040D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OSTT</w:t>
      </w:r>
      <w:r>
        <w:rPr>
          <w:rFonts w:ascii="Courier New" w:hAnsi="Courier New" w:cs="Courier New"/>
        </w:rPr>
        <w:tab/>
        <w:t xml:space="preserve">Open Systems Technology Transfer </w:t>
      </w:r>
    </w:p>
    <w:p w14:paraId="7E8764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OSTTP</w:t>
      </w:r>
      <w:r>
        <w:rPr>
          <w:rFonts w:ascii="Courier New" w:hAnsi="Courier New" w:cs="Courier New"/>
        </w:rPr>
        <w:tab/>
        <w:t>OS Technology Transfer Program (UK</w:t>
      </w:r>
      <w:r w:rsidR="00172496">
        <w:rPr>
          <w:rFonts w:ascii="Courier New" w:hAnsi="Courier New" w:cs="Courier New"/>
        </w:rPr>
        <w:t>)</w:t>
      </w:r>
    </w:p>
    <w:p w14:paraId="2B2E5E59" w14:textId="77777777" w:rsidR="00172496" w:rsidRDefault="00172496">
      <w:pPr>
        <w:widowControl w:val="0"/>
        <w:autoSpaceDE w:val="0"/>
        <w:autoSpaceDN w:val="0"/>
        <w:adjustRightInd w:val="0"/>
        <w:spacing w:after="0" w:line="240" w:lineRule="auto"/>
        <w:rPr>
          <w:rFonts w:ascii="Courier New" w:hAnsi="Courier New" w:cs="Courier New"/>
        </w:rPr>
      </w:pPr>
      <w:r>
        <w:rPr>
          <w:rFonts w:ascii="Courier New" w:hAnsi="Courier New" w:cs="Courier New"/>
        </w:rPr>
        <w:t>OTA</w:t>
      </w:r>
      <w:r>
        <w:rPr>
          <w:rFonts w:ascii="Courier New" w:hAnsi="Courier New" w:cs="Courier New"/>
        </w:rPr>
        <w:tab/>
        <w:t>Office of Technology Assessment (US)</w:t>
      </w:r>
    </w:p>
    <w:p w14:paraId="2CE64E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OTA</w:t>
      </w:r>
      <w:r>
        <w:rPr>
          <w:rFonts w:ascii="Courier New" w:hAnsi="Courier New" w:cs="Courier New"/>
        </w:rPr>
        <w:tab/>
        <w:t xml:space="preserve">Operational Transconductance Amplifier </w:t>
      </w:r>
    </w:p>
    <w:p w14:paraId="1A70B4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OTA</w:t>
      </w:r>
      <w:r>
        <w:rPr>
          <w:rFonts w:ascii="Courier New" w:hAnsi="Courier New" w:cs="Courier New"/>
        </w:rPr>
        <w:tab/>
        <w:t>over the air (TV)</w:t>
      </w:r>
    </w:p>
    <w:p w14:paraId="70B8FBEA"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OTC</w:t>
      </w:r>
      <w:r>
        <w:rPr>
          <w:rFonts w:ascii="Courier New" w:hAnsi="Courier New" w:cs="Courier New"/>
        </w:rPr>
        <w:tab/>
        <w:t>over the counter (finance)</w:t>
      </w:r>
    </w:p>
    <w:p w14:paraId="03A536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OTDR</w:t>
      </w:r>
      <w:r>
        <w:rPr>
          <w:rFonts w:ascii="Courier New" w:hAnsi="Courier New" w:cs="Courier New"/>
        </w:rPr>
        <w:tab/>
        <w:t>optical time domain reflectometer</w:t>
      </w:r>
    </w:p>
    <w:p w14:paraId="743B99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OTF</w:t>
      </w:r>
      <w:r>
        <w:rPr>
          <w:rFonts w:ascii="Courier New" w:hAnsi="Courier New" w:cs="Courier New"/>
        </w:rPr>
        <w:tab/>
        <w:t>on the floor (laughing)</w:t>
      </w:r>
    </w:p>
    <w:p w14:paraId="2D70F4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OTF</w:t>
      </w:r>
      <w:r>
        <w:rPr>
          <w:rFonts w:ascii="Courier New" w:hAnsi="Courier New" w:cs="Courier New"/>
        </w:rPr>
        <w:tab/>
        <w:t>Open Token Foundation</w:t>
      </w:r>
    </w:p>
    <w:p w14:paraId="616923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OTF</w:t>
      </w:r>
      <w:r>
        <w:rPr>
          <w:rFonts w:ascii="Courier New" w:hAnsi="Courier New" w:cs="Courier New"/>
        </w:rPr>
        <w:tab/>
        <w:t xml:space="preserve">Optical Transfer Function </w:t>
      </w:r>
    </w:p>
    <w:p w14:paraId="1991BA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OTH</w:t>
      </w:r>
      <w:r>
        <w:rPr>
          <w:rFonts w:ascii="Courier New" w:hAnsi="Courier New" w:cs="Courier New"/>
        </w:rPr>
        <w:tab/>
        <w:t>over the horizon</w:t>
      </w:r>
    </w:p>
    <w:p w14:paraId="069EBD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OTH</w:t>
      </w:r>
      <w:r>
        <w:rPr>
          <w:rFonts w:ascii="Courier New" w:hAnsi="Courier New" w:cs="Courier New"/>
        </w:rPr>
        <w:tab/>
        <w:t>optical transport hierachy</w:t>
      </w:r>
    </w:p>
    <w:p w14:paraId="12D07A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OTH-B</w:t>
      </w:r>
      <w:r>
        <w:rPr>
          <w:rFonts w:ascii="Courier New" w:hAnsi="Courier New" w:cs="Courier New"/>
        </w:rPr>
        <w:tab/>
        <w:t xml:space="preserve">Over-The-Horizon Backscatter (Military Radar) </w:t>
      </w:r>
    </w:p>
    <w:p w14:paraId="6308B508" w14:textId="77777777" w:rsidR="003B2A2D" w:rsidRDefault="003B2A2D">
      <w:pPr>
        <w:widowControl w:val="0"/>
        <w:autoSpaceDE w:val="0"/>
        <w:autoSpaceDN w:val="0"/>
        <w:adjustRightInd w:val="0"/>
        <w:spacing w:after="0" w:line="240" w:lineRule="auto"/>
        <w:rPr>
          <w:rFonts w:ascii="Courier New" w:hAnsi="Courier New" w:cs="Courier New"/>
        </w:rPr>
      </w:pPr>
      <w:r>
        <w:rPr>
          <w:rFonts w:ascii="Courier New" w:hAnsi="Courier New" w:cs="Courier New"/>
        </w:rPr>
        <w:t>OTI</w:t>
      </w:r>
      <w:r>
        <w:rPr>
          <w:rFonts w:ascii="Courier New" w:hAnsi="Courier New" w:cs="Courier New"/>
        </w:rPr>
        <w:tab/>
        <w:t>Object Transmission Information (ATSC3)</w:t>
      </w:r>
    </w:p>
    <w:p w14:paraId="6015D3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OTL</w:t>
      </w:r>
      <w:r>
        <w:rPr>
          <w:rFonts w:ascii="Courier New" w:hAnsi="Courier New" w:cs="Courier New"/>
        </w:rPr>
        <w:tab/>
        <w:t xml:space="preserve">OSI Testing Liaison group </w:t>
      </w:r>
    </w:p>
    <w:p w14:paraId="404F00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OTM-n.m.</w:t>
      </w:r>
      <w:r>
        <w:rPr>
          <w:rFonts w:ascii="Courier New" w:hAnsi="Courier New" w:cs="Courier New"/>
        </w:rPr>
        <w:tab/>
        <w:t>optical transport module (n wavelengths, m bitrate [1=2.5Gb/s, 2=10Gb/s, 3=40Gb/s] e.g. 12 means some 2.5 and some 10)</w:t>
      </w:r>
    </w:p>
    <w:p w14:paraId="31E17914"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OTM</w:t>
      </w:r>
      <w:r>
        <w:rPr>
          <w:rFonts w:ascii="Courier New" w:hAnsi="Courier New" w:cs="Courier New"/>
        </w:rPr>
        <w:tab/>
        <w:t>other than Mexican (US)</w:t>
      </w:r>
    </w:p>
    <w:p w14:paraId="31EEB6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OTN</w:t>
      </w:r>
      <w:r>
        <w:rPr>
          <w:rFonts w:ascii="Courier New" w:hAnsi="Courier New" w:cs="Courier New"/>
        </w:rPr>
        <w:tab/>
        <w:t>optical transport network</w:t>
      </w:r>
    </w:p>
    <w:p w14:paraId="2DE4D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OTP</w:t>
      </w:r>
      <w:r>
        <w:rPr>
          <w:rFonts w:ascii="Courier New" w:hAnsi="Courier New" w:cs="Courier New"/>
        </w:rPr>
        <w:tab/>
        <w:t>one-time password</w:t>
      </w:r>
    </w:p>
    <w:p w14:paraId="3FD241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OTP</w:t>
      </w:r>
      <w:r>
        <w:rPr>
          <w:rFonts w:ascii="Courier New" w:hAnsi="Courier New" w:cs="Courier New"/>
        </w:rPr>
        <w:tab/>
        <w:t xml:space="preserve">One-Time-Programmable (IC-Device, Memories) </w:t>
      </w:r>
    </w:p>
    <w:p w14:paraId="001B9A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OTS</w:t>
      </w:r>
      <w:r>
        <w:rPr>
          <w:rFonts w:ascii="Courier New" w:hAnsi="Courier New" w:cs="Courier New"/>
        </w:rPr>
        <w:tab/>
        <w:t>optical transmission section</w:t>
      </w:r>
    </w:p>
    <w:p w14:paraId="3E10F4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OTS</w:t>
      </w:r>
      <w:r>
        <w:rPr>
          <w:rFonts w:ascii="Courier New" w:hAnsi="Courier New" w:cs="Courier New"/>
        </w:rPr>
        <w:tab/>
        <w:t xml:space="preserve">Orbital Test Satellite </w:t>
      </w:r>
    </w:p>
    <w:p w14:paraId="2B850D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OTSS</w:t>
      </w:r>
      <w:r>
        <w:rPr>
          <w:rFonts w:ascii="Courier New" w:hAnsi="Courier New" w:cs="Courier New"/>
        </w:rPr>
        <w:tab/>
        <w:t>OS Tran</w:t>
      </w:r>
      <w:r w:rsidR="00F401F2">
        <w:rPr>
          <w:rFonts w:ascii="Courier New" w:hAnsi="Courier New" w:cs="Courier New"/>
        </w:rPr>
        <w:t>sport and Session Support (SNA)</w:t>
      </w:r>
    </w:p>
    <w:p w14:paraId="2A57F714" w14:textId="77777777" w:rsidR="00F401F2" w:rsidRDefault="00F401F2">
      <w:pPr>
        <w:widowControl w:val="0"/>
        <w:autoSpaceDE w:val="0"/>
        <w:autoSpaceDN w:val="0"/>
        <w:adjustRightInd w:val="0"/>
        <w:spacing w:after="0" w:line="240" w:lineRule="auto"/>
        <w:rPr>
          <w:rFonts w:ascii="Courier New" w:hAnsi="Courier New" w:cs="Courier New"/>
        </w:rPr>
      </w:pPr>
      <w:r>
        <w:rPr>
          <w:rFonts w:ascii="Courier New" w:hAnsi="Courier New" w:cs="Courier New"/>
        </w:rPr>
        <w:t>OTT</w:t>
      </w:r>
      <w:r>
        <w:rPr>
          <w:rFonts w:ascii="Courier New" w:hAnsi="Courier New" w:cs="Courier New"/>
        </w:rPr>
        <w:tab/>
        <w:t>Over The Top multiscreen TV to mobile phones, tablets, computers</w:t>
      </w:r>
    </w:p>
    <w:p w14:paraId="0BAE91C9" w14:textId="45ECD83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OTTO</w:t>
      </w:r>
      <w:r>
        <w:rPr>
          <w:rFonts w:ascii="Courier New" w:hAnsi="Courier New" w:cs="Courier New"/>
        </w:rPr>
        <w:tab/>
        <w:t>On-line Transmission Time Optimizer (</w:t>
      </w:r>
      <w:r w:rsidR="00BD7C7F">
        <w:rPr>
          <w:rFonts w:ascii="Courier New" w:hAnsi="Courier New" w:cs="Courier New"/>
        </w:rPr>
        <w:t>SNA)</w:t>
      </w:r>
    </w:p>
    <w:p w14:paraId="2A2F2606" w14:textId="386AA868" w:rsidR="009726ED" w:rsidRDefault="009726ED">
      <w:pPr>
        <w:widowControl w:val="0"/>
        <w:autoSpaceDE w:val="0"/>
        <w:autoSpaceDN w:val="0"/>
        <w:adjustRightInd w:val="0"/>
        <w:spacing w:after="0" w:line="240" w:lineRule="auto"/>
        <w:rPr>
          <w:rFonts w:ascii="Courier New" w:hAnsi="Courier New" w:cs="Courier New"/>
        </w:rPr>
      </w:pPr>
      <w:r>
        <w:rPr>
          <w:rFonts w:ascii="Courier New" w:hAnsi="Courier New" w:cs="Courier New"/>
        </w:rPr>
        <w:t>OTX</w:t>
      </w:r>
      <w:r>
        <w:rPr>
          <w:rFonts w:ascii="Courier New" w:hAnsi="Courier New" w:cs="Courier New"/>
        </w:rPr>
        <w:tab/>
        <w:t>Open Threat Exchange</w:t>
      </w:r>
      <w:r>
        <w:rPr>
          <w:rFonts w:ascii="Courier New" w:hAnsi="Courier New" w:cs="Courier New"/>
        </w:rPr>
        <w:tab/>
        <w:t>(AT&amp;T Security AlienVault)</w:t>
      </w:r>
    </w:p>
    <w:p w14:paraId="431B857D" w14:textId="77777777" w:rsidR="00BD7C7F" w:rsidRDefault="00BD7C7F">
      <w:pPr>
        <w:widowControl w:val="0"/>
        <w:autoSpaceDE w:val="0"/>
        <w:autoSpaceDN w:val="0"/>
        <w:adjustRightInd w:val="0"/>
        <w:spacing w:after="0" w:line="240" w:lineRule="auto"/>
        <w:rPr>
          <w:rFonts w:ascii="Courier New" w:hAnsi="Courier New" w:cs="Courier New"/>
        </w:rPr>
      </w:pPr>
      <w:r>
        <w:rPr>
          <w:rFonts w:ascii="Courier New" w:hAnsi="Courier New" w:cs="Courier New"/>
        </w:rPr>
        <w:t>OU</w:t>
      </w:r>
      <w:r>
        <w:rPr>
          <w:rFonts w:ascii="Courier New" w:hAnsi="Courier New" w:cs="Courier New"/>
        </w:rPr>
        <w:tab/>
        <w:t>Organizational Unit (IT)</w:t>
      </w:r>
    </w:p>
    <w:p w14:paraId="11DCF2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OUB</w:t>
      </w:r>
      <w:r>
        <w:rPr>
          <w:rFonts w:ascii="Courier New" w:hAnsi="Courier New" w:cs="Courier New"/>
        </w:rPr>
        <w:tab/>
        <w:t xml:space="preserve">Occasionally Used Bands </w:t>
      </w:r>
    </w:p>
    <w:p w14:paraId="644E81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OUI</w:t>
      </w:r>
      <w:r>
        <w:rPr>
          <w:rFonts w:ascii="Courier New" w:hAnsi="Courier New" w:cs="Courier New"/>
        </w:rPr>
        <w:tab/>
        <w:t>organizationally unique identifier</w:t>
      </w:r>
    </w:p>
    <w:p w14:paraId="32D801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OUTIN</w:t>
      </w:r>
      <w:r>
        <w:rPr>
          <w:rFonts w:ascii="Courier New" w:hAnsi="Courier New" w:cs="Courier New"/>
        </w:rPr>
        <w:tab/>
        <w:t xml:space="preserve">OUTput and INput workstation </w:t>
      </w:r>
    </w:p>
    <w:p w14:paraId="23B6CB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OUTPUT</w:t>
      </w:r>
      <w:r>
        <w:rPr>
          <w:rFonts w:ascii="Courier New" w:hAnsi="Courier New" w:cs="Courier New"/>
        </w:rPr>
        <w:tab/>
        <w:t xml:space="preserve">OUTPUT only workstation </w:t>
      </w:r>
    </w:p>
    <w:p w14:paraId="36B92A18" w14:textId="77777777" w:rsidR="00D54170"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OV</w:t>
      </w:r>
      <w:r>
        <w:rPr>
          <w:rFonts w:ascii="Courier New" w:hAnsi="Courier New" w:cs="Courier New"/>
        </w:rPr>
        <w:tab/>
        <w:t>Over Voltage</w:t>
      </w:r>
    </w:p>
    <w:p w14:paraId="7890B800" w14:textId="77777777"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OVAL</w:t>
      </w:r>
      <w:r>
        <w:rPr>
          <w:rFonts w:ascii="Courier New" w:hAnsi="Courier New" w:cs="Courier New"/>
        </w:rPr>
        <w:tab/>
        <w:t>Open Vulnerability Assessment Language (IT)</w:t>
      </w:r>
    </w:p>
    <w:p w14:paraId="62EFDD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OVCC</w:t>
      </w:r>
      <w:r>
        <w:rPr>
          <w:rFonts w:ascii="Courier New" w:hAnsi="Courier New" w:cs="Courier New"/>
        </w:rPr>
        <w:tab/>
        <w:t xml:space="preserve">Open Via Chip Carrier (VLSI Package) </w:t>
      </w:r>
    </w:p>
    <w:p w14:paraId="2717EB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ÖVE</w:t>
      </w:r>
      <w:r>
        <w:rPr>
          <w:rFonts w:ascii="Courier New" w:hAnsi="Courier New" w:cs="Courier New"/>
        </w:rPr>
        <w:tab/>
        <w:t xml:space="preserve">Österreichischer Verband für Elektrotechnik (A) </w:t>
      </w:r>
    </w:p>
    <w:p w14:paraId="5BA3E3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ÖVE</w:t>
      </w:r>
      <w:r>
        <w:rPr>
          <w:rFonts w:ascii="Courier New" w:hAnsi="Courier New" w:cs="Courier New"/>
        </w:rPr>
        <w:tab/>
        <w:t xml:space="preserve">Österreichisches Verband für Elektrotechnik </w:t>
      </w:r>
    </w:p>
    <w:p w14:paraId="3963F3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OVIDE</w:t>
      </w:r>
      <w:r>
        <w:rPr>
          <w:rFonts w:ascii="Courier New" w:hAnsi="Courier New" w:cs="Courier New"/>
        </w:rPr>
        <w:tab/>
        <w:t xml:space="preserve">Organization of Videotex for Information of Deputies in </w:t>
      </w:r>
      <w:smartTag w:uri="urn:schemas-microsoft-com:office:smarttags" w:element="State">
        <w:r>
          <w:rPr>
            <w:rFonts w:ascii="Courier New" w:hAnsi="Courier New" w:cs="Courier New"/>
          </w:rPr>
          <w:t>Europe</w:t>
        </w:r>
      </w:smartTag>
      <w:r>
        <w:rPr>
          <w:rFonts w:ascii="Courier New" w:hAnsi="Courier New" w:cs="Courier New"/>
        </w:rPr>
        <w:t xml:space="preserve"> </w:t>
      </w:r>
    </w:p>
    <w:p w14:paraId="4A7E27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OVP</w:t>
      </w:r>
      <w:r>
        <w:rPr>
          <w:rFonts w:ascii="Courier New" w:hAnsi="Courier New" w:cs="Courier New"/>
        </w:rPr>
        <w:tab/>
        <w:t xml:space="preserve">Over Voltage Protection </w:t>
      </w:r>
    </w:p>
    <w:p w14:paraId="64AE61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ÖVSV</w:t>
      </w:r>
      <w:r>
        <w:rPr>
          <w:rFonts w:ascii="Courier New" w:hAnsi="Courier New" w:cs="Courier New"/>
        </w:rPr>
        <w:tab/>
        <w:t xml:space="preserve">Österreichischer VersuchsSender Verband (A) </w:t>
      </w:r>
    </w:p>
    <w:p w14:paraId="10D8309A" w14:textId="643C0D3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w:t>
      </w:r>
      <w:r>
        <w:rPr>
          <w:rFonts w:ascii="Courier New" w:hAnsi="Courier New" w:cs="Courier New"/>
        </w:rPr>
        <w:tab/>
        <w:t>Order Wire</w:t>
      </w:r>
    </w:p>
    <w:p w14:paraId="59B51E95" w14:textId="10366A78" w:rsidR="00433691" w:rsidRDefault="00433691">
      <w:pPr>
        <w:widowControl w:val="0"/>
        <w:autoSpaceDE w:val="0"/>
        <w:autoSpaceDN w:val="0"/>
        <w:adjustRightInd w:val="0"/>
        <w:spacing w:after="0" w:line="240" w:lineRule="auto"/>
        <w:rPr>
          <w:rFonts w:ascii="Courier New" w:hAnsi="Courier New" w:cs="Courier New"/>
        </w:rPr>
      </w:pPr>
      <w:r>
        <w:t>OWASP Open Web Application Security Project (CTI)</w:t>
      </w:r>
    </w:p>
    <w:p w14:paraId="50CD45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OWC</w:t>
      </w:r>
      <w:r>
        <w:rPr>
          <w:rFonts w:ascii="Courier New" w:hAnsi="Courier New" w:cs="Courier New"/>
        </w:rPr>
        <w:tab/>
        <w:t xml:space="preserve">One-Way Communication </w:t>
      </w:r>
    </w:p>
    <w:p w14:paraId="6DDF24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OWF</w:t>
      </w:r>
      <w:r>
        <w:rPr>
          <w:rFonts w:ascii="Courier New" w:hAnsi="Courier New" w:cs="Courier New"/>
        </w:rPr>
        <w:tab/>
        <w:t xml:space="preserve">Optimum Working Frequency </w:t>
      </w:r>
    </w:p>
    <w:p w14:paraId="248314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OWG</w:t>
      </w:r>
      <w:r>
        <w:rPr>
          <w:rFonts w:ascii="Courier New" w:hAnsi="Courier New" w:cs="Courier New"/>
        </w:rPr>
        <w:tab/>
        <w:t xml:space="preserve">Optical Wave Guide </w:t>
      </w:r>
    </w:p>
    <w:p w14:paraId="53C0B5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oz</w:t>
      </w:r>
      <w:r>
        <w:rPr>
          <w:rFonts w:ascii="Courier New" w:hAnsi="Courier New" w:cs="Courier New"/>
        </w:rPr>
        <w:tab/>
        <w:t>ounce weight (approx. 28.3 g)</w:t>
      </w:r>
      <w:r w:rsidR="00DC70EB">
        <w:rPr>
          <w:rFonts w:ascii="Courier New" w:hAnsi="Courier New" w:cs="Courier New"/>
        </w:rPr>
        <w:t>(CRC)</w:t>
      </w:r>
    </w:p>
    <w:p w14:paraId="1C1C1E06" w14:textId="7D08B017"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P00</w:t>
      </w:r>
    </w:p>
    <w:p w14:paraId="2306FEE6" w14:textId="77777777" w:rsidR="00BE1F41" w:rsidRPr="00BE1F41" w:rsidRDefault="00BE1F41">
      <w:pPr>
        <w:widowControl w:val="0"/>
        <w:autoSpaceDE w:val="0"/>
        <w:autoSpaceDN w:val="0"/>
        <w:adjustRightInd w:val="0"/>
        <w:spacing w:after="0" w:line="240" w:lineRule="auto"/>
        <w:rPr>
          <w:rFonts w:ascii="Courier New" w:hAnsi="Courier New" w:cs="Courier New"/>
        </w:rPr>
      </w:pPr>
      <w:r>
        <w:rPr>
          <w:rFonts w:ascii="Arial" w:hAnsi="Arial" w:cs="Arial"/>
          <w:b/>
          <w:bCs/>
          <w:color w:val="252525"/>
          <w:sz w:val="21"/>
          <w:szCs w:val="21"/>
          <w:shd w:val="clear" w:color="auto" w:fill="FFFFFF"/>
        </w:rPr>
        <w:t>¶</w:t>
      </w:r>
      <w:r>
        <w:rPr>
          <w:rFonts w:ascii="Arial" w:hAnsi="Arial" w:cs="Arial"/>
          <w:b/>
          <w:bCs/>
          <w:color w:val="252525"/>
          <w:sz w:val="21"/>
          <w:szCs w:val="21"/>
          <w:shd w:val="clear" w:color="auto" w:fill="FFFFFF"/>
        </w:rPr>
        <w:tab/>
      </w:r>
      <w:r>
        <w:rPr>
          <w:rFonts w:ascii="Courier New" w:hAnsi="Courier New" w:cs="Courier New"/>
          <w:bCs/>
          <w:color w:val="252525"/>
          <w:shd w:val="clear" w:color="auto" w:fill="FFFFFF"/>
        </w:rPr>
        <w:t>paragraph (correct)</w:t>
      </w:r>
    </w:p>
    <w:p w14:paraId="5E6D8EDA"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punctuation (correct)</w:t>
      </w:r>
    </w:p>
    <w:p w14:paraId="2C0E1E1C"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i/>
        </w:rPr>
        <w:t>p</w:t>
      </w:r>
      <w:r>
        <w:rPr>
          <w:rFonts w:ascii="Courier New" w:hAnsi="Courier New" w:cs="Courier New"/>
        </w:rPr>
        <w:tab/>
        <w:t>dielectric polarization (CRC)</w:t>
      </w:r>
    </w:p>
    <w:p w14:paraId="34A5D4A4" w14:textId="77777777" w:rsidR="009C754E" w:rsidRPr="00900498" w:rsidRDefault="009C754E">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w:t>
      </w:r>
      <w:r w:rsidRPr="00900498">
        <w:rPr>
          <w:rFonts w:ascii="Courier New" w:hAnsi="Courier New" w:cs="Courier New"/>
          <w:lang w:val="fr-FR"/>
        </w:rPr>
        <w:tab/>
        <w:t>page, pages (CCE)</w:t>
      </w:r>
    </w:p>
    <w:p w14:paraId="58DB6175" w14:textId="77777777" w:rsidR="00053698" w:rsidRPr="00900498" w:rsidRDefault="0005369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w:t>
      </w:r>
      <w:r w:rsidRPr="00900498">
        <w:rPr>
          <w:rFonts w:ascii="Courier New" w:hAnsi="Courier New" w:cs="Courier New"/>
          <w:lang w:val="fr-FR"/>
        </w:rPr>
        <w:tab/>
        <w:t>papa</w:t>
      </w:r>
    </w:p>
    <w:p w14:paraId="7336A3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frame or picture forward predicted</w:t>
      </w:r>
    </w:p>
    <w:p w14:paraId="121B7E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Parity</w:t>
      </w:r>
    </w:p>
    <w:p w14:paraId="43C44F80" w14:textId="77777777" w:rsidR="00F24292" w:rsidRDefault="00F24292">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 xml:space="preserve">Path </w:t>
      </w:r>
      <w:r w:rsidR="00F14A00">
        <w:rPr>
          <w:rFonts w:ascii="Courier New" w:hAnsi="Courier New" w:cs="Courier New"/>
        </w:rPr>
        <w:t>argument – callsign (BBS)</w:t>
      </w:r>
    </w:p>
    <w:p w14:paraId="5D2AC2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pico (10**-12)</w:t>
      </w:r>
    </w:p>
    <w:p w14:paraId="4C72DD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phosphorus 15</w:t>
      </w:r>
    </w:p>
    <w:p w14:paraId="6DBB2ACB"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Poise (CRC)</w:t>
      </w:r>
    </w:p>
    <w:p w14:paraId="40659F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Poll bit</w:t>
      </w:r>
    </w:p>
    <w:p w14:paraId="15A72D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Power (in dB)</w:t>
      </w:r>
    </w:p>
    <w:p w14:paraId="4996FC88" w14:textId="77777777" w:rsidR="00BC0AD1" w:rsidRPr="00BC0AD1" w:rsidRDefault="00BC0AD1">
      <w:pPr>
        <w:widowControl w:val="0"/>
        <w:autoSpaceDE w:val="0"/>
        <w:autoSpaceDN w:val="0"/>
        <w:adjustRightInd w:val="0"/>
        <w:spacing w:after="0" w:line="240" w:lineRule="auto"/>
        <w:rPr>
          <w:rFonts w:ascii="Courier New" w:hAnsi="Courier New" w:cs="Courier New"/>
        </w:rPr>
      </w:pPr>
      <w:r>
        <w:rPr>
          <w:rFonts w:ascii="Courier New" w:hAnsi="Courier New" w:cs="Courier New"/>
          <w:i/>
        </w:rPr>
        <w:t>P</w:t>
      </w:r>
      <w:r>
        <w:rPr>
          <w:rFonts w:ascii="Courier New" w:hAnsi="Courier New" w:cs="Courier New"/>
        </w:rPr>
        <w:tab/>
        <w:t>power, pressure, probability, sound energy flux (CRC)</w:t>
      </w:r>
    </w:p>
    <w:p w14:paraId="4062BC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power (in watts)</w:t>
      </w:r>
    </w:p>
    <w:p w14:paraId="26DEE071"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Proprietor of a commercial print or label (CCE)</w:t>
      </w:r>
    </w:p>
    <w:p w14:paraId="4F551C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Presentation</w:t>
      </w:r>
    </w:p>
    <w:p w14:paraId="0F2B9A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Profile in data syntax II</w:t>
      </w:r>
    </w:p>
    <w:p w14:paraId="16C87E43" w14:textId="77777777" w:rsidR="00387F88" w:rsidRDefault="00387F88">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Proline, pro, nonpolar amino acid</w:t>
      </w:r>
    </w:p>
    <w:p w14:paraId="24A085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Protocol</w:t>
      </w:r>
    </w:p>
    <w:p w14:paraId="3D4116D9" w14:textId="77777777" w:rsidR="00DC70EB" w:rsidRDefault="00DC70EB">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proton (CRC)</w:t>
      </w:r>
    </w:p>
    <w:p w14:paraId="051657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rPr>
        <w:tab/>
        <w:t>Puncher</w:t>
      </w:r>
    </w:p>
    <w:p w14:paraId="45332C90" w14:textId="77777777" w:rsidR="002605D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P1dB</w:t>
      </w:r>
      <w:r>
        <w:rPr>
          <w:rFonts w:ascii="Courier New" w:hAnsi="Courier New" w:cs="Courier New"/>
        </w:rPr>
        <w:tab/>
        <w:t>power 1dB compression point</w:t>
      </w:r>
    </w:p>
    <w:p w14:paraId="574169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P1 to P5</w:t>
      </w:r>
      <w:r>
        <w:rPr>
          <w:rFonts w:ascii="Courier New" w:hAnsi="Courier New" w:cs="Courier New"/>
        </w:rPr>
        <w:tab/>
        <w:t>Compatible Photographic Profiles, numbered 1 to 5</w:t>
      </w:r>
    </w:p>
    <w:p w14:paraId="03670D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P25</w:t>
      </w:r>
      <w:r>
        <w:rPr>
          <w:rFonts w:ascii="Courier New" w:hAnsi="Courier New" w:cs="Courier New"/>
        </w:rPr>
        <w:tab/>
        <w:t>Project 25 radio (US DHS)</w:t>
      </w:r>
    </w:p>
    <w:p w14:paraId="23887C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P2P</w:t>
      </w:r>
      <w:r>
        <w:rPr>
          <w:rFonts w:ascii="Courier New" w:hAnsi="Courier New" w:cs="Courier New"/>
        </w:rPr>
        <w:tab/>
        <w:t>peer to peer</w:t>
      </w:r>
    </w:p>
    <w:p w14:paraId="460F1352"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P3IS</w:t>
      </w:r>
      <w:r>
        <w:rPr>
          <w:rFonts w:ascii="Courier New" w:hAnsi="Courier New" w:cs="Courier New"/>
        </w:rPr>
        <w:tab/>
        <w:t>P3 Interleaver Select (IBOC obsolete)</w:t>
      </w:r>
    </w:p>
    <w:p w14:paraId="4B650B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Paging Area</w:t>
      </w:r>
    </w:p>
    <w:p w14:paraId="7E63F3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Paper</w:t>
      </w:r>
    </w:p>
    <w:p w14:paraId="5B81D3BC" w14:textId="77777777" w:rsidR="00D54170" w:rsidRDefault="00BC0AD1">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Pascal (CRC)</w:t>
      </w:r>
    </w:p>
    <w:p w14:paraId="1EA4C9E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w:t>
      </w:r>
      <w:r w:rsidRPr="00900498">
        <w:rPr>
          <w:rFonts w:ascii="Courier New" w:hAnsi="Courier New" w:cs="Courier New"/>
          <w:lang w:val="fr-FR"/>
        </w:rPr>
        <w:tab/>
        <w:t>Portable Application</w:t>
      </w:r>
    </w:p>
    <w:p w14:paraId="32E2B7B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w:t>
      </w:r>
      <w:r w:rsidRPr="00900498">
        <w:rPr>
          <w:rFonts w:ascii="Courier New" w:hAnsi="Courier New" w:cs="Courier New"/>
          <w:lang w:val="fr-FR"/>
        </w:rPr>
        <w:tab/>
        <w:t>post-amplifier</w:t>
      </w:r>
    </w:p>
    <w:p w14:paraId="3EAF2A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power amplifier</w:t>
      </w:r>
    </w:p>
    <w:p w14:paraId="60F943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Pre-Arbitrated</w:t>
      </w:r>
    </w:p>
    <w:p w14:paraId="5591CAF7" w14:textId="77777777" w:rsidR="00333566" w:rsidRDefault="00333566" w:rsidP="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protactinium 91</w:t>
      </w:r>
    </w:p>
    <w:p w14:paraId="55244E7B"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proton affinity (CRC)</w:t>
      </w:r>
    </w:p>
    <w:p w14:paraId="6CE39B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Processing Authorization (Management Security Protection Class)</w:t>
      </w:r>
    </w:p>
    <w:p w14:paraId="72E390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Public Address system</w:t>
      </w:r>
    </w:p>
    <w:p w14:paraId="1F34E1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t>
      </w:r>
      <w:r>
        <w:rPr>
          <w:rFonts w:ascii="Courier New" w:hAnsi="Courier New" w:cs="Courier New"/>
        </w:rPr>
        <w:tab/>
        <w:t>Pulse Amplifier</w:t>
      </w:r>
    </w:p>
    <w:p w14:paraId="4AC75D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PAA</w:t>
      </w:r>
      <w:r>
        <w:rPr>
          <w:rFonts w:ascii="Courier New" w:hAnsi="Courier New" w:cs="Courier New"/>
        </w:rPr>
        <w:tab/>
        <w:t>Paging Area controller Address</w:t>
      </w:r>
    </w:p>
    <w:p w14:paraId="5D56E96B" w14:textId="499E9A28" w:rsidR="00D54170" w:rsidRDefault="00D54170" w:rsidP="00433691">
      <w:pPr>
        <w:widowControl w:val="0"/>
        <w:tabs>
          <w:tab w:val="left" w:pos="720"/>
          <w:tab w:val="left" w:pos="1440"/>
          <w:tab w:val="left" w:pos="2160"/>
          <w:tab w:val="left" w:pos="2880"/>
          <w:tab w:val="left" w:pos="5205"/>
        </w:tabs>
        <w:autoSpaceDE w:val="0"/>
        <w:autoSpaceDN w:val="0"/>
        <w:adjustRightInd w:val="0"/>
        <w:spacing w:after="0" w:line="240" w:lineRule="auto"/>
        <w:rPr>
          <w:rFonts w:ascii="Courier New" w:hAnsi="Courier New" w:cs="Courier New"/>
        </w:rPr>
      </w:pPr>
      <w:r>
        <w:rPr>
          <w:rFonts w:ascii="Courier New" w:hAnsi="Courier New" w:cs="Courier New"/>
        </w:rPr>
        <w:t>PAA</w:t>
      </w:r>
      <w:r>
        <w:rPr>
          <w:rFonts w:ascii="Courier New" w:hAnsi="Courier New" w:cs="Courier New"/>
        </w:rPr>
        <w:tab/>
        <w:t>phased-array antenna</w:t>
      </w:r>
    </w:p>
    <w:p w14:paraId="6A45A6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PAA</w:t>
      </w:r>
      <w:r>
        <w:rPr>
          <w:rFonts w:ascii="Courier New" w:hAnsi="Courier New" w:cs="Courier New"/>
        </w:rPr>
        <w:tab/>
        <w:t>Principal Approving Authority (US Gov)</w:t>
      </w:r>
    </w:p>
    <w:p w14:paraId="0D032E49" w14:textId="4F0C7895"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PaaS</w:t>
      </w:r>
      <w:r>
        <w:rPr>
          <w:rFonts w:ascii="Courier New" w:hAnsi="Courier New" w:cs="Courier New"/>
        </w:rPr>
        <w:tab/>
        <w:t>Platform as a Service (</w:t>
      </w:r>
      <w:r w:rsidR="00433691">
        <w:rPr>
          <w:rFonts w:ascii="Courier New" w:hAnsi="Courier New" w:cs="Courier New"/>
        </w:rPr>
        <w:t>CTI)</w:t>
      </w:r>
    </w:p>
    <w:p w14:paraId="4E1368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PABX</w:t>
      </w:r>
      <w:r>
        <w:rPr>
          <w:rFonts w:ascii="Courier New" w:hAnsi="Courier New" w:cs="Courier New"/>
        </w:rPr>
        <w:tab/>
        <w:t>private automatic branch exchange (PBX)</w:t>
      </w:r>
    </w:p>
    <w:p w14:paraId="599844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w:t>
      </w:r>
      <w:r>
        <w:rPr>
          <w:rFonts w:ascii="Courier New" w:hAnsi="Courier New" w:cs="Courier New"/>
        </w:rPr>
        <w:tab/>
        <w:t>perceptual audio coder</w:t>
      </w:r>
    </w:p>
    <w:p w14:paraId="4187E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w:t>
      </w:r>
      <w:r>
        <w:rPr>
          <w:rFonts w:ascii="Courier New" w:hAnsi="Courier New" w:cs="Courier New"/>
        </w:rPr>
        <w:tab/>
        <w:t>ETSI Programme Advisory Committee</w:t>
      </w:r>
    </w:p>
    <w:p w14:paraId="5CFC20DD" w14:textId="77777777" w:rsidR="00882857" w:rsidRDefault="00882857">
      <w:pPr>
        <w:widowControl w:val="0"/>
        <w:autoSpaceDE w:val="0"/>
        <w:autoSpaceDN w:val="0"/>
        <w:adjustRightInd w:val="0"/>
        <w:spacing w:after="0" w:line="240" w:lineRule="auto"/>
      </w:pPr>
      <w:proofErr w:type="spellStart"/>
      <w:r>
        <w:t>PaC</w:t>
      </w:r>
      <w:proofErr w:type="spellEnd"/>
      <w:r>
        <w:tab/>
        <w:t>Policy as Code (ISH)</w:t>
      </w:r>
    </w:p>
    <w:p w14:paraId="15465C84" w14:textId="08205F7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w:t>
      </w:r>
      <w:r>
        <w:rPr>
          <w:rFonts w:ascii="Courier New" w:hAnsi="Courier New" w:cs="Courier New"/>
        </w:rPr>
        <w:tab/>
        <w:t>Program Address Counter</w:t>
      </w:r>
    </w:p>
    <w:p w14:paraId="4757E7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w:t>
      </w:r>
      <w:r>
        <w:rPr>
          <w:rFonts w:ascii="Courier New" w:hAnsi="Courier New" w:cs="Courier New"/>
        </w:rPr>
        <w:tab/>
        <w:t>Programmable Automation Controller (computer like PLC)</w:t>
      </w:r>
    </w:p>
    <w:p w14:paraId="1261B8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w:t>
      </w:r>
      <w:r>
        <w:rPr>
          <w:rFonts w:ascii="Courier New" w:hAnsi="Courier New" w:cs="Courier New"/>
        </w:rPr>
        <w:tab/>
        <w:t>Programme Advisory Committee (ETSI)</w:t>
      </w:r>
    </w:p>
    <w:p w14:paraId="49E11F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PACE</w:t>
      </w:r>
      <w:r>
        <w:rPr>
          <w:rFonts w:ascii="Courier New" w:hAnsi="Courier New" w:cs="Courier New"/>
        </w:rPr>
        <w:tab/>
        <w:t>Performance (Inc.) Advanced CMOS Engineering (High-Speed IC)</w:t>
      </w:r>
    </w:p>
    <w:p w14:paraId="5C8DF1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PACKET</w:t>
      </w:r>
      <w:r>
        <w:rPr>
          <w:rFonts w:ascii="Courier New" w:hAnsi="Courier New" w:cs="Courier New"/>
        </w:rPr>
        <w:tab/>
        <w:t>Layer</w:t>
      </w:r>
      <w:r>
        <w:rPr>
          <w:rFonts w:ascii="Courier New" w:hAnsi="Courier New" w:cs="Courier New"/>
        </w:rPr>
        <w:tab/>
        <w:t xml:space="preserve"> two entity comprising ACW and any following DCWs transmitted as a single unit over which the s</w:t>
      </w:r>
    </w:p>
    <w:p w14:paraId="4C78DE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PACF</w:t>
      </w:r>
      <w:r>
        <w:rPr>
          <w:rFonts w:ascii="Courier New" w:hAnsi="Courier New" w:cs="Courier New"/>
        </w:rPr>
        <w:tab/>
        <w:t>periodically recurring autocorrelation function</w:t>
      </w:r>
    </w:p>
    <w:p w14:paraId="540F09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PAC-OS</w:t>
      </w:r>
      <w:r>
        <w:rPr>
          <w:rFonts w:ascii="Courier New" w:hAnsi="Courier New" w:cs="Courier New"/>
        </w:rPr>
        <w:tab/>
        <w:t>Paging Area Controller - Operating System</w:t>
      </w:r>
    </w:p>
    <w:p w14:paraId="5FEB02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PACS</w:t>
      </w:r>
      <w:r>
        <w:rPr>
          <w:rFonts w:ascii="Courier New" w:hAnsi="Courier New" w:cs="Courier New"/>
        </w:rPr>
        <w:tab/>
        <w:t>personal access communication system (</w:t>
      </w:r>
      <w:smartTag w:uri="urn:schemas-microsoft-com:office:smarttags" w:element="State">
        <w:r>
          <w:rPr>
            <w:rFonts w:ascii="Courier New" w:hAnsi="Courier New" w:cs="Courier New"/>
          </w:rPr>
          <w:t>US</w:t>
        </w:r>
      </w:smartTag>
      <w:r>
        <w:rPr>
          <w:rFonts w:ascii="Courier New" w:hAnsi="Courier New" w:cs="Courier New"/>
        </w:rPr>
        <w:t xml:space="preserve"> version of PHS)</w:t>
      </w:r>
    </w:p>
    <w:p w14:paraId="55CFCF1F" w14:textId="77777777" w:rsidR="006B6231" w:rsidRDefault="006B6231">
      <w:pPr>
        <w:widowControl w:val="0"/>
        <w:autoSpaceDE w:val="0"/>
        <w:autoSpaceDN w:val="0"/>
        <w:adjustRightInd w:val="0"/>
        <w:spacing w:after="0" w:line="240" w:lineRule="auto"/>
        <w:rPr>
          <w:rFonts w:ascii="Courier New" w:hAnsi="Courier New" w:cs="Courier New"/>
        </w:rPr>
      </w:pPr>
      <w:r>
        <w:rPr>
          <w:rFonts w:ascii="Courier New" w:hAnsi="Courier New" w:cs="Courier New"/>
        </w:rPr>
        <w:t>PACS</w:t>
      </w:r>
      <w:r>
        <w:rPr>
          <w:rFonts w:ascii="Courier New" w:hAnsi="Courier New" w:cs="Courier New"/>
        </w:rPr>
        <w:tab/>
        <w:t>Physical Access Control System</w:t>
      </w:r>
    </w:p>
    <w:p w14:paraId="2049B7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PACS</w:t>
      </w:r>
      <w:r>
        <w:rPr>
          <w:rFonts w:ascii="Courier New" w:hAnsi="Courier New" w:cs="Courier New"/>
        </w:rPr>
        <w:tab/>
        <w:t>Picture Archiving and Communication System (Siemens)</w:t>
      </w:r>
    </w:p>
    <w:p w14:paraId="471CD7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pACT</w:t>
      </w:r>
      <w:r>
        <w:rPr>
          <w:rFonts w:ascii="Courier New" w:hAnsi="Courier New" w:cs="Courier New"/>
        </w:rPr>
        <w:tab/>
        <w:t>personal air communication technology</w:t>
      </w:r>
    </w:p>
    <w:p w14:paraId="387C04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PAC-T</w:t>
      </w:r>
      <w:r>
        <w:rPr>
          <w:rFonts w:ascii="Courier New" w:hAnsi="Courier New" w:cs="Courier New"/>
        </w:rPr>
        <w:tab/>
        <w:t>the part of the Paging Area Controller dealing with the Traffic control process</w:t>
      </w:r>
    </w:p>
    <w:p w14:paraId="08D7D5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PAD</w:t>
      </w:r>
      <w:r>
        <w:rPr>
          <w:rFonts w:ascii="Courier New" w:hAnsi="Courier New" w:cs="Courier New"/>
        </w:rPr>
        <w:tab/>
        <w:t>packet assembler/disassember</w:t>
      </w:r>
    </w:p>
    <w:p w14:paraId="5B271B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PAD</w:t>
      </w:r>
      <w:r>
        <w:rPr>
          <w:rFonts w:ascii="Courier New" w:hAnsi="Courier New" w:cs="Courier New"/>
        </w:rPr>
        <w:tab/>
        <w:t>Packet Assembly/Disassembly facility (CCITT Rec. X.3, X.28, X.29)</w:t>
      </w:r>
    </w:p>
    <w:p w14:paraId="0668CBF8" w14:textId="4BA806F9"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PAD</w:t>
      </w:r>
      <w:r>
        <w:rPr>
          <w:rFonts w:ascii="Courier New" w:hAnsi="Courier New" w:cs="Courier New"/>
        </w:rPr>
        <w:tab/>
        <w:t>Program Associated Data (IBOC)</w:t>
      </w:r>
    </w:p>
    <w:p w14:paraId="7D6598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PAE</w:t>
      </w:r>
      <w:r>
        <w:rPr>
          <w:rFonts w:ascii="Courier New" w:hAnsi="Courier New" w:cs="Courier New"/>
        </w:rPr>
        <w:tab/>
        <w:t>power-added efficiency</w:t>
      </w:r>
    </w:p>
    <w:p w14:paraId="3D9925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PAEB</w:t>
      </w:r>
      <w:r>
        <w:rPr>
          <w:rFonts w:ascii="Courier New" w:hAnsi="Courier New" w:cs="Courier New"/>
        </w:rPr>
        <w:tab/>
        <w:t>Pan American EDIFACT Board</w:t>
      </w:r>
    </w:p>
    <w:p w14:paraId="3747EF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PAG</w:t>
      </w:r>
      <w:r>
        <w:rPr>
          <w:rFonts w:ascii="Courier New" w:hAnsi="Courier New" w:cs="Courier New"/>
        </w:rPr>
        <w:tab/>
        <w:t>Project Advisory Group</w:t>
      </w:r>
    </w:p>
    <w:p w14:paraId="553484E3" w14:textId="58B3BD19" w:rsidR="004D4C49" w:rsidRDefault="004D4C49">
      <w:pPr>
        <w:widowControl w:val="0"/>
        <w:autoSpaceDE w:val="0"/>
        <w:autoSpaceDN w:val="0"/>
        <w:adjustRightInd w:val="0"/>
        <w:spacing w:after="0" w:line="240" w:lineRule="auto"/>
        <w:rPr>
          <w:rFonts w:ascii="Arial" w:hAnsi="Arial" w:cstheme="minorBidi"/>
          <w:color w:val="000000" w:themeColor="text1"/>
          <w:kern w:val="2"/>
        </w:rPr>
      </w:pPr>
      <w:r>
        <w:rPr>
          <w:rFonts w:ascii="Arial" w:hAnsi="Arial" w:cstheme="minorBidi"/>
          <w:color w:val="000000" w:themeColor="text1"/>
          <w:kern w:val="2"/>
        </w:rPr>
        <w:t>PAG</w:t>
      </w:r>
      <w:r>
        <w:rPr>
          <w:rFonts w:ascii="Arial" w:hAnsi="Arial" w:cstheme="minorBidi"/>
          <w:color w:val="000000" w:themeColor="text1"/>
          <w:kern w:val="2"/>
        </w:rPr>
        <w:tab/>
        <w:t>Protective Action Guides (DHS)</w:t>
      </w:r>
    </w:p>
    <w:p w14:paraId="5D49ACC5" w14:textId="6E75D75C" w:rsidR="004D4C49" w:rsidRDefault="004D4C49">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PAR</w:t>
      </w:r>
      <w:r>
        <w:rPr>
          <w:rFonts w:ascii="Arial" w:hAnsi="Arial" w:cstheme="minorBidi"/>
          <w:color w:val="000000" w:themeColor="text1"/>
          <w:kern w:val="2"/>
        </w:rPr>
        <w:tab/>
        <w:t>Protective Action Recommendation (DHS)</w:t>
      </w:r>
    </w:p>
    <w:p w14:paraId="5DB86F80" w14:textId="77777777" w:rsidR="001B69D2" w:rsidRDefault="001B69D2">
      <w:pPr>
        <w:widowControl w:val="0"/>
        <w:autoSpaceDE w:val="0"/>
        <w:autoSpaceDN w:val="0"/>
        <w:adjustRightInd w:val="0"/>
        <w:spacing w:after="0" w:line="240" w:lineRule="auto"/>
        <w:rPr>
          <w:rFonts w:ascii="Courier New" w:hAnsi="Courier New" w:cs="Courier New"/>
        </w:rPr>
      </w:pPr>
      <w:r>
        <w:rPr>
          <w:rFonts w:ascii="Courier New" w:hAnsi="Courier New" w:cs="Courier New"/>
        </w:rPr>
        <w:t>PAGEOS</w:t>
      </w:r>
      <w:r>
        <w:rPr>
          <w:rFonts w:ascii="Courier New" w:hAnsi="Courier New" w:cs="Courier New"/>
        </w:rPr>
        <w:tab/>
        <w:t>Passive Geodetic Satellite</w:t>
      </w:r>
    </w:p>
    <w:p w14:paraId="079A71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PAGING_GROUP</w:t>
      </w:r>
      <w:r>
        <w:rPr>
          <w:rFonts w:ascii="Courier New" w:hAnsi="Courier New" w:cs="Courier New"/>
        </w:rPr>
        <w:tab/>
        <w:t>The set of MSs monitoring a particular paging block</w:t>
      </w:r>
    </w:p>
    <w:p w14:paraId="4B1303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PAI</w:t>
      </w:r>
      <w:r>
        <w:rPr>
          <w:rFonts w:ascii="Courier New" w:hAnsi="Courier New" w:cs="Courier New"/>
        </w:rPr>
        <w:tab/>
        <w:t>Protocol Addressing Information</w:t>
      </w:r>
    </w:p>
    <w:p w14:paraId="336F6A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PAL</w:t>
      </w:r>
      <w:r>
        <w:rPr>
          <w:rFonts w:ascii="Courier New" w:hAnsi="Courier New" w:cs="Courier New"/>
        </w:rPr>
        <w:tab/>
        <w:t>Participant's ACT Lost</w:t>
      </w:r>
    </w:p>
    <w:p w14:paraId="544899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PAL</w:t>
      </w:r>
      <w:r>
        <w:rPr>
          <w:rFonts w:ascii="Courier New" w:hAnsi="Courier New" w:cs="Courier New"/>
        </w:rPr>
        <w:tab/>
        <w:t>phase-alternating line (analogue TV system)</w:t>
      </w:r>
    </w:p>
    <w:p w14:paraId="0036F3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PAL</w:t>
      </w:r>
      <w:r>
        <w:rPr>
          <w:rFonts w:ascii="Courier New" w:hAnsi="Courier New" w:cs="Courier New"/>
        </w:rPr>
        <w:tab/>
        <w:t>programmable array logic</w:t>
      </w:r>
    </w:p>
    <w:p w14:paraId="571B56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PALplus</w:t>
      </w:r>
      <w:r>
        <w:rPr>
          <w:rFonts w:ascii="Courier New" w:hAnsi="Courier New" w:cs="Courier New"/>
        </w:rPr>
        <w:tab/>
        <w:t>enhanced widescreen PAL TV</w:t>
      </w:r>
    </w:p>
    <w:p w14:paraId="4ECA52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PAM</w:t>
      </w:r>
      <w:r>
        <w:rPr>
          <w:rFonts w:ascii="Courier New" w:hAnsi="Courier New" w:cs="Courier New"/>
        </w:rPr>
        <w:tab/>
        <w:t>Pass Along Message</w:t>
      </w:r>
    </w:p>
    <w:p w14:paraId="42C791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PAM</w:t>
      </w:r>
      <w:r>
        <w:rPr>
          <w:rFonts w:ascii="Courier New" w:hAnsi="Courier New" w:cs="Courier New"/>
        </w:rPr>
        <w:tab/>
        <w:t>Pluggable Authentication Module (Linux)</w:t>
      </w:r>
    </w:p>
    <w:p w14:paraId="7D2D9C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PAM</w:t>
      </w:r>
      <w:r>
        <w:rPr>
          <w:rFonts w:ascii="Courier New" w:hAnsi="Courier New" w:cs="Courier New"/>
        </w:rPr>
        <w:tab/>
        <w:t>pulse amplitude modulation</w:t>
      </w:r>
    </w:p>
    <w:p w14:paraId="59D038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PAMA</w:t>
      </w:r>
      <w:r>
        <w:rPr>
          <w:rFonts w:ascii="Courier New" w:hAnsi="Courier New" w:cs="Courier New"/>
        </w:rPr>
        <w:tab/>
        <w:t>PreAssigned Multiple Access</w:t>
      </w:r>
    </w:p>
    <w:p w14:paraId="241D7D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PAMR</w:t>
      </w:r>
      <w:r>
        <w:rPr>
          <w:rFonts w:ascii="Courier New" w:hAnsi="Courier New" w:cs="Courier New"/>
        </w:rPr>
        <w:tab/>
        <w:t>public access mobile radio</w:t>
      </w:r>
    </w:p>
    <w:p w14:paraId="1A5D00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PAMS</w:t>
      </w:r>
      <w:r>
        <w:rPr>
          <w:rFonts w:ascii="Courier New" w:hAnsi="Courier New" w:cs="Courier New"/>
        </w:rPr>
        <w:tab/>
        <w:t>perceptual analysis/measurement system</w:t>
      </w:r>
    </w:p>
    <w:p w14:paraId="7CEC5F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PAN</w:t>
      </w:r>
      <w:r>
        <w:rPr>
          <w:rFonts w:ascii="Courier New" w:hAnsi="Courier New" w:cs="Courier New"/>
        </w:rPr>
        <w:tab/>
        <w:t>public access network</w:t>
      </w:r>
    </w:p>
    <w:p w14:paraId="1326BE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PAN</w:t>
      </w:r>
      <w:r>
        <w:rPr>
          <w:rFonts w:ascii="Courier New" w:hAnsi="Courier New" w:cs="Courier New"/>
        </w:rPr>
        <w:tab/>
        <w:t>Public Addressed Node</w:t>
      </w:r>
    </w:p>
    <w:p w14:paraId="506C37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PAP</w:t>
      </w:r>
      <w:r>
        <w:rPr>
          <w:rFonts w:ascii="Courier New" w:hAnsi="Courier New" w:cs="Courier New"/>
        </w:rPr>
        <w:tab/>
        <w:t>password authentication protocol</w:t>
      </w:r>
      <w:r w:rsidR="00F47730">
        <w:rPr>
          <w:rFonts w:ascii="Courier New" w:hAnsi="Courier New" w:cs="Courier New"/>
        </w:rPr>
        <w:t xml:space="preserve"> (IT)</w:t>
      </w:r>
    </w:p>
    <w:p w14:paraId="62A488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PAP</w:t>
      </w:r>
      <w:r>
        <w:rPr>
          <w:rFonts w:ascii="Courier New" w:hAnsi="Courier New" w:cs="Courier New"/>
        </w:rPr>
        <w:tab/>
        <w:t>Public Access Profile</w:t>
      </w:r>
    </w:p>
    <w:p w14:paraId="5D14E9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w:t>
      </w:r>
      <w:r>
        <w:rPr>
          <w:rFonts w:ascii="Courier New" w:hAnsi="Courier New" w:cs="Courier New"/>
        </w:rPr>
        <w:tab/>
        <w:t>PARameter</w:t>
      </w:r>
    </w:p>
    <w:p w14:paraId="065EB3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w:t>
      </w:r>
      <w:r>
        <w:rPr>
          <w:rFonts w:ascii="Courier New" w:hAnsi="Courier New" w:cs="Courier New"/>
        </w:rPr>
        <w:tab/>
        <w:t>PARity</w:t>
      </w:r>
    </w:p>
    <w:p w14:paraId="7A10EC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w:t>
      </w:r>
      <w:r>
        <w:rPr>
          <w:rFonts w:ascii="Courier New" w:hAnsi="Courier New" w:cs="Courier New"/>
        </w:rPr>
        <w:tab/>
        <w:t>Periodic And Random deviation</w:t>
      </w:r>
    </w:p>
    <w:p w14:paraId="764759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w:t>
      </w:r>
      <w:r>
        <w:rPr>
          <w:rFonts w:ascii="Courier New" w:hAnsi="Courier New" w:cs="Courier New"/>
        </w:rPr>
        <w:tab/>
        <w:t>Positive Acknowledgement and Retransmission</w:t>
      </w:r>
    </w:p>
    <w:p w14:paraId="2A42C2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w:t>
      </w:r>
      <w:r>
        <w:rPr>
          <w:rFonts w:ascii="Courier New" w:hAnsi="Courier New" w:cs="Courier New"/>
        </w:rPr>
        <w:tab/>
        <w:t>Precission Approach Radar</w:t>
      </w:r>
    </w:p>
    <w:p w14:paraId="5E3BBB3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PAR</w:t>
      </w:r>
      <w:r w:rsidRPr="00900498">
        <w:rPr>
          <w:rFonts w:ascii="Courier New" w:hAnsi="Courier New" w:cs="Courier New"/>
          <w:lang w:val="fr-FR"/>
        </w:rPr>
        <w:tab/>
        <w:t>Programme Aid Routine</w:t>
      </w:r>
    </w:p>
    <w:p w14:paraId="3489CF4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PAR</w:t>
      </w:r>
      <w:r w:rsidRPr="00900498">
        <w:rPr>
          <w:rFonts w:ascii="Courier New" w:hAnsi="Courier New" w:cs="Courier New"/>
          <w:lang w:val="fr-FR"/>
        </w:rPr>
        <w:tab/>
        <w:t>Programme d'Action de Recherche</w:t>
      </w:r>
    </w:p>
    <w:p w14:paraId="25E277C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PAR_REQ</w:t>
      </w:r>
      <w:r w:rsidRPr="00900498">
        <w:rPr>
          <w:rFonts w:ascii="Courier New" w:hAnsi="Courier New" w:cs="Courier New"/>
          <w:lang w:val="fr-FR"/>
        </w:rPr>
        <w:tab/>
        <w:t>PARameter REQuest Information Element</w:t>
      </w:r>
    </w:p>
    <w:p w14:paraId="7C1A70C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PAR_RES</w:t>
      </w:r>
      <w:r w:rsidRPr="00900498">
        <w:rPr>
          <w:rFonts w:ascii="Courier New" w:hAnsi="Courier New" w:cs="Courier New"/>
          <w:lang w:val="fr-FR"/>
        </w:rPr>
        <w:tab/>
        <w:t>PARameter RESponse Information Element</w:t>
      </w:r>
    </w:p>
    <w:p w14:paraId="1D654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PAR_SET</w:t>
      </w:r>
      <w:r>
        <w:rPr>
          <w:rFonts w:ascii="Courier New" w:hAnsi="Courier New" w:cs="Courier New"/>
        </w:rPr>
        <w:tab/>
        <w:t>PARameter SET Information Element</w:t>
      </w:r>
    </w:p>
    <w:p w14:paraId="5172F9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PARADISE</w:t>
      </w:r>
      <w:r>
        <w:rPr>
          <w:rFonts w:ascii="Courier New" w:hAnsi="Courier New" w:cs="Courier New"/>
        </w:rPr>
        <w:tab/>
        <w:t xml:space="preserve">Piloting A ReseArchers DIrectory Service in </w:t>
      </w:r>
      <w:smartTag w:uri="urn:schemas-microsoft-com:office:smarttags" w:element="State">
        <w:r>
          <w:rPr>
            <w:rFonts w:ascii="Courier New" w:hAnsi="Courier New" w:cs="Courier New"/>
          </w:rPr>
          <w:t>Europe</w:t>
        </w:r>
      </w:smartTag>
    </w:p>
    <w:p w14:paraId="42E5B3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PARC</w:t>
      </w:r>
      <w:r>
        <w:rPr>
          <w:rFonts w:ascii="Courier New" w:hAnsi="Courier New" w:cs="Courier New"/>
        </w:rPr>
        <w:tab/>
      </w:r>
      <w:smartTag w:uri="urn:schemas-microsoft-com:office:smarttags" w:element="State">
        <w:r>
          <w:rPr>
            <w:rFonts w:ascii="Courier New" w:hAnsi="Courier New" w:cs="Courier New"/>
          </w:rPr>
          <w:t>Palo Alto</w:t>
        </w:r>
      </w:smartTag>
      <w:r>
        <w:rPr>
          <w:rFonts w:ascii="Courier New" w:hAnsi="Courier New" w:cs="Courier New"/>
        </w:rPr>
        <w:t xml:space="preserve"> Research Centre</w:t>
      </w:r>
    </w:p>
    <w:p w14:paraId="01288A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PARI</w:t>
      </w:r>
      <w:r>
        <w:rPr>
          <w:rFonts w:ascii="Courier New" w:hAnsi="Courier New" w:cs="Courier New"/>
        </w:rPr>
        <w:tab/>
        <w:t>Primary Access Rights Identity</w:t>
      </w:r>
    </w:p>
    <w:p w14:paraId="0B4A52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PARK</w:t>
      </w:r>
      <w:r>
        <w:rPr>
          <w:rFonts w:ascii="Courier New" w:hAnsi="Courier New" w:cs="Courier New"/>
        </w:rPr>
        <w:tab/>
        <w:t>Portable Access Rights Key</w:t>
      </w:r>
    </w:p>
    <w:p w14:paraId="3D57ED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PARK{y}</w:t>
      </w:r>
      <w:r>
        <w:rPr>
          <w:rFonts w:ascii="Courier New" w:hAnsi="Courier New" w:cs="Courier New"/>
        </w:rPr>
        <w:tab/>
        <w:t>PARK with value y for it's park length indicator</w:t>
      </w:r>
    </w:p>
    <w:p w14:paraId="7145CB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PARS</w:t>
      </w:r>
      <w:r>
        <w:rPr>
          <w:rFonts w:ascii="Courier New" w:hAnsi="Courier New" w:cs="Courier New"/>
        </w:rPr>
        <w:tab/>
        <w:t>Personal Advanced Radio System</w:t>
      </w:r>
    </w:p>
    <w:p w14:paraId="1D96C7B0"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PAS</w:t>
      </w:r>
      <w:r>
        <w:rPr>
          <w:rFonts w:ascii="Courier New" w:hAnsi="Courier New" w:cs="Courier New"/>
        </w:rPr>
        <w:tab/>
        <w:t>photoacoustic spectroscopy (CRC)</w:t>
      </w:r>
    </w:p>
    <w:p w14:paraId="3C7760D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PAS</w:t>
      </w:r>
      <w:r w:rsidRPr="00900498">
        <w:rPr>
          <w:rFonts w:ascii="Courier New" w:hAnsi="Courier New" w:cs="Courier New"/>
          <w:lang w:val="fr-FR"/>
        </w:rPr>
        <w:tab/>
        <w:t>Public Access Service</w:t>
      </w:r>
    </w:p>
    <w:p w14:paraId="4AC9D60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PAS</w:t>
      </w:r>
      <w:r w:rsidRPr="00900498">
        <w:rPr>
          <w:rFonts w:ascii="Courier New" w:hAnsi="Courier New" w:cs="Courier New"/>
          <w:lang w:val="fr-FR"/>
        </w:rPr>
        <w:tab/>
        <w:t>Publicly Available Specification</w:t>
      </w:r>
    </w:p>
    <w:p w14:paraId="3C252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PASS</w:t>
      </w:r>
      <w:r>
        <w:rPr>
          <w:rFonts w:ascii="Courier New" w:hAnsi="Courier New" w:cs="Courier New"/>
        </w:rPr>
        <w:tab/>
        <w:t>Procurement Automated Source System</w:t>
      </w:r>
    </w:p>
    <w:p w14:paraId="4501F61B" w14:textId="24F304B4" w:rsidR="00882857" w:rsidRDefault="00882857">
      <w:pPr>
        <w:widowControl w:val="0"/>
        <w:autoSpaceDE w:val="0"/>
        <w:autoSpaceDN w:val="0"/>
        <w:adjustRightInd w:val="0"/>
        <w:spacing w:after="0" w:line="240" w:lineRule="auto"/>
      </w:pPr>
      <w:r>
        <w:t xml:space="preserve">PASTA </w:t>
      </w:r>
      <w:r>
        <w:tab/>
        <w:t>Process for Attack Simulation and Threat Analysis (CTI)</w:t>
      </w:r>
    </w:p>
    <w:p w14:paraId="792CEA28" w14:textId="60F2285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PASV</w:t>
      </w:r>
      <w:r>
        <w:rPr>
          <w:rFonts w:ascii="Courier New" w:hAnsi="Courier New" w:cs="Courier New"/>
        </w:rPr>
        <w:tab/>
        <w:t>passive (file transfer)</w:t>
      </w:r>
    </w:p>
    <w:p w14:paraId="4B1FF5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PAT</w:t>
      </w:r>
      <w:r>
        <w:rPr>
          <w:rFonts w:ascii="Courier New" w:hAnsi="Courier New" w:cs="Courier New"/>
        </w:rPr>
        <w:tab/>
        <w:t>program association table</w:t>
      </w:r>
      <w:r w:rsidR="003B2A2D">
        <w:rPr>
          <w:rFonts w:ascii="Courier New" w:hAnsi="Courier New" w:cs="Courier New"/>
        </w:rPr>
        <w:t xml:space="preserve"> MPEG-2 (ATSC)</w:t>
      </w:r>
    </w:p>
    <w:p w14:paraId="240892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PATH</w:t>
      </w:r>
      <w:r>
        <w:rPr>
          <w:rFonts w:ascii="Courier New" w:hAnsi="Courier New" w:cs="Courier New"/>
        </w:rPr>
        <w:tab/>
        <w:t>Program on Advanced Technology for the Highway</w:t>
      </w:r>
    </w:p>
    <w:p w14:paraId="77DE45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PAWS</w:t>
      </w:r>
      <w:r>
        <w:rPr>
          <w:rFonts w:ascii="Courier New" w:hAnsi="Courier New" w:cs="Courier New"/>
        </w:rPr>
        <w:tab/>
        <w:t>protecting against wrapped sequence numbers</w:t>
      </w:r>
    </w:p>
    <w:p w14:paraId="2519A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PAX</w:t>
      </w:r>
      <w:r>
        <w:rPr>
          <w:rFonts w:ascii="Courier New" w:hAnsi="Courier New" w:cs="Courier New"/>
        </w:rPr>
        <w:tab/>
        <w:t>Private Automatic Exchange</w:t>
      </w:r>
    </w:p>
    <w:p w14:paraId="64899E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lead 82</w:t>
      </w:r>
    </w:p>
    <w:p w14:paraId="0EA1A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petabyte 10**15</w:t>
      </w:r>
    </w:p>
    <w:p w14:paraId="6A3F6F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Parity Block check</w:t>
      </w:r>
    </w:p>
    <w:p w14:paraId="24286874" w14:textId="42565AFB"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Participatory Budgeting (ROK)</w:t>
      </w:r>
    </w:p>
    <w:p w14:paraId="1E9DF1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Play Back</w:t>
      </w:r>
    </w:p>
    <w:p w14:paraId="2C3A56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Power Box</w:t>
      </w:r>
    </w:p>
    <w:p w14:paraId="5514DF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t>
      </w:r>
      <w:r>
        <w:rPr>
          <w:rFonts w:ascii="Courier New" w:hAnsi="Courier New" w:cs="Courier New"/>
        </w:rPr>
        <w:tab/>
        <w:t>Push Button</w:t>
      </w:r>
    </w:p>
    <w:p w14:paraId="1CBC5B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PBC</w:t>
      </w:r>
      <w:r>
        <w:rPr>
          <w:rFonts w:ascii="Courier New" w:hAnsi="Courier New" w:cs="Courier New"/>
        </w:rPr>
        <w:tab/>
        <w:t xml:space="preserve">Postal </w:t>
      </w:r>
      <w:smartTag w:uri="urn:schemas-microsoft-com:office:smarttags" w:element="State">
        <w:smartTag w:uri="urn:schemas-microsoft-com:office:smarttags" w:element="State">
          <w:r>
            <w:rPr>
              <w:rFonts w:ascii="Courier New" w:hAnsi="Courier New" w:cs="Courier New"/>
            </w:rPr>
            <w:t>Business</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01139A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PBG</w:t>
      </w:r>
      <w:r>
        <w:rPr>
          <w:rFonts w:ascii="Courier New" w:hAnsi="Courier New" w:cs="Courier New"/>
        </w:rPr>
        <w:tab/>
        <w:t>photonic bandgap</w:t>
      </w:r>
    </w:p>
    <w:p w14:paraId="682C8BAF" w14:textId="77777777" w:rsidR="0098324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PBGC</w:t>
      </w:r>
      <w:r>
        <w:rPr>
          <w:rFonts w:ascii="Courier New" w:hAnsi="Courier New" w:cs="Courier New"/>
        </w:rPr>
        <w:tab/>
        <w:t>Pension Benefit Guarantee Corporation</w:t>
      </w:r>
    </w:p>
    <w:p w14:paraId="0FF79A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PBS</w:t>
      </w:r>
      <w:r>
        <w:rPr>
          <w:rFonts w:ascii="Courier New" w:hAnsi="Courier New" w:cs="Courier New"/>
        </w:rPr>
        <w:tab/>
        <w:t>project breakdown structure (=WBS when WBS=BOM) (PMI)</w:t>
      </w:r>
    </w:p>
    <w:p w14:paraId="28FD9B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PBS</w:t>
      </w:r>
      <w:r>
        <w:rPr>
          <w:rFonts w:ascii="Courier New" w:hAnsi="Courier New" w:cs="Courier New"/>
        </w:rPr>
        <w:tab/>
        <w:t>Public Broadcasting Service (US)</w:t>
      </w:r>
    </w:p>
    <w:p w14:paraId="24314D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PBT</w:t>
      </w:r>
      <w:r>
        <w:rPr>
          <w:rFonts w:ascii="Courier New" w:hAnsi="Courier New" w:cs="Courier New"/>
        </w:rPr>
        <w:tab/>
        <w:t>Pass-Band Tuning (Radio Communications)</w:t>
      </w:r>
    </w:p>
    <w:p w14:paraId="128897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PBW</w:t>
      </w:r>
      <w:r>
        <w:rPr>
          <w:rFonts w:ascii="Courier New" w:hAnsi="Courier New" w:cs="Courier New"/>
        </w:rPr>
        <w:tab/>
        <w:t>Power Band-Width</w:t>
      </w:r>
    </w:p>
    <w:p w14:paraId="1D367C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PBX</w:t>
      </w:r>
      <w:r>
        <w:rPr>
          <w:rFonts w:ascii="Courier New" w:hAnsi="Courier New" w:cs="Courier New"/>
        </w:rPr>
        <w:tab/>
        <w:t>private (automatic) branch exchange (PABX)</w:t>
      </w:r>
    </w:p>
    <w:p w14:paraId="4E6499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PC</w:t>
      </w:r>
      <w:r>
        <w:rPr>
          <w:rFonts w:ascii="Courier New" w:hAnsi="Courier New" w:cs="Courier New"/>
        </w:rPr>
        <w:tab/>
        <w:t>Parameter Combination</w:t>
      </w:r>
    </w:p>
    <w:p w14:paraId="044F42BD"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parsed (CRC)</w:t>
      </w:r>
    </w:p>
    <w:p w14:paraId="6FC012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personal computer IBM compatible</w:t>
      </w:r>
    </w:p>
    <w:p w14:paraId="368111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percent complete (PMI)</w:t>
      </w:r>
    </w:p>
    <w:p w14:paraId="10885B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Printed Circuit</w:t>
      </w:r>
    </w:p>
    <w:p w14:paraId="5A2354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Priority Call (TETRA)</w:t>
      </w:r>
    </w:p>
    <w:p w14:paraId="1871FB5B" w14:textId="77777777" w:rsidR="00817D65" w:rsidRDefault="00817D65">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Probability of Compromise (BBR)</w:t>
      </w:r>
    </w:p>
    <w:p w14:paraId="67C490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Programme Counter</w:t>
      </w:r>
    </w:p>
    <w:p w14:paraId="7ADEB7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w:t>
      </w:r>
      <w:r>
        <w:rPr>
          <w:rFonts w:ascii="Courier New" w:hAnsi="Courier New" w:cs="Courier New"/>
        </w:rPr>
        <w:tab/>
        <w:t>Programming Committee</w:t>
      </w:r>
    </w:p>
    <w:p w14:paraId="4D43B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PCA</w:t>
      </w:r>
      <w:r>
        <w:rPr>
          <w:rFonts w:ascii="Courier New" w:hAnsi="Courier New" w:cs="Courier New"/>
        </w:rPr>
        <w:tab/>
        <w:t>Physical configuration audit (DITSCAP)</w:t>
      </w:r>
    </w:p>
    <w:p w14:paraId="38E2AC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PCA</w:t>
      </w:r>
      <w:r>
        <w:rPr>
          <w:rFonts w:ascii="Courier New" w:hAnsi="Courier New" w:cs="Courier New"/>
        </w:rPr>
        <w:tab/>
        <w:t>Posse Comitatus Act (US)</w:t>
      </w:r>
    </w:p>
    <w:p w14:paraId="6AF7C0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PC/AT</w:t>
      </w:r>
      <w:r>
        <w:rPr>
          <w:rFonts w:ascii="Courier New" w:hAnsi="Courier New" w:cs="Courier New"/>
        </w:rPr>
        <w:tab/>
        <w:t>Personal Computer/Advanced Technology</w:t>
      </w:r>
    </w:p>
    <w:p w14:paraId="3D9990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PCB</w:t>
      </w:r>
      <w:r>
        <w:rPr>
          <w:rFonts w:ascii="Courier New" w:hAnsi="Courier New" w:cs="Courier New"/>
        </w:rPr>
        <w:tab/>
        <w:t>Printed Circuit Board</w:t>
      </w:r>
    </w:p>
    <w:p w14:paraId="4747B8C9" w14:textId="77777777" w:rsidR="009C754E" w:rsidRDefault="009C754E">
      <w:pPr>
        <w:widowControl w:val="0"/>
        <w:autoSpaceDE w:val="0"/>
        <w:autoSpaceDN w:val="0"/>
        <w:adjustRightInd w:val="0"/>
        <w:spacing w:after="0" w:line="240" w:lineRule="auto"/>
        <w:rPr>
          <w:rFonts w:ascii="Courier New" w:hAnsi="Courier New" w:cs="Courier New"/>
        </w:rPr>
      </w:pPr>
      <w:r>
        <w:rPr>
          <w:rFonts w:ascii="Courier New" w:hAnsi="Courier New" w:cs="Courier New"/>
        </w:rPr>
        <w:t>(PCB)</w:t>
      </w:r>
      <w:r>
        <w:rPr>
          <w:rFonts w:ascii="Courier New" w:hAnsi="Courier New" w:cs="Courier New"/>
        </w:rPr>
        <w:tab/>
        <w:t>Proprietor of a work copyrighted b</w:t>
      </w:r>
      <w:r w:rsidR="000836C8">
        <w:rPr>
          <w:rFonts w:ascii="Courier New" w:hAnsi="Courier New" w:cs="Courier New"/>
        </w:rPr>
        <w:t>y a corporate body, otherwise  than as an assignee or licensee of the author (CCE)</w:t>
      </w:r>
    </w:p>
    <w:p w14:paraId="2588E0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PCC</w:t>
      </w:r>
      <w:r>
        <w:rPr>
          <w:rFonts w:ascii="Courier New" w:hAnsi="Courier New" w:cs="Courier New"/>
        </w:rPr>
        <w:tab/>
        <w:t>Policy Coordination Committee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F1A1E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PCC</w:t>
      </w:r>
      <w:r>
        <w:rPr>
          <w:rFonts w:ascii="Courier New" w:hAnsi="Courier New" w:cs="Courier New"/>
        </w:rPr>
        <w:tab/>
        <w:t>Primary Circuit Components (Power Line)</w:t>
      </w:r>
    </w:p>
    <w:p w14:paraId="781368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PCC</w:t>
      </w:r>
      <w:r>
        <w:rPr>
          <w:rFonts w:ascii="Courier New" w:hAnsi="Courier New" w:cs="Courier New"/>
        </w:rPr>
        <w:tab/>
        <w:t>Process Control Computer</w:t>
      </w:r>
    </w:p>
    <w:p w14:paraId="1BA6AA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PCD</w:t>
      </w:r>
      <w:r>
        <w:rPr>
          <w:rFonts w:ascii="Courier New" w:hAnsi="Courier New" w:cs="Courier New"/>
        </w:rPr>
        <w:tab/>
        <w:t>Picture Coding Delimiter</w:t>
      </w:r>
    </w:p>
    <w:p w14:paraId="63DF2A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PC-DOS</w:t>
      </w:r>
      <w:r>
        <w:rPr>
          <w:rFonts w:ascii="Courier New" w:hAnsi="Courier New" w:cs="Courier New"/>
        </w:rPr>
        <w:tab/>
        <w:t>Personal Computer Disk-Operated System (IBM)</w:t>
      </w:r>
    </w:p>
    <w:p w14:paraId="036E5F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PCE</w:t>
      </w:r>
      <w:r>
        <w:rPr>
          <w:rFonts w:ascii="Courier New" w:hAnsi="Courier New" w:cs="Courier New"/>
        </w:rPr>
        <w:tab/>
        <w:t>Picture Control Entity</w:t>
      </w:r>
    </w:p>
    <w:p w14:paraId="3C6577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PCFSK</w:t>
      </w:r>
      <w:r>
        <w:rPr>
          <w:rFonts w:ascii="Courier New" w:hAnsi="Courier New" w:cs="Courier New"/>
        </w:rPr>
        <w:tab/>
        <w:t>Phase Continuous Frequency-Shift Keying</w:t>
      </w:r>
    </w:p>
    <w:p w14:paraId="1BB5B0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PCH</w:t>
      </w:r>
      <w:r>
        <w:rPr>
          <w:rFonts w:ascii="Courier New" w:hAnsi="Courier New" w:cs="Courier New"/>
        </w:rPr>
        <w:tab/>
        <w:t>Paging CHannel</w:t>
      </w:r>
    </w:p>
    <w:p w14:paraId="244431E7" w14:textId="23E9051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PCH</w:t>
      </w:r>
      <w:r>
        <w:rPr>
          <w:rFonts w:ascii="Courier New" w:hAnsi="Courier New" w:cs="Courier New"/>
        </w:rPr>
        <w:tab/>
        <w:t>PunCHer</w:t>
      </w:r>
    </w:p>
    <w:p w14:paraId="3D747E32" w14:textId="32298CB5" w:rsidR="001E3618" w:rsidRDefault="001E3618">
      <w:pPr>
        <w:widowControl w:val="0"/>
        <w:autoSpaceDE w:val="0"/>
        <w:autoSpaceDN w:val="0"/>
        <w:adjustRightInd w:val="0"/>
        <w:spacing w:after="0" w:line="240" w:lineRule="auto"/>
        <w:rPr>
          <w:rFonts w:ascii="Courier New" w:hAnsi="Courier New" w:cs="Courier New"/>
        </w:rPr>
      </w:pPr>
      <w:r>
        <w:rPr>
          <w:rFonts w:ascii="Courier New" w:hAnsi="Courier New" w:cs="Courier New"/>
        </w:rPr>
        <w:t>PCI</w:t>
      </w:r>
      <w:r>
        <w:rPr>
          <w:rFonts w:ascii="Courier New" w:hAnsi="Courier New" w:cs="Courier New"/>
        </w:rPr>
        <w:tab/>
        <w:t>Payment Card Industry</w:t>
      </w:r>
      <w:r w:rsidR="00882857">
        <w:rPr>
          <w:rFonts w:ascii="Courier New" w:hAnsi="Courier New" w:cs="Courier New"/>
        </w:rPr>
        <w:t xml:space="preserve"> (CTI)</w:t>
      </w:r>
    </w:p>
    <w:p w14:paraId="673B22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PCI</w:t>
      </w:r>
      <w:r>
        <w:rPr>
          <w:rFonts w:ascii="Courier New" w:hAnsi="Courier New" w:cs="Courier New"/>
        </w:rPr>
        <w:tab/>
        <w:t>peripheral component interconnect (bus)</w:t>
      </w:r>
    </w:p>
    <w:p w14:paraId="62A23382" w14:textId="77777777" w:rsidR="009C060F" w:rsidRDefault="009C060F">
      <w:pPr>
        <w:widowControl w:val="0"/>
        <w:autoSpaceDE w:val="0"/>
        <w:autoSpaceDN w:val="0"/>
        <w:adjustRightInd w:val="0"/>
        <w:spacing w:after="0" w:line="240" w:lineRule="auto"/>
        <w:rPr>
          <w:rFonts w:ascii="Courier New" w:hAnsi="Courier New" w:cs="Courier New"/>
        </w:rPr>
      </w:pPr>
      <w:r>
        <w:rPr>
          <w:rFonts w:ascii="Courier New" w:hAnsi="Courier New" w:cs="Courier New"/>
        </w:rPr>
        <w:t>PCI</w:t>
      </w:r>
      <w:r>
        <w:rPr>
          <w:rFonts w:ascii="Courier New" w:hAnsi="Courier New" w:cs="Courier New"/>
        </w:rPr>
        <w:tab/>
        <w:t xml:space="preserve">physical cell ID </w:t>
      </w:r>
      <w:r w:rsidR="008654D7">
        <w:rPr>
          <w:rFonts w:ascii="Courier New" w:hAnsi="Courier New" w:cs="Courier New"/>
        </w:rPr>
        <w:t>(504 values)</w:t>
      </w:r>
      <w:r>
        <w:rPr>
          <w:rFonts w:ascii="Courier New" w:hAnsi="Courier New" w:cs="Courier New"/>
        </w:rPr>
        <w:t>(LTE)</w:t>
      </w:r>
    </w:p>
    <w:p w14:paraId="039EE7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PCI</w:t>
      </w:r>
      <w:r>
        <w:rPr>
          <w:rFonts w:ascii="Courier New" w:hAnsi="Courier New" w:cs="Courier New"/>
        </w:rPr>
        <w:tab/>
        <w:t>Programming Communications Interface</w:t>
      </w:r>
    </w:p>
    <w:p w14:paraId="021F56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PCI</w:t>
      </w:r>
      <w:r>
        <w:rPr>
          <w:rFonts w:ascii="Courier New" w:hAnsi="Courier New" w:cs="Courier New"/>
        </w:rPr>
        <w:tab/>
        <w:t>Protocol Control Information</w:t>
      </w:r>
    </w:p>
    <w:p w14:paraId="073F58B7" w14:textId="7D8C936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PCIA</w:t>
      </w:r>
      <w:r>
        <w:rPr>
          <w:rFonts w:ascii="Courier New" w:hAnsi="Courier New" w:cs="Courier New"/>
        </w:rPr>
        <w:tab/>
        <w:t>Personal Communication Industry Association</w:t>
      </w:r>
    </w:p>
    <w:p w14:paraId="14FFFD36" w14:textId="08E42833" w:rsidR="001E3618" w:rsidRDefault="001E3618">
      <w:pPr>
        <w:widowControl w:val="0"/>
        <w:autoSpaceDE w:val="0"/>
        <w:autoSpaceDN w:val="0"/>
        <w:adjustRightInd w:val="0"/>
        <w:spacing w:after="0" w:line="240" w:lineRule="auto"/>
        <w:rPr>
          <w:rFonts w:ascii="Courier New" w:hAnsi="Courier New" w:cs="Courier New"/>
        </w:rPr>
      </w:pPr>
      <w:r>
        <w:rPr>
          <w:rFonts w:ascii="Courier New" w:hAnsi="Courier New" w:cs="Courier New"/>
        </w:rPr>
        <w:t>PCIDSC</w:t>
      </w:r>
      <w:r>
        <w:rPr>
          <w:rFonts w:ascii="Courier New" w:hAnsi="Courier New" w:cs="Courier New"/>
        </w:rPr>
        <w:tab/>
        <w:t>Payment Card Industry Date Security Standard</w:t>
      </w:r>
      <w:r w:rsidR="00882857">
        <w:rPr>
          <w:rFonts w:ascii="Courier New" w:hAnsi="Courier New" w:cs="Courier New"/>
        </w:rPr>
        <w:t xml:space="preserve"> (CTI)</w:t>
      </w:r>
    </w:p>
    <w:p w14:paraId="243B1E8E" w14:textId="7BD81A79" w:rsidR="005C19E9" w:rsidRDefault="005C19E9">
      <w:pPr>
        <w:widowControl w:val="0"/>
        <w:autoSpaceDE w:val="0"/>
        <w:autoSpaceDN w:val="0"/>
        <w:adjustRightInd w:val="0"/>
        <w:spacing w:after="0" w:line="240" w:lineRule="auto"/>
        <w:rPr>
          <w:rFonts w:ascii="Courier New" w:hAnsi="Courier New" w:cs="Courier New"/>
        </w:rPr>
      </w:pPr>
      <w:r>
        <w:rPr>
          <w:rFonts w:ascii="Courier New" w:hAnsi="Courier New" w:cs="Courier New"/>
        </w:rPr>
        <w:t>PCI-DSS</w:t>
      </w:r>
      <w:r>
        <w:rPr>
          <w:rFonts w:ascii="Courier New" w:hAnsi="Courier New" w:cs="Courier New"/>
        </w:rPr>
        <w:tab/>
        <w:t>Payment Card Industry Data Security Standard</w:t>
      </w:r>
      <w:r w:rsidR="00882857">
        <w:rPr>
          <w:rFonts w:ascii="Courier New" w:hAnsi="Courier New" w:cs="Courier New"/>
        </w:rPr>
        <w:t xml:space="preserve"> (CTI)</w:t>
      </w:r>
    </w:p>
    <w:p w14:paraId="0B0FEF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PCL</w:t>
      </w:r>
      <w:r>
        <w:rPr>
          <w:rFonts w:ascii="Courier New" w:hAnsi="Courier New" w:cs="Courier New"/>
        </w:rPr>
        <w:tab/>
        <w:t>Portable Channel List</w:t>
      </w:r>
    </w:p>
    <w:p w14:paraId="7D5BBF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PCL</w:t>
      </w:r>
      <w:r>
        <w:rPr>
          <w:rFonts w:ascii="Courier New" w:hAnsi="Courier New" w:cs="Courier New"/>
        </w:rPr>
        <w:tab/>
        <w:t>printer control language (HP)</w:t>
      </w:r>
    </w:p>
    <w:p w14:paraId="43DF38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w:t>
      </w:r>
      <w:r>
        <w:rPr>
          <w:rFonts w:ascii="Courier New" w:hAnsi="Courier New" w:cs="Courier New"/>
        </w:rPr>
        <w:tab/>
        <w:t>Plug-Compatible Manufacturer</w:t>
      </w:r>
    </w:p>
    <w:p w14:paraId="6583EA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w:t>
      </w:r>
      <w:r>
        <w:rPr>
          <w:rFonts w:ascii="Courier New" w:hAnsi="Courier New" w:cs="Courier New"/>
        </w:rPr>
        <w:tab/>
        <w:t>pulse code modulation</w:t>
      </w:r>
    </w:p>
    <w:p w14:paraId="10CF33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w:t>
      </w:r>
      <w:r>
        <w:rPr>
          <w:rFonts w:ascii="Courier New" w:hAnsi="Courier New" w:cs="Courier New"/>
        </w:rPr>
        <w:tab/>
        <w:t>process control monitor</w:t>
      </w:r>
    </w:p>
    <w:p w14:paraId="780740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w:t>
      </w:r>
      <w:r>
        <w:rPr>
          <w:rFonts w:ascii="Courier New" w:hAnsi="Courier New" w:cs="Courier New"/>
        </w:rPr>
        <w:tab/>
        <w:t>Punched Card Machine</w:t>
      </w:r>
    </w:p>
    <w:p w14:paraId="4943F8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PCMCIA</w:t>
      </w:r>
      <w:r>
        <w:rPr>
          <w:rFonts w:ascii="Courier New" w:hAnsi="Courier New" w:cs="Courier New"/>
        </w:rPr>
        <w:tab/>
        <w:t>Personal Computer Memory Card International Association</w:t>
      </w:r>
    </w:p>
    <w:p w14:paraId="4FA4F9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PCMI</w:t>
      </w:r>
      <w:r>
        <w:rPr>
          <w:rFonts w:ascii="Courier New" w:hAnsi="Courier New" w:cs="Courier New"/>
        </w:rPr>
        <w:tab/>
        <w:t>Photo-Chromic Micro Image</w:t>
      </w:r>
    </w:p>
    <w:p w14:paraId="06F8D7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P-CMM</w:t>
      </w:r>
      <w:r>
        <w:rPr>
          <w:rFonts w:ascii="Courier New" w:hAnsi="Courier New" w:cs="Courier New"/>
        </w:rPr>
        <w:tab/>
        <w:t>People Capability Maturity Model</w:t>
      </w:r>
    </w:p>
    <w:p w14:paraId="136CFF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PCN</w:t>
      </w:r>
      <w:r>
        <w:rPr>
          <w:rFonts w:ascii="Courier New" w:hAnsi="Courier New" w:cs="Courier New"/>
        </w:rPr>
        <w:tab/>
        <w:t>personal communication network</w:t>
      </w:r>
    </w:p>
    <w:p w14:paraId="5781BE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PCN</w:t>
      </w:r>
      <w:r>
        <w:rPr>
          <w:rFonts w:ascii="Courier New" w:hAnsi="Courier New" w:cs="Courier New"/>
        </w:rPr>
        <w:tab/>
        <w:t>Personal Communications Network</w:t>
      </w:r>
    </w:p>
    <w:p w14:paraId="27749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PCN</w:t>
      </w:r>
      <w:r>
        <w:rPr>
          <w:rFonts w:ascii="Courier New" w:hAnsi="Courier New" w:cs="Courier New"/>
        </w:rPr>
        <w:tab/>
        <w:t>Personal Communications Service</w:t>
      </w:r>
    </w:p>
    <w:p w14:paraId="3DE403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PCNE</w:t>
      </w:r>
      <w:r>
        <w:rPr>
          <w:rFonts w:ascii="Courier New" w:hAnsi="Courier New" w:cs="Courier New"/>
        </w:rPr>
        <w:tab/>
        <w:t>Protocol Converter for Non-SNA Equipment (SNA)</w:t>
      </w:r>
    </w:p>
    <w:p w14:paraId="6F72CE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PCNP</w:t>
      </w:r>
      <w:r>
        <w:rPr>
          <w:rFonts w:ascii="Courier New" w:hAnsi="Courier New" w:cs="Courier New"/>
        </w:rPr>
        <w:tab/>
        <w:t>PC Network Program (IBM)-SNA)</w:t>
      </w:r>
    </w:p>
    <w:p w14:paraId="227932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PCO</w:t>
      </w:r>
      <w:r>
        <w:rPr>
          <w:rFonts w:ascii="Courier New" w:hAnsi="Courier New" w:cs="Courier New"/>
        </w:rPr>
        <w:tab/>
        <w:t>Point of Control and Observation</w:t>
      </w:r>
    </w:p>
    <w:p w14:paraId="1E9F31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PCO</w:t>
      </w:r>
      <w:r>
        <w:rPr>
          <w:rFonts w:ascii="Courier New" w:hAnsi="Courier New" w:cs="Courier New"/>
        </w:rPr>
        <w:tab/>
        <w:t>Procurement Contracting Officer</w:t>
      </w:r>
      <w:r w:rsidR="00FC522C">
        <w:rPr>
          <w:rFonts w:ascii="Courier New" w:hAnsi="Courier New" w:cs="Courier New"/>
        </w:rPr>
        <w:t xml:space="preserve"> (DCAA)</w:t>
      </w:r>
    </w:p>
    <w:p w14:paraId="5C464F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PCP</w:t>
      </w:r>
      <w:r>
        <w:rPr>
          <w:rFonts w:ascii="Courier New" w:hAnsi="Courier New" w:cs="Courier New"/>
        </w:rPr>
        <w:tab/>
        <w:t>Primary Cross-connection Point</w:t>
      </w:r>
    </w:p>
    <w:p w14:paraId="10760C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PCR</w:t>
      </w:r>
      <w:r>
        <w:rPr>
          <w:rFonts w:ascii="Courier New" w:hAnsi="Courier New" w:cs="Courier New"/>
        </w:rPr>
        <w:tab/>
        <w:t>peak cell rate</w:t>
      </w:r>
    </w:p>
    <w:p w14:paraId="1BC0A71A"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PCR</w:t>
      </w:r>
      <w:r>
        <w:rPr>
          <w:rFonts w:ascii="Courier New" w:hAnsi="Courier New" w:cs="Courier New"/>
        </w:rPr>
        <w:tab/>
        <w:t>polymerase chain reaction (CRC)</w:t>
      </w:r>
    </w:p>
    <w:p w14:paraId="48D75E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PCR</w:t>
      </w:r>
      <w:r>
        <w:rPr>
          <w:rFonts w:ascii="Courier New" w:hAnsi="Courier New" w:cs="Courier New"/>
        </w:rPr>
        <w:tab/>
        <w:t>program clock reference</w:t>
      </w:r>
    </w:p>
    <w:p w14:paraId="0954D8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PCRF</w:t>
      </w:r>
      <w:r>
        <w:rPr>
          <w:rFonts w:ascii="Courier New" w:hAnsi="Courier New" w:cs="Courier New"/>
        </w:rPr>
        <w:tab/>
        <w:t>Policy and Changing Rules Function (Packet Network)</w:t>
      </w:r>
    </w:p>
    <w:p w14:paraId="16FD5E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w:t>
      </w:r>
      <w:r>
        <w:rPr>
          <w:rFonts w:ascii="Courier New" w:hAnsi="Courier New" w:cs="Courier New"/>
        </w:rPr>
        <w:tab/>
        <w:t>Personal Computer/Standard</w:t>
      </w:r>
    </w:p>
    <w:p w14:paraId="111577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w:t>
      </w:r>
      <w:r>
        <w:rPr>
          <w:rFonts w:ascii="Courier New" w:hAnsi="Courier New" w:cs="Courier New"/>
        </w:rPr>
        <w:tab/>
        <w:t>personal communication service/system</w:t>
      </w:r>
    </w:p>
    <w:p w14:paraId="7F9235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w:t>
      </w:r>
      <w:r>
        <w:rPr>
          <w:rFonts w:ascii="Courier New" w:hAnsi="Courier New" w:cs="Courier New"/>
        </w:rPr>
        <w:tab/>
        <w:t>Personal Communications Server</w:t>
      </w:r>
    </w:p>
    <w:p w14:paraId="272431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w:t>
      </w:r>
      <w:r>
        <w:rPr>
          <w:rFonts w:ascii="Courier New" w:hAnsi="Courier New" w:cs="Courier New"/>
        </w:rPr>
        <w:tab/>
        <w:t>Plastic-Clad Silica (Fibre Optics)</w:t>
      </w:r>
    </w:p>
    <w:p w14:paraId="327FA1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w:t>
      </w:r>
      <w:r>
        <w:rPr>
          <w:rFonts w:ascii="Courier New" w:hAnsi="Courier New" w:cs="Courier New"/>
        </w:rPr>
        <w:tab/>
        <w:t>Power Conditioning System</w:t>
      </w:r>
    </w:p>
    <w:p w14:paraId="6560CC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PC/SC</w:t>
      </w:r>
      <w:r>
        <w:rPr>
          <w:rFonts w:ascii="Courier New" w:hAnsi="Courier New" w:cs="Courier New"/>
        </w:rPr>
        <w:tab/>
        <w:t>smart card computer compatibility standard</w:t>
      </w:r>
    </w:p>
    <w:p w14:paraId="4D83F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PCSG</w:t>
      </w:r>
      <w:r>
        <w:rPr>
          <w:rFonts w:ascii="Courier New" w:hAnsi="Courier New" w:cs="Courier New"/>
        </w:rPr>
        <w:tab/>
        <w:t>Public Contracts Specialists Group</w:t>
      </w:r>
    </w:p>
    <w:p w14:paraId="5BF39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PCT</w:t>
      </w:r>
      <w:r>
        <w:rPr>
          <w:rFonts w:ascii="Courier New" w:hAnsi="Courier New" w:cs="Courier New"/>
        </w:rPr>
        <w:tab/>
        <w:t>Per CenT</w:t>
      </w:r>
    </w:p>
    <w:p w14:paraId="2B309F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PCTE</w:t>
      </w:r>
      <w:r>
        <w:rPr>
          <w:rFonts w:ascii="Courier New" w:hAnsi="Courier New" w:cs="Courier New"/>
        </w:rPr>
        <w:tab/>
        <w:t>Portable Common Tool Environment (MAP/TOP)</w:t>
      </w:r>
    </w:p>
    <w:p w14:paraId="036603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PCTR</w:t>
      </w:r>
      <w:r>
        <w:rPr>
          <w:rFonts w:ascii="Courier New" w:hAnsi="Courier New" w:cs="Courier New"/>
        </w:rPr>
        <w:tab/>
        <w:t>Protocol Conformance Test Report (ISO 9646)</w:t>
      </w:r>
    </w:p>
    <w:p w14:paraId="7B9666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PCU</w:t>
      </w:r>
      <w:r>
        <w:rPr>
          <w:rFonts w:ascii="Courier New" w:hAnsi="Courier New" w:cs="Courier New"/>
        </w:rPr>
        <w:tab/>
        <w:t>packet control unit</w:t>
      </w:r>
    </w:p>
    <w:p w14:paraId="53D860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PCU</w:t>
      </w:r>
      <w:r>
        <w:rPr>
          <w:rFonts w:ascii="Courier New" w:hAnsi="Courier New" w:cs="Courier New"/>
        </w:rPr>
        <w:tab/>
        <w:t>power conditioning unit</w:t>
      </w:r>
    </w:p>
    <w:p w14:paraId="2EFB9D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PCU</w:t>
      </w:r>
      <w:r>
        <w:rPr>
          <w:rFonts w:ascii="Courier New" w:hAnsi="Courier New" w:cs="Courier New"/>
        </w:rPr>
        <w:tab/>
        <w:t>Primary Control Unit</w:t>
      </w:r>
    </w:p>
    <w:p w14:paraId="05C56B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PCUG</w:t>
      </w:r>
      <w:r>
        <w:rPr>
          <w:rFonts w:ascii="Courier New" w:hAnsi="Courier New" w:cs="Courier New"/>
        </w:rPr>
        <w:tab/>
        <w:t>Preferential CUG</w:t>
      </w:r>
    </w:p>
    <w:p w14:paraId="01B3E477"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(PCW)</w:t>
      </w:r>
      <w:r>
        <w:rPr>
          <w:rFonts w:ascii="Courier New" w:hAnsi="Courier New" w:cs="Courier New"/>
        </w:rPr>
        <w:tab/>
        <w:t>Proprietor of a composite work (CCE)</w:t>
      </w:r>
    </w:p>
    <w:p w14:paraId="6D5066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PC/XT</w:t>
      </w:r>
      <w:r>
        <w:rPr>
          <w:rFonts w:ascii="Courier New" w:hAnsi="Courier New" w:cs="Courier New"/>
        </w:rPr>
        <w:tab/>
        <w:t>Personal Computer/eXtended Technology</w:t>
      </w:r>
    </w:p>
    <w:p w14:paraId="40742C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palladium 46</w:t>
      </w:r>
    </w:p>
    <w:p w14:paraId="43E56A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phase discriminator</w:t>
      </w:r>
    </w:p>
    <w:p w14:paraId="53425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Photo Detector</w:t>
      </w:r>
    </w:p>
    <w:p w14:paraId="32DA5481" w14:textId="77777777" w:rsidR="00D54170"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potential d</w:t>
      </w:r>
      <w:r w:rsidR="00D54170">
        <w:rPr>
          <w:rFonts w:ascii="Courier New" w:hAnsi="Courier New" w:cs="Courier New"/>
        </w:rPr>
        <w:t>ifference</w:t>
      </w:r>
      <w:r>
        <w:rPr>
          <w:rFonts w:ascii="Courier New" w:hAnsi="Courier New" w:cs="Courier New"/>
        </w:rPr>
        <w:t xml:space="preserve"> (CRC)</w:t>
      </w:r>
    </w:p>
    <w:p w14:paraId="7CE899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predistortion</w:t>
      </w:r>
    </w:p>
    <w:p w14:paraId="025F40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Protocol Discriminator</w:t>
      </w:r>
    </w:p>
    <w:p w14:paraId="1B2C02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Public Data</w:t>
      </w:r>
    </w:p>
    <w:p w14:paraId="026FE5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Pulse Duration</w:t>
      </w:r>
    </w:p>
    <w:p w14:paraId="19C2FA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w:t>
      </w:r>
      <w:r>
        <w:rPr>
          <w:rFonts w:ascii="Courier New" w:hAnsi="Courier New" w:cs="Courier New"/>
        </w:rPr>
        <w:tab/>
        <w:t>pulsed Doppler</w:t>
      </w:r>
    </w:p>
    <w:p w14:paraId="681756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PDA</w:t>
      </w:r>
      <w:r>
        <w:rPr>
          <w:rFonts w:ascii="Courier New" w:hAnsi="Courier New" w:cs="Courier New"/>
        </w:rPr>
        <w:tab/>
        <w:t>personal digital assistant (portable computing)</w:t>
      </w:r>
    </w:p>
    <w:p w14:paraId="6256B3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PDA</w:t>
      </w:r>
      <w:r>
        <w:rPr>
          <w:rFonts w:ascii="Courier New" w:hAnsi="Courier New" w:cs="Courier New"/>
        </w:rPr>
        <w:tab/>
        <w:t>preliminary damage assessment (US DHS)</w:t>
      </w:r>
    </w:p>
    <w:p w14:paraId="33255C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PDAD</w:t>
      </w:r>
      <w:r>
        <w:rPr>
          <w:rFonts w:ascii="Courier New" w:hAnsi="Courier New" w:cs="Courier New"/>
        </w:rPr>
        <w:tab/>
        <w:t>Proposed DAD</w:t>
      </w:r>
    </w:p>
    <w:p w14:paraId="3B501F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PDARS</w:t>
      </w:r>
      <w:r>
        <w:rPr>
          <w:rFonts w:ascii="Courier New" w:hAnsi="Courier New" w:cs="Courier New"/>
        </w:rPr>
        <w:tab/>
        <w:t>performance data analysis aand reporting system</w:t>
      </w:r>
    </w:p>
    <w:p w14:paraId="0BE193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PDC</w:t>
      </w:r>
      <w:r>
        <w:rPr>
          <w:rFonts w:ascii="Courier New" w:hAnsi="Courier New" w:cs="Courier New"/>
        </w:rPr>
        <w:tab/>
        <w:t>personal digital cellular</w:t>
      </w:r>
    </w:p>
    <w:p w14:paraId="67EC47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PDC</w:t>
      </w:r>
      <w:r>
        <w:rPr>
          <w:rFonts w:ascii="Courier New" w:hAnsi="Courier New" w:cs="Courier New"/>
        </w:rPr>
        <w:tab/>
        <w:t>Policy Drafting Party</w:t>
      </w:r>
    </w:p>
    <w:p w14:paraId="6E712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PDC</w:t>
      </w:r>
      <w:r>
        <w:rPr>
          <w:rFonts w:ascii="Courier New" w:hAnsi="Courier New" w:cs="Courier New"/>
        </w:rPr>
        <w:tab/>
        <w:t>program delivery control</w:t>
      </w:r>
    </w:p>
    <w:p w14:paraId="059FF9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PDCA</w:t>
      </w:r>
      <w:r>
        <w:rPr>
          <w:rFonts w:ascii="Courier New" w:hAnsi="Courier New" w:cs="Courier New"/>
        </w:rPr>
        <w:tab/>
        <w:t>Plan, Do, Check, Act</w:t>
      </w:r>
    </w:p>
    <w:p w14:paraId="652F5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PDCCH</w:t>
      </w:r>
      <w:r>
        <w:rPr>
          <w:rFonts w:ascii="Courier New" w:hAnsi="Courier New" w:cs="Courier New"/>
        </w:rPr>
        <w:tab/>
        <w:t>Physical Downlink Control Channel (LTE)</w:t>
      </w:r>
    </w:p>
    <w:p w14:paraId="64912934"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PDCF</w:t>
      </w:r>
      <w:r>
        <w:rPr>
          <w:rFonts w:ascii="Courier New" w:hAnsi="Courier New" w:cs="Courier New"/>
        </w:rPr>
        <w:tab/>
        <w:t>Primary Dealer Credit Facility (finance)</w:t>
      </w:r>
    </w:p>
    <w:p w14:paraId="2FE68F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PDD</w:t>
      </w:r>
      <w:r>
        <w:rPr>
          <w:rFonts w:ascii="Courier New" w:hAnsi="Courier New" w:cs="Courier New"/>
        </w:rPr>
        <w:tab/>
        <w:t>Post-Dial Delay</w:t>
      </w:r>
    </w:p>
    <w:p w14:paraId="3B1912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PDD</w:t>
      </w:r>
      <w:r>
        <w:rPr>
          <w:rFonts w:ascii="Courier New" w:hAnsi="Courier New" w:cs="Courier New"/>
        </w:rPr>
        <w:tab/>
        <w:t>Presidential Decision Directive (US)</w:t>
      </w:r>
    </w:p>
    <w:p w14:paraId="4BF22F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PDDA</w:t>
      </w:r>
      <w:r>
        <w:rPr>
          <w:rFonts w:ascii="Courier New" w:hAnsi="Courier New" w:cs="Courier New"/>
        </w:rPr>
        <w:tab/>
        <w:t>Physical Defined Display Area</w:t>
      </w:r>
    </w:p>
    <w:p w14:paraId="2510D3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PDE</w:t>
      </w:r>
      <w:r>
        <w:rPr>
          <w:rFonts w:ascii="Courier New" w:hAnsi="Courier New" w:cs="Courier New"/>
        </w:rPr>
        <w:tab/>
        <w:t>Picture Data Entity</w:t>
      </w:r>
    </w:p>
    <w:p w14:paraId="1194ED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PDE</w:t>
      </w:r>
      <w:r>
        <w:rPr>
          <w:rFonts w:ascii="Courier New" w:hAnsi="Courier New" w:cs="Courier New"/>
        </w:rPr>
        <w:tab/>
        <w:t>Portable Data Entry (Unit)</w:t>
      </w:r>
    </w:p>
    <w:p w14:paraId="1964A8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PDE</w:t>
      </w:r>
      <w:r>
        <w:rPr>
          <w:rFonts w:ascii="Courier New" w:hAnsi="Courier New" w:cs="Courier New"/>
        </w:rPr>
        <w:tab/>
        <w:t>Presentation Data Element</w:t>
      </w:r>
    </w:p>
    <w:p w14:paraId="458E77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PDES</w:t>
      </w:r>
      <w:r>
        <w:rPr>
          <w:rFonts w:ascii="Courier New" w:hAnsi="Courier New" w:cs="Courier New"/>
        </w:rPr>
        <w:tab/>
        <w:t>Product Data Exchange Standard (TOP)</w:t>
      </w:r>
    </w:p>
    <w:p w14:paraId="058184E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PDF</w:t>
      </w:r>
      <w:r w:rsidRPr="00900498">
        <w:rPr>
          <w:rFonts w:ascii="Courier New" w:hAnsi="Courier New" w:cs="Courier New"/>
          <w:lang w:val="fr-FR"/>
        </w:rPr>
        <w:tab/>
        <w:t>portable document format (Adobe)</w:t>
      </w:r>
    </w:p>
    <w:p w14:paraId="54D463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PDF</w:t>
      </w:r>
      <w:r>
        <w:rPr>
          <w:rFonts w:ascii="Courier New" w:hAnsi="Courier New" w:cs="Courier New"/>
        </w:rPr>
        <w:tab/>
        <w:t>Power Density Function</w:t>
      </w:r>
    </w:p>
    <w:p w14:paraId="730051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PDF</w:t>
      </w:r>
      <w:r>
        <w:rPr>
          <w:rFonts w:ascii="Courier New" w:hAnsi="Courier New" w:cs="Courier New"/>
        </w:rPr>
        <w:tab/>
        <w:t>probability distribution function</w:t>
      </w:r>
    </w:p>
    <w:p w14:paraId="6E34B6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PDGN</w:t>
      </w:r>
      <w:r>
        <w:rPr>
          <w:rFonts w:ascii="Courier New" w:hAnsi="Courier New" w:cs="Courier New"/>
        </w:rPr>
        <w:tab/>
        <w:t>Packet Data Gateway Node</w:t>
      </w:r>
    </w:p>
    <w:p w14:paraId="773710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PDH</w:t>
      </w:r>
      <w:r>
        <w:rPr>
          <w:rFonts w:ascii="Courier New" w:hAnsi="Courier New" w:cs="Courier New"/>
        </w:rPr>
        <w:tab/>
        <w:t>plesiochronous-digital hierachy</w:t>
      </w:r>
    </w:p>
    <w:p w14:paraId="16835A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PDI</w:t>
      </w:r>
      <w:r>
        <w:rPr>
          <w:rFonts w:ascii="Courier New" w:hAnsi="Courier New" w:cs="Courier New"/>
        </w:rPr>
        <w:tab/>
        <w:t>Picture Description Instruction</w:t>
      </w:r>
    </w:p>
    <w:p w14:paraId="48273F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PDIF</w:t>
      </w:r>
      <w:r>
        <w:rPr>
          <w:rFonts w:ascii="Courier New" w:hAnsi="Courier New" w:cs="Courier New"/>
        </w:rPr>
        <w:tab/>
        <w:t>Product Definition Interchange Format</w:t>
      </w:r>
    </w:p>
    <w:p w14:paraId="24BDB7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PDIP</w:t>
      </w:r>
      <w:r>
        <w:rPr>
          <w:rFonts w:ascii="Courier New" w:hAnsi="Courier New" w:cs="Courier New"/>
        </w:rPr>
        <w:tab/>
        <w:t>plastic dual-in-line package</w:t>
      </w:r>
    </w:p>
    <w:p w14:paraId="1D3480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PDL</w:t>
      </w:r>
      <w:r>
        <w:rPr>
          <w:rFonts w:ascii="Courier New" w:hAnsi="Courier New" w:cs="Courier New"/>
        </w:rPr>
        <w:tab/>
        <w:t>Page Description Language</w:t>
      </w:r>
    </w:p>
    <w:p w14:paraId="0222B1C0"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pdl</w:t>
      </w:r>
      <w:r>
        <w:rPr>
          <w:rFonts w:ascii="Courier New" w:hAnsi="Courier New" w:cs="Courier New"/>
        </w:rPr>
        <w:tab/>
        <w:t>poundal (CRC)</w:t>
      </w:r>
    </w:p>
    <w:p w14:paraId="0809B9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PDM</w:t>
      </w:r>
      <w:r>
        <w:rPr>
          <w:rFonts w:ascii="Courier New" w:hAnsi="Courier New" w:cs="Courier New"/>
        </w:rPr>
        <w:tab/>
        <w:t>precedence diagramming method (PMI)</w:t>
      </w:r>
    </w:p>
    <w:p w14:paraId="781DC6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PDM</w:t>
      </w:r>
      <w:r>
        <w:rPr>
          <w:rFonts w:ascii="Courier New" w:hAnsi="Courier New" w:cs="Courier New"/>
        </w:rPr>
        <w:tab/>
        <w:t>Private Management Domain</w:t>
      </w:r>
    </w:p>
    <w:p w14:paraId="295DC7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PDN</w:t>
      </w:r>
      <w:r>
        <w:rPr>
          <w:rFonts w:ascii="Courier New" w:hAnsi="Courier New" w:cs="Courier New"/>
        </w:rPr>
        <w:tab/>
        <w:t>public/private/packet data network</w:t>
      </w:r>
    </w:p>
    <w:p w14:paraId="0DCE44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PDM</w:t>
      </w:r>
      <w:r>
        <w:rPr>
          <w:rFonts w:ascii="Courier New" w:hAnsi="Courier New" w:cs="Courier New"/>
        </w:rPr>
        <w:tab/>
        <w:t>pulse-density modulation</w:t>
      </w:r>
    </w:p>
    <w:p w14:paraId="3D2E50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PDM</w:t>
      </w:r>
      <w:r>
        <w:rPr>
          <w:rFonts w:ascii="Courier New" w:hAnsi="Courier New" w:cs="Courier New"/>
        </w:rPr>
        <w:tab/>
        <w:t>Pulse Duration Modulation</w:t>
      </w:r>
    </w:p>
    <w:p w14:paraId="34CBB2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PDMA</w:t>
      </w:r>
      <w:r>
        <w:rPr>
          <w:rFonts w:ascii="Courier New" w:hAnsi="Courier New" w:cs="Courier New"/>
        </w:rPr>
        <w:tab/>
        <w:t>Polarisation Division Multiple Access</w:t>
      </w:r>
    </w:p>
    <w:p w14:paraId="059B17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PDN</w:t>
      </w:r>
      <w:r>
        <w:rPr>
          <w:rFonts w:ascii="Courier New" w:hAnsi="Courier New" w:cs="Courier New"/>
        </w:rPr>
        <w:tab/>
        <w:t>Packet Data Network</w:t>
      </w:r>
    </w:p>
    <w:p w14:paraId="29DB53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PDN</w:t>
      </w:r>
      <w:r>
        <w:rPr>
          <w:rFonts w:ascii="Courier New" w:hAnsi="Courier New" w:cs="Courier New"/>
        </w:rPr>
        <w:tab/>
        <w:t>Plesiochronous Digital Network</w:t>
      </w:r>
    </w:p>
    <w:p w14:paraId="5E10C9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PDN</w:t>
      </w:r>
      <w:r>
        <w:rPr>
          <w:rFonts w:ascii="Courier New" w:hAnsi="Courier New" w:cs="Courier New"/>
        </w:rPr>
        <w:tab/>
        <w:t>Power-DowN</w:t>
      </w:r>
    </w:p>
    <w:p w14:paraId="450AE8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PDN</w:t>
      </w:r>
      <w:r>
        <w:rPr>
          <w:rFonts w:ascii="Courier New" w:hAnsi="Courier New" w:cs="Courier New"/>
        </w:rPr>
        <w:tab/>
        <w:t>Public Data Network</w:t>
      </w:r>
    </w:p>
    <w:p w14:paraId="4E7AFB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PDN</w:t>
      </w:r>
      <w:r>
        <w:rPr>
          <w:rFonts w:ascii="Courier New" w:hAnsi="Courier New" w:cs="Courier New"/>
        </w:rPr>
        <w:tab/>
        <w:t>Public Data Networks</w:t>
      </w:r>
    </w:p>
    <w:p w14:paraId="5F1A59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PDO</w:t>
      </w:r>
      <w:r>
        <w:rPr>
          <w:rFonts w:ascii="Courier New" w:hAnsi="Courier New" w:cs="Courier New"/>
        </w:rPr>
        <w:tab/>
        <w:t>packet data optimized (TETRA term)</w:t>
      </w:r>
    </w:p>
    <w:p w14:paraId="10EC9E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PDP</w:t>
      </w:r>
      <w:r>
        <w:rPr>
          <w:rFonts w:ascii="Courier New" w:hAnsi="Courier New" w:cs="Courier New"/>
        </w:rPr>
        <w:tab/>
        <w:t>packet data protocol</w:t>
      </w:r>
    </w:p>
    <w:p w14:paraId="6091EC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PDP</w:t>
      </w:r>
      <w:r>
        <w:rPr>
          <w:rFonts w:ascii="Courier New" w:hAnsi="Courier New" w:cs="Courier New"/>
        </w:rPr>
        <w:tab/>
        <w:t>Plasma Display Panel</w:t>
      </w:r>
    </w:p>
    <w:p w14:paraId="5917E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PDS</w:t>
      </w:r>
      <w:r>
        <w:rPr>
          <w:rFonts w:ascii="Courier New" w:hAnsi="Courier New" w:cs="Courier New"/>
        </w:rPr>
        <w:tab/>
        <w:t>Power Distribution System</w:t>
      </w:r>
    </w:p>
    <w:p w14:paraId="0566FA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PDS</w:t>
      </w:r>
      <w:r>
        <w:rPr>
          <w:rFonts w:ascii="Courier New" w:hAnsi="Courier New" w:cs="Courier New"/>
        </w:rPr>
        <w:tab/>
        <w:t>Premises Distribution System (ATT)</w:t>
      </w:r>
    </w:p>
    <w:p w14:paraId="5A9DF5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PDS</w:t>
      </w:r>
      <w:r>
        <w:rPr>
          <w:rFonts w:ascii="Courier New" w:hAnsi="Courier New" w:cs="Courier New"/>
        </w:rPr>
        <w:tab/>
        <w:t>Priority Distribution System</w:t>
      </w:r>
    </w:p>
    <w:p w14:paraId="78E213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PDSCH</w:t>
      </w:r>
      <w:r>
        <w:rPr>
          <w:rFonts w:ascii="Courier New" w:hAnsi="Courier New" w:cs="Courier New"/>
        </w:rPr>
        <w:tab/>
        <w:t>Physical Downlink Shared Channel (LTE)</w:t>
      </w:r>
    </w:p>
    <w:p w14:paraId="140ADB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PDSN</w:t>
      </w:r>
      <w:r>
        <w:rPr>
          <w:rFonts w:ascii="Courier New" w:hAnsi="Courier New" w:cs="Courier New"/>
        </w:rPr>
        <w:tab/>
        <w:t>Packet Data Serving Node</w:t>
      </w:r>
    </w:p>
    <w:p w14:paraId="7F8F7F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PDTE</w:t>
      </w:r>
      <w:r>
        <w:rPr>
          <w:rFonts w:ascii="Courier New" w:hAnsi="Courier New" w:cs="Courier New"/>
        </w:rPr>
        <w:tab/>
        <w:t>Packet Data Terminal Equipment</w:t>
      </w:r>
    </w:p>
    <w:p w14:paraId="3F1CC6C5"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PDU</w:t>
      </w:r>
      <w:r>
        <w:rPr>
          <w:rFonts w:ascii="Courier New" w:hAnsi="Courier New" w:cs="Courier New"/>
        </w:rPr>
        <w:tab/>
        <w:t>Professional Development Unit (PMI)</w:t>
      </w:r>
    </w:p>
    <w:p w14:paraId="4E0254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PDU</w:t>
      </w:r>
      <w:r>
        <w:rPr>
          <w:rFonts w:ascii="Courier New" w:hAnsi="Courier New" w:cs="Courier New"/>
        </w:rPr>
        <w:tab/>
        <w:t>protocol data unit</w:t>
      </w:r>
      <w:r w:rsidR="009B0BE3">
        <w:rPr>
          <w:rFonts w:ascii="Courier New" w:hAnsi="Courier New" w:cs="Courier New"/>
        </w:rPr>
        <w:t xml:space="preserve"> (IBOC)</w:t>
      </w:r>
    </w:p>
    <w:p w14:paraId="4A68D4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PDV</w:t>
      </w:r>
      <w:r>
        <w:rPr>
          <w:rFonts w:ascii="Courier New" w:hAnsi="Courier New" w:cs="Courier New"/>
        </w:rPr>
        <w:tab/>
        <w:t>Prozess-Daten-Verarbeitung</w:t>
      </w:r>
    </w:p>
    <w:p w14:paraId="32AF29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Packet leyer reference Event</w:t>
      </w:r>
    </w:p>
    <w:p w14:paraId="04D6D1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Parity Error</w:t>
      </w:r>
    </w:p>
    <w:p w14:paraId="4027BE8D" w14:textId="77777777" w:rsidR="00333566" w:rsidRP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i/>
        </w:rPr>
        <w:t>Pe</w:t>
      </w:r>
      <w:r>
        <w:rPr>
          <w:rFonts w:ascii="Courier New" w:hAnsi="Courier New" w:cs="Courier New"/>
        </w:rPr>
        <w:tab/>
        <w:t>P</w:t>
      </w:r>
      <w:r w:rsidRPr="00333566">
        <w:rPr>
          <w:rFonts w:ascii="Courier New" w:hAnsi="Courier New" w:cs="Courier New"/>
        </w:rPr>
        <w:t>éclet number</w:t>
      </w:r>
      <w:r>
        <w:rPr>
          <w:rFonts w:ascii="Courier New" w:hAnsi="Courier New" w:cs="Courier New"/>
        </w:rPr>
        <w:t xml:space="preserve"> (CRC)</w:t>
      </w:r>
    </w:p>
    <w:p w14:paraId="4FC609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Phase Encoded (Digital Magnetic Disk/Tape Recording Format)</w:t>
      </w:r>
    </w:p>
    <w:p w14:paraId="7B6E25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Physical &amp; Environmental Protection (Operational Security Protection Class)</w:t>
      </w:r>
    </w:p>
    <w:p w14:paraId="4BA5C3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Picture Element, pixel</w:t>
      </w:r>
    </w:p>
    <w:p w14:paraId="3157C8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Picture Entity</w:t>
      </w:r>
    </w:p>
    <w:p w14:paraId="0FA95C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piezoelectric</w:t>
      </w:r>
    </w:p>
    <w:p w14:paraId="6F42B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Presentation Element</w:t>
      </w:r>
    </w:p>
    <w:p w14:paraId="6EA87491" w14:textId="77777777" w:rsidR="00D54170"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probable e</w:t>
      </w:r>
      <w:r w:rsidR="00D54170">
        <w:rPr>
          <w:rFonts w:ascii="Courier New" w:hAnsi="Courier New" w:cs="Courier New"/>
        </w:rPr>
        <w:t>rror</w:t>
      </w:r>
      <w:r>
        <w:rPr>
          <w:rFonts w:ascii="Courier New" w:hAnsi="Courier New" w:cs="Courier New"/>
        </w:rPr>
        <w:t xml:space="preserve"> (CRC)</w:t>
      </w:r>
    </w:p>
    <w:p w14:paraId="4F8CE1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Professional Engineer</w:t>
      </w:r>
    </w:p>
    <w:p w14:paraId="6AC22A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Programming Enabled</w:t>
      </w:r>
    </w:p>
    <w:p w14:paraId="35DE14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Protective conductor</w:t>
      </w:r>
    </w:p>
    <w:p w14:paraId="23B34F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Public Enquiry (ETSI)</w:t>
      </w:r>
    </w:p>
    <w:p w14:paraId="3110C25A" w14:textId="77777777" w:rsidR="0098324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P/E</w:t>
      </w:r>
      <w:r>
        <w:rPr>
          <w:rFonts w:ascii="Courier New" w:hAnsi="Courier New" w:cs="Courier New"/>
        </w:rPr>
        <w:tab/>
        <w:t>Price/Earnings</w:t>
      </w:r>
    </w:p>
    <w:p w14:paraId="6AFCD2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PEBB</w:t>
      </w:r>
      <w:r>
        <w:rPr>
          <w:rFonts w:ascii="Courier New" w:hAnsi="Courier New" w:cs="Courier New"/>
        </w:rPr>
        <w:tab/>
        <w:t>power electronic building blocks</w:t>
      </w:r>
    </w:p>
    <w:p w14:paraId="0034E5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PEC</w:t>
      </w:r>
      <w:r>
        <w:rPr>
          <w:rFonts w:ascii="Courier New" w:hAnsi="Courier New" w:cs="Courier New"/>
        </w:rPr>
        <w:tab/>
        <w:t>perfect electrical conducting</w:t>
      </w:r>
    </w:p>
    <w:p w14:paraId="084DAA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PECL</w:t>
      </w:r>
      <w:r>
        <w:rPr>
          <w:rFonts w:ascii="Courier New" w:hAnsi="Courier New" w:cs="Courier New"/>
        </w:rPr>
        <w:tab/>
        <w:t>positive/pseudo emitter coupled logic</w:t>
      </w:r>
    </w:p>
    <w:p w14:paraId="26831C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PECVD</w:t>
      </w:r>
      <w:r>
        <w:rPr>
          <w:rFonts w:ascii="Courier New" w:hAnsi="Courier New" w:cs="Courier New"/>
        </w:rPr>
        <w:tab/>
        <w:t>plasma-enhanced chemical vapor deposition</w:t>
      </w:r>
    </w:p>
    <w:p w14:paraId="0EE97B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PEDN</w:t>
      </w:r>
      <w:r>
        <w:rPr>
          <w:rFonts w:ascii="Courier New" w:hAnsi="Courier New" w:cs="Courier New"/>
        </w:rPr>
        <w:tab/>
        <w:t>Pan-European Digital Network</w:t>
      </w:r>
    </w:p>
    <w:p w14:paraId="2E3428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PEEC</w:t>
      </w:r>
      <w:r>
        <w:rPr>
          <w:rFonts w:ascii="Courier New" w:hAnsi="Courier New" w:cs="Courier New"/>
        </w:rPr>
        <w:tab/>
        <w:t>partial element equivalent circuit</w:t>
      </w:r>
    </w:p>
    <w:p w14:paraId="220063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PEL</w:t>
      </w:r>
      <w:r>
        <w:rPr>
          <w:rFonts w:ascii="Courier New" w:hAnsi="Courier New" w:cs="Courier New"/>
        </w:rPr>
        <w:tab/>
        <w:t>Picture ELement</w:t>
      </w:r>
    </w:p>
    <w:p w14:paraId="03E51D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Pel</w:t>
      </w:r>
      <w:r>
        <w:rPr>
          <w:rFonts w:ascii="Courier New" w:hAnsi="Courier New" w:cs="Courier New"/>
        </w:rPr>
        <w:tab/>
        <w:t>picture element or pixel</w:t>
      </w:r>
    </w:p>
    <w:p w14:paraId="079BB2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pel </w:t>
      </w:r>
      <w:r>
        <w:rPr>
          <w:rFonts w:ascii="Courier New" w:hAnsi="Courier New" w:cs="Courier New"/>
        </w:rPr>
        <w:tab/>
        <w:t>(pixel)picture element</w:t>
      </w:r>
    </w:p>
    <w:p w14:paraId="7B16E9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PELV</w:t>
      </w:r>
      <w:r>
        <w:rPr>
          <w:rFonts w:ascii="Courier New" w:hAnsi="Courier New" w:cs="Courier New"/>
        </w:rPr>
        <w:tab/>
        <w:t>Protective Extra Low Voltage</w:t>
      </w:r>
    </w:p>
    <w:p w14:paraId="38FE17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PEM</w:t>
      </w:r>
      <w:r>
        <w:rPr>
          <w:rFonts w:ascii="Courier New" w:hAnsi="Courier New" w:cs="Courier New"/>
        </w:rPr>
        <w:tab/>
        <w:t>power entry module</w:t>
      </w:r>
    </w:p>
    <w:p w14:paraId="06E4A8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PEN</w:t>
      </w:r>
      <w:r>
        <w:rPr>
          <w:rFonts w:ascii="Courier New" w:hAnsi="Courier New" w:cs="Courier New"/>
        </w:rPr>
        <w:tab/>
        <w:t>combined Protective conductor and Neutral conductor</w:t>
      </w:r>
    </w:p>
    <w:p w14:paraId="0D31A3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PEng</w:t>
      </w:r>
      <w:r>
        <w:rPr>
          <w:rFonts w:ascii="Courier New" w:hAnsi="Courier New" w:cs="Courier New"/>
        </w:rPr>
        <w:tab/>
        <w:t>Professional Engineer</w:t>
      </w:r>
    </w:p>
    <w:p w14:paraId="4469AE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PEP</w:t>
      </w:r>
      <w:r>
        <w:rPr>
          <w:rFonts w:ascii="Courier New" w:hAnsi="Courier New" w:cs="Courier New"/>
        </w:rPr>
        <w:tab/>
        <w:t>peak envelope power</w:t>
      </w:r>
    </w:p>
    <w:p w14:paraId="2567D9E4" w14:textId="77777777" w:rsidR="009B0BE3" w:rsidRDefault="009B0BE3" w:rsidP="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p.e.p.</w:t>
      </w:r>
      <w:r>
        <w:rPr>
          <w:rFonts w:ascii="Courier New" w:hAnsi="Courier New" w:cs="Courier New"/>
        </w:rPr>
        <w:tab/>
        <w:t>peak envelope power</w:t>
      </w:r>
    </w:p>
    <w:p w14:paraId="1C1ED0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PEP</w:t>
      </w:r>
      <w:r>
        <w:rPr>
          <w:rFonts w:ascii="Courier New" w:hAnsi="Courier New" w:cs="Courier New"/>
        </w:rPr>
        <w:tab/>
        <w:t>primary entry point for EAS messages</w:t>
      </w:r>
    </w:p>
    <w:p w14:paraId="6543D5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PEP</w:t>
      </w:r>
      <w:r>
        <w:rPr>
          <w:rFonts w:ascii="Courier New" w:hAnsi="Courier New" w:cs="Courier New"/>
        </w:rPr>
        <w:tab/>
        <w:t>Preemptive External Priority</w:t>
      </w:r>
    </w:p>
    <w:p w14:paraId="766DB7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PERF</w:t>
      </w:r>
      <w:r>
        <w:rPr>
          <w:rFonts w:ascii="Courier New" w:hAnsi="Courier New" w:cs="Courier New"/>
        </w:rPr>
        <w:tab/>
        <w:t>PERForator</w:t>
      </w:r>
    </w:p>
    <w:p w14:paraId="6A31BC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PERMA</w:t>
      </w:r>
      <w:r>
        <w:rPr>
          <w:rFonts w:ascii="Courier New" w:hAnsi="Courier New" w:cs="Courier New"/>
        </w:rPr>
        <w:tab/>
        <w:t>Postitive emotion, Engagement, positive Relationships, Meaning &amp; purpose, Accomplishment</w:t>
      </w:r>
    </w:p>
    <w:p w14:paraId="111639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PERT</w:t>
      </w:r>
      <w:r>
        <w:rPr>
          <w:rFonts w:ascii="Courier New" w:hAnsi="Courier New" w:cs="Courier New"/>
        </w:rPr>
        <w:tab/>
        <w:t>program evaluation and review technique</w:t>
      </w:r>
    </w:p>
    <w:p w14:paraId="1CA8B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PERT</w:t>
      </w:r>
      <w:r>
        <w:rPr>
          <w:rFonts w:ascii="Courier New" w:hAnsi="Courier New" w:cs="Courier New"/>
        </w:rPr>
        <w:tab/>
        <w:t>Program Evaluation and Review Technique</w:t>
      </w:r>
    </w:p>
    <w:p w14:paraId="102128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PERT</w:t>
      </w:r>
      <w:r>
        <w:rPr>
          <w:rFonts w:ascii="Courier New" w:hAnsi="Courier New" w:cs="Courier New"/>
        </w:rPr>
        <w:tab/>
        <w:t>Programme Evaluation and Review Technique (Planning)</w:t>
      </w:r>
    </w:p>
    <w:p w14:paraId="630972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PES</w:t>
      </w:r>
      <w:r>
        <w:rPr>
          <w:rFonts w:ascii="Courier New" w:hAnsi="Courier New" w:cs="Courier New"/>
        </w:rPr>
        <w:tab/>
        <w:t>packetized elementary stream</w:t>
      </w:r>
    </w:p>
    <w:p w14:paraId="7C74D06A"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PES</w:t>
      </w:r>
      <w:r>
        <w:rPr>
          <w:rFonts w:ascii="Courier New" w:hAnsi="Courier New" w:cs="Courier New"/>
        </w:rPr>
        <w:tab/>
        <w:t>photoelectron spectroscopy (CRC)</w:t>
      </w:r>
    </w:p>
    <w:p w14:paraId="286C7E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PESQ</w:t>
      </w:r>
      <w:r>
        <w:rPr>
          <w:rFonts w:ascii="Courier New" w:hAnsi="Courier New" w:cs="Courier New"/>
        </w:rPr>
        <w:tab/>
        <w:t xml:space="preserve">Perceptual Evaluation of Speech Quality </w:t>
      </w:r>
    </w:p>
    <w:p w14:paraId="652B8E69" w14:textId="77777777" w:rsidR="00D54170"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PET</w:t>
      </w:r>
      <w:r>
        <w:rPr>
          <w:rFonts w:ascii="Courier New" w:hAnsi="Courier New" w:cs="Courier New"/>
        </w:rPr>
        <w:tab/>
        <w:t>positron emission t</w:t>
      </w:r>
      <w:r w:rsidR="00D54170">
        <w:rPr>
          <w:rFonts w:ascii="Courier New" w:hAnsi="Courier New" w:cs="Courier New"/>
        </w:rPr>
        <w:t>omography</w:t>
      </w:r>
      <w:r>
        <w:rPr>
          <w:rFonts w:ascii="Courier New" w:hAnsi="Courier New" w:cs="Courier New"/>
        </w:rPr>
        <w:t xml:space="preserve"> (CRC)</w:t>
      </w:r>
    </w:p>
    <w:p w14:paraId="530331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PETAR</w:t>
      </w:r>
      <w:r>
        <w:rPr>
          <w:rFonts w:ascii="Courier New" w:hAnsi="Courier New" w:cs="Courier New"/>
        </w:rPr>
        <w:tab/>
        <w:t>Pan European Television Audience Research</w:t>
      </w:r>
    </w:p>
    <w:p w14:paraId="3C7BCB8E" w14:textId="77777777" w:rsidR="00333566" w:rsidRDefault="00333566">
      <w:pPr>
        <w:widowControl w:val="0"/>
        <w:autoSpaceDE w:val="0"/>
        <w:autoSpaceDN w:val="0"/>
        <w:adjustRightInd w:val="0"/>
        <w:spacing w:after="0" w:line="240" w:lineRule="auto"/>
        <w:rPr>
          <w:rFonts w:ascii="Courier New" w:hAnsi="Courier New" w:cs="Courier New"/>
        </w:rPr>
      </w:pPr>
      <w:r>
        <w:rPr>
          <w:rFonts w:ascii="Courier New" w:hAnsi="Courier New" w:cs="Courier New"/>
        </w:rPr>
        <w:t>peth</w:t>
      </w:r>
      <w:r>
        <w:rPr>
          <w:rFonts w:ascii="Courier New" w:hAnsi="Courier New" w:cs="Courier New"/>
        </w:rPr>
        <w:tab/>
      </w:r>
      <w:r w:rsidR="00F92305">
        <w:rPr>
          <w:rFonts w:ascii="Courier New" w:hAnsi="Courier New" w:cs="Courier New"/>
        </w:rPr>
        <w:t>petroleum ether (CRC)</w:t>
      </w:r>
    </w:p>
    <w:p w14:paraId="743CD868"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pF</w:t>
      </w:r>
      <w:r>
        <w:rPr>
          <w:rFonts w:ascii="Courier New" w:hAnsi="Courier New" w:cs="Courier New"/>
        </w:rPr>
        <w:tab/>
        <w:t>picofarad</w:t>
      </w:r>
    </w:p>
    <w:p w14:paraId="5D46F5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w:t>
      </w:r>
      <w:r>
        <w:rPr>
          <w:rFonts w:ascii="Courier New" w:hAnsi="Courier New" w:cs="Courier New"/>
        </w:rPr>
        <w:tab/>
        <w:t>planned finish date (PMI)</w:t>
      </w:r>
    </w:p>
    <w:p w14:paraId="0635F93C" w14:textId="77777777" w:rsidR="00F92305" w:rsidRDefault="00F92305" w:rsidP="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P/F</w:t>
      </w:r>
      <w:r>
        <w:rPr>
          <w:rFonts w:ascii="Courier New" w:hAnsi="Courier New" w:cs="Courier New"/>
        </w:rPr>
        <w:tab/>
        <w:t>Poll/Final bit (0 = Unacknowledged Operation - 1 = Acknowledged Operation)</w:t>
      </w:r>
    </w:p>
    <w:p w14:paraId="5FA71FE7"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pf</w:t>
      </w:r>
      <w:r>
        <w:rPr>
          <w:rFonts w:ascii="Courier New" w:hAnsi="Courier New" w:cs="Courier New"/>
        </w:rPr>
        <w:tab/>
        <w:t>power factor (CRC)</w:t>
      </w:r>
    </w:p>
    <w:p w14:paraId="297FC8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w:t>
      </w:r>
      <w:r>
        <w:rPr>
          <w:rFonts w:ascii="Courier New" w:hAnsi="Courier New" w:cs="Courier New"/>
        </w:rPr>
        <w:tab/>
        <w:t>Pulse Frequency</w:t>
      </w:r>
    </w:p>
    <w:p w14:paraId="262C1F21" w14:textId="77777777" w:rsidR="00D54170"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PF</w:t>
      </w:r>
      <w:r>
        <w:rPr>
          <w:rFonts w:ascii="Courier New" w:hAnsi="Courier New" w:cs="Courier New"/>
        </w:rPr>
        <w:tab/>
        <w:t>Punch ofF</w:t>
      </w:r>
    </w:p>
    <w:p w14:paraId="05B309BC"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PFC</w:t>
      </w:r>
      <w:r>
        <w:rPr>
          <w:rFonts w:ascii="Courier New" w:hAnsi="Courier New" w:cs="Courier New"/>
        </w:rPr>
        <w:tab/>
        <w:t>phase-frequency curve (acoustics)</w:t>
      </w:r>
    </w:p>
    <w:p w14:paraId="408935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PFD</w:t>
      </w:r>
      <w:r>
        <w:rPr>
          <w:rFonts w:ascii="Courier New" w:hAnsi="Courier New" w:cs="Courier New"/>
        </w:rPr>
        <w:tab/>
        <w:t>phase/frequency discriminator</w:t>
      </w:r>
    </w:p>
    <w:p w14:paraId="6AD594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PFD</w:t>
      </w:r>
      <w:r>
        <w:rPr>
          <w:rFonts w:ascii="Courier New" w:hAnsi="Courier New" w:cs="Courier New"/>
        </w:rPr>
        <w:tab/>
        <w:t>Power Flux Density</w:t>
      </w:r>
    </w:p>
    <w:p w14:paraId="1EB8D7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PFIX</w:t>
      </w:r>
      <w:r>
        <w:rPr>
          <w:rFonts w:ascii="Courier New" w:hAnsi="Courier New" w:cs="Courier New"/>
        </w:rPr>
        <w:tab/>
        <w:t>Power Failure Interrupt</w:t>
      </w:r>
    </w:p>
    <w:p w14:paraId="344180AF" w14:textId="77777777" w:rsidR="00D5343C" w:rsidRDefault="00D5343C">
      <w:pPr>
        <w:widowControl w:val="0"/>
        <w:autoSpaceDE w:val="0"/>
        <w:autoSpaceDN w:val="0"/>
        <w:adjustRightInd w:val="0"/>
        <w:spacing w:after="0" w:line="240" w:lineRule="auto"/>
        <w:rPr>
          <w:rFonts w:ascii="Courier New" w:hAnsi="Courier New" w:cs="Courier New"/>
        </w:rPr>
      </w:pPr>
      <w:r>
        <w:rPr>
          <w:rFonts w:ascii="Courier New" w:hAnsi="Courier New" w:cs="Courier New"/>
        </w:rPr>
        <w:t>PFK</w:t>
      </w:r>
      <w:r>
        <w:rPr>
          <w:rFonts w:ascii="Courier New" w:hAnsi="Courier New" w:cs="Courier New"/>
        </w:rPr>
        <w:tab/>
        <w:t>phosphofructokinase</w:t>
      </w:r>
    </w:p>
    <w:p w14:paraId="4FF299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PFK</w:t>
      </w:r>
      <w:r>
        <w:rPr>
          <w:rFonts w:ascii="Courier New" w:hAnsi="Courier New" w:cs="Courier New"/>
        </w:rPr>
        <w:tab/>
        <w:t>Program Function Key</w:t>
      </w:r>
    </w:p>
    <w:p w14:paraId="28FCB0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PFM</w:t>
      </w:r>
      <w:r>
        <w:rPr>
          <w:rFonts w:ascii="Courier New" w:hAnsi="Courier New" w:cs="Courier New"/>
        </w:rPr>
        <w:tab/>
        <w:t>Proto Flight Model</w:t>
      </w:r>
    </w:p>
    <w:p w14:paraId="0109E2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PFM</w:t>
      </w:r>
      <w:r>
        <w:rPr>
          <w:rFonts w:ascii="Courier New" w:hAnsi="Courier New" w:cs="Courier New"/>
        </w:rPr>
        <w:tab/>
        <w:t>Pulse Frequency Modulation</w:t>
      </w:r>
    </w:p>
    <w:p w14:paraId="7330ED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PFM</w:t>
      </w:r>
      <w:r>
        <w:rPr>
          <w:rFonts w:ascii="Courier New" w:hAnsi="Courier New" w:cs="Courier New"/>
        </w:rPr>
        <w:tab/>
        <w:t>pure friggin' magic (problem stops without human intervention)</w:t>
      </w:r>
    </w:p>
    <w:p w14:paraId="371421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PFN</w:t>
      </w:r>
      <w:r>
        <w:rPr>
          <w:rFonts w:ascii="Courier New" w:hAnsi="Courier New" w:cs="Courier New"/>
        </w:rPr>
        <w:tab/>
        <w:t>Pulse Forming Network</w:t>
      </w:r>
    </w:p>
    <w:p w14:paraId="1A6402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PFO</w:t>
      </w:r>
      <w:r>
        <w:rPr>
          <w:rFonts w:ascii="Courier New" w:hAnsi="Courier New" w:cs="Courier New"/>
        </w:rPr>
        <w:tab/>
        <w:t>Principal Federal Official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9D086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PFP</w:t>
      </w:r>
      <w:r>
        <w:rPr>
          <w:rFonts w:ascii="Courier New" w:hAnsi="Courier New" w:cs="Courier New"/>
        </w:rPr>
        <w:tab/>
        <w:t>Preemptive Fixed Priority</w:t>
      </w:r>
    </w:p>
    <w:p w14:paraId="1FC4BE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P-frame</w:t>
      </w:r>
      <w:r>
        <w:rPr>
          <w:rFonts w:ascii="Courier New" w:hAnsi="Courier New" w:cs="Courier New"/>
        </w:rPr>
        <w:tab/>
        <w:t>predicted frame</w:t>
      </w:r>
    </w:p>
    <w:p w14:paraId="59DBAA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w:t>
      </w:r>
      <w:r>
        <w:rPr>
          <w:rFonts w:ascii="Courier New" w:hAnsi="Courier New" w:cs="Courier New"/>
        </w:rPr>
        <w:tab/>
        <w:t>PaGe</w:t>
      </w:r>
    </w:p>
    <w:p w14:paraId="5B2A19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w:t>
      </w:r>
      <w:r>
        <w:rPr>
          <w:rFonts w:ascii="Courier New" w:hAnsi="Courier New" w:cs="Courier New"/>
        </w:rPr>
        <w:tab/>
        <w:t>peripheral gateway</w:t>
      </w:r>
    </w:p>
    <w:p w14:paraId="79297A69"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pg</w:t>
      </w:r>
      <w:r>
        <w:rPr>
          <w:rFonts w:ascii="Courier New" w:hAnsi="Courier New" w:cs="Courier New"/>
        </w:rPr>
        <w:tab/>
        <w:t>pictogram (CRC)</w:t>
      </w:r>
    </w:p>
    <w:p w14:paraId="474A1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w:t>
      </w:r>
      <w:r>
        <w:rPr>
          <w:rFonts w:ascii="Courier New" w:hAnsi="Courier New" w:cs="Courier New"/>
        </w:rPr>
        <w:tab/>
        <w:t>Pulse Generator</w:t>
      </w:r>
    </w:p>
    <w:p w14:paraId="000C72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PGA</w:t>
      </w:r>
      <w:r>
        <w:rPr>
          <w:rFonts w:ascii="Courier New" w:hAnsi="Courier New" w:cs="Courier New"/>
        </w:rPr>
        <w:tab/>
        <w:t>Pin Grid Array (VLSI Packaging)</w:t>
      </w:r>
    </w:p>
    <w:p w14:paraId="78A2F83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PGA</w:t>
      </w:r>
      <w:r w:rsidRPr="00900498">
        <w:rPr>
          <w:rFonts w:ascii="Courier New" w:hAnsi="Courier New" w:cs="Courier New"/>
          <w:lang w:val="fr-FR"/>
        </w:rPr>
        <w:tab/>
        <w:t>Professional Graphics Adapter (PC's)</w:t>
      </w:r>
    </w:p>
    <w:p w14:paraId="1F1966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PGA</w:t>
      </w:r>
      <w:r>
        <w:rPr>
          <w:rFonts w:ascii="Courier New" w:hAnsi="Courier New" w:cs="Courier New"/>
        </w:rPr>
        <w:tab/>
        <w:t>Programmable Gate Array</w:t>
      </w:r>
    </w:p>
    <w:p w14:paraId="2C848C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PGC</w:t>
      </w:r>
      <w:r>
        <w:rPr>
          <w:rFonts w:ascii="Courier New" w:hAnsi="Courier New" w:cs="Courier New"/>
        </w:rPr>
        <w:tab/>
        <w:t>Polynomial Generator Checker</w:t>
      </w:r>
    </w:p>
    <w:p w14:paraId="73FBF3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PGC</w:t>
      </w:r>
      <w:r>
        <w:rPr>
          <w:rFonts w:ascii="Courier New" w:hAnsi="Courier New" w:cs="Courier New"/>
        </w:rPr>
        <w:tab/>
        <w:t>"Positive Graphic Controller (""Paper-white"" Screen)"</w:t>
      </w:r>
    </w:p>
    <w:p w14:paraId="23A8411F"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PGH</w:t>
      </w:r>
      <w:r>
        <w:rPr>
          <w:rFonts w:ascii="Courier New" w:hAnsi="Courier New" w:cs="Courier New"/>
        </w:rPr>
        <w:tab/>
        <w:t>Preferred Global Health (EU)</w:t>
      </w:r>
    </w:p>
    <w:p w14:paraId="08D6FE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PGI</w:t>
      </w:r>
      <w:r>
        <w:rPr>
          <w:rFonts w:ascii="Courier New" w:hAnsi="Courier New" w:cs="Courier New"/>
        </w:rPr>
        <w:tab/>
        <w:t>Parameter Group Identifier</w:t>
      </w:r>
    </w:p>
    <w:p w14:paraId="3AEB96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PGM</w:t>
      </w:r>
      <w:r>
        <w:rPr>
          <w:rFonts w:ascii="Courier New" w:hAnsi="Courier New" w:cs="Courier New"/>
        </w:rPr>
        <w:tab/>
        <w:t>pragmatic general multicast</w:t>
      </w:r>
    </w:p>
    <w:p w14:paraId="7AF30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PGM</w:t>
      </w:r>
      <w:r>
        <w:rPr>
          <w:rFonts w:ascii="Courier New" w:hAnsi="Courier New" w:cs="Courier New"/>
        </w:rPr>
        <w:tab/>
        <w:t>program</w:t>
      </w:r>
    </w:p>
    <w:p w14:paraId="57B707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PGP</w:t>
      </w:r>
      <w:r>
        <w:rPr>
          <w:rFonts w:ascii="Courier New" w:hAnsi="Courier New" w:cs="Courier New"/>
        </w:rPr>
        <w:tab/>
        <w:t>pretty good privacy (an application)</w:t>
      </w:r>
    </w:p>
    <w:p w14:paraId="23B38F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PGS</w:t>
      </w:r>
      <w:r>
        <w:rPr>
          <w:rFonts w:ascii="Courier New" w:hAnsi="Courier New" w:cs="Courier New"/>
        </w:rPr>
        <w:tab/>
        <w:t>Professional Graphical system (IBM)</w:t>
      </w:r>
    </w:p>
    <w:p w14:paraId="3AA09220"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pH</w:t>
      </w:r>
      <w:r>
        <w:rPr>
          <w:rFonts w:ascii="Courier New" w:hAnsi="Courier New" w:cs="Courier New"/>
        </w:rPr>
        <w:tab/>
        <w:t>negative log of hydrogen ion concentration (CRC)</w:t>
      </w:r>
    </w:p>
    <w:p w14:paraId="3D12A9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Packet Handler</w:t>
      </w:r>
    </w:p>
    <w:p w14:paraId="100203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Page Header</w:t>
      </w:r>
    </w:p>
    <w:p w14:paraId="385FE8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PES header, packet header</w:t>
      </w:r>
    </w:p>
    <w:p w14:paraId="5274311C"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phenyl (CRC)</w:t>
      </w:r>
    </w:p>
    <w:p w14:paraId="4E8CD1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Physical</w:t>
      </w:r>
    </w:p>
    <w:p w14:paraId="0B3D67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PHysical (layer)</w:t>
      </w:r>
    </w:p>
    <w:p w14:paraId="4DB74E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w:t>
      </w:r>
      <w:r>
        <w:rPr>
          <w:rFonts w:ascii="Courier New" w:hAnsi="Courier New" w:cs="Courier New"/>
        </w:rPr>
        <w:tab/>
        <w:t>communication between data link layer and PHysical layer</w:t>
      </w:r>
    </w:p>
    <w:p w14:paraId="0C579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PH-AI</w:t>
      </w:r>
      <w:r>
        <w:rPr>
          <w:rFonts w:ascii="Courier New" w:hAnsi="Courier New" w:cs="Courier New"/>
        </w:rPr>
        <w:tab/>
        <w:t>Primitive Activate Indication</w:t>
      </w:r>
    </w:p>
    <w:p w14:paraId="17E882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PHARE</w:t>
      </w:r>
      <w:r>
        <w:rPr>
          <w:rFonts w:ascii="Courier New" w:hAnsi="Courier New" w:cs="Courier New"/>
        </w:rPr>
        <w:tab/>
        <w:t>Poland-Hungary Assistance on the Economic Reconstruction</w:t>
      </w:r>
    </w:p>
    <w:p w14:paraId="4DD15C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PhC</w:t>
      </w:r>
      <w:r>
        <w:rPr>
          <w:rFonts w:ascii="Courier New" w:hAnsi="Courier New" w:cs="Courier New"/>
        </w:rPr>
        <w:tab/>
        <w:t>Physical Connection</w:t>
      </w:r>
    </w:p>
    <w:p w14:paraId="73DE19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PHd</w:t>
      </w:r>
      <w:r>
        <w:rPr>
          <w:rFonts w:ascii="Courier New" w:hAnsi="Courier New" w:cs="Courier New"/>
        </w:rPr>
        <w:tab/>
        <w:t>Pocket Hard-disk</w:t>
      </w:r>
    </w:p>
    <w:p w14:paraId="2A784DC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PH-DI</w:t>
      </w:r>
      <w:r w:rsidRPr="00900498">
        <w:rPr>
          <w:rFonts w:ascii="Courier New" w:hAnsi="Courier New" w:cs="Courier New"/>
          <w:lang w:val="fr-FR"/>
        </w:rPr>
        <w:tab/>
        <w:t>Primitive De-activate Indication</w:t>
      </w:r>
    </w:p>
    <w:p w14:paraId="644DA0E4"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Phe</w:t>
      </w:r>
      <w:r>
        <w:rPr>
          <w:rFonts w:ascii="Courier New" w:hAnsi="Courier New" w:cs="Courier New"/>
        </w:rPr>
        <w:tab/>
        <w:t>phenylalanine (CRC)</w:t>
      </w:r>
    </w:p>
    <w:p w14:paraId="112228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PHE</w:t>
      </w:r>
      <w:r>
        <w:rPr>
          <w:rFonts w:ascii="Courier New" w:hAnsi="Courier New" w:cs="Courier New"/>
        </w:rPr>
        <w:tab/>
        <w:t>potentially harmful event (US Gov)</w:t>
      </w:r>
    </w:p>
    <w:p w14:paraId="66781F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PHEMT</w:t>
      </w:r>
      <w:r>
        <w:rPr>
          <w:rFonts w:ascii="Courier New" w:hAnsi="Courier New" w:cs="Courier New"/>
        </w:rPr>
        <w:tab/>
        <w:t>pseudomorphic high electron mobility transistor</w:t>
      </w:r>
    </w:p>
    <w:p w14:paraId="2951AE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PHGI</w:t>
      </w:r>
      <w:r>
        <w:rPr>
          <w:rFonts w:ascii="Courier New" w:hAnsi="Courier New" w:cs="Courier New"/>
        </w:rPr>
        <w:tab/>
        <w:t>Programmer Hierarchical Graphics Interface</w:t>
      </w:r>
    </w:p>
    <w:p w14:paraId="3DA285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PHI</w:t>
      </w:r>
      <w:r>
        <w:rPr>
          <w:rFonts w:ascii="Courier New" w:hAnsi="Courier New" w:cs="Courier New"/>
        </w:rPr>
        <w:tab/>
        <w:t>Packet Handler access point Interface</w:t>
      </w:r>
    </w:p>
    <w:p w14:paraId="1EDFF3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PHI</w:t>
      </w:r>
      <w:r>
        <w:rPr>
          <w:rFonts w:ascii="Courier New" w:hAnsi="Courier New" w:cs="Courier New"/>
        </w:rPr>
        <w:tab/>
        <w:t>Packet Handler Interface</w:t>
      </w:r>
    </w:p>
    <w:p w14:paraId="107ECF8C" w14:textId="77777777" w:rsidR="003E0DD5" w:rsidRDefault="003E0DD5">
      <w:pPr>
        <w:widowControl w:val="0"/>
        <w:autoSpaceDE w:val="0"/>
        <w:autoSpaceDN w:val="0"/>
        <w:adjustRightInd w:val="0"/>
        <w:spacing w:after="0" w:line="240" w:lineRule="auto"/>
        <w:rPr>
          <w:rFonts w:ascii="Courier New" w:hAnsi="Courier New" w:cs="Courier New"/>
        </w:rPr>
      </w:pPr>
      <w:r>
        <w:rPr>
          <w:rFonts w:ascii="Courier New" w:hAnsi="Courier New" w:cs="Courier New"/>
        </w:rPr>
        <w:t>PHI</w:t>
      </w:r>
      <w:r>
        <w:rPr>
          <w:rFonts w:ascii="Courier New" w:hAnsi="Courier New" w:cs="Courier New"/>
        </w:rPr>
        <w:tab/>
        <w:t>protected health information</w:t>
      </w:r>
    </w:p>
    <w:p w14:paraId="6BECD4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PHIGS</w:t>
      </w:r>
      <w:r>
        <w:rPr>
          <w:rFonts w:ascii="Courier New" w:hAnsi="Courier New" w:cs="Courier New"/>
        </w:rPr>
        <w:tab/>
        <w:t>PHotorealistic Interactive Graphic System (3-Dimensional Imaging Standard)</w:t>
      </w:r>
    </w:p>
    <w:p w14:paraId="77AD67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PHL</w:t>
      </w:r>
      <w:r>
        <w:rPr>
          <w:rFonts w:ascii="Courier New" w:hAnsi="Courier New" w:cs="Courier New"/>
        </w:rPr>
        <w:tab/>
        <w:t>PHysicaL</w:t>
      </w:r>
    </w:p>
    <w:p w14:paraId="5268E3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PhL</w:t>
      </w:r>
      <w:r>
        <w:rPr>
          <w:rFonts w:ascii="Courier New" w:hAnsi="Courier New" w:cs="Courier New"/>
        </w:rPr>
        <w:tab/>
        <w:t>PHysical Layer (OSI)</w:t>
      </w:r>
    </w:p>
    <w:p w14:paraId="1CF560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PHL</w:t>
      </w:r>
      <w:r>
        <w:rPr>
          <w:rFonts w:ascii="Courier New" w:hAnsi="Courier New" w:cs="Courier New"/>
        </w:rPr>
        <w:tab/>
        <w:t>PHysical Layer 1 of the DECT protocol stack</w:t>
      </w:r>
    </w:p>
    <w:p w14:paraId="0C7EA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PhM</w:t>
      </w:r>
      <w:r>
        <w:rPr>
          <w:rFonts w:ascii="Courier New" w:hAnsi="Courier New" w:cs="Courier New"/>
        </w:rPr>
        <w:tab/>
        <w:t>PHase Modulation</w:t>
      </w:r>
    </w:p>
    <w:p w14:paraId="7274CE56" w14:textId="77777777" w:rsidR="00AB1862" w:rsidRDefault="00AB1862">
      <w:pPr>
        <w:widowControl w:val="0"/>
        <w:autoSpaceDE w:val="0"/>
        <w:autoSpaceDN w:val="0"/>
        <w:adjustRightInd w:val="0"/>
        <w:spacing w:after="0" w:line="240" w:lineRule="auto"/>
        <w:rPr>
          <w:rFonts w:ascii="Courier New" w:hAnsi="Courier New" w:cs="Courier New"/>
        </w:rPr>
      </w:pPr>
      <w:r>
        <w:rPr>
          <w:rFonts w:ascii="Courier New" w:hAnsi="Courier New" w:cs="Courier New"/>
        </w:rPr>
        <w:t>PHP</w:t>
      </w:r>
      <w:r>
        <w:rPr>
          <w:rFonts w:ascii="Courier New" w:hAnsi="Courier New" w:cs="Courier New"/>
        </w:rPr>
        <w:tab/>
        <w:t>a server side programming language</w:t>
      </w:r>
    </w:p>
    <w:p w14:paraId="061CB76D"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PHR</w:t>
      </w:r>
      <w:r>
        <w:rPr>
          <w:rFonts w:ascii="Courier New" w:hAnsi="Courier New" w:cs="Courier New"/>
        </w:rPr>
        <w:tab/>
        <w:t>Personal Health Record (see HER, HL7)</w:t>
      </w:r>
    </w:p>
    <w:p w14:paraId="16B57F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PhS</w:t>
      </w:r>
      <w:r>
        <w:rPr>
          <w:rFonts w:ascii="Courier New" w:hAnsi="Courier New" w:cs="Courier New"/>
        </w:rPr>
        <w:tab/>
        <w:t>PHysical Service</w:t>
      </w:r>
    </w:p>
    <w:p w14:paraId="4BEC26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PHS</w:t>
      </w:r>
      <w:r>
        <w:rPr>
          <w:rFonts w:ascii="Courier New" w:hAnsi="Courier New" w:cs="Courier New"/>
        </w:rPr>
        <w:tab/>
        <w:t>Portable HandSet</w:t>
      </w:r>
    </w:p>
    <w:p w14:paraId="3D8775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PHP</w:t>
      </w:r>
      <w:r>
        <w:rPr>
          <w:rFonts w:ascii="Courier New" w:hAnsi="Courier New" w:cs="Courier New"/>
        </w:rPr>
        <w:tab/>
        <w:t>personal handyphone</w:t>
      </w:r>
    </w:p>
    <w:p w14:paraId="10ADDB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PHP</w:t>
      </w:r>
      <w:r>
        <w:rPr>
          <w:rFonts w:ascii="Courier New" w:hAnsi="Courier New" w:cs="Courier New"/>
        </w:rPr>
        <w:tab/>
        <w:t>PHP Hypertext Preprocessor</w:t>
      </w:r>
    </w:p>
    <w:p w14:paraId="78D64D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PHS</w:t>
      </w:r>
      <w:r>
        <w:rPr>
          <w:rFonts w:ascii="Courier New" w:hAnsi="Courier New" w:cs="Courier New"/>
        </w:rPr>
        <w:tab/>
        <w:t>personal handyphone system (</w:t>
      </w:r>
      <w:smartTag w:uri="urn:schemas-microsoft-com:office:smarttags" w:element="State">
        <w:r>
          <w:rPr>
            <w:rFonts w:ascii="Courier New" w:hAnsi="Courier New" w:cs="Courier New"/>
          </w:rPr>
          <w:t>Japan</w:t>
        </w:r>
      </w:smartTag>
      <w:r>
        <w:rPr>
          <w:rFonts w:ascii="Courier New" w:hAnsi="Courier New" w:cs="Courier New"/>
        </w:rPr>
        <w:t>)</w:t>
      </w:r>
    </w:p>
    <w:p w14:paraId="505780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PHY</w:t>
      </w:r>
      <w:r>
        <w:rPr>
          <w:rFonts w:ascii="Courier New" w:hAnsi="Courier New" w:cs="Courier New"/>
        </w:rPr>
        <w:tab/>
        <w:t>physical layer (LAN-WAN)</w:t>
      </w:r>
    </w:p>
    <w:p w14:paraId="47DE54FC"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pI</w:t>
      </w:r>
      <w:r>
        <w:rPr>
          <w:rFonts w:ascii="Courier New" w:hAnsi="Courier New" w:cs="Courier New"/>
        </w:rPr>
        <w:tab/>
        <w:t>isoelectric point (CRC)</w:t>
      </w:r>
    </w:p>
    <w:p w14:paraId="376F18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w:t>
      </w:r>
      <w:r>
        <w:rPr>
          <w:rFonts w:ascii="Courier New" w:hAnsi="Courier New" w:cs="Courier New"/>
        </w:rPr>
        <w:tab/>
        <w:t>Parameter Identifier</w:t>
      </w:r>
    </w:p>
    <w:p w14:paraId="3C04D4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w:t>
      </w:r>
      <w:r>
        <w:rPr>
          <w:rFonts w:ascii="Courier New" w:hAnsi="Courier New" w:cs="Courier New"/>
        </w:rPr>
        <w:tab/>
        <w:t>Picture Identifier</w:t>
      </w:r>
    </w:p>
    <w:p w14:paraId="2050CDD6"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pip</w:t>
      </w:r>
      <w:r>
        <w:rPr>
          <w:rFonts w:ascii="Courier New" w:hAnsi="Courier New" w:cs="Courier New"/>
        </w:rPr>
        <w:tab/>
        <w:t>piperidine (CRC)</w:t>
      </w:r>
    </w:p>
    <w:p w14:paraId="56F551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w:t>
      </w:r>
      <w:r>
        <w:rPr>
          <w:rFonts w:ascii="Courier New" w:hAnsi="Courier New" w:cs="Courier New"/>
        </w:rPr>
        <w:tab/>
        <w:t>Presentation Indicator</w:t>
      </w:r>
    </w:p>
    <w:p w14:paraId="1C5799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w:t>
      </w:r>
      <w:r>
        <w:rPr>
          <w:rFonts w:ascii="Courier New" w:hAnsi="Courier New" w:cs="Courier New"/>
        </w:rPr>
        <w:tab/>
        <w:t>Protocol Identifier</w:t>
      </w:r>
    </w:p>
    <w:p w14:paraId="67B6F1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w:t>
      </w:r>
      <w:r>
        <w:rPr>
          <w:rFonts w:ascii="Courier New" w:hAnsi="Courier New" w:cs="Courier New"/>
        </w:rPr>
        <w:tab/>
        <w:t>protocol interpreter</w:t>
      </w:r>
    </w:p>
    <w:p w14:paraId="706DE8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PIA</w:t>
      </w:r>
      <w:r>
        <w:rPr>
          <w:rFonts w:ascii="Courier New" w:hAnsi="Courier New" w:cs="Courier New"/>
        </w:rPr>
        <w:tab/>
        <w:t>Peripheral Interface Adapter</w:t>
      </w:r>
    </w:p>
    <w:p w14:paraId="4372B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PIA</w:t>
      </w:r>
      <w:r>
        <w:rPr>
          <w:rFonts w:ascii="Courier New" w:hAnsi="Courier New" w:cs="Courier New"/>
        </w:rPr>
        <w:tab/>
        <w:t>Privacy Impact Assessment</w:t>
      </w:r>
    </w:p>
    <w:p w14:paraId="239CAE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PIAFS</w:t>
      </w:r>
      <w:r>
        <w:rPr>
          <w:rFonts w:ascii="Courier New" w:hAnsi="Courier New" w:cs="Courier New"/>
        </w:rPr>
        <w:tab/>
        <w:t>personal handyphone internet access forum standard</w:t>
      </w:r>
    </w:p>
    <w:p w14:paraId="4CD4A45C" w14:textId="77777777" w:rsidR="00007877" w:rsidRDefault="00007877">
      <w:pPr>
        <w:widowControl w:val="0"/>
        <w:autoSpaceDE w:val="0"/>
        <w:autoSpaceDN w:val="0"/>
        <w:adjustRightInd w:val="0"/>
        <w:spacing w:after="0" w:line="240" w:lineRule="auto"/>
        <w:rPr>
          <w:rFonts w:ascii="Courier New" w:hAnsi="Courier New" w:cs="Courier New"/>
        </w:rPr>
      </w:pPr>
      <w:r>
        <w:rPr>
          <w:rFonts w:ascii="Courier New" w:hAnsi="Courier New" w:cs="Courier New"/>
        </w:rPr>
        <w:t>PIAM</w:t>
      </w:r>
      <w:r>
        <w:rPr>
          <w:rFonts w:ascii="Courier New" w:hAnsi="Courier New" w:cs="Courier New"/>
        </w:rPr>
        <w:tab/>
        <w:t>Physical Identity Access Management (see IAM)</w:t>
      </w:r>
    </w:p>
    <w:p w14:paraId="14B24D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PIAT</w:t>
      </w:r>
      <w:r>
        <w:rPr>
          <w:rFonts w:ascii="Courier New" w:hAnsi="Courier New" w:cs="Courier New"/>
        </w:rPr>
        <w:tab/>
        <w:t>Peripheral Interface And Timer</w:t>
      </w:r>
    </w:p>
    <w:p w14:paraId="175770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w:t>
      </w:r>
      <w:r>
        <w:rPr>
          <w:rFonts w:ascii="Courier New" w:hAnsi="Courier New" w:cs="Courier New"/>
        </w:rPr>
        <w:tab/>
        <w:t>Personal Identification Code</w:t>
      </w:r>
    </w:p>
    <w:p w14:paraId="1082AA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w:t>
      </w:r>
      <w:r>
        <w:rPr>
          <w:rFonts w:ascii="Courier New" w:hAnsi="Courier New" w:cs="Courier New"/>
        </w:rPr>
        <w:tab/>
        <w:t>photonic integrated circuit</w:t>
      </w:r>
    </w:p>
    <w:p w14:paraId="7FE304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w:t>
      </w:r>
      <w:r>
        <w:rPr>
          <w:rFonts w:ascii="Courier New" w:hAnsi="Courier New" w:cs="Courier New"/>
        </w:rPr>
        <w:tab/>
        <w:t>Plastic-Insulated Cable</w:t>
      </w:r>
    </w:p>
    <w:p w14:paraId="432A15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w:t>
      </w:r>
      <w:r>
        <w:rPr>
          <w:rFonts w:ascii="Courier New" w:hAnsi="Courier New" w:cs="Courier New"/>
        </w:rPr>
        <w:tab/>
        <w:t>point in call, phase within a call</w:t>
      </w:r>
    </w:p>
    <w:p w14:paraId="408234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w:t>
      </w:r>
      <w:r>
        <w:rPr>
          <w:rFonts w:ascii="Courier New" w:hAnsi="Courier New" w:cs="Courier New"/>
        </w:rPr>
        <w:tab/>
        <w:t>pre-subscribed/primary inter-exchange carrier</w:t>
      </w:r>
    </w:p>
    <w:p w14:paraId="5E1A6B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w:t>
      </w:r>
      <w:r>
        <w:rPr>
          <w:rFonts w:ascii="Courier New" w:hAnsi="Courier New" w:cs="Courier New"/>
        </w:rPr>
        <w:tab/>
        <w:t>Primary Interexchange Carrier (teloc)</w:t>
      </w:r>
    </w:p>
    <w:p w14:paraId="36A217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PIC</w:t>
      </w:r>
      <w:r>
        <w:rPr>
          <w:rFonts w:ascii="Courier New" w:hAnsi="Courier New" w:cs="Courier New"/>
        </w:rPr>
        <w:tab/>
        <w:t>programmable interrupt controller</w:t>
      </w:r>
    </w:p>
    <w:p w14:paraId="037ADD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PICMG</w:t>
      </w:r>
      <w:r>
        <w:rPr>
          <w:rFonts w:ascii="Courier New" w:hAnsi="Courier New" w:cs="Courier New"/>
        </w:rPr>
        <w:tab/>
        <w:t>PCI Industrial Computers Manuacturing Group</w:t>
      </w:r>
    </w:p>
    <w:p w14:paraId="1B90F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PICS</w:t>
      </w:r>
      <w:r>
        <w:rPr>
          <w:rFonts w:ascii="Courier New" w:hAnsi="Courier New" w:cs="Courier New"/>
        </w:rPr>
        <w:tab/>
        <w:t>Protocol Implementation Conformance Statement</w:t>
      </w:r>
    </w:p>
    <w:p w14:paraId="23246D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PID</w:t>
      </w:r>
      <w:r>
        <w:rPr>
          <w:rFonts w:ascii="Courier New" w:hAnsi="Courier New" w:cs="Courier New"/>
        </w:rPr>
        <w:tab/>
        <w:t>packet identifier</w:t>
      </w:r>
    </w:p>
    <w:p w14:paraId="477881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PID</w:t>
      </w:r>
      <w:r>
        <w:rPr>
          <w:rFonts w:ascii="Courier New" w:hAnsi="Courier New" w:cs="Courier New"/>
        </w:rPr>
        <w:tab/>
        <w:t>Portable Identification Code (=MIC+HIC)</w:t>
      </w:r>
    </w:p>
    <w:p w14:paraId="7515E6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PID</w:t>
      </w:r>
      <w:r>
        <w:rPr>
          <w:rFonts w:ascii="Courier New" w:hAnsi="Courier New" w:cs="Courier New"/>
        </w:rPr>
        <w:tab/>
        <w:t>process identifification (e.g. threads)</w:t>
      </w:r>
    </w:p>
    <w:p w14:paraId="643321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PID</w:t>
      </w:r>
      <w:r>
        <w:rPr>
          <w:rFonts w:ascii="Courier New" w:hAnsi="Courier New" w:cs="Courier New"/>
        </w:rPr>
        <w:tab/>
        <w:t>Proportional/Integral/Differential (Controller)</w:t>
      </w:r>
    </w:p>
    <w:p w14:paraId="18A583BB"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PIDS</w:t>
      </w:r>
      <w:r>
        <w:rPr>
          <w:rFonts w:ascii="Courier New" w:hAnsi="Courier New" w:cs="Courier New"/>
        </w:rPr>
        <w:tab/>
        <w:t>Primary IBOC Data Service logical Channel</w:t>
      </w:r>
    </w:p>
    <w:p w14:paraId="20BB5B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PIF</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Pacific</w:t>
          </w:r>
        </w:smartTag>
        <w:r>
          <w:rPr>
            <w:rFonts w:ascii="Courier New" w:hAnsi="Courier New" w:cs="Courier New"/>
          </w:rPr>
          <w:t xml:space="preserve"> </w:t>
        </w:r>
        <w:smartTag w:uri="urn:schemas-microsoft-com:office:smarttags" w:element="State">
          <w:r>
            <w:rPr>
              <w:rFonts w:ascii="Courier New" w:hAnsi="Courier New" w:cs="Courier New"/>
            </w:rPr>
            <w:t>Islands</w:t>
          </w:r>
        </w:smartTag>
      </w:smartTag>
      <w:r>
        <w:rPr>
          <w:rFonts w:ascii="Courier New" w:hAnsi="Courier New" w:cs="Courier New"/>
        </w:rPr>
        <w:t xml:space="preserve"> Forum</w:t>
      </w:r>
    </w:p>
    <w:p w14:paraId="4EC06A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PIFF</w:t>
      </w:r>
      <w:r>
        <w:rPr>
          <w:rFonts w:ascii="Courier New" w:hAnsi="Courier New" w:cs="Courier New"/>
        </w:rPr>
        <w:tab/>
        <w:t>Protected Interoperable File Format (Microsoft)</w:t>
      </w:r>
    </w:p>
    <w:p w14:paraId="46B07D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PIG</w:t>
      </w:r>
      <w:r>
        <w:rPr>
          <w:rFonts w:ascii="Courier New" w:hAnsi="Courier New" w:cs="Courier New"/>
        </w:rPr>
        <w:tab/>
        <w:t>Practical Information Guide (ETSI)</w:t>
      </w:r>
    </w:p>
    <w:p w14:paraId="7BCEC4AC" w14:textId="6FA72CD8"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PII</w:t>
      </w:r>
      <w:r>
        <w:rPr>
          <w:rFonts w:ascii="Courier New" w:hAnsi="Courier New" w:cs="Courier New"/>
        </w:rPr>
        <w:tab/>
        <w:t xml:space="preserve">Personally </w:t>
      </w:r>
      <w:proofErr w:type="spellStart"/>
      <w:r>
        <w:rPr>
          <w:rFonts w:ascii="Courier New" w:hAnsi="Courier New" w:cs="Courier New"/>
        </w:rPr>
        <w:t>Indentifiable</w:t>
      </w:r>
      <w:proofErr w:type="spellEnd"/>
      <w:r>
        <w:rPr>
          <w:rFonts w:ascii="Courier New" w:hAnsi="Courier New" w:cs="Courier New"/>
        </w:rPr>
        <w:t xml:space="preserve"> Information (</w:t>
      </w:r>
      <w:r w:rsidR="00882857">
        <w:rPr>
          <w:rFonts w:ascii="Courier New" w:hAnsi="Courier New" w:cs="Courier New"/>
        </w:rPr>
        <w:t>C</w:t>
      </w:r>
      <w:r>
        <w:rPr>
          <w:rFonts w:ascii="Courier New" w:hAnsi="Courier New" w:cs="Courier New"/>
        </w:rPr>
        <w:t>T</w:t>
      </w:r>
      <w:r w:rsidR="00882857">
        <w:rPr>
          <w:rFonts w:ascii="Courier New" w:hAnsi="Courier New" w:cs="Courier New"/>
        </w:rPr>
        <w:t>I</w:t>
      </w:r>
      <w:r>
        <w:rPr>
          <w:rFonts w:ascii="Courier New" w:hAnsi="Courier New" w:cs="Courier New"/>
        </w:rPr>
        <w:t>)</w:t>
      </w:r>
    </w:p>
    <w:p w14:paraId="465BEA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PIL</w:t>
      </w:r>
      <w:r>
        <w:rPr>
          <w:rFonts w:ascii="Courier New" w:hAnsi="Courier New" w:cs="Courier New"/>
        </w:rPr>
        <w:tab/>
        <w:t>PILot</w:t>
      </w:r>
    </w:p>
    <w:p w14:paraId="4F4E7E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w:t>
      </w:r>
      <w:r>
        <w:rPr>
          <w:rFonts w:ascii="Courier New" w:hAnsi="Courier New" w:cs="Courier New"/>
        </w:rPr>
        <w:tab/>
        <w:t>passive intermodulation</w:t>
      </w:r>
    </w:p>
    <w:p w14:paraId="11670A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w:t>
      </w:r>
      <w:r>
        <w:rPr>
          <w:rFonts w:ascii="Courier New" w:hAnsi="Courier New" w:cs="Courier New"/>
        </w:rPr>
        <w:tab/>
        <w:t>peripheral interface manager</w:t>
      </w:r>
    </w:p>
    <w:p w14:paraId="38FC86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w:t>
      </w:r>
      <w:r>
        <w:rPr>
          <w:rFonts w:ascii="Courier New" w:hAnsi="Courier New" w:cs="Courier New"/>
        </w:rPr>
        <w:tab/>
        <w:t>Personal Information Management</w:t>
      </w:r>
    </w:p>
    <w:p w14:paraId="4AB745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w:t>
      </w:r>
      <w:r>
        <w:rPr>
          <w:rFonts w:ascii="Courier New" w:hAnsi="Courier New" w:cs="Courier New"/>
        </w:rPr>
        <w:tab/>
        <w:t>protocol independant multicast</w:t>
      </w:r>
    </w:p>
    <w:p w14:paraId="73F324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w:t>
      </w:r>
      <w:r>
        <w:rPr>
          <w:rFonts w:ascii="Courier New" w:hAnsi="Courier New" w:cs="Courier New"/>
        </w:rPr>
        <w:tab/>
        <w:t>Pulse Interval Modulation</w:t>
      </w:r>
    </w:p>
    <w:p w14:paraId="51D322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PIM-DM</w:t>
      </w:r>
      <w:r>
        <w:rPr>
          <w:rFonts w:ascii="Courier New" w:hAnsi="Courier New" w:cs="Courier New"/>
        </w:rPr>
        <w:tab/>
        <w:t>protocol independant multicast dense mode</w:t>
      </w:r>
    </w:p>
    <w:p w14:paraId="2BEC87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PIM-SM</w:t>
      </w:r>
      <w:r>
        <w:rPr>
          <w:rFonts w:ascii="Courier New" w:hAnsi="Courier New" w:cs="Courier New"/>
        </w:rPr>
        <w:tab/>
        <w:t>protocol independant multicast sparse mode</w:t>
      </w:r>
    </w:p>
    <w:p w14:paraId="2C0C45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w:t>
      </w:r>
      <w:r>
        <w:rPr>
          <w:rFonts w:ascii="Courier New" w:hAnsi="Courier New" w:cs="Courier New"/>
        </w:rPr>
        <w:tab/>
        <w:t>personal identification number</w:t>
      </w:r>
    </w:p>
    <w:p w14:paraId="6DD388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w:t>
      </w:r>
      <w:r>
        <w:rPr>
          <w:rFonts w:ascii="Courier New" w:hAnsi="Courier New" w:cs="Courier New"/>
        </w:rPr>
        <w:tab/>
        <w:t>P-Intrinsic Diode</w:t>
      </w:r>
    </w:p>
    <w:p w14:paraId="671871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w:t>
      </w:r>
      <w:r>
        <w:rPr>
          <w:rFonts w:ascii="Courier New" w:hAnsi="Courier New" w:cs="Courier New"/>
        </w:rPr>
        <w:tab/>
        <w:t>positive-intrinsic-negative (diode junction)</w:t>
      </w:r>
    </w:p>
    <w:p w14:paraId="2FB907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w:t>
      </w:r>
      <w:r>
        <w:rPr>
          <w:rFonts w:ascii="Courier New" w:hAnsi="Courier New" w:cs="Courier New"/>
        </w:rPr>
        <w:tab/>
        <w:t>Procedural Interrupt Negative</w:t>
      </w:r>
    </w:p>
    <w:p w14:paraId="6864BD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PIND</w:t>
      </w:r>
      <w:r>
        <w:rPr>
          <w:rFonts w:ascii="Courier New" w:hAnsi="Courier New" w:cs="Courier New"/>
        </w:rPr>
        <w:tab/>
        <w:t>Particle Impact Noise Detection</w:t>
      </w:r>
    </w:p>
    <w:p w14:paraId="7BD96B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PING</w:t>
      </w:r>
      <w:r>
        <w:rPr>
          <w:rFonts w:ascii="Courier New" w:hAnsi="Courier New" w:cs="Courier New"/>
        </w:rPr>
        <w:tab/>
        <w:t>packet information groper (test tool for IP)</w:t>
      </w:r>
    </w:p>
    <w:p w14:paraId="5EEE96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PINT</w:t>
      </w:r>
      <w:r>
        <w:rPr>
          <w:rFonts w:ascii="Courier New" w:hAnsi="Courier New" w:cs="Courier New"/>
        </w:rPr>
        <w:tab/>
        <w:t>PSTN/Internet iNTernetworkins service for SIP</w:t>
      </w:r>
    </w:p>
    <w:p w14:paraId="020796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PINX</w:t>
      </w:r>
      <w:r>
        <w:rPr>
          <w:rFonts w:ascii="Courier New" w:hAnsi="Courier New" w:cs="Courier New"/>
        </w:rPr>
        <w:tab/>
        <w:t>Private Integrated Network eXchange</w:t>
      </w:r>
    </w:p>
    <w:p w14:paraId="781376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PIO</w:t>
      </w:r>
      <w:r>
        <w:rPr>
          <w:rFonts w:ascii="Courier New" w:hAnsi="Courier New" w:cs="Courier New"/>
        </w:rPr>
        <w:tab/>
        <w:t>Parallel Input/Output</w:t>
      </w:r>
    </w:p>
    <w:p w14:paraId="1DC4D5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PIO</w:t>
      </w:r>
      <w:r>
        <w:rPr>
          <w:rFonts w:ascii="Courier New" w:hAnsi="Courier New" w:cs="Courier New"/>
        </w:rPr>
        <w:tab/>
        <w:t>Programmable Input/Output</w:t>
      </w:r>
    </w:p>
    <w:p w14:paraId="2338F9D1" w14:textId="77777777" w:rsidR="00EF00A3" w:rsidRDefault="00EF00A3">
      <w:pPr>
        <w:widowControl w:val="0"/>
        <w:autoSpaceDE w:val="0"/>
        <w:autoSpaceDN w:val="0"/>
        <w:adjustRightInd w:val="0"/>
        <w:spacing w:after="0" w:line="240" w:lineRule="auto"/>
        <w:rPr>
          <w:rFonts w:ascii="Courier New" w:hAnsi="Courier New" w:cs="Courier New"/>
        </w:rPr>
      </w:pPr>
      <w:r>
        <w:rPr>
          <w:rFonts w:ascii="Courier New" w:hAnsi="Courier New" w:cs="Courier New"/>
        </w:rPr>
        <w:t>PIO</w:t>
      </w:r>
      <w:r>
        <w:rPr>
          <w:rFonts w:ascii="Courier New" w:hAnsi="Courier New" w:cs="Courier New"/>
        </w:rPr>
        <w:tab/>
        <w:t>Public Information Officer (</w:t>
      </w:r>
      <w:r w:rsidR="000658E5">
        <w:rPr>
          <w:rFonts w:ascii="Courier New" w:hAnsi="Courier New" w:cs="Courier New"/>
        </w:rPr>
        <w:t xml:space="preserve">DHS </w:t>
      </w:r>
      <w:r>
        <w:rPr>
          <w:rFonts w:ascii="Courier New" w:hAnsi="Courier New" w:cs="Courier New"/>
        </w:rPr>
        <w:t>FEMA)</w:t>
      </w:r>
    </w:p>
    <w:p w14:paraId="5BD49BE5" w14:textId="77777777" w:rsidR="002E704E" w:rsidRDefault="002E704E">
      <w:pPr>
        <w:widowControl w:val="0"/>
        <w:autoSpaceDE w:val="0"/>
        <w:autoSpaceDN w:val="0"/>
        <w:adjustRightInd w:val="0"/>
        <w:spacing w:after="0" w:line="240" w:lineRule="auto"/>
        <w:rPr>
          <w:rFonts w:ascii="Courier New" w:hAnsi="Courier New" w:cs="Courier New"/>
        </w:rPr>
      </w:pPr>
      <w:r>
        <w:rPr>
          <w:rFonts w:ascii="Courier New" w:hAnsi="Courier New" w:cs="Courier New"/>
        </w:rPr>
        <w:t>PIOTSL put it on the shopping list</w:t>
      </w:r>
    </w:p>
    <w:p w14:paraId="066D79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PIP</w:t>
      </w:r>
      <w:r>
        <w:rPr>
          <w:rFonts w:ascii="Courier New" w:hAnsi="Courier New" w:cs="Courier New"/>
        </w:rPr>
        <w:tab/>
        <w:t>Peripheral Interchange Program</w:t>
      </w:r>
    </w:p>
    <w:p w14:paraId="30D297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PIP</w:t>
      </w:r>
      <w:r>
        <w:rPr>
          <w:rFonts w:ascii="Courier New" w:hAnsi="Courier New" w:cs="Courier New"/>
        </w:rPr>
        <w:tab/>
        <w:t>Picture In Picture</w:t>
      </w:r>
    </w:p>
    <w:p w14:paraId="1A1922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PIP</w:t>
      </w:r>
      <w:r>
        <w:rPr>
          <w:rFonts w:ascii="Courier New" w:hAnsi="Courier New" w:cs="Courier New"/>
        </w:rPr>
        <w:tab/>
        <w:t>Procedural Interrrupt Positive</w:t>
      </w:r>
    </w:p>
    <w:p w14:paraId="5143BB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PIPO</w:t>
      </w:r>
      <w:r>
        <w:rPr>
          <w:rFonts w:ascii="Courier New" w:hAnsi="Courier New" w:cs="Courier New"/>
        </w:rPr>
        <w:tab/>
        <w:t>Parallel In/Parallel Out</w:t>
      </w:r>
    </w:p>
    <w:p w14:paraId="2E85BD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PIR</w:t>
      </w:r>
      <w:r>
        <w:rPr>
          <w:rFonts w:ascii="Courier New" w:hAnsi="Courier New" w:cs="Courier New"/>
        </w:rPr>
        <w:tab/>
        <w:t>people in room (watching) (texting)</w:t>
      </w:r>
    </w:p>
    <w:p w14:paraId="5BC531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PIRS</w:t>
      </w:r>
      <w:r>
        <w:rPr>
          <w:rFonts w:ascii="Courier New" w:hAnsi="Courier New" w:cs="Courier New"/>
        </w:rPr>
        <w:tab/>
        <w:t>Personal Information Retrieval System (PC Data Base)</w:t>
      </w:r>
    </w:p>
    <w:p w14:paraId="3702F1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PIS</w:t>
      </w:r>
      <w:r>
        <w:rPr>
          <w:rFonts w:ascii="Courier New" w:hAnsi="Courier New" w:cs="Courier New"/>
        </w:rPr>
        <w:tab/>
        <w:t>Procedure Interrupt Signal</w:t>
      </w:r>
    </w:p>
    <w:p w14:paraId="06F6E6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PISCO</w:t>
      </w:r>
      <w:r>
        <w:rPr>
          <w:rFonts w:ascii="Courier New" w:hAnsi="Courier New" w:cs="Courier New"/>
        </w:rPr>
        <w:tab/>
        <w:t>Purpose, Input, Solutions, Choice, Operation (deBono)</w:t>
      </w:r>
    </w:p>
    <w:p w14:paraId="490249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PISN</w:t>
      </w:r>
      <w:r>
        <w:rPr>
          <w:rFonts w:ascii="Courier New" w:hAnsi="Courier New" w:cs="Courier New"/>
        </w:rPr>
        <w:tab/>
        <w:t>Private Integrated Services Network</w:t>
      </w:r>
    </w:p>
    <w:p w14:paraId="77C9AD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PISO</w:t>
      </w:r>
      <w:r>
        <w:rPr>
          <w:rFonts w:ascii="Courier New" w:hAnsi="Courier New" w:cs="Courier New"/>
        </w:rPr>
        <w:tab/>
        <w:t>Parallel In/Serial Out</w:t>
      </w:r>
    </w:p>
    <w:p w14:paraId="0F1E76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PITCOM</w:t>
      </w:r>
      <w:r>
        <w:rPr>
          <w:rFonts w:ascii="Courier New" w:hAnsi="Courier New" w:cs="Courier New"/>
        </w:rPr>
        <w:tab/>
        <w:t>Parliamentary Information Technology COMmittee (</w:t>
      </w:r>
      <w:smartTag w:uri="urn:schemas-microsoft-com:office:smarttags" w:element="State">
        <w:r>
          <w:rPr>
            <w:rFonts w:ascii="Courier New" w:hAnsi="Courier New" w:cs="Courier New"/>
          </w:rPr>
          <w:t>UK</w:t>
        </w:r>
      </w:smartTag>
      <w:r>
        <w:rPr>
          <w:rFonts w:ascii="Courier New" w:hAnsi="Courier New" w:cs="Courier New"/>
        </w:rPr>
        <w:t>)</w:t>
      </w:r>
    </w:p>
    <w:p w14:paraId="1EA3E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PIU</w:t>
      </w:r>
      <w:r>
        <w:rPr>
          <w:rFonts w:ascii="Courier New" w:hAnsi="Courier New" w:cs="Courier New"/>
        </w:rPr>
        <w:tab/>
        <w:t>Path Information Unit (SNA)</w:t>
      </w:r>
    </w:p>
    <w:p w14:paraId="100B49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PIU</w:t>
      </w:r>
      <w:r>
        <w:rPr>
          <w:rFonts w:ascii="Courier New" w:hAnsi="Courier New" w:cs="Courier New"/>
        </w:rPr>
        <w:tab/>
        <w:t>Peripheral Interface Unit</w:t>
      </w:r>
    </w:p>
    <w:p w14:paraId="1C088F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PIV</w:t>
      </w:r>
      <w:r>
        <w:rPr>
          <w:rFonts w:ascii="Courier New" w:hAnsi="Courier New" w:cs="Courier New"/>
        </w:rPr>
        <w:tab/>
        <w:t>Peak Inverse Voltage</w:t>
      </w:r>
    </w:p>
    <w:p w14:paraId="0F8564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pixel</w:t>
      </w:r>
      <w:r>
        <w:rPr>
          <w:rFonts w:ascii="Courier New" w:hAnsi="Courier New" w:cs="Courier New"/>
        </w:rPr>
        <w:tab/>
        <w:t>picture element</w:t>
      </w:r>
    </w:p>
    <w:p w14:paraId="0B7A50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PIXIT</w:t>
      </w:r>
      <w:r>
        <w:rPr>
          <w:rFonts w:ascii="Courier New" w:hAnsi="Courier New" w:cs="Courier New"/>
        </w:rPr>
        <w:tab/>
        <w:t>Protocol Implementation eXtra Information for Testing</w:t>
      </w:r>
    </w:p>
    <w:p w14:paraId="6E69EB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PIXT</w:t>
      </w:r>
      <w:r>
        <w:rPr>
          <w:rFonts w:ascii="Courier New" w:hAnsi="Courier New" w:cs="Courier New"/>
        </w:rPr>
        <w:tab/>
        <w:t>Protocol Implementation eXtra information for Testing</w:t>
      </w:r>
    </w:p>
    <w:p w14:paraId="708921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PKCS7</w:t>
      </w:r>
      <w:r>
        <w:rPr>
          <w:rFonts w:ascii="Courier New" w:hAnsi="Courier New" w:cs="Courier New"/>
        </w:rPr>
        <w:tab/>
        <w:t>public key cryptography standard 7</w:t>
      </w:r>
    </w:p>
    <w:p w14:paraId="57D20F01" w14:textId="77777777" w:rsidR="00F92305" w:rsidRP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w:t>
      </w:r>
      <w:r>
        <w:rPr>
          <w:rFonts w:ascii="Courier New" w:hAnsi="Courier New" w:cs="Courier New"/>
          <w:i/>
        </w:rPr>
        <w:t>K</w:t>
      </w:r>
      <w:r>
        <w:rPr>
          <w:rFonts w:ascii="Courier New" w:hAnsi="Courier New" w:cs="Courier New"/>
        </w:rPr>
        <w:tab/>
        <w:t>negative log of ionization constant (CRC)</w:t>
      </w:r>
    </w:p>
    <w:p w14:paraId="30967C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PK</w:t>
      </w:r>
      <w:r>
        <w:rPr>
          <w:rFonts w:ascii="Courier New" w:hAnsi="Courier New" w:cs="Courier New"/>
        </w:rPr>
        <w:tab/>
        <w:t>Protection Key</w:t>
      </w:r>
    </w:p>
    <w:p w14:paraId="184412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PKCS</w:t>
      </w:r>
      <w:r>
        <w:rPr>
          <w:rFonts w:ascii="Courier New" w:hAnsi="Courier New" w:cs="Courier New"/>
        </w:rPr>
        <w:tab/>
        <w:t>Public Key Crypto-System</w:t>
      </w:r>
    </w:p>
    <w:p w14:paraId="06902A7E"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 RSA</w:t>
      </w:r>
    </w:p>
    <w:p w14:paraId="63BAD5F9"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PKSD #3 Diffie-Hellman</w:t>
      </w:r>
    </w:p>
    <w:p w14:paraId="11AFA620"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PKCS #5 </w:t>
      </w:r>
      <w:r w:rsidR="00C532FA">
        <w:rPr>
          <w:rFonts w:ascii="Courier New" w:hAnsi="Courier New" w:cs="Courier New"/>
        </w:rPr>
        <w:t>Password Based Cryptography Standard</w:t>
      </w:r>
    </w:p>
    <w:p w14:paraId="1A84C5FC"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#6 Extended-Certificate Syntax Standard</w:t>
      </w:r>
    </w:p>
    <w:p w14:paraId="72AC1C66"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#7 Cryptographic Message Syntax Standard</w:t>
      </w:r>
    </w:p>
    <w:p w14:paraId="4FCA7CAD"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#8 Private Key Message Syntax Standard</w:t>
      </w:r>
    </w:p>
    <w:p w14:paraId="261DC9FF"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#10 Certificate Request Syntax Standard</w:t>
      </w:r>
    </w:p>
    <w:p w14:paraId="5FDB0A9C"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#11 Cryptographic Token Interface Standard</w:t>
      </w:r>
    </w:p>
    <w:p w14:paraId="7132EDBE"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#12 Personal Information Exchange Syntax Standard</w:t>
      </w:r>
    </w:p>
    <w:p w14:paraId="49D78184"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#13 Elliptic Curve Cryptography Standard</w:t>
      </w:r>
    </w:p>
    <w:p w14:paraId="6B908994"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#14 Pseudo Random Generator</w:t>
      </w:r>
    </w:p>
    <w:p w14:paraId="22FAF0CC"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PKCS #15 Cryptographic Token Information Format Standard</w:t>
      </w:r>
    </w:p>
    <w:p w14:paraId="0FF489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PKE</w:t>
      </w:r>
      <w:r>
        <w:rPr>
          <w:rFonts w:ascii="Courier New" w:hAnsi="Courier New" w:cs="Courier New"/>
        </w:rPr>
        <w:tab/>
        <w:t>Public Key Encryption</w:t>
      </w:r>
    </w:p>
    <w:p w14:paraId="33522A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PKEMRA</w:t>
      </w:r>
      <w:r>
        <w:rPr>
          <w:rFonts w:ascii="Courier New" w:hAnsi="Courier New" w:cs="Courier New"/>
        </w:rPr>
        <w:tab/>
        <w:t>Post Katrina Emergency Management Reform Act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23578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PKI</w:t>
      </w:r>
      <w:r>
        <w:rPr>
          <w:rFonts w:ascii="Courier New" w:hAnsi="Courier New" w:cs="Courier New"/>
        </w:rPr>
        <w:tab/>
        <w:t>public key infrastructure (cryptography)</w:t>
      </w:r>
    </w:p>
    <w:p w14:paraId="0856AD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PKI-AAA</w:t>
      </w:r>
      <w:r>
        <w:rPr>
          <w:rFonts w:ascii="Courier New" w:hAnsi="Courier New" w:cs="Courier New"/>
        </w:rPr>
        <w:tab/>
        <w:t>public key infrastructure authentication, authorization and accounting</w:t>
      </w:r>
    </w:p>
    <w:p w14:paraId="00591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w:t>
      </w:r>
      <w:r>
        <w:rPr>
          <w:rFonts w:ascii="Courier New" w:hAnsi="Courier New" w:cs="Courier New"/>
        </w:rPr>
        <w:tab/>
        <w:t>Planning (Management Security Protection Class)</w:t>
      </w:r>
    </w:p>
    <w:p w14:paraId="760903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w:t>
      </w:r>
      <w:r>
        <w:rPr>
          <w:rFonts w:ascii="Courier New" w:hAnsi="Courier New" w:cs="Courier New"/>
        </w:rPr>
        <w:tab/>
        <w:t>Presentation Layer (OSI)</w:t>
      </w:r>
    </w:p>
    <w:p w14:paraId="52E38D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w:t>
      </w:r>
      <w:r>
        <w:rPr>
          <w:rFonts w:ascii="Courier New" w:hAnsi="Courier New" w:cs="Courier New"/>
        </w:rPr>
        <w:tab/>
        <w:t>Private Line</w:t>
      </w:r>
    </w:p>
    <w:p w14:paraId="7EB032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w:t>
      </w:r>
      <w:r>
        <w:rPr>
          <w:rFonts w:ascii="Courier New" w:hAnsi="Courier New" w:cs="Courier New"/>
        </w:rPr>
        <w:tab/>
        <w:t>Programming Language</w:t>
      </w:r>
    </w:p>
    <w:p w14:paraId="4890A09E" w14:textId="77777777" w:rsidR="00D10BC7" w:rsidRDefault="00D10BC7">
      <w:pPr>
        <w:widowControl w:val="0"/>
        <w:autoSpaceDE w:val="0"/>
        <w:autoSpaceDN w:val="0"/>
        <w:adjustRightInd w:val="0"/>
        <w:spacing w:after="0" w:line="240" w:lineRule="auto"/>
        <w:rPr>
          <w:rFonts w:ascii="Courier New" w:hAnsi="Courier New" w:cs="Courier New"/>
        </w:rPr>
      </w:pPr>
      <w:r>
        <w:rPr>
          <w:rFonts w:ascii="Courier New" w:hAnsi="Courier New" w:cs="Courier New"/>
        </w:rPr>
        <w:t>PL</w:t>
      </w:r>
      <w:r>
        <w:rPr>
          <w:rFonts w:ascii="Courier New" w:hAnsi="Courier New" w:cs="Courier New"/>
        </w:rPr>
        <w:tab/>
        <w:t>Public Law (DCAA)</w:t>
      </w:r>
    </w:p>
    <w:p w14:paraId="6F6EB3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PL/1</w:t>
      </w:r>
      <w:r>
        <w:rPr>
          <w:rFonts w:ascii="Courier New" w:hAnsi="Courier New" w:cs="Courier New"/>
        </w:rPr>
        <w:tab/>
        <w:t>Programming Language One</w:t>
      </w:r>
    </w:p>
    <w:p w14:paraId="04DE8C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PL/M</w:t>
      </w:r>
      <w:r>
        <w:rPr>
          <w:rFonts w:ascii="Courier New" w:hAnsi="Courier New" w:cs="Courier New"/>
        </w:rPr>
        <w:tab/>
        <w:t>Programming Language for Microprocessors</w:t>
      </w:r>
    </w:p>
    <w:p w14:paraId="68B3136C"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PLA</w:t>
      </w:r>
      <w:r>
        <w:rPr>
          <w:rFonts w:ascii="Courier New" w:hAnsi="Courier New" w:cs="Courier New"/>
        </w:rPr>
        <w:tab/>
        <w:t>Peoples’ Liberation Army (China)</w:t>
      </w:r>
    </w:p>
    <w:p w14:paraId="38FD07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PLA</w:t>
      </w:r>
      <w:r>
        <w:rPr>
          <w:rFonts w:ascii="Courier New" w:hAnsi="Courier New" w:cs="Courier New"/>
        </w:rPr>
        <w:tab/>
        <w:t>Programmable Logic Array</w:t>
      </w:r>
    </w:p>
    <w:p w14:paraId="5E27D1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PLACO</w:t>
      </w:r>
      <w:r>
        <w:rPr>
          <w:rFonts w:ascii="Courier New" w:hAnsi="Courier New" w:cs="Courier New"/>
        </w:rPr>
        <w:tab/>
        <w:t>PLAnning COmmittee (ISO)</w:t>
      </w:r>
    </w:p>
    <w:p w14:paraId="389605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plar-opx</w:t>
      </w:r>
      <w:r>
        <w:rPr>
          <w:rFonts w:ascii="Courier New" w:hAnsi="Courier New" w:cs="Courier New"/>
        </w:rPr>
        <w:tab/>
        <w:t>PLAR off-permises eXtension</w:t>
      </w:r>
    </w:p>
    <w:p w14:paraId="6E6DB4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PLB</w:t>
      </w:r>
      <w:r>
        <w:rPr>
          <w:rFonts w:ascii="Courier New" w:hAnsi="Courier New" w:cs="Courier New"/>
        </w:rPr>
        <w:tab/>
        <w:t>Personal Locator Beacon</w:t>
      </w:r>
    </w:p>
    <w:p w14:paraId="01B851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PLC</w:t>
      </w:r>
      <w:r>
        <w:rPr>
          <w:rFonts w:ascii="Courier New" w:hAnsi="Courier New" w:cs="Courier New"/>
        </w:rPr>
        <w:tab/>
        <w:t>Power Line Carrier (Telecommunication over power lines)</w:t>
      </w:r>
    </w:p>
    <w:p w14:paraId="172B89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PLC</w:t>
      </w:r>
      <w:r>
        <w:rPr>
          <w:rFonts w:ascii="Courier New" w:hAnsi="Courier New" w:cs="Courier New"/>
        </w:rPr>
        <w:tab/>
        <w:t>Programmable Logic Controller</w:t>
      </w:r>
    </w:p>
    <w:p w14:paraId="7C561B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PLCC</w:t>
      </w:r>
      <w:r>
        <w:rPr>
          <w:rFonts w:ascii="Courier New" w:hAnsi="Courier New" w:cs="Courier New"/>
        </w:rPr>
        <w:tab/>
        <w:t>plastic leaded chip carrier</w:t>
      </w:r>
    </w:p>
    <w:p w14:paraId="0E5B21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PLCP</w:t>
      </w:r>
      <w:r>
        <w:rPr>
          <w:rFonts w:ascii="Courier New" w:hAnsi="Courier New" w:cs="Courier New"/>
        </w:rPr>
        <w:tab/>
        <w:t>physical layer convergence procedure</w:t>
      </w:r>
    </w:p>
    <w:p w14:paraId="59163A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PLD</w:t>
      </w:r>
      <w:r>
        <w:rPr>
          <w:rFonts w:ascii="Courier New" w:hAnsi="Courier New" w:cs="Courier New"/>
        </w:rPr>
        <w:tab/>
        <w:t>Power Line Disturbance</w:t>
      </w:r>
    </w:p>
    <w:p w14:paraId="44D24CC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PLD</w:t>
      </w:r>
      <w:r w:rsidRPr="00900498">
        <w:rPr>
          <w:rFonts w:ascii="Courier New" w:hAnsi="Courier New" w:cs="Courier New"/>
          <w:lang w:val="fr-FR"/>
        </w:rPr>
        <w:tab/>
        <w:t>Programmable Logic Device</w:t>
      </w:r>
    </w:p>
    <w:p w14:paraId="52D868A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PLD</w:t>
      </w:r>
      <w:r w:rsidRPr="00900498">
        <w:rPr>
          <w:rFonts w:ascii="Courier New" w:hAnsi="Courier New" w:cs="Courier New"/>
          <w:lang w:val="fr-FR"/>
        </w:rPr>
        <w:tab/>
        <w:t>programmable logic device</w:t>
      </w:r>
    </w:p>
    <w:p w14:paraId="533399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PLD</w:t>
      </w:r>
      <w:r>
        <w:rPr>
          <w:rFonts w:ascii="Courier New" w:hAnsi="Courier New" w:cs="Courier New"/>
        </w:rPr>
        <w:tab/>
        <w:t>pulsed laser deposition</w:t>
      </w:r>
    </w:p>
    <w:p w14:paraId="7DA3CE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PLE</w:t>
      </w:r>
      <w:r>
        <w:rPr>
          <w:rFonts w:ascii="Courier New" w:hAnsi="Courier New" w:cs="Courier New"/>
        </w:rPr>
        <w:tab/>
        <w:t>Programmable Logic Element</w:t>
      </w:r>
    </w:p>
    <w:p w14:paraId="10272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PLF</w:t>
      </w:r>
      <w:r>
        <w:rPr>
          <w:rFonts w:ascii="Courier New" w:hAnsi="Courier New" w:cs="Courier New"/>
        </w:rPr>
        <w:tab/>
        <w:t>polarization loss factor</w:t>
      </w:r>
    </w:p>
    <w:p w14:paraId="49D9FE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PLI</w:t>
      </w:r>
      <w:r>
        <w:rPr>
          <w:rFonts w:ascii="Courier New" w:hAnsi="Courier New" w:cs="Courier New"/>
        </w:rPr>
        <w:tab/>
        <w:t>Park Length Indicator</w:t>
      </w:r>
    </w:p>
    <w:p w14:paraId="4B0EE1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PLIM</w:t>
      </w:r>
      <w:r>
        <w:rPr>
          <w:rFonts w:ascii="Courier New" w:hAnsi="Courier New" w:cs="Courier New"/>
        </w:rPr>
        <w:tab/>
        <w:t>physical layer interface module</w:t>
      </w:r>
    </w:p>
    <w:p w14:paraId="14F24A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PLIP</w:t>
      </w:r>
      <w:r>
        <w:rPr>
          <w:rFonts w:ascii="Courier New" w:hAnsi="Courier New" w:cs="Courier New"/>
        </w:rPr>
        <w:tab/>
        <w:t xml:space="preserve">Parallel IP interface </w:t>
      </w:r>
    </w:p>
    <w:p w14:paraId="2E1C5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PLL</w:t>
      </w:r>
      <w:r>
        <w:rPr>
          <w:rFonts w:ascii="Courier New" w:hAnsi="Courier New" w:cs="Courier New"/>
        </w:rPr>
        <w:tab/>
        <w:t>Permanent Logical Link</w:t>
      </w:r>
    </w:p>
    <w:p w14:paraId="117E14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PLL</w:t>
      </w:r>
      <w:r>
        <w:rPr>
          <w:rFonts w:ascii="Courier New" w:hAnsi="Courier New" w:cs="Courier New"/>
        </w:rPr>
        <w:tab/>
        <w:t>phase-locked loop</w:t>
      </w:r>
    </w:p>
    <w:p w14:paraId="2CF0E96B" w14:textId="77777777" w:rsidR="00CA14C2" w:rsidRDefault="00CA14C2">
      <w:pPr>
        <w:widowControl w:val="0"/>
        <w:autoSpaceDE w:val="0"/>
        <w:autoSpaceDN w:val="0"/>
        <w:adjustRightInd w:val="0"/>
        <w:spacing w:after="0" w:line="240" w:lineRule="auto"/>
        <w:rPr>
          <w:rFonts w:ascii="Courier New" w:hAnsi="Courier New" w:cs="Courier New"/>
        </w:rPr>
      </w:pPr>
      <w:r>
        <w:rPr>
          <w:rFonts w:ascii="Courier New" w:hAnsi="Courier New" w:cs="Courier New"/>
        </w:rPr>
        <w:t>PLM</w:t>
      </w:r>
      <w:r>
        <w:rPr>
          <w:rFonts w:ascii="Courier New" w:hAnsi="Courier New" w:cs="Courier New"/>
        </w:rPr>
        <w:tab/>
        <w:t>product lifecycle management</w:t>
      </w:r>
    </w:p>
    <w:p w14:paraId="31378BC2" w14:textId="77777777" w:rsidR="00CA14C2" w:rsidRDefault="00CA14C2">
      <w:pPr>
        <w:widowControl w:val="0"/>
        <w:autoSpaceDE w:val="0"/>
        <w:autoSpaceDN w:val="0"/>
        <w:adjustRightInd w:val="0"/>
        <w:spacing w:after="0" w:line="240" w:lineRule="auto"/>
        <w:rPr>
          <w:rFonts w:ascii="Courier New" w:hAnsi="Courier New" w:cs="Courier New"/>
        </w:rPr>
      </w:pPr>
      <w:r>
        <w:rPr>
          <w:rFonts w:ascii="Courier New" w:hAnsi="Courier New" w:cs="Courier New"/>
        </w:rPr>
        <w:t>PLM</w:t>
      </w:r>
      <w:r>
        <w:rPr>
          <w:rFonts w:ascii="Courier New" w:hAnsi="Courier New" w:cs="Courier New"/>
        </w:rPr>
        <w:tab/>
        <w:t>programmable logic module (ladder logic)</w:t>
      </w:r>
    </w:p>
    <w:p w14:paraId="3AF95B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PLM</w:t>
      </w:r>
      <w:r>
        <w:rPr>
          <w:rFonts w:ascii="Courier New" w:hAnsi="Courier New" w:cs="Courier New"/>
        </w:rPr>
        <w:tab/>
        <w:t>Pulse Length Modulation</w:t>
      </w:r>
    </w:p>
    <w:p w14:paraId="0B43CE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PLMN</w:t>
      </w:r>
      <w:r>
        <w:rPr>
          <w:rFonts w:ascii="Courier New" w:hAnsi="Courier New" w:cs="Courier New"/>
        </w:rPr>
        <w:tab/>
        <w:t>private land mobile network</w:t>
      </w:r>
    </w:p>
    <w:p w14:paraId="4363FD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PLMN</w:t>
      </w:r>
      <w:r>
        <w:rPr>
          <w:rFonts w:ascii="Courier New" w:hAnsi="Courier New" w:cs="Courier New"/>
        </w:rPr>
        <w:tab/>
        <w:t>Public Land Mobile Network</w:t>
      </w:r>
      <w:r w:rsidR="008654D7">
        <w:rPr>
          <w:rFonts w:ascii="Courier New" w:hAnsi="Courier New" w:cs="Courier New"/>
        </w:rPr>
        <w:t xml:space="preserve"> (includes MCC &amp; MNC)(LTE)</w:t>
      </w:r>
    </w:p>
    <w:p w14:paraId="6DF1C2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PLMN</w:t>
      </w:r>
      <w:r>
        <w:rPr>
          <w:rFonts w:ascii="Courier New" w:hAnsi="Courier New" w:cs="Courier New"/>
        </w:rPr>
        <w:tab/>
        <w:t xml:space="preserve">Public Lands </w:t>
      </w:r>
      <w:smartTag w:uri="urn:schemas-microsoft-com:office:smarttags" w:element="State">
        <w:r>
          <w:rPr>
            <w:rFonts w:ascii="Courier New" w:hAnsi="Courier New" w:cs="Courier New"/>
          </w:rPr>
          <w:t>Mobile</w:t>
        </w:r>
      </w:smartTag>
      <w:r>
        <w:rPr>
          <w:rFonts w:ascii="Courier New" w:hAnsi="Courier New" w:cs="Courier New"/>
        </w:rPr>
        <w:t xml:space="preserve"> Network</w:t>
      </w:r>
    </w:p>
    <w:p w14:paraId="6EB45D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PLMN_PERMITTED</w:t>
      </w:r>
      <w:r>
        <w:rPr>
          <w:rFonts w:ascii="Courier New" w:hAnsi="Courier New" w:cs="Courier New"/>
        </w:rPr>
        <w:tab/>
        <w:t xml:space="preserve">Public Land </w:t>
      </w:r>
      <w:smartTag w:uri="urn:schemas-microsoft-com:office:smarttags" w:element="State">
        <w:r>
          <w:rPr>
            <w:rFonts w:ascii="Courier New" w:hAnsi="Courier New" w:cs="Courier New"/>
          </w:rPr>
          <w:t>Mobile</w:t>
        </w:r>
      </w:smartTag>
      <w:r>
        <w:rPr>
          <w:rFonts w:ascii="Courier New" w:hAnsi="Courier New" w:cs="Courier New"/>
        </w:rPr>
        <w:t xml:space="preserve"> Network PERMITTED for handover </w:t>
      </w:r>
      <w:r>
        <w:rPr>
          <w:rFonts w:ascii="Courier New" w:hAnsi="Courier New" w:cs="Courier New"/>
        </w:rPr>
        <w:lastRenderedPageBreak/>
        <w:t>purposes</w:t>
      </w:r>
    </w:p>
    <w:p w14:paraId="1871B15D"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PLO</w:t>
      </w:r>
      <w:r>
        <w:rPr>
          <w:rFonts w:ascii="Courier New" w:hAnsi="Courier New" w:cs="Courier New"/>
        </w:rPr>
        <w:tab/>
      </w:r>
      <w:smartTag w:uri="urn:schemas-microsoft-com:office:smarttags" w:element="State">
        <w:r>
          <w:rPr>
            <w:rFonts w:ascii="Courier New" w:hAnsi="Courier New" w:cs="Courier New"/>
          </w:rPr>
          <w:t>Palestine</w:t>
        </w:r>
      </w:smartTag>
      <w:r>
        <w:rPr>
          <w:rFonts w:ascii="Courier New" w:hAnsi="Courier New" w:cs="Courier New"/>
        </w:rPr>
        <w:t xml:space="preserve"> Liberation Organization</w:t>
      </w:r>
    </w:p>
    <w:p w14:paraId="5CADF3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PLO</w:t>
      </w:r>
      <w:r>
        <w:rPr>
          <w:rFonts w:ascii="Courier New" w:hAnsi="Courier New" w:cs="Courier New"/>
        </w:rPr>
        <w:tab/>
        <w:t>Phase Locked Oscillator</w:t>
      </w:r>
    </w:p>
    <w:p w14:paraId="185A06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PLP</w:t>
      </w:r>
      <w:r>
        <w:rPr>
          <w:rFonts w:ascii="Courier New" w:hAnsi="Courier New" w:cs="Courier New"/>
        </w:rPr>
        <w:tab/>
        <w:t>Packet Layer Protocol</w:t>
      </w:r>
    </w:p>
    <w:p w14:paraId="50C5341B" w14:textId="77777777" w:rsidR="00157AA2" w:rsidRDefault="00157AA2">
      <w:pPr>
        <w:widowControl w:val="0"/>
        <w:autoSpaceDE w:val="0"/>
        <w:autoSpaceDN w:val="0"/>
        <w:adjustRightInd w:val="0"/>
        <w:spacing w:after="0" w:line="240" w:lineRule="auto"/>
        <w:rPr>
          <w:rFonts w:ascii="Courier New" w:hAnsi="Courier New" w:cs="Courier New"/>
        </w:rPr>
      </w:pPr>
      <w:r>
        <w:rPr>
          <w:rFonts w:ascii="Courier New" w:hAnsi="Courier New" w:cs="Courier New"/>
        </w:rPr>
        <w:t>PLP</w:t>
      </w:r>
      <w:r>
        <w:rPr>
          <w:rFonts w:ascii="Courier New" w:hAnsi="Courier New" w:cs="Courier New"/>
        </w:rPr>
        <w:tab/>
        <w:t>physical layer pipes (TV broadcasting DVB T2)</w:t>
      </w:r>
    </w:p>
    <w:p w14:paraId="386CCD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PLS</w:t>
      </w:r>
      <w:r>
        <w:rPr>
          <w:rFonts w:ascii="Courier New" w:hAnsi="Courier New" w:cs="Courier New"/>
        </w:rPr>
        <w:tab/>
        <w:t>Physical Layer Service</w:t>
      </w:r>
    </w:p>
    <w:p w14:paraId="410211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PLS</w:t>
      </w:r>
      <w:r>
        <w:rPr>
          <w:rFonts w:ascii="Courier New" w:hAnsi="Courier New" w:cs="Courier New"/>
        </w:rPr>
        <w:tab/>
        <w:t>Physical Layer Signalling (IEEE 802)</w:t>
      </w:r>
    </w:p>
    <w:p w14:paraId="07590B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PLS</w:t>
      </w:r>
      <w:r>
        <w:rPr>
          <w:rFonts w:ascii="Courier New" w:hAnsi="Courier New" w:cs="Courier New"/>
        </w:rPr>
        <w:tab/>
        <w:t>PhysicaL Signalling</w:t>
      </w:r>
    </w:p>
    <w:p w14:paraId="7E12F4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PLU</w:t>
      </w:r>
      <w:r>
        <w:rPr>
          <w:rFonts w:ascii="Courier New" w:hAnsi="Courier New" w:cs="Courier New"/>
        </w:rPr>
        <w:tab/>
        <w:t>Primary LU (SNA)</w:t>
      </w:r>
    </w:p>
    <w:p w14:paraId="384C94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promethium 61</w:t>
      </w:r>
    </w:p>
    <w:p w14:paraId="6CF64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Performance Management</w:t>
      </w:r>
    </w:p>
    <w:p w14:paraId="402D60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performance monitoring</w:t>
      </w:r>
    </w:p>
    <w:p w14:paraId="27D857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periodic maintenance</w:t>
      </w:r>
    </w:p>
    <w:p w14:paraId="31A9CA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phase modulation</w:t>
      </w:r>
    </w:p>
    <w:p w14:paraId="59C91F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Phase Modulation</w:t>
      </w:r>
    </w:p>
    <w:p w14:paraId="13D9D7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Photo Multiplier</w:t>
      </w:r>
    </w:p>
    <w:p w14:paraId="2731245C"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picometer (CRC)</w:t>
      </w:r>
    </w:p>
    <w:p w14:paraId="234CA9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Picture Mode</w:t>
      </w:r>
    </w:p>
    <w:p w14:paraId="4F000F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polarization-maintaining (optical filter)</w:t>
      </w:r>
    </w:p>
    <w:p w14:paraId="505DBA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Preventative Maintenance</w:t>
      </w:r>
    </w:p>
    <w:p w14:paraId="36BAF196"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Primary Main (IBOC)</w:t>
      </w:r>
    </w:p>
    <w:p w14:paraId="3CD2E0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project management, Project Manager (DITSCAP, PMI)</w:t>
      </w:r>
    </w:p>
    <w:p w14:paraId="01016C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w:t>
      </w:r>
      <w:r>
        <w:rPr>
          <w:rFonts w:ascii="Courier New" w:hAnsi="Courier New" w:cs="Courier New"/>
        </w:rPr>
        <w:tab/>
        <w:t>Project Manager (ETSI)</w:t>
      </w:r>
    </w:p>
    <w:p w14:paraId="2EB480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PMA</w:t>
      </w:r>
      <w:r>
        <w:rPr>
          <w:rFonts w:ascii="Courier New" w:hAnsi="Courier New" w:cs="Courier New"/>
        </w:rPr>
        <w:tab/>
        <w:t>Physical Medium Attachment</w:t>
      </w:r>
    </w:p>
    <w:p w14:paraId="5DB638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PMAP</w:t>
      </w:r>
      <w:r>
        <w:rPr>
          <w:rFonts w:ascii="Courier New" w:hAnsi="Courier New" w:cs="Courier New"/>
        </w:rPr>
        <w:tab/>
        <w:t>Personal Mobility Application Part</w:t>
      </w:r>
    </w:p>
    <w:p w14:paraId="329FF1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PMBOK</w:t>
      </w:r>
      <w:r>
        <w:rPr>
          <w:rFonts w:ascii="Courier New" w:hAnsi="Courier New" w:cs="Courier New"/>
        </w:rPr>
        <w:tab/>
        <w:t>project management body of knowledge (PMI)</w:t>
      </w:r>
    </w:p>
    <w:p w14:paraId="3CF7DE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PMBS</w:t>
      </w:r>
      <w:r>
        <w:rPr>
          <w:rFonts w:ascii="Courier New" w:hAnsi="Courier New" w:cs="Courier New"/>
        </w:rPr>
        <w:tab/>
        <w:t>Packet Mode Bearer Service</w:t>
      </w:r>
    </w:p>
    <w:p w14:paraId="0C2566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PMBX</w:t>
      </w:r>
      <w:r>
        <w:rPr>
          <w:rFonts w:ascii="Courier New" w:hAnsi="Courier New" w:cs="Courier New"/>
        </w:rPr>
        <w:tab/>
        <w:t>Private Manual Branch eXchange</w:t>
      </w:r>
    </w:p>
    <w:p w14:paraId="11D7B2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PMC</w:t>
      </w:r>
      <w:r>
        <w:rPr>
          <w:rFonts w:ascii="Courier New" w:hAnsi="Courier New" w:cs="Courier New"/>
        </w:rPr>
        <w:tab/>
        <w:t>perfect magnetic conducting</w:t>
      </w:r>
    </w:p>
    <w:p w14:paraId="1ADE19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PMC</w:t>
      </w:r>
      <w:r>
        <w:rPr>
          <w:rFonts w:ascii="Courier New" w:hAnsi="Courier New" w:cs="Courier New"/>
        </w:rPr>
        <w:tab/>
        <w:t>Project Management and Committee support department (ETSI)</w:t>
      </w:r>
    </w:p>
    <w:p w14:paraId="558E55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PMCP</w:t>
      </w:r>
      <w:r>
        <w:rPr>
          <w:rFonts w:ascii="Courier New" w:hAnsi="Courier New" w:cs="Courier New"/>
        </w:rPr>
        <w:tab/>
        <w:t>programming metadata communications protocol (TV)</w:t>
      </w:r>
    </w:p>
    <w:p w14:paraId="506D5A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PMD</w:t>
      </w:r>
      <w:r>
        <w:rPr>
          <w:rFonts w:ascii="Courier New" w:hAnsi="Courier New" w:cs="Courier New"/>
        </w:rPr>
        <w:tab/>
        <w:t>polarization mode dispersion</w:t>
      </w:r>
    </w:p>
    <w:p w14:paraId="0E4517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PMD</w:t>
      </w:r>
      <w:r>
        <w:rPr>
          <w:rFonts w:ascii="Courier New" w:hAnsi="Courier New" w:cs="Courier New"/>
        </w:rPr>
        <w:tab/>
        <w:t>physical-media dependent</w:t>
      </w:r>
    </w:p>
    <w:p w14:paraId="0B9F88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PMD</w:t>
      </w:r>
      <w:r>
        <w:rPr>
          <w:rFonts w:ascii="Courier New" w:hAnsi="Courier New" w:cs="Courier New"/>
        </w:rPr>
        <w:tab/>
        <w:t>Physical Media Dependent Layer (FDDI)</w:t>
      </w:r>
    </w:p>
    <w:p w14:paraId="025138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PMEM</w:t>
      </w:r>
      <w:r>
        <w:rPr>
          <w:rFonts w:ascii="Courier New" w:hAnsi="Courier New" w:cs="Courier New"/>
        </w:rPr>
        <w:tab/>
        <w:t>battery protected memory</w:t>
      </w:r>
    </w:p>
    <w:p w14:paraId="0103DA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PMHS</w:t>
      </w:r>
      <w:r>
        <w:rPr>
          <w:rFonts w:ascii="Courier New" w:hAnsi="Courier New" w:cs="Courier New"/>
        </w:rPr>
        <w:tab/>
        <w:t>Private Message Handling System</w:t>
      </w:r>
    </w:p>
    <w:p w14:paraId="0BEA56AF" w14:textId="4F11CAD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PMI</w:t>
      </w:r>
      <w:r>
        <w:rPr>
          <w:rFonts w:ascii="Courier New" w:hAnsi="Courier New" w:cs="Courier New"/>
        </w:rPr>
        <w:tab/>
        <w:t>Project Management Institute</w:t>
      </w:r>
      <w:r w:rsidR="00882857">
        <w:rPr>
          <w:rFonts w:ascii="Courier New" w:hAnsi="Courier New" w:cs="Courier New"/>
        </w:rPr>
        <w:t>(PMI.org)</w:t>
      </w:r>
    </w:p>
    <w:p w14:paraId="380C24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PMID</w:t>
      </w:r>
      <w:r>
        <w:rPr>
          <w:rFonts w:ascii="Courier New" w:hAnsi="Courier New" w:cs="Courier New"/>
        </w:rPr>
        <w:tab/>
        <w:t>Portable Part MAC Identity</w:t>
      </w:r>
    </w:p>
    <w:p w14:paraId="44E215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PML</w:t>
      </w:r>
      <w:r>
        <w:rPr>
          <w:rFonts w:ascii="Courier New" w:hAnsi="Courier New" w:cs="Courier New"/>
        </w:rPr>
        <w:tab/>
        <w:t>perfectly matched layer</w:t>
      </w:r>
    </w:p>
    <w:p w14:paraId="305281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PML</w:t>
      </w:r>
      <w:r>
        <w:rPr>
          <w:rFonts w:ascii="Courier New" w:hAnsi="Courier New" w:cs="Courier New"/>
        </w:rPr>
        <w:tab/>
        <w:t>physical markup language (//web.mit.edu/mecheng/pml/index.htm)</w:t>
      </w:r>
    </w:p>
    <w:p w14:paraId="684BD4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PML</w:t>
      </w:r>
      <w:r>
        <w:rPr>
          <w:rFonts w:ascii="Courier New" w:hAnsi="Courier New" w:cs="Courier New"/>
        </w:rPr>
        <w:tab/>
        <w:t>Programmable Macro Logic</w:t>
      </w:r>
    </w:p>
    <w:p w14:paraId="4026B91C"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PMM</w:t>
      </w:r>
      <w:r>
        <w:rPr>
          <w:rFonts w:ascii="Courier New" w:hAnsi="Courier New" w:cs="Courier New"/>
        </w:rPr>
        <w:tab/>
        <w:t>Peat, Marwick, Mitchell (CPA)</w:t>
      </w:r>
    </w:p>
    <w:p w14:paraId="2898395F"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PMO</w:t>
      </w:r>
      <w:r>
        <w:rPr>
          <w:rFonts w:ascii="Courier New" w:hAnsi="Courier New" w:cs="Courier New"/>
        </w:rPr>
        <w:tab/>
        <w:t>pertubational molecular orbital (CRC)</w:t>
      </w:r>
    </w:p>
    <w:p w14:paraId="72DDAEF3" w14:textId="77777777" w:rsidR="00F92305" w:rsidRDefault="00F92305">
      <w:pPr>
        <w:widowControl w:val="0"/>
        <w:autoSpaceDE w:val="0"/>
        <w:autoSpaceDN w:val="0"/>
        <w:adjustRightInd w:val="0"/>
        <w:spacing w:after="0" w:line="240" w:lineRule="auto"/>
        <w:rPr>
          <w:rFonts w:ascii="Courier New" w:hAnsi="Courier New" w:cs="Courier New"/>
        </w:rPr>
      </w:pPr>
      <w:r>
        <w:rPr>
          <w:rFonts w:ascii="Courier New" w:hAnsi="Courier New" w:cs="Courier New"/>
        </w:rPr>
        <w:t>PMO</w:t>
      </w:r>
      <w:r>
        <w:rPr>
          <w:rFonts w:ascii="Courier New" w:hAnsi="Courier New" w:cs="Courier New"/>
        </w:rPr>
        <w:tab/>
        <w:t>Project/Program Management Office (PMI)</w:t>
      </w:r>
    </w:p>
    <w:p w14:paraId="3D8D9E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PMOS</w:t>
      </w:r>
      <w:r>
        <w:rPr>
          <w:rFonts w:ascii="Courier New" w:hAnsi="Courier New" w:cs="Courier New"/>
        </w:rPr>
        <w:tab/>
        <w:t>P-channel metal oxide semiconductor</w:t>
      </w:r>
    </w:p>
    <w:p w14:paraId="7D01E4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P-MP</w:t>
      </w:r>
      <w:r>
        <w:rPr>
          <w:rFonts w:ascii="Courier New" w:hAnsi="Courier New" w:cs="Courier New"/>
        </w:rPr>
        <w:tab/>
        <w:t>Point to MultiPoint</w:t>
      </w:r>
    </w:p>
    <w:p w14:paraId="4C96A7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PMP</w:t>
      </w:r>
      <w:r>
        <w:rPr>
          <w:rFonts w:ascii="Courier New" w:hAnsi="Courier New" w:cs="Courier New"/>
        </w:rPr>
        <w:tab/>
        <w:t>Project Management Professional</w:t>
      </w:r>
    </w:p>
    <w:p w14:paraId="4AA01A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PMR</w:t>
      </w:r>
      <w:r>
        <w:rPr>
          <w:rFonts w:ascii="Courier New" w:hAnsi="Courier New" w:cs="Courier New"/>
        </w:rPr>
        <w:tab/>
        <w:t>private mobile radio</w:t>
      </w:r>
    </w:p>
    <w:p w14:paraId="7B2051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PMs</w:t>
      </w:r>
      <w:r>
        <w:rPr>
          <w:rFonts w:ascii="Courier New" w:hAnsi="Courier New" w:cs="Courier New"/>
        </w:rPr>
        <w:tab/>
        <w:t>Performance Monitors</w:t>
      </w:r>
    </w:p>
    <w:p w14:paraId="21EC34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PMS</w:t>
      </w:r>
      <w:r>
        <w:rPr>
          <w:rFonts w:ascii="Courier New" w:hAnsi="Courier New" w:cs="Courier New"/>
        </w:rPr>
        <w:tab/>
        <w:t>Processor, Memory, Switch</w:t>
      </w:r>
    </w:p>
    <w:p w14:paraId="7DAC83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PMS</w:t>
      </w:r>
      <w:r>
        <w:rPr>
          <w:rFonts w:ascii="Courier New" w:hAnsi="Courier New" w:cs="Courier New"/>
        </w:rPr>
        <w:tab/>
        <w:t>program management system</w:t>
      </w:r>
    </w:p>
    <w:p w14:paraId="5E36B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PMSSP</w:t>
      </w:r>
      <w:r>
        <w:rPr>
          <w:rFonts w:ascii="Courier New" w:hAnsi="Courier New" w:cs="Courier New"/>
        </w:rPr>
        <w:tab/>
        <w:t>pure managed security service provider</w:t>
      </w:r>
    </w:p>
    <w:p w14:paraId="7340F4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PMT</w:t>
      </w:r>
      <w:r>
        <w:rPr>
          <w:rFonts w:ascii="Courier New" w:hAnsi="Courier New" w:cs="Courier New"/>
        </w:rPr>
        <w:tab/>
        <w:t>Photo Multiplier Tube</w:t>
      </w:r>
    </w:p>
    <w:p w14:paraId="1DE011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PMT</w:t>
      </w:r>
      <w:r>
        <w:rPr>
          <w:rFonts w:ascii="Courier New" w:hAnsi="Courier New" w:cs="Courier New"/>
        </w:rPr>
        <w:tab/>
        <w:t>Process Management Team (ETSI)</w:t>
      </w:r>
    </w:p>
    <w:p w14:paraId="38151F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PMT</w:t>
      </w:r>
      <w:r>
        <w:rPr>
          <w:rFonts w:ascii="Courier New" w:hAnsi="Courier New" w:cs="Courier New"/>
        </w:rPr>
        <w:tab/>
        <w:t>program map table</w:t>
      </w:r>
    </w:p>
    <w:p w14:paraId="1D77B8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PMX</w:t>
      </w:r>
      <w:r>
        <w:rPr>
          <w:rFonts w:ascii="Courier New" w:hAnsi="Courier New" w:cs="Courier New"/>
        </w:rPr>
        <w:tab/>
        <w:t>Packet MultipleXer (ISDN)</w:t>
      </w:r>
    </w:p>
    <w:p w14:paraId="14EDA6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Packet Number</w:t>
      </w:r>
    </w:p>
    <w:p w14:paraId="7C135F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Part Number</w:t>
      </w:r>
    </w:p>
    <w:p w14:paraId="0E3EC4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Permanent Nucleus (CEPT)</w:t>
      </w:r>
    </w:p>
    <w:p w14:paraId="191118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Personal Number</w:t>
      </w:r>
    </w:p>
    <w:p w14:paraId="3FE32E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Polish Notation (Calculators)</w:t>
      </w:r>
    </w:p>
    <w:p w14:paraId="098EA9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pseudorandom noise</w:t>
      </w:r>
    </w:p>
    <w:p w14:paraId="4116F9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w:t>
      </w:r>
      <w:r>
        <w:rPr>
          <w:rFonts w:ascii="Courier New" w:hAnsi="Courier New" w:cs="Courier New"/>
        </w:rPr>
        <w:tab/>
        <w:t>PuNch off</w:t>
      </w:r>
    </w:p>
    <w:p w14:paraId="296A72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w:t>
      </w:r>
      <w:r>
        <w:rPr>
          <w:rFonts w:ascii="Courier New" w:hAnsi="Courier New" w:cs="Courier New"/>
        </w:rPr>
        <w:tab/>
        <w:t>Paging Network Controller</w:t>
      </w:r>
    </w:p>
    <w:p w14:paraId="73B4B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PNC-H</w:t>
      </w:r>
      <w:r>
        <w:rPr>
          <w:rFonts w:ascii="Courier New" w:hAnsi="Courier New" w:cs="Courier New"/>
        </w:rPr>
        <w:tab/>
        <w:t>Paging Network Controller - Home</w:t>
      </w:r>
    </w:p>
    <w:p w14:paraId="77FE0F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PNC-H(DIV)</w:t>
      </w:r>
      <w:r>
        <w:rPr>
          <w:rFonts w:ascii="Courier New" w:hAnsi="Courier New" w:cs="Courier New"/>
        </w:rPr>
        <w:tab/>
        <w:t>Divert Adc's Home Paging Network Controller</w:t>
      </w:r>
    </w:p>
    <w:p w14:paraId="689F75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PNC-H(FS)</w:t>
      </w:r>
      <w:r>
        <w:rPr>
          <w:rFonts w:ascii="Courier New" w:hAnsi="Courier New" w:cs="Courier New"/>
        </w:rPr>
        <w:tab/>
        <w:t>Fixed Subscriber's Home Paging Network Controller</w:t>
      </w:r>
    </w:p>
    <w:p w14:paraId="4875AF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PNC-I</w:t>
      </w:r>
      <w:r>
        <w:rPr>
          <w:rFonts w:ascii="Courier New" w:hAnsi="Courier New" w:cs="Courier New"/>
        </w:rPr>
        <w:tab/>
        <w:t>Paging Network Controller - Input</w:t>
      </w:r>
    </w:p>
    <w:p w14:paraId="65CB5C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PNC-OS</w:t>
      </w:r>
      <w:r>
        <w:rPr>
          <w:rFonts w:ascii="Courier New" w:hAnsi="Courier New" w:cs="Courier New"/>
        </w:rPr>
        <w:tab/>
        <w:t>Paging Network Controller - Operations System</w:t>
      </w:r>
    </w:p>
    <w:p w14:paraId="45AA5A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PNCP</w:t>
      </w:r>
      <w:r>
        <w:rPr>
          <w:rFonts w:ascii="Courier New" w:hAnsi="Courier New" w:cs="Courier New"/>
        </w:rPr>
        <w:tab/>
        <w:t>Peripheral Node Control Point (SNA)</w:t>
      </w:r>
    </w:p>
    <w:p w14:paraId="335DB8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PNC-T</w:t>
      </w:r>
      <w:r>
        <w:rPr>
          <w:rFonts w:ascii="Courier New" w:hAnsi="Courier New" w:cs="Courier New"/>
        </w:rPr>
        <w:tab/>
        <w:t>Paging Network Controller - Transmit</w:t>
      </w:r>
    </w:p>
    <w:p w14:paraId="2D70CA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PND</w:t>
      </w:r>
      <w:r>
        <w:rPr>
          <w:rFonts w:ascii="Courier New" w:hAnsi="Courier New" w:cs="Courier New"/>
        </w:rPr>
        <w:tab/>
        <w:t>Present Next Digit</w:t>
      </w:r>
    </w:p>
    <w:p w14:paraId="5B211CD9" w14:textId="77777777" w:rsidR="00A51C78"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t>PNDO</w:t>
      </w:r>
      <w:r>
        <w:rPr>
          <w:rFonts w:ascii="Courier New" w:hAnsi="Courier New" w:cs="Courier New"/>
        </w:rPr>
        <w:tab/>
        <w:t>partial neglect of differential overlap (CRC)</w:t>
      </w:r>
    </w:p>
    <w:p w14:paraId="205C8CC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PNE</w:t>
      </w:r>
      <w:r w:rsidRPr="00900498">
        <w:rPr>
          <w:rFonts w:ascii="Courier New" w:hAnsi="Courier New" w:cs="Courier New"/>
          <w:lang w:val="fr-FR"/>
        </w:rPr>
        <w:tab/>
        <w:t>Présentation des Normes Européennes</w:t>
      </w:r>
    </w:p>
    <w:p w14:paraId="1991368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PNE</w:t>
      </w:r>
      <w:r w:rsidRPr="00900498">
        <w:rPr>
          <w:rFonts w:ascii="Courier New" w:hAnsi="Courier New" w:cs="Courier New"/>
          <w:lang w:val="fr-FR"/>
        </w:rPr>
        <w:tab/>
        <w:t>Présentation des Normes Européennes (CEN/CENELEC)</w:t>
      </w:r>
    </w:p>
    <w:p w14:paraId="72E5FE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PNF</w:t>
      </w:r>
      <w:r>
        <w:rPr>
          <w:rFonts w:ascii="Courier New" w:hAnsi="Courier New" w:cs="Courier New"/>
        </w:rPr>
        <w:tab/>
        <w:t>planar near-field (range)</w:t>
      </w:r>
    </w:p>
    <w:p w14:paraId="7C6F16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PNG</w:t>
      </w:r>
      <w:r>
        <w:rPr>
          <w:rFonts w:ascii="Courier New" w:hAnsi="Courier New" w:cs="Courier New"/>
        </w:rPr>
        <w:tab/>
        <w:t>portable network graphic</w:t>
      </w:r>
    </w:p>
    <w:p w14:paraId="4CC447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PNIC</w:t>
      </w:r>
      <w:r>
        <w:rPr>
          <w:rFonts w:ascii="Courier New" w:hAnsi="Courier New" w:cs="Courier New"/>
        </w:rPr>
        <w:tab/>
        <w:t>Private data Network Identification Code</w:t>
      </w:r>
    </w:p>
    <w:p w14:paraId="20F5F7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PNNI</w:t>
      </w:r>
      <w:r>
        <w:rPr>
          <w:rFonts w:ascii="Courier New" w:hAnsi="Courier New" w:cs="Courier New"/>
        </w:rPr>
        <w:tab/>
        <w:t>private network-to-network interface (P-NNI)</w:t>
      </w:r>
    </w:p>
    <w:p w14:paraId="172C37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PNO</w:t>
      </w:r>
      <w:r>
        <w:rPr>
          <w:rFonts w:ascii="Courier New" w:hAnsi="Courier New" w:cs="Courier New"/>
        </w:rPr>
        <w:tab/>
        <w:t>Public Network Operator</w:t>
      </w:r>
    </w:p>
    <w:p w14:paraId="164FF5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PnP</w:t>
      </w:r>
      <w:r>
        <w:rPr>
          <w:rFonts w:ascii="Courier New" w:hAnsi="Courier New" w:cs="Courier New"/>
        </w:rPr>
        <w:tab/>
        <w:t>plug 'n play</w:t>
      </w:r>
    </w:p>
    <w:p w14:paraId="14808D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PNP</w:t>
      </w:r>
      <w:r>
        <w:rPr>
          <w:rFonts w:ascii="Courier New" w:hAnsi="Courier New" w:cs="Courier New"/>
        </w:rPr>
        <w:tab/>
        <w:t>Private Numbering Plan</w:t>
      </w:r>
    </w:p>
    <w:p w14:paraId="22B35F58" w14:textId="77777777" w:rsidR="00A51C78"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t>PNRA</w:t>
      </w:r>
      <w:r>
        <w:rPr>
          <w:rFonts w:ascii="Courier New" w:hAnsi="Courier New" w:cs="Courier New"/>
        </w:rPr>
        <w:tab/>
        <w:t>prompt nuclear reaction analysis (CRC)</w:t>
      </w:r>
    </w:p>
    <w:p w14:paraId="565D6E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PNS</w:t>
      </w:r>
      <w:r>
        <w:rPr>
          <w:rFonts w:ascii="Courier New" w:hAnsi="Courier New" w:cs="Courier New"/>
        </w:rPr>
        <w:tab/>
        <w:t>Private Network Signalling</w:t>
      </w:r>
    </w:p>
    <w:p w14:paraId="596387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PNT</w:t>
      </w:r>
      <w:r>
        <w:rPr>
          <w:rFonts w:ascii="Courier New" w:hAnsi="Courier New" w:cs="Courier New"/>
        </w:rPr>
        <w:tab/>
        <w:t>Private Network Termination</w:t>
      </w:r>
    </w:p>
    <w:p w14:paraId="5A4868AE" w14:textId="77777777" w:rsidR="00BD2793" w:rsidRDefault="00BD2793">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PNTL</w:t>
      </w:r>
      <w:r>
        <w:rPr>
          <w:rFonts w:ascii="Courier New" w:hAnsi="Courier New" w:cs="Courier New"/>
        </w:rPr>
        <w:tab/>
      </w:r>
      <w:r w:rsidRPr="00F62118">
        <w:rPr>
          <w:rFonts w:ascii="Courier New" w:hAnsi="Courier New" w:cs="Courier New"/>
        </w:rPr>
        <w:t>Police National Timor-Leste</w:t>
      </w:r>
    </w:p>
    <w:p w14:paraId="26E4D1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PNVS</w:t>
      </w:r>
      <w:r>
        <w:rPr>
          <w:rFonts w:ascii="Courier New" w:hAnsi="Courier New" w:cs="Courier New"/>
        </w:rPr>
        <w:tab/>
        <w:t>Pilot Night Vision Sensor (Military Avionics)</w:t>
      </w:r>
    </w:p>
    <w:p w14:paraId="3346D440"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Po</w:t>
        </w:r>
      </w:smartTag>
      <w:r>
        <w:rPr>
          <w:rFonts w:ascii="Courier New" w:hAnsi="Courier New" w:cs="Courier New"/>
        </w:rPr>
        <w:tab/>
        <w:t>polonium 84</w:t>
      </w:r>
    </w:p>
    <w:p w14:paraId="3F497B89"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PO</w:t>
        </w:r>
      </w:smartTag>
      <w:r>
        <w:rPr>
          <w:rFonts w:ascii="Courier New" w:hAnsi="Courier New" w:cs="Courier New"/>
        </w:rPr>
        <w:tab/>
        <w:t>Post Office</w:t>
      </w:r>
    </w:p>
    <w:p w14:paraId="0114F9E9"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PO</w:t>
        </w:r>
      </w:smartTag>
      <w:r>
        <w:rPr>
          <w:rFonts w:ascii="Courier New" w:hAnsi="Courier New" w:cs="Courier New"/>
        </w:rPr>
        <w:tab/>
        <w:t>Protocol Operation</w:t>
      </w:r>
    </w:p>
    <w:p w14:paraId="1CC40988"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PO</w:t>
        </w:r>
      </w:smartTag>
      <w:r>
        <w:rPr>
          <w:rFonts w:ascii="Courier New" w:hAnsi="Courier New" w:cs="Courier New"/>
        </w:rPr>
        <w:tab/>
        <w:t>Punch</w:t>
      </w:r>
    </w:p>
    <w:p w14:paraId="27AE6E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POA</w:t>
      </w:r>
      <w:r>
        <w:rPr>
          <w:rFonts w:ascii="Courier New" w:hAnsi="Courier New" w:cs="Courier New"/>
        </w:rPr>
        <w:tab/>
        <w:t>program off air</w:t>
      </w:r>
    </w:p>
    <w:p w14:paraId="69D18CB5" w14:textId="081F5969"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POA&amp;M</w:t>
      </w:r>
      <w:r>
        <w:rPr>
          <w:rFonts w:ascii="Courier New" w:hAnsi="Courier New" w:cs="Courier New"/>
        </w:rPr>
        <w:tab/>
        <w:t>Plan of Action &amp; Milestone</w:t>
      </w:r>
      <w:r w:rsidR="00882857">
        <w:rPr>
          <w:rFonts w:ascii="Courier New" w:hAnsi="Courier New" w:cs="Courier New"/>
        </w:rPr>
        <w:t xml:space="preserve"> (CTI)</w:t>
      </w:r>
    </w:p>
    <w:p w14:paraId="270FF5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POACH</w:t>
      </w:r>
      <w:r>
        <w:rPr>
          <w:rFonts w:ascii="Courier New" w:hAnsi="Courier New" w:cs="Courier New"/>
        </w:rPr>
        <w:tab/>
        <w:t>Personal computer On-A-CHip (ZyMOS)</w:t>
      </w:r>
    </w:p>
    <w:p w14:paraId="2A4632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POC</w:t>
      </w:r>
      <w:r>
        <w:rPr>
          <w:rFonts w:ascii="Courier New" w:hAnsi="Courier New" w:cs="Courier New"/>
        </w:rPr>
        <w:tab/>
        <w:t>Point of Contact (person)</w:t>
      </w:r>
    </w:p>
    <w:p w14:paraId="621D9F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POCSAG</w:t>
      </w:r>
      <w:r>
        <w:rPr>
          <w:rFonts w:ascii="Courier New" w:hAnsi="Courier New" w:cs="Courier New"/>
        </w:rPr>
        <w:tab/>
        <w:t>Post Office Code Standardization Advisory Group (paging)</w:t>
      </w:r>
    </w:p>
    <w:p w14:paraId="258AF0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POD</w:t>
      </w:r>
      <w:r>
        <w:rPr>
          <w:rFonts w:ascii="Courier New" w:hAnsi="Courier New" w:cs="Courier New"/>
        </w:rPr>
        <w:tab/>
        <w:t>Pay On Delivery</w:t>
      </w:r>
    </w:p>
    <w:p w14:paraId="5E40CF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POF</w:t>
      </w:r>
      <w:r>
        <w:rPr>
          <w:rFonts w:ascii="Courier New" w:hAnsi="Courier New" w:cs="Courier New"/>
        </w:rPr>
        <w:tab/>
        <w:t>plastic optical fiber</w:t>
      </w:r>
    </w:p>
    <w:p w14:paraId="7771D8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POF</w:t>
      </w:r>
      <w:r>
        <w:rPr>
          <w:rFonts w:ascii="Courier New" w:hAnsi="Courier New" w:cs="Courier New"/>
        </w:rPr>
        <w:tab/>
        <w:t>Point Of Failure</w:t>
      </w:r>
    </w:p>
    <w:p w14:paraId="6597E4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POFS</w:t>
      </w:r>
      <w:r>
        <w:rPr>
          <w:rFonts w:ascii="Courier New" w:hAnsi="Courier New" w:cs="Courier New"/>
        </w:rPr>
        <w:tab/>
        <w:t>private operational fixed service</w:t>
      </w:r>
    </w:p>
    <w:p w14:paraId="0F1A78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POH</w:t>
      </w:r>
      <w:r>
        <w:rPr>
          <w:rFonts w:ascii="Courier New" w:hAnsi="Courier New" w:cs="Courier New"/>
        </w:rPr>
        <w:tab/>
        <w:t>Path OverHead</w:t>
      </w:r>
    </w:p>
    <w:p w14:paraId="05966F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POI</w:t>
      </w:r>
      <w:r>
        <w:rPr>
          <w:rFonts w:ascii="Courier New" w:hAnsi="Courier New" w:cs="Courier New"/>
        </w:rPr>
        <w:tab/>
        <w:t>Point Of Interconnection (with PSTN)</w:t>
      </w:r>
    </w:p>
    <w:p w14:paraId="774466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POI</w:t>
      </w:r>
      <w:r>
        <w:rPr>
          <w:rFonts w:ascii="Courier New" w:hAnsi="Courier New" w:cs="Courier New"/>
        </w:rPr>
        <w:tab/>
        <w:t>point of interface</w:t>
      </w:r>
    </w:p>
    <w:p w14:paraId="1624AF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POL</w:t>
      </w:r>
      <w:r>
        <w:rPr>
          <w:rFonts w:ascii="Courier New" w:hAnsi="Courier New" w:cs="Courier New"/>
        </w:rPr>
        <w:tab/>
        <w:t>POLarisation</w:t>
      </w:r>
    </w:p>
    <w:p w14:paraId="18641C5E" w14:textId="77777777" w:rsidR="00A51C78"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pol</w:t>
      </w:r>
      <w:r>
        <w:rPr>
          <w:rFonts w:ascii="Courier New" w:hAnsi="Courier New" w:cs="Courier New"/>
        </w:rPr>
        <w:tab/>
        <w:t>polymeric form (CRC)</w:t>
      </w:r>
    </w:p>
    <w:p w14:paraId="53A10E20" w14:textId="77777777" w:rsidR="00D57761" w:rsidRDefault="00D57761">
      <w:pPr>
        <w:widowControl w:val="0"/>
        <w:autoSpaceDE w:val="0"/>
        <w:autoSpaceDN w:val="0"/>
        <w:adjustRightInd w:val="0"/>
        <w:spacing w:after="0" w:line="240" w:lineRule="auto"/>
        <w:rPr>
          <w:rFonts w:ascii="Courier New" w:hAnsi="Courier New" w:cs="Courier New"/>
        </w:rPr>
      </w:pPr>
      <w:r>
        <w:rPr>
          <w:rFonts w:ascii="Courier New" w:hAnsi="Courier New" w:cs="Courier New"/>
        </w:rPr>
        <w:t>POM</w:t>
      </w:r>
      <w:r>
        <w:rPr>
          <w:rFonts w:ascii="Courier New" w:hAnsi="Courier New" w:cs="Courier New"/>
        </w:rPr>
        <w:tab/>
        <w:t>Program Objective Memorandum</w:t>
      </w:r>
    </w:p>
    <w:p w14:paraId="64A7C2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PON</w:t>
      </w:r>
      <w:r>
        <w:rPr>
          <w:rFonts w:ascii="Courier New" w:hAnsi="Courier New" w:cs="Courier New"/>
        </w:rPr>
        <w:tab/>
        <w:t>passive optical network</w:t>
      </w:r>
    </w:p>
    <w:p w14:paraId="12DDC9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POO</w:t>
      </w:r>
      <w:r>
        <w:rPr>
          <w:rFonts w:ascii="Courier New" w:hAnsi="Courier New" w:cs="Courier New"/>
        </w:rPr>
        <w:tab/>
        <w:t>Post Office Order</w:t>
      </w:r>
    </w:p>
    <w:p w14:paraId="61917A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POL</w:t>
      </w:r>
      <w:r>
        <w:rPr>
          <w:rFonts w:ascii="Courier New" w:hAnsi="Courier New" w:cs="Courier New"/>
        </w:rPr>
        <w:tab/>
        <w:t>point of load</w:t>
      </w:r>
    </w:p>
    <w:p w14:paraId="25034F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POP</w:t>
      </w:r>
      <w:r>
        <w:rPr>
          <w:rFonts w:ascii="Courier New" w:hAnsi="Courier New" w:cs="Courier New"/>
        </w:rPr>
        <w:tab/>
        <w:t>Picture Outside Picture</w:t>
      </w:r>
    </w:p>
    <w:p w14:paraId="0B2050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POP</w:t>
      </w:r>
      <w:r>
        <w:rPr>
          <w:rFonts w:ascii="Courier New" w:hAnsi="Courier New" w:cs="Courier New"/>
        </w:rPr>
        <w:tab/>
        <w:t>point of presence (e.g. where connection to long distance made)</w:t>
      </w:r>
    </w:p>
    <w:p w14:paraId="71BE77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POP</w:t>
      </w:r>
      <w:r>
        <w:rPr>
          <w:rFonts w:ascii="Courier New" w:hAnsi="Courier New" w:cs="Courier New"/>
        </w:rPr>
        <w:tab/>
        <w:t>post Office protocol</w:t>
      </w:r>
    </w:p>
    <w:p w14:paraId="32F695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POR</w:t>
      </w:r>
      <w:r>
        <w:rPr>
          <w:rFonts w:ascii="Courier New" w:hAnsi="Courier New" w:cs="Courier New"/>
        </w:rPr>
        <w:tab/>
      </w:r>
      <w:smartTag w:uri="urn:schemas-microsoft-com:office:smarttags" w:element="State">
        <w:r>
          <w:rPr>
            <w:rFonts w:ascii="Courier New" w:hAnsi="Courier New" w:cs="Courier New"/>
          </w:rPr>
          <w:t>Pacific Ocean</w:t>
        </w:r>
      </w:smartTag>
      <w:r>
        <w:rPr>
          <w:rFonts w:ascii="Courier New" w:hAnsi="Courier New" w:cs="Courier New"/>
        </w:rPr>
        <w:t xml:space="preserve"> Region (INTELSAT)</w:t>
      </w:r>
    </w:p>
    <w:p w14:paraId="38CDC6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POS</w:t>
      </w:r>
      <w:r>
        <w:rPr>
          <w:rFonts w:ascii="Courier New" w:hAnsi="Courier New" w:cs="Courier New"/>
        </w:rPr>
        <w:tab/>
        <w:t>person over shoulder (watching) (texting)</w:t>
      </w:r>
    </w:p>
    <w:p w14:paraId="49325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POS</w:t>
      </w:r>
      <w:r>
        <w:rPr>
          <w:rFonts w:ascii="Courier New" w:hAnsi="Courier New" w:cs="Courier New"/>
        </w:rPr>
        <w:tab/>
        <w:t>Point Of Sale</w:t>
      </w:r>
    </w:p>
    <w:p w14:paraId="2AAC04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POS</w:t>
      </w:r>
      <w:r>
        <w:rPr>
          <w:rFonts w:ascii="Courier New" w:hAnsi="Courier New" w:cs="Courier New"/>
        </w:rPr>
        <w:tab/>
        <w:t>Priority On-Site service</w:t>
      </w:r>
    </w:p>
    <w:p w14:paraId="243022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POSI</w:t>
      </w:r>
      <w:r>
        <w:rPr>
          <w:rFonts w:ascii="Courier New" w:hAnsi="Courier New" w:cs="Courier New"/>
        </w:rPr>
        <w:tab/>
        <w:t>Promotion Conference for OSI</w:t>
      </w:r>
    </w:p>
    <w:p w14:paraId="65A583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POSIX</w:t>
      </w:r>
      <w:r>
        <w:rPr>
          <w:rFonts w:ascii="Courier New" w:hAnsi="Courier New" w:cs="Courier New"/>
        </w:rPr>
        <w:tab/>
        <w:t>Portable Operating System for computer environment (IEEE/UNIX)</w:t>
      </w:r>
    </w:p>
    <w:p w14:paraId="19BBE9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POST</w:t>
      </w:r>
      <w:r>
        <w:rPr>
          <w:rFonts w:ascii="Courier New" w:hAnsi="Courier New" w:cs="Courier New"/>
        </w:rPr>
        <w:tab/>
        <w:t>power on self test</w:t>
      </w:r>
    </w:p>
    <w:p w14:paraId="58EDB6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POTS</w:t>
      </w:r>
      <w:r>
        <w:rPr>
          <w:rFonts w:ascii="Courier New" w:hAnsi="Courier New" w:cs="Courier New"/>
        </w:rPr>
        <w:tab/>
        <w:t>plain old telephone service</w:t>
      </w:r>
    </w:p>
    <w:p w14:paraId="32709B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POT</w:t>
      </w:r>
      <w:r>
        <w:rPr>
          <w:rFonts w:ascii="Courier New" w:hAnsi="Courier New" w:cs="Courier New"/>
        </w:rPr>
        <w:tab/>
        <w:t>Plain Ordinary Telephone</w:t>
      </w:r>
    </w:p>
    <w:p w14:paraId="2505A3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POT(S)</w:t>
      </w:r>
      <w:r>
        <w:rPr>
          <w:rFonts w:ascii="Courier New" w:hAnsi="Courier New" w:cs="Courier New"/>
        </w:rPr>
        <w:tab/>
        <w:t>Plain Old Telephone (Service)</w:t>
      </w:r>
    </w:p>
    <w:p w14:paraId="644E94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POTS</w:t>
      </w:r>
      <w:r>
        <w:rPr>
          <w:rFonts w:ascii="Courier New" w:hAnsi="Courier New" w:cs="Courier New"/>
        </w:rPr>
        <w:tab/>
        <w:t>"""Plain Old Telephone Service"""</w:t>
      </w:r>
    </w:p>
    <w:p w14:paraId="35AF68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Paper tape Punch</w:t>
      </w:r>
    </w:p>
    <w:p w14:paraId="2546AD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Pilot Project</w:t>
      </w:r>
    </w:p>
    <w:p w14:paraId="23787B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Point-to-Point</w:t>
      </w:r>
    </w:p>
    <w:p w14:paraId="601C3C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PolyPropylene</w:t>
      </w:r>
    </w:p>
    <w:p w14:paraId="363F8D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Portable Part</w:t>
      </w:r>
    </w:p>
    <w:p w14:paraId="3F1CDC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Protection Profile (US Gov)</w:t>
      </w:r>
    </w:p>
    <w:p w14:paraId="51411B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t>
      </w:r>
      <w:r>
        <w:rPr>
          <w:rFonts w:ascii="Courier New" w:hAnsi="Courier New" w:cs="Courier New"/>
        </w:rPr>
        <w:tab/>
        <w:t>peak-to-peak</w:t>
      </w:r>
    </w:p>
    <w:p w14:paraId="4C234D16" w14:textId="0151297A" w:rsidR="001E490D" w:rsidRDefault="001E490D">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PPA</w:t>
      </w:r>
      <w:r>
        <w:rPr>
          <w:rFonts w:ascii="Arial" w:hAnsi="Arial" w:cstheme="minorBidi"/>
          <w:color w:val="000000" w:themeColor="text1"/>
          <w:kern w:val="2"/>
        </w:rPr>
        <w:tab/>
        <w:t>Performance Partnership Agreement (DHS)</w:t>
      </w:r>
    </w:p>
    <w:p w14:paraId="49C669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PPA</w:t>
      </w:r>
      <w:r>
        <w:rPr>
          <w:rFonts w:ascii="Courier New" w:hAnsi="Courier New" w:cs="Courier New"/>
        </w:rPr>
        <w:tab/>
        <w:t>Position Probability Area (ship-navigation)</w:t>
      </w:r>
    </w:p>
    <w:p w14:paraId="5BC4C7CF" w14:textId="77777777" w:rsidR="00D54170"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t>ppb</w:t>
      </w:r>
      <w:r>
        <w:rPr>
          <w:rFonts w:ascii="Courier New" w:hAnsi="Courier New" w:cs="Courier New"/>
        </w:rPr>
        <w:tab/>
        <w:t>parts p</w:t>
      </w:r>
      <w:r w:rsidR="00D54170">
        <w:rPr>
          <w:rFonts w:ascii="Courier New" w:hAnsi="Courier New" w:cs="Courier New"/>
        </w:rPr>
        <w:t xml:space="preserve">er </w:t>
      </w:r>
      <w:r>
        <w:rPr>
          <w:rFonts w:ascii="Courier New" w:hAnsi="Courier New" w:cs="Courier New"/>
        </w:rPr>
        <w:t>b</w:t>
      </w:r>
      <w:r w:rsidR="00D54170">
        <w:rPr>
          <w:rFonts w:ascii="Courier New" w:hAnsi="Courier New" w:cs="Courier New"/>
        </w:rPr>
        <w:t>illion</w:t>
      </w:r>
      <w:r>
        <w:rPr>
          <w:rFonts w:ascii="Courier New" w:hAnsi="Courier New" w:cs="Courier New"/>
        </w:rPr>
        <w:t xml:space="preserve"> (CRC)</w:t>
      </w:r>
    </w:p>
    <w:p w14:paraId="27324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PPC</w:t>
      </w:r>
      <w:r>
        <w:rPr>
          <w:rFonts w:ascii="Courier New" w:hAnsi="Courier New" w:cs="Courier New"/>
        </w:rPr>
        <w:tab/>
        <w:t>Portable Personal Computer</w:t>
      </w:r>
    </w:p>
    <w:p w14:paraId="4E85C5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PPC</w:t>
      </w:r>
      <w:r>
        <w:rPr>
          <w:rFonts w:ascii="Courier New" w:hAnsi="Courier New" w:cs="Courier New"/>
        </w:rPr>
        <w:tab/>
        <w:t>Pre-emptive Priority Call (TETRA)</w:t>
      </w:r>
    </w:p>
    <w:p w14:paraId="7CE89B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P/PC</w:t>
      </w:r>
      <w:r>
        <w:rPr>
          <w:rFonts w:ascii="Courier New" w:hAnsi="Courier New" w:cs="Courier New"/>
        </w:rPr>
        <w:tab/>
        <w:t>Production of desired results/Production capability</w:t>
      </w:r>
    </w:p>
    <w:p w14:paraId="02A9B6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PPDF</w:t>
      </w:r>
      <w:r>
        <w:rPr>
          <w:rFonts w:ascii="Courier New" w:hAnsi="Courier New" w:cs="Courier New"/>
        </w:rPr>
        <w:tab/>
        <w:t>Programmable Pulse Driver/Formatter (High-Speed GaAs IC,Harris)</w:t>
      </w:r>
    </w:p>
    <w:p w14:paraId="43BEFD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PPDS</w:t>
      </w:r>
      <w:r>
        <w:rPr>
          <w:rFonts w:ascii="Courier New" w:hAnsi="Courier New" w:cs="Courier New"/>
        </w:rPr>
        <w:tab/>
        <w:t>Pre-Positioned Disaster Supplies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11665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PPDU</w:t>
      </w:r>
      <w:r>
        <w:rPr>
          <w:rFonts w:ascii="Courier New" w:hAnsi="Courier New" w:cs="Courier New"/>
        </w:rPr>
        <w:tab/>
        <w:t>Presentation Protocol Data Unit</w:t>
      </w:r>
    </w:p>
    <w:p w14:paraId="68458C5E" w14:textId="4F26EEC1" w:rsidR="001E490D" w:rsidRDefault="001E490D">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PPE</w:t>
      </w:r>
      <w:r>
        <w:rPr>
          <w:rFonts w:ascii="Arial" w:hAnsi="Arial" w:cstheme="minorBidi"/>
          <w:color w:val="000000" w:themeColor="text1"/>
          <w:kern w:val="2"/>
        </w:rPr>
        <w:tab/>
        <w:t>Personal Protective Equipment (DHS)</w:t>
      </w:r>
    </w:p>
    <w:p w14:paraId="2349BB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PPE</w:t>
      </w:r>
      <w:r>
        <w:rPr>
          <w:rFonts w:ascii="Courier New" w:hAnsi="Courier New" w:cs="Courier New"/>
        </w:rPr>
        <w:tab/>
        <w:t>Primative Procedure Entity</w:t>
      </w:r>
    </w:p>
    <w:p w14:paraId="5EA1A4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PPEW</w:t>
      </w:r>
      <w:r>
        <w:rPr>
          <w:rFonts w:ascii="Courier New" w:hAnsi="Courier New" w:cs="Courier New"/>
        </w:rPr>
        <w:tab/>
        <w:t>Platform for Promotion of Early Warning</w:t>
      </w:r>
    </w:p>
    <w:p w14:paraId="7A27EE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PPFY</w:t>
      </w:r>
      <w:r>
        <w:rPr>
          <w:rFonts w:ascii="Courier New" w:hAnsi="Courier New" w:cs="Courier New"/>
        </w:rPr>
        <w:tab/>
        <w:t>Post Programming Functional Yield (PAL Devices)</w:t>
      </w:r>
    </w:p>
    <w:p w14:paraId="68EF62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PPG</w:t>
      </w:r>
      <w:r>
        <w:rPr>
          <w:rFonts w:ascii="Courier New" w:hAnsi="Courier New" w:cs="Courier New"/>
        </w:rPr>
        <w:tab/>
        <w:t>Public Procurement Group</w:t>
      </w:r>
    </w:p>
    <w:p w14:paraId="42A02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PPGA</w:t>
      </w:r>
      <w:r>
        <w:rPr>
          <w:rFonts w:ascii="Courier New" w:hAnsi="Courier New" w:cs="Courier New"/>
        </w:rPr>
        <w:tab/>
        <w:t>Plastic Pin-Grid Array</w:t>
      </w:r>
    </w:p>
    <w:p w14:paraId="15DD74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PPI</w:t>
      </w:r>
      <w:r>
        <w:rPr>
          <w:rFonts w:ascii="Courier New" w:hAnsi="Courier New" w:cs="Courier New"/>
        </w:rPr>
        <w:tab/>
        <w:t>Phase Parity Identifier indicating which CW must be used for descrambling</w:t>
      </w:r>
    </w:p>
    <w:p w14:paraId="6BBD0D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PPI</w:t>
      </w:r>
      <w:r>
        <w:rPr>
          <w:rFonts w:ascii="Courier New" w:hAnsi="Courier New" w:cs="Courier New"/>
        </w:rPr>
        <w:tab/>
        <w:t>Plan Position Indicator (radar)</w:t>
      </w:r>
    </w:p>
    <w:p w14:paraId="4EAA77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PPI</w:t>
      </w:r>
      <w:r>
        <w:rPr>
          <w:rFonts w:ascii="Courier New" w:hAnsi="Courier New" w:cs="Courier New"/>
        </w:rPr>
        <w:tab/>
        <w:t>Programmable Peripheral Interface</w:t>
      </w:r>
    </w:p>
    <w:p w14:paraId="7CADAF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PPM</w:t>
      </w:r>
      <w:r>
        <w:rPr>
          <w:rFonts w:ascii="Courier New" w:hAnsi="Courier New" w:cs="Courier New"/>
        </w:rPr>
        <w:tab/>
        <w:t>Pages Per Minute (Printers)</w:t>
      </w:r>
    </w:p>
    <w:p w14:paraId="2E39B9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ppm</w:t>
      </w:r>
      <w:r>
        <w:rPr>
          <w:rFonts w:ascii="Courier New" w:hAnsi="Courier New" w:cs="Courier New"/>
        </w:rPr>
        <w:tab/>
        <w:t>parts per million</w:t>
      </w:r>
      <w:r w:rsidR="00A51C78">
        <w:rPr>
          <w:rFonts w:ascii="Courier New" w:hAnsi="Courier New" w:cs="Courier New"/>
        </w:rPr>
        <w:t xml:space="preserve"> (CRC)</w:t>
      </w:r>
    </w:p>
    <w:p w14:paraId="779A80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PPM</w:t>
      </w:r>
      <w:r>
        <w:rPr>
          <w:rFonts w:ascii="Courier New" w:hAnsi="Courier New" w:cs="Courier New"/>
        </w:rPr>
        <w:tab/>
        <w:t>peak program meter</w:t>
      </w:r>
    </w:p>
    <w:p w14:paraId="7D4D59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PPM</w:t>
      </w:r>
      <w:r>
        <w:rPr>
          <w:rFonts w:ascii="Courier New" w:hAnsi="Courier New" w:cs="Courier New"/>
        </w:rPr>
        <w:tab/>
        <w:t>periodic permanent magnet (focused)</w:t>
      </w:r>
    </w:p>
    <w:p w14:paraId="1B7044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PPM</w:t>
      </w:r>
      <w:r>
        <w:rPr>
          <w:rFonts w:ascii="Courier New" w:hAnsi="Courier New" w:cs="Courier New"/>
        </w:rPr>
        <w:tab/>
        <w:t>project portfolio management (PMI)</w:t>
      </w:r>
    </w:p>
    <w:p w14:paraId="3CF216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PPM</w:t>
      </w:r>
      <w:r>
        <w:rPr>
          <w:rFonts w:ascii="Courier New" w:hAnsi="Courier New" w:cs="Courier New"/>
        </w:rPr>
        <w:tab/>
        <w:t>Pulse Phase Modulation</w:t>
      </w:r>
    </w:p>
    <w:p w14:paraId="2E43F0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PPM</w:t>
      </w:r>
      <w:r>
        <w:rPr>
          <w:rFonts w:ascii="Courier New" w:hAnsi="Courier New" w:cs="Courier New"/>
        </w:rPr>
        <w:tab/>
        <w:t>pulse position modulation</w:t>
      </w:r>
    </w:p>
    <w:p w14:paraId="7F6660B5"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PPOs</w:t>
      </w:r>
      <w:r>
        <w:rPr>
          <w:rFonts w:ascii="Courier New" w:hAnsi="Courier New" w:cs="Courier New"/>
        </w:rPr>
        <w:tab/>
        <w:t>Preferred Provider Organizations</w:t>
      </w:r>
    </w:p>
    <w:p w14:paraId="1598FC70" w14:textId="77777777" w:rsidR="00A51C78"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t>PPP</w:t>
      </w:r>
      <w:r>
        <w:rPr>
          <w:rFonts w:ascii="Courier New" w:hAnsi="Courier New" w:cs="Courier New"/>
        </w:rPr>
        <w:tab/>
        <w:t>Pariser-Parr_Pople (method)(CRC)</w:t>
      </w:r>
    </w:p>
    <w:p w14:paraId="291911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PPP</w:t>
      </w:r>
      <w:r>
        <w:rPr>
          <w:rFonts w:ascii="Courier New" w:hAnsi="Courier New" w:cs="Courier New"/>
        </w:rPr>
        <w:tab/>
        <w:t>Point-to-Point serial-line Protocol (IETF/TCP/IP)</w:t>
      </w:r>
    </w:p>
    <w:p w14:paraId="41CAF4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PPP</w:t>
      </w:r>
      <w:r>
        <w:rPr>
          <w:rFonts w:ascii="Courier New" w:hAnsi="Courier New" w:cs="Courier New"/>
        </w:rPr>
        <w:tab/>
        <w:t>project, program and/or portfolio (management) (PMI)</w:t>
      </w:r>
    </w:p>
    <w:p w14:paraId="220DE9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PPR</w:t>
      </w:r>
      <w:r>
        <w:rPr>
          <w:rFonts w:ascii="Courier New" w:hAnsi="Courier New" w:cs="Courier New"/>
        </w:rPr>
        <w:tab/>
        <w:t>Partial Page Request</w:t>
      </w:r>
    </w:p>
    <w:p w14:paraId="0AD14E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PPR</w:t>
      </w:r>
      <w:r>
        <w:rPr>
          <w:rFonts w:ascii="Courier New" w:hAnsi="Courier New" w:cs="Courier New"/>
        </w:rPr>
        <w:tab/>
        <w:t>Pulsed Progressing Read-out (TV Cameras)</w:t>
      </w:r>
    </w:p>
    <w:p w14:paraId="1AB88E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Ppriv</w:t>
      </w:r>
      <w:r>
        <w:rPr>
          <w:rFonts w:ascii="Courier New" w:hAnsi="Courier New" w:cs="Courier New"/>
        </w:rPr>
        <w:tab/>
        <w:t>Private Photographic Profile</w:t>
      </w:r>
    </w:p>
    <w:p w14:paraId="3534CF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PPS</w:t>
      </w:r>
      <w:r>
        <w:rPr>
          <w:rFonts w:ascii="Courier New" w:hAnsi="Courier New" w:cs="Courier New"/>
        </w:rPr>
        <w:tab/>
        <w:t>Packets Per Second (PSDN/X.25)</w:t>
      </w:r>
    </w:p>
    <w:p w14:paraId="461908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PPS</w:t>
      </w:r>
      <w:r>
        <w:rPr>
          <w:rFonts w:ascii="Courier New" w:hAnsi="Courier New" w:cs="Courier New"/>
        </w:rPr>
        <w:tab/>
        <w:t>Partial Page Signal</w:t>
      </w:r>
    </w:p>
    <w:p w14:paraId="495945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PPS</w:t>
      </w:r>
      <w:r>
        <w:rPr>
          <w:rFonts w:ascii="Courier New" w:hAnsi="Courier New" w:cs="Courier New"/>
        </w:rPr>
        <w:tab/>
        <w:t>precise positioning service (GPS)</w:t>
      </w:r>
    </w:p>
    <w:p w14:paraId="00B93C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PPS</w:t>
      </w:r>
      <w:r>
        <w:rPr>
          <w:rFonts w:ascii="Courier New" w:hAnsi="Courier New" w:cs="Courier New"/>
        </w:rPr>
        <w:tab/>
        <w:t>Public Packet Switched Network</w:t>
      </w:r>
    </w:p>
    <w:p w14:paraId="5D647E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PPS</w:t>
      </w:r>
      <w:r>
        <w:rPr>
          <w:rFonts w:ascii="Courier New" w:hAnsi="Courier New" w:cs="Courier New"/>
        </w:rPr>
        <w:tab/>
        <w:t>Pulses Per Second</w:t>
      </w:r>
    </w:p>
    <w:p w14:paraId="73440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PPSC-IT</w:t>
      </w:r>
      <w:r>
        <w:rPr>
          <w:rFonts w:ascii="Courier New" w:hAnsi="Courier New" w:cs="Courier New"/>
        </w:rPr>
        <w:tab/>
        <w:t>Public Procurement SubCommittee for Information Technologies (CEC)</w:t>
      </w:r>
    </w:p>
    <w:p w14:paraId="132E3380" w14:textId="77777777" w:rsidR="00A51C78"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t>ppt</w:t>
      </w:r>
      <w:r>
        <w:rPr>
          <w:rFonts w:ascii="Courier New" w:hAnsi="Courier New" w:cs="Courier New"/>
        </w:rPr>
        <w:tab/>
        <w:t>parts per thousand (CRC)</w:t>
      </w:r>
    </w:p>
    <w:p w14:paraId="6E7A61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PPTM</w:t>
      </w:r>
      <w:r>
        <w:rPr>
          <w:rFonts w:ascii="Courier New" w:hAnsi="Courier New" w:cs="Courier New"/>
        </w:rPr>
        <w:tab/>
        <w:t>Protocol Profile Testing Methodology</w:t>
      </w:r>
    </w:p>
    <w:p w14:paraId="680BDC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PPTP</w:t>
      </w:r>
      <w:r>
        <w:rPr>
          <w:rFonts w:ascii="Courier New" w:hAnsi="Courier New" w:cs="Courier New"/>
        </w:rPr>
        <w:tab/>
        <w:t>point-to-point tunneling protocol</w:t>
      </w:r>
    </w:p>
    <w:p w14:paraId="2A1CA9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PPW</w:t>
      </w:r>
      <w:r>
        <w:rPr>
          <w:rFonts w:ascii="Courier New" w:hAnsi="Courier New" w:cs="Courier New"/>
        </w:rPr>
        <w:tab/>
        <w:t>Partnership for Public Warning</w:t>
      </w:r>
    </w:p>
    <w:p w14:paraId="289D256D"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(PPW)</w:t>
      </w:r>
      <w:r>
        <w:rPr>
          <w:rFonts w:ascii="Courier New" w:hAnsi="Courier New" w:cs="Courier New"/>
        </w:rPr>
        <w:tab/>
        <w:t>Proprietor of a posthumous work (CCE)</w:t>
      </w:r>
    </w:p>
    <w:p w14:paraId="2FB184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PPV</w:t>
      </w:r>
      <w:r>
        <w:rPr>
          <w:rFonts w:ascii="Courier New" w:hAnsi="Courier New" w:cs="Courier New"/>
        </w:rPr>
        <w:tab/>
        <w:t>pay per view</w:t>
      </w:r>
    </w:p>
    <w:p w14:paraId="48262B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PQ</w:t>
      </w:r>
      <w:r>
        <w:rPr>
          <w:rFonts w:ascii="Courier New" w:hAnsi="Courier New" w:cs="Courier New"/>
        </w:rPr>
        <w:tab/>
        <w:t>power quality</w:t>
      </w:r>
    </w:p>
    <w:p w14:paraId="7B55DA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PQ</w:t>
      </w:r>
      <w:r>
        <w:rPr>
          <w:rFonts w:ascii="Courier New" w:hAnsi="Courier New" w:cs="Courier New"/>
        </w:rPr>
        <w:tab/>
        <w:t>Primary Questionnaire (CEN)</w:t>
      </w:r>
    </w:p>
    <w:p w14:paraId="279E71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PQ/CBWFQ</w:t>
      </w:r>
      <w:r>
        <w:rPr>
          <w:rFonts w:ascii="Courier New" w:hAnsi="Courier New" w:cs="Courier New"/>
        </w:rPr>
        <w:tab/>
        <w:t>priority queing/class-based weighted fair queing</w:t>
      </w:r>
    </w:p>
    <w:p w14:paraId="046758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PQFP</w:t>
      </w:r>
      <w:r>
        <w:rPr>
          <w:rFonts w:ascii="Courier New" w:hAnsi="Courier New" w:cs="Courier New"/>
        </w:rPr>
        <w:tab/>
        <w:t>plastic quad flat pack</w:t>
      </w:r>
    </w:p>
    <w:p w14:paraId="0BC6B1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w:t>
      </w:r>
      <w:r>
        <w:rPr>
          <w:rFonts w:ascii="Courier New" w:hAnsi="Courier New" w:cs="Courier New"/>
        </w:rPr>
        <w:tab/>
        <w:t>Paging Receiver</w:t>
      </w:r>
    </w:p>
    <w:p w14:paraId="609FCC9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Paper tape Reader</w:t>
      </w:r>
    </w:p>
    <w:p w14:paraId="6D78321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Path Replacement</w:t>
      </w:r>
    </w:p>
    <w:p w14:paraId="37258A0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Pattern Recognition</w:t>
      </w:r>
    </w:p>
    <w:p w14:paraId="362CC58C" w14:textId="77777777" w:rsidR="00A51C78" w:rsidRPr="00900498" w:rsidRDefault="00D54170" w:rsidP="00A51C7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Phrase Representation</w:t>
      </w:r>
    </w:p>
    <w:p w14:paraId="6EA35CA1" w14:textId="77777777" w:rsidR="00A51C78" w:rsidRPr="00900498" w:rsidRDefault="00A51C78" w:rsidP="00A51C7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i/>
          <w:lang w:val="fr-FR"/>
        </w:rPr>
        <w:t>Pr</w:t>
      </w:r>
      <w:r w:rsidRPr="00900498">
        <w:rPr>
          <w:rFonts w:ascii="Courier New" w:hAnsi="Courier New" w:cs="Courier New"/>
          <w:lang w:val="fr-FR"/>
        </w:rPr>
        <w:tab/>
        <w:t>Prandtl number (CRC)</w:t>
      </w:r>
    </w:p>
    <w:p w14:paraId="0C25855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Preamble</w:t>
      </w:r>
    </w:p>
    <w:p w14:paraId="167980B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Primary Radar</w:t>
      </w:r>
    </w:p>
    <w:p w14:paraId="4E4C076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Priority</w:t>
      </w:r>
    </w:p>
    <w:p w14:paraId="55C5F913" w14:textId="77777777" w:rsidR="00A51C78" w:rsidRPr="00900498" w:rsidRDefault="00A51C78" w:rsidP="00A51C7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praseodymium 59</w:t>
      </w:r>
    </w:p>
    <w:p w14:paraId="26F1403F" w14:textId="77777777" w:rsidR="00A51C78" w:rsidRPr="00900498" w:rsidRDefault="00A51C7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propyl (CRC)</w:t>
      </w:r>
    </w:p>
    <w:p w14:paraId="103A6B6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w:t>
      </w:r>
      <w:r w:rsidRPr="00900498">
        <w:rPr>
          <w:rFonts w:ascii="Courier New" w:hAnsi="Courier New" w:cs="Courier New"/>
          <w:lang w:val="fr-FR"/>
        </w:rPr>
        <w:tab/>
        <w:t>pseudorange</w:t>
      </w:r>
    </w:p>
    <w:p w14:paraId="2C3749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w:t>
      </w:r>
      <w:r>
        <w:rPr>
          <w:rFonts w:ascii="Courier New" w:hAnsi="Courier New" w:cs="Courier New"/>
        </w:rPr>
        <w:tab/>
        <w:t>Public Relation</w:t>
      </w:r>
    </w:p>
    <w:p w14:paraId="6003E49D" w14:textId="77777777" w:rsidR="002605D8" w:rsidRDefault="002605D8" w:rsidP="002605D8">
      <w:pPr>
        <w:widowControl w:val="0"/>
        <w:autoSpaceDE w:val="0"/>
        <w:autoSpaceDN w:val="0"/>
        <w:adjustRightInd w:val="0"/>
        <w:spacing w:after="0" w:line="240" w:lineRule="auto"/>
        <w:rPr>
          <w:rFonts w:ascii="Courier New" w:hAnsi="Courier New" w:cs="Courier New"/>
        </w:rPr>
      </w:pPr>
      <w:r>
        <w:rPr>
          <w:rFonts w:ascii="Courier New" w:hAnsi="Courier New" w:cs="Courier New"/>
        </w:rPr>
        <w:t>P(R)</w:t>
      </w:r>
      <w:r>
        <w:rPr>
          <w:rFonts w:ascii="Courier New" w:hAnsi="Courier New" w:cs="Courier New"/>
        </w:rPr>
        <w:tab/>
        <w:t>Packet Receive sequence number</w:t>
      </w:r>
    </w:p>
    <w:p w14:paraId="10664C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PRA</w:t>
      </w:r>
      <w:r>
        <w:rPr>
          <w:rFonts w:ascii="Courier New" w:hAnsi="Courier New" w:cs="Courier New"/>
        </w:rPr>
        <w:tab/>
        <w:t>Primary Rate Access</w:t>
      </w:r>
    </w:p>
    <w:p w14:paraId="3F90BE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PRACH</w:t>
      </w:r>
      <w:r>
        <w:rPr>
          <w:rFonts w:ascii="Courier New" w:hAnsi="Courier New" w:cs="Courier New"/>
        </w:rPr>
        <w:tab/>
        <w:t>Physical Random Access Channel (LTE)</w:t>
      </w:r>
    </w:p>
    <w:p w14:paraId="2EE1BC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PRACL</w:t>
      </w:r>
      <w:r>
        <w:rPr>
          <w:rFonts w:ascii="Courier New" w:hAnsi="Courier New" w:cs="Courier New"/>
        </w:rPr>
        <w:tab/>
        <w:t>Page-Replacement Algorithm and Control Logic</w:t>
      </w:r>
    </w:p>
    <w:p w14:paraId="2501F3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PRB</w:t>
      </w:r>
      <w:r>
        <w:rPr>
          <w:rFonts w:ascii="Courier New" w:hAnsi="Courier New" w:cs="Courier New"/>
        </w:rPr>
        <w:tab/>
        <w:t>Primary Reference Burst</w:t>
      </w:r>
    </w:p>
    <w:p w14:paraId="56F49A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PRBS</w:t>
      </w:r>
      <w:r>
        <w:rPr>
          <w:rFonts w:ascii="Courier New" w:hAnsi="Courier New" w:cs="Courier New"/>
        </w:rPr>
        <w:tab/>
        <w:t>pseudorandom binary or bit sequence</w:t>
      </w:r>
    </w:p>
    <w:p w14:paraId="00E3BB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PRBS(215-1)</w:t>
      </w:r>
      <w:r>
        <w:rPr>
          <w:rFonts w:ascii="Courier New" w:hAnsi="Courier New" w:cs="Courier New"/>
        </w:rPr>
        <w:tab/>
        <w:t>Pseudo-Random Bit Sequence</w:t>
      </w:r>
    </w:p>
    <w:p w14:paraId="3BACA2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PrC</w:t>
      </w:r>
      <w:r>
        <w:rPr>
          <w:rFonts w:ascii="Courier New" w:hAnsi="Courier New" w:cs="Courier New"/>
        </w:rPr>
        <w:tab/>
        <w:t>protocol converter</w:t>
      </w:r>
    </w:p>
    <w:p w14:paraId="68ED6A8F" w14:textId="77777777" w:rsidR="0014018D" w:rsidRDefault="0014018D">
      <w:pPr>
        <w:widowControl w:val="0"/>
        <w:autoSpaceDE w:val="0"/>
        <w:autoSpaceDN w:val="0"/>
        <w:adjustRightInd w:val="0"/>
        <w:spacing w:after="0" w:line="240" w:lineRule="auto"/>
        <w:rPr>
          <w:rFonts w:ascii="Courier New" w:hAnsi="Courier New" w:cs="Courier New"/>
        </w:rPr>
      </w:pPr>
      <w:r>
        <w:rPr>
          <w:rFonts w:ascii="Courier New" w:hAnsi="Courier New" w:cs="Courier New"/>
        </w:rPr>
        <w:t>PRD</w:t>
      </w:r>
      <w:r>
        <w:rPr>
          <w:rFonts w:ascii="Courier New" w:hAnsi="Courier New" w:cs="Courier New"/>
        </w:rPr>
        <w:tab/>
        <w:t>primitive root diffusor (acoustics)</w:t>
      </w:r>
    </w:p>
    <w:p w14:paraId="771DD314" w14:textId="77777777" w:rsidR="00A51C78" w:rsidRDefault="00A51C78">
      <w:pPr>
        <w:widowControl w:val="0"/>
        <w:autoSpaceDE w:val="0"/>
        <w:autoSpaceDN w:val="0"/>
        <w:adjustRightInd w:val="0"/>
        <w:spacing w:after="0" w:line="240" w:lineRule="auto"/>
        <w:rPr>
          <w:rFonts w:ascii="Courier New" w:hAnsi="Courier New" w:cs="Courier New"/>
        </w:rPr>
      </w:pPr>
      <w:r>
        <w:rPr>
          <w:rFonts w:ascii="Courier New" w:hAnsi="Courier New" w:cs="Courier New"/>
        </w:rPr>
        <w:t>PRDDO</w:t>
      </w:r>
      <w:r>
        <w:rPr>
          <w:rFonts w:ascii="Courier New" w:hAnsi="Courier New" w:cs="Courier New"/>
        </w:rPr>
        <w:tab/>
      </w:r>
      <w:r w:rsidR="00E53886">
        <w:rPr>
          <w:rFonts w:ascii="Courier New" w:hAnsi="Courier New" w:cs="Courier New"/>
        </w:rPr>
        <w:t>partial retention of diatomic differential overlap (CRC)</w:t>
      </w:r>
    </w:p>
    <w:p w14:paraId="4E378C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PRDMD</w:t>
      </w:r>
      <w:r>
        <w:rPr>
          <w:rFonts w:ascii="Courier New" w:hAnsi="Courier New" w:cs="Courier New"/>
        </w:rPr>
        <w:tab/>
        <w:t>PRivate Directory Management Domain</w:t>
      </w:r>
    </w:p>
    <w:p w14:paraId="440369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PRE</w:t>
      </w:r>
      <w:r>
        <w:rPr>
          <w:rFonts w:ascii="Courier New" w:hAnsi="Courier New" w:cs="Courier New"/>
        </w:rPr>
        <w:tab/>
        <w:t>PREfix</w:t>
      </w:r>
    </w:p>
    <w:p w14:paraId="51E295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Pref CUG</w:t>
      </w:r>
      <w:r>
        <w:rPr>
          <w:rFonts w:ascii="Courier New" w:hAnsi="Courier New" w:cs="Courier New"/>
        </w:rPr>
        <w:tab/>
        <w:t>Preferential CUG</w:t>
      </w:r>
    </w:p>
    <w:p w14:paraId="7C8B782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PREST</w:t>
      </w:r>
      <w:r w:rsidRPr="00900498">
        <w:rPr>
          <w:rFonts w:ascii="Courier New" w:hAnsi="Courier New" w:cs="Courier New"/>
          <w:lang w:val="fr-FR"/>
        </w:rPr>
        <w:tab/>
        <w:t>Politique de REcherche Scientifique et Technique (EEC)</w:t>
      </w:r>
    </w:p>
    <w:p w14:paraId="0D8D25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PRF</w:t>
      </w:r>
      <w:r>
        <w:rPr>
          <w:rFonts w:ascii="Courier New" w:hAnsi="Courier New" w:cs="Courier New"/>
        </w:rPr>
        <w:tab/>
        <w:t>pulse repitition frequency</w:t>
      </w:r>
    </w:p>
    <w:p w14:paraId="7AF09E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PRI</w:t>
      </w:r>
      <w:r>
        <w:rPr>
          <w:rFonts w:ascii="Courier New" w:hAnsi="Courier New" w:cs="Courier New"/>
        </w:rPr>
        <w:tab/>
        <w:t>Primary Rate Interface</w:t>
      </w:r>
    </w:p>
    <w:p w14:paraId="7C0B59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PRI</w:t>
      </w:r>
      <w:r>
        <w:rPr>
          <w:rFonts w:ascii="Courier New" w:hAnsi="Courier New" w:cs="Courier New"/>
        </w:rPr>
        <w:tab/>
        <w:t>PRIority</w:t>
      </w:r>
    </w:p>
    <w:p w14:paraId="5A6BEB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PRI</w:t>
      </w:r>
      <w:r>
        <w:rPr>
          <w:rFonts w:ascii="Courier New" w:hAnsi="Courier New" w:cs="Courier New"/>
        </w:rPr>
        <w:tab/>
        <w:t>PRocedure Interrupt</w:t>
      </w:r>
    </w:p>
    <w:p w14:paraId="7943F0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PRI</w:t>
      </w:r>
      <w:r>
        <w:rPr>
          <w:rFonts w:ascii="Courier New" w:hAnsi="Courier New" w:cs="Courier New"/>
        </w:rPr>
        <w:tab/>
        <w:t>pulse repetition interval =1/PRF</w:t>
      </w:r>
    </w:p>
    <w:p w14:paraId="3E7E68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PRI-ISDN</w:t>
      </w:r>
      <w:r>
        <w:rPr>
          <w:rFonts w:ascii="Courier New" w:hAnsi="Courier New" w:cs="Courier New"/>
        </w:rPr>
        <w:tab/>
        <w:t>Primary Rate ISDN</w:t>
      </w:r>
    </w:p>
    <w:p w14:paraId="1283624A" w14:textId="77777777" w:rsidR="00FA71E8" w:rsidRDefault="00FA71E8">
      <w:pPr>
        <w:widowControl w:val="0"/>
        <w:autoSpaceDE w:val="0"/>
        <w:autoSpaceDN w:val="0"/>
        <w:adjustRightInd w:val="0"/>
        <w:spacing w:after="0" w:line="240" w:lineRule="auto"/>
        <w:rPr>
          <w:rFonts w:ascii="Courier New" w:hAnsi="Courier New" w:cs="Courier New"/>
        </w:rPr>
      </w:pPr>
      <w:r>
        <w:rPr>
          <w:rFonts w:ascii="Courier New" w:hAnsi="Courier New" w:cs="Courier New"/>
        </w:rPr>
        <w:t>PRINCE2</w:t>
      </w:r>
      <w:r>
        <w:rPr>
          <w:rFonts w:ascii="Courier New" w:hAnsi="Courier New" w:cs="Courier New"/>
        </w:rPr>
        <w:tab/>
        <w:t>Projects In Controlled Environments 2 (PMI)</w:t>
      </w:r>
    </w:p>
    <w:p w14:paraId="555E5A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PRISMA</w:t>
      </w:r>
      <w:r>
        <w:rPr>
          <w:rFonts w:ascii="Courier New" w:hAnsi="Courier New" w:cs="Courier New"/>
        </w:rPr>
        <w:tab/>
        <w:t>Program Review for Information Security Management Assistance (US Gov, was CSERT)</w:t>
      </w:r>
    </w:p>
    <w:p w14:paraId="1FBEA04C" w14:textId="77777777" w:rsidR="0018563E" w:rsidRDefault="0018563E">
      <w:pPr>
        <w:widowControl w:val="0"/>
        <w:autoSpaceDE w:val="0"/>
        <w:autoSpaceDN w:val="0"/>
        <w:adjustRightInd w:val="0"/>
        <w:spacing w:after="0" w:line="240" w:lineRule="auto"/>
        <w:rPr>
          <w:rFonts w:ascii="Courier New" w:hAnsi="Courier New" w:cs="Courier New"/>
        </w:rPr>
      </w:pPr>
      <w:r>
        <w:rPr>
          <w:rFonts w:ascii="Courier New" w:hAnsi="Courier New" w:cs="Courier New"/>
        </w:rPr>
        <w:t>PRL</w:t>
      </w:r>
      <w:r w:rsidR="00306A0D">
        <w:rPr>
          <w:rFonts w:ascii="Courier New" w:hAnsi="Courier New" w:cs="Courier New"/>
        </w:rPr>
        <w:tab/>
        <w:t>Prioritized Requirements List (PMI DSDM)</w:t>
      </w:r>
    </w:p>
    <w:p w14:paraId="6F1841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PRM</w:t>
      </w:r>
      <w:r>
        <w:rPr>
          <w:rFonts w:ascii="Courier New" w:hAnsi="Courier New" w:cs="Courier New"/>
        </w:rPr>
        <w:tab/>
        <w:t>Protocol Reference Model</w:t>
      </w:r>
    </w:p>
    <w:p w14:paraId="109B66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PRMDP</w:t>
      </w:r>
      <w:r>
        <w:rPr>
          <w:rFonts w:ascii="Courier New" w:hAnsi="Courier New" w:cs="Courier New"/>
        </w:rPr>
        <w:tab/>
        <w:t>Rivate Management Domain (MHS/X.400)</w:t>
      </w:r>
    </w:p>
    <w:p w14:paraId="34B55D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PRN</w:t>
      </w:r>
      <w:r>
        <w:rPr>
          <w:rFonts w:ascii="Courier New" w:hAnsi="Courier New" w:cs="Courier New"/>
        </w:rPr>
        <w:tab/>
        <w:t>pseudorandom noise</w:t>
      </w:r>
    </w:p>
    <w:p w14:paraId="2CDC8B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w:t>
      </w:r>
      <w:r>
        <w:rPr>
          <w:rFonts w:ascii="Courier New" w:hAnsi="Courier New" w:cs="Courier New"/>
        </w:rPr>
        <w:tab/>
        <w:t>Planning and Reporting Officer (ETSI)</w:t>
      </w:r>
    </w:p>
    <w:p w14:paraId="23E02A94"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Pro</w:t>
      </w:r>
      <w:r>
        <w:rPr>
          <w:rFonts w:ascii="Courier New" w:hAnsi="Courier New" w:cs="Courier New"/>
        </w:rPr>
        <w:tab/>
        <w:t>proline (CRC)</w:t>
      </w:r>
      <w:r w:rsidR="0018563E">
        <w:rPr>
          <w:rFonts w:ascii="Courier New" w:hAnsi="Courier New" w:cs="Courier New"/>
        </w:rPr>
        <w:tab/>
      </w:r>
    </w:p>
    <w:p w14:paraId="69CE46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PROC</w:t>
      </w:r>
      <w:r>
        <w:rPr>
          <w:rFonts w:ascii="Courier New" w:hAnsi="Courier New" w:cs="Courier New"/>
        </w:rPr>
        <w:tab/>
        <w:t>PROCessor</w:t>
      </w:r>
    </w:p>
    <w:p w14:paraId="296EF6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Proc-Amp</w:t>
      </w:r>
      <w:r>
        <w:rPr>
          <w:rFonts w:ascii="Courier New" w:hAnsi="Courier New" w:cs="Courier New"/>
        </w:rPr>
        <w:tab/>
        <w:t>processing amplifier (video)</w:t>
      </w:r>
    </w:p>
    <w:p w14:paraId="20F4FD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PROFSP</w:t>
      </w:r>
      <w:r>
        <w:rPr>
          <w:rFonts w:ascii="Courier New" w:hAnsi="Courier New" w:cs="Courier New"/>
        </w:rPr>
        <w:tab/>
        <w:t>Rofessional OFfice System (SNA)</w:t>
      </w:r>
    </w:p>
    <w:p w14:paraId="71A54AE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PROLOG</w:t>
      </w:r>
      <w:r w:rsidRPr="00900498">
        <w:rPr>
          <w:rFonts w:ascii="Courier New" w:hAnsi="Courier New" w:cs="Courier New"/>
          <w:lang w:val="fr-FR"/>
        </w:rPr>
        <w:tab/>
        <w:t>PROgramming in LOGics (Groupe d'Intelligence Artificielle)</w:t>
      </w:r>
    </w:p>
    <w:p w14:paraId="6D3796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PROM</w:t>
      </w:r>
      <w:r>
        <w:rPr>
          <w:rFonts w:ascii="Courier New" w:hAnsi="Courier New" w:cs="Courier New"/>
        </w:rPr>
        <w:tab/>
        <w:t>programmable read-only memory</w:t>
      </w:r>
    </w:p>
    <w:p w14:paraId="0890B0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PROMETHEUS</w:t>
      </w:r>
      <w:r>
        <w:rPr>
          <w:rFonts w:ascii="Courier New" w:hAnsi="Courier New" w:cs="Courier New"/>
        </w:rPr>
        <w:tab/>
        <w:t>Programme for a European traffic system with highest efficiency and unprecedented safety</w:t>
      </w:r>
    </w:p>
    <w:p w14:paraId="31D0E1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PROMETHEUS</w:t>
      </w:r>
      <w:r>
        <w:rPr>
          <w:rFonts w:ascii="Courier New" w:hAnsi="Courier New" w:cs="Courier New"/>
        </w:rPr>
        <w:tab/>
        <w:t>PROgraMme for European Traffic with Highest Efficiency and Unprecedented Safety</w:t>
      </w:r>
    </w:p>
    <w:p w14:paraId="3573E0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PROMIS-SS</w:t>
      </w:r>
      <w:r>
        <w:rPr>
          <w:rFonts w:ascii="Courier New" w:hAnsi="Courier New" w:cs="Courier New"/>
        </w:rPr>
        <w:tab/>
        <w:t>PROvisioning and Maintenance Info System-Special Services (CSC-ATT)</w:t>
      </w:r>
    </w:p>
    <w:p w14:paraId="3970A7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PRP</w:t>
      </w:r>
      <w:r>
        <w:rPr>
          <w:rFonts w:ascii="Courier New" w:hAnsi="Courier New" w:cs="Courier New"/>
        </w:rPr>
        <w:tab/>
        <w:t>Path Replacement Propose</w:t>
      </w:r>
    </w:p>
    <w:p w14:paraId="31D645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PrPb</w:t>
      </w:r>
      <w:r>
        <w:rPr>
          <w:rFonts w:ascii="Courier New" w:hAnsi="Courier New" w:cs="Courier New"/>
        </w:rPr>
        <w:tab/>
        <w:t>Paart-red, Part-blue, see CrCb</w:t>
      </w:r>
    </w:p>
    <w:p w14:paraId="042680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PRR</w:t>
      </w:r>
      <w:r>
        <w:rPr>
          <w:rFonts w:ascii="Courier New" w:hAnsi="Courier New" w:cs="Courier New"/>
        </w:rPr>
        <w:tab/>
        <w:t>Path Replacement Re-use</w:t>
      </w:r>
    </w:p>
    <w:p w14:paraId="541D22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PRR</w:t>
      </w:r>
      <w:r>
        <w:rPr>
          <w:rFonts w:ascii="Courier New" w:hAnsi="Courier New" w:cs="Courier New"/>
        </w:rPr>
        <w:tab/>
        <w:t>Pulse Repetition Rate</w:t>
      </w:r>
    </w:p>
    <w:p w14:paraId="7CAEDA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PRRR</w:t>
      </w:r>
      <w:r>
        <w:rPr>
          <w:rFonts w:ascii="Courier New" w:hAnsi="Courier New" w:cs="Courier New"/>
        </w:rPr>
        <w:tab/>
        <w:t>PRR Result</w:t>
      </w:r>
    </w:p>
    <w:p w14:paraId="5AEF31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PRS</w:t>
      </w:r>
      <w:r>
        <w:rPr>
          <w:rFonts w:ascii="Courier New" w:hAnsi="Courier New" w:cs="Courier New"/>
        </w:rPr>
        <w:tab/>
        <w:t>Path Replacement Setup</w:t>
      </w:r>
    </w:p>
    <w:p w14:paraId="255B6D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PRS</w:t>
      </w:r>
      <w:r>
        <w:rPr>
          <w:rFonts w:ascii="Courier New" w:hAnsi="Courier New" w:cs="Courier New"/>
        </w:rPr>
        <w:tab/>
        <w:t>Pseudo Random Sequence</w:t>
      </w:r>
    </w:p>
    <w:p w14:paraId="3F7818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PRSP</w:t>
      </w:r>
      <w:r>
        <w:rPr>
          <w:rFonts w:ascii="Courier New" w:hAnsi="Courier New" w:cs="Courier New"/>
        </w:rPr>
        <w:tab/>
        <w:t>Poverty Reduction Strategy paper</w:t>
      </w:r>
    </w:p>
    <w:p w14:paraId="7D521A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PR-SCTP</w:t>
      </w:r>
      <w:r>
        <w:rPr>
          <w:rFonts w:ascii="Courier New" w:hAnsi="Courier New" w:cs="Courier New"/>
        </w:rPr>
        <w:tab/>
        <w:t>partial/unreliable stream control transmission protocol (RFC 2960)</w:t>
      </w:r>
    </w:p>
    <w:p w14:paraId="51D585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PRSR</w:t>
      </w:r>
      <w:r>
        <w:rPr>
          <w:rFonts w:ascii="Courier New" w:hAnsi="Courier New" w:cs="Courier New"/>
        </w:rPr>
        <w:tab/>
        <w:t>PRS Result</w:t>
      </w:r>
    </w:p>
    <w:p w14:paraId="07709E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PRT</w:t>
      </w:r>
      <w:r>
        <w:rPr>
          <w:rFonts w:ascii="Courier New" w:hAnsi="Courier New" w:cs="Courier New"/>
        </w:rPr>
        <w:tab/>
        <w:t>Payphone Recognition Tone</w:t>
      </w:r>
    </w:p>
    <w:p w14:paraId="0689FE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PRT</w:t>
      </w:r>
      <w:r>
        <w:rPr>
          <w:rFonts w:ascii="Courier New" w:hAnsi="Courier New" w:cs="Courier New"/>
        </w:rPr>
        <w:tab/>
        <w:t>planar resistor technology</w:t>
      </w:r>
    </w:p>
    <w:p w14:paraId="76F4C2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PRT</w:t>
      </w:r>
      <w:r>
        <w:rPr>
          <w:rFonts w:ascii="Courier New" w:hAnsi="Courier New" w:cs="Courier New"/>
        </w:rPr>
        <w:tab/>
        <w:t>PRinT</w:t>
      </w:r>
    </w:p>
    <w:p w14:paraId="26CBE3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PRT</w:t>
      </w:r>
      <w:r>
        <w:rPr>
          <w:rFonts w:ascii="Courier New" w:hAnsi="Courier New" w:cs="Courier New"/>
        </w:rPr>
        <w:tab/>
        <w:t>PRinTer</w:t>
      </w:r>
    </w:p>
    <w:p w14:paraId="76D4CA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PRTSC</w:t>
      </w:r>
      <w:r>
        <w:rPr>
          <w:rFonts w:ascii="Courier New" w:hAnsi="Courier New" w:cs="Courier New"/>
        </w:rPr>
        <w:tab/>
        <w:t>PRinT Screen (key)</w:t>
      </w:r>
    </w:p>
    <w:p w14:paraId="5C6EE0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PRZP</w:t>
      </w:r>
      <w:r>
        <w:rPr>
          <w:rFonts w:ascii="Courier New" w:hAnsi="Courier New" w:cs="Courier New"/>
        </w:rPr>
        <w:tab/>
        <w:t>olarized Return-to-Zero</w:t>
      </w:r>
    </w:p>
    <w:p w14:paraId="249910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location Probability</w:t>
      </w:r>
    </w:p>
    <w:p w14:paraId="1F2864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Packet Switching</w:t>
      </w:r>
    </w:p>
    <w:p w14:paraId="6B9A91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Paging System</w:t>
      </w:r>
    </w:p>
    <w:p w14:paraId="23D3ED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Paging Systems (former ETSI TC)</w:t>
      </w:r>
    </w:p>
    <w:p w14:paraId="145485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Personal (radio) Station</w:t>
      </w:r>
    </w:p>
    <w:p w14:paraId="09A321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Personnel Security (Operational Security Protection Class)</w:t>
      </w:r>
    </w:p>
    <w:p w14:paraId="525A5858"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photoelectron spectroscopy (CRC)</w:t>
      </w:r>
    </w:p>
    <w:p w14:paraId="6EFC05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picosecond</w:t>
      </w:r>
      <w:r w:rsidR="00E53886">
        <w:rPr>
          <w:rFonts w:ascii="Courier New" w:hAnsi="Courier New" w:cs="Courier New"/>
        </w:rPr>
        <w:t xml:space="preserve"> (CRC)</w:t>
      </w:r>
    </w:p>
    <w:p w14:paraId="556B0D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planned start date (PMI)</w:t>
      </w:r>
    </w:p>
    <w:p w14:paraId="06F310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PS</w:t>
      </w:r>
      <w:r>
        <w:rPr>
          <w:rFonts w:ascii="Courier New" w:hAnsi="Courier New" w:cs="Courier New"/>
        </w:rPr>
        <w:tab/>
        <w:t>Power Sink</w:t>
      </w:r>
    </w:p>
    <w:p w14:paraId="35BE36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Power Source</w:t>
      </w:r>
    </w:p>
    <w:p w14:paraId="5D3BB4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Power Supply</w:t>
      </w:r>
    </w:p>
    <w:p w14:paraId="568EC4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Processor Sharing</w:t>
      </w:r>
    </w:p>
    <w:p w14:paraId="3E0C04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program stream</w:t>
      </w:r>
    </w:p>
    <w:p w14:paraId="6E1190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Public switched telephone network</w:t>
      </w:r>
    </w:p>
    <w:p w14:paraId="32E24B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sending Power level</w:t>
      </w:r>
    </w:p>
    <w:p w14:paraId="2E84EF0B" w14:textId="77777777" w:rsidR="009B0BE3" w:rsidRDefault="009B0BE3" w:rsidP="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P(S)</w:t>
      </w:r>
      <w:r>
        <w:rPr>
          <w:rFonts w:ascii="Courier New" w:hAnsi="Courier New" w:cs="Courier New"/>
        </w:rPr>
        <w:tab/>
        <w:t>Packet Send sequence number</w:t>
      </w:r>
    </w:p>
    <w:p w14:paraId="3CD354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PS1</w:t>
      </w:r>
      <w:r>
        <w:rPr>
          <w:rFonts w:ascii="Courier New" w:hAnsi="Courier New" w:cs="Courier New"/>
        </w:rPr>
        <w:tab/>
        <w:t>Power Source 1</w:t>
      </w:r>
    </w:p>
    <w:p w14:paraId="12658A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PS1 </w:t>
      </w:r>
      <w:r>
        <w:rPr>
          <w:rFonts w:ascii="Courier New" w:hAnsi="Courier New" w:cs="Courier New"/>
        </w:rPr>
        <w:tab/>
        <w:t>normalnormal Power Source</w:t>
      </w:r>
    </w:p>
    <w:p w14:paraId="5C72EC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PS1 </w:t>
      </w:r>
      <w:r>
        <w:rPr>
          <w:rFonts w:ascii="Courier New" w:hAnsi="Courier New" w:cs="Courier New"/>
        </w:rPr>
        <w:tab/>
        <w:t>restrictedrestricted Power Source</w:t>
      </w:r>
    </w:p>
    <w:p w14:paraId="3FDADE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PSA</w:t>
      </w:r>
      <w:r>
        <w:rPr>
          <w:rFonts w:ascii="Courier New" w:hAnsi="Courier New" w:cs="Courier New"/>
        </w:rPr>
        <w:tab/>
        <w:t>polysilicon self-aligned (bipolar transistor)</w:t>
      </w:r>
    </w:p>
    <w:p w14:paraId="4AA411A2" w14:textId="77777777" w:rsidR="002C6A63" w:rsidRDefault="002C6A63">
      <w:pPr>
        <w:widowControl w:val="0"/>
        <w:autoSpaceDE w:val="0"/>
        <w:autoSpaceDN w:val="0"/>
        <w:adjustRightInd w:val="0"/>
        <w:spacing w:after="0" w:line="240" w:lineRule="auto"/>
        <w:rPr>
          <w:rFonts w:ascii="Courier New" w:hAnsi="Courier New" w:cs="Courier New"/>
        </w:rPr>
      </w:pPr>
      <w:r>
        <w:rPr>
          <w:rFonts w:ascii="Courier New" w:hAnsi="Courier New" w:cs="Courier New"/>
        </w:rPr>
        <w:t>PSA</w:t>
      </w:r>
      <w:r>
        <w:rPr>
          <w:rFonts w:ascii="Courier New" w:hAnsi="Courier New" w:cs="Courier New"/>
        </w:rPr>
        <w:tab/>
        <w:t>Public Service Agreements (UK)</w:t>
      </w:r>
    </w:p>
    <w:p w14:paraId="134555C9" w14:textId="77777777" w:rsidR="002C6A63" w:rsidRDefault="002C6A63">
      <w:pPr>
        <w:widowControl w:val="0"/>
        <w:autoSpaceDE w:val="0"/>
        <w:autoSpaceDN w:val="0"/>
        <w:adjustRightInd w:val="0"/>
        <w:spacing w:after="0" w:line="240" w:lineRule="auto"/>
        <w:rPr>
          <w:rFonts w:ascii="Courier New" w:hAnsi="Courier New" w:cs="Courier New"/>
        </w:rPr>
      </w:pPr>
      <w:r>
        <w:rPr>
          <w:rFonts w:ascii="Courier New" w:hAnsi="Courier New" w:cs="Courier New"/>
        </w:rPr>
        <w:t>PSA</w:t>
      </w:r>
      <w:r>
        <w:rPr>
          <w:rFonts w:ascii="Courier New" w:hAnsi="Courier New" w:cs="Courier New"/>
        </w:rPr>
        <w:tab/>
        <w:t>Public Service Announcement (broadcasting)</w:t>
      </w:r>
    </w:p>
    <w:p w14:paraId="65F8C3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PS-ACR</w:t>
      </w:r>
      <w:r>
        <w:rPr>
          <w:rFonts w:ascii="Courier New" w:hAnsi="Courier New" w:cs="Courier New"/>
        </w:rPr>
        <w:tab/>
        <w:t>power sum attenuation to crosstalk ratio</w:t>
      </w:r>
    </w:p>
    <w:p w14:paraId="135DE6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PSAP</w:t>
      </w:r>
      <w:r>
        <w:rPr>
          <w:rFonts w:ascii="Courier New" w:hAnsi="Courier New" w:cs="Courier New"/>
        </w:rPr>
        <w:tab/>
        <w:t>Presentation SAP</w:t>
      </w:r>
    </w:p>
    <w:p w14:paraId="144EDD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PSAP</w:t>
      </w:r>
      <w:r>
        <w:rPr>
          <w:rFonts w:ascii="Courier New" w:hAnsi="Courier New" w:cs="Courier New"/>
        </w:rPr>
        <w:tab/>
        <w:t>Public Safety Answering Point (E911 answering primary or secondary)</w:t>
      </w:r>
    </w:p>
    <w:p w14:paraId="30A5C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PSC</w:t>
      </w:r>
      <w:r>
        <w:rPr>
          <w:rFonts w:ascii="Courier New" w:hAnsi="Courier New" w:cs="Courier New"/>
        </w:rPr>
        <w:tab/>
        <w:t>packet switch capable</w:t>
      </w:r>
    </w:p>
    <w:p w14:paraId="640517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PSCAB</w:t>
      </w:r>
      <w:r>
        <w:rPr>
          <w:rFonts w:ascii="Courier New" w:hAnsi="Courier New" w:cs="Courier New"/>
        </w:rPr>
        <w:tab/>
        <w:t>Packet Services Compatibility Advisory Board (BOC)</w:t>
      </w:r>
    </w:p>
    <w:p w14:paraId="326D7F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PSC-L</w:t>
      </w:r>
      <w:r>
        <w:rPr>
          <w:rFonts w:ascii="Courier New" w:hAnsi="Courier New" w:cs="Courier New"/>
        </w:rPr>
        <w:tab/>
        <w:t>protection switching count-line</w:t>
      </w:r>
    </w:p>
    <w:p w14:paraId="2DB61F9F"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PSD</w:t>
      </w:r>
      <w:r>
        <w:rPr>
          <w:rFonts w:ascii="Courier New" w:hAnsi="Courier New" w:cs="Courier New"/>
        </w:rPr>
        <w:tab/>
        <w:t>photon simulated description (CRC)</w:t>
      </w:r>
    </w:p>
    <w:p w14:paraId="3EE7EA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PSD</w:t>
      </w:r>
      <w:r>
        <w:rPr>
          <w:rFonts w:ascii="Courier New" w:hAnsi="Courier New" w:cs="Courier New"/>
        </w:rPr>
        <w:tab/>
        <w:t>power spectral density</w:t>
      </w:r>
    </w:p>
    <w:p w14:paraId="622B9F72"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PSD</w:t>
      </w:r>
      <w:r>
        <w:rPr>
          <w:rFonts w:ascii="Courier New" w:hAnsi="Courier New" w:cs="Courier New"/>
        </w:rPr>
        <w:tab/>
        <w:t>Program Service Data (IBOC)</w:t>
      </w:r>
    </w:p>
    <w:p w14:paraId="3E90B8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PSDN</w:t>
      </w:r>
      <w:r>
        <w:rPr>
          <w:rFonts w:ascii="Courier New" w:hAnsi="Courier New" w:cs="Courier New"/>
        </w:rPr>
        <w:tab/>
        <w:t>Packet Switched Digital Network</w:t>
      </w:r>
    </w:p>
    <w:p w14:paraId="50F36F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PSDN</w:t>
      </w:r>
      <w:r>
        <w:rPr>
          <w:rFonts w:ascii="Courier New" w:hAnsi="Courier New" w:cs="Courier New"/>
        </w:rPr>
        <w:tab/>
        <w:t>Public Switched Data Network</w:t>
      </w:r>
    </w:p>
    <w:p w14:paraId="25FDC2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PSDTS</w:t>
      </w:r>
      <w:r>
        <w:rPr>
          <w:rFonts w:ascii="Courier New" w:hAnsi="Courier New" w:cs="Courier New"/>
        </w:rPr>
        <w:tab/>
        <w:t>Packet Switched Data Transmission Service</w:t>
      </w:r>
    </w:p>
    <w:p w14:paraId="1316EE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PSDU</w:t>
      </w:r>
      <w:r>
        <w:rPr>
          <w:rFonts w:ascii="Courier New" w:hAnsi="Courier New" w:cs="Courier New"/>
        </w:rPr>
        <w:tab/>
        <w:t>Presenation Service Data Unit (OSI-PL)</w:t>
      </w:r>
    </w:p>
    <w:p w14:paraId="71CF9B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PSE</w:t>
      </w:r>
      <w:r>
        <w:rPr>
          <w:rFonts w:ascii="Courier New" w:hAnsi="Courier New" w:cs="Courier New"/>
        </w:rPr>
        <w:tab/>
        <w:t>Packet Switching Exchange</w:t>
      </w:r>
    </w:p>
    <w:p w14:paraId="448F19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PS-ELFEXT</w:t>
      </w:r>
      <w:r>
        <w:rPr>
          <w:rFonts w:ascii="Courier New" w:hAnsi="Courier New" w:cs="Courier New"/>
        </w:rPr>
        <w:tab/>
        <w:t>power sum equal level far end crosstalk ratio</w:t>
      </w:r>
    </w:p>
    <w:p w14:paraId="40E0CC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PSETF</w:t>
      </w:r>
      <w:r>
        <w:rPr>
          <w:rFonts w:ascii="Courier New" w:hAnsi="Courier New" w:cs="Courier New"/>
        </w:rPr>
        <w:tab/>
        <w:t>Preemptive Shortest Executive Time First</w:t>
      </w:r>
    </w:p>
    <w:p w14:paraId="0B178B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PSF</w:t>
      </w:r>
      <w:r>
        <w:rPr>
          <w:rFonts w:ascii="Courier New" w:hAnsi="Courier New" w:cs="Courier New"/>
        </w:rPr>
        <w:tab/>
        <w:t>Point Spread Function (Imaging)</w:t>
      </w:r>
    </w:p>
    <w:p w14:paraId="2158BB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PSF</w:t>
      </w:r>
      <w:r>
        <w:rPr>
          <w:rFonts w:ascii="Courier New" w:hAnsi="Courier New" w:cs="Courier New"/>
        </w:rPr>
        <w:tab/>
        <w:t>Power Separating Filter</w:t>
      </w:r>
    </w:p>
    <w:p w14:paraId="641F43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PSI</w:t>
      </w:r>
      <w:r>
        <w:rPr>
          <w:rFonts w:ascii="Courier New" w:hAnsi="Courier New" w:cs="Courier New"/>
        </w:rPr>
        <w:tab/>
        <w:t>Performance Systems Int. (SNMP Query)</w:t>
      </w:r>
    </w:p>
    <w:p w14:paraId="1E6D38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PSI</w:t>
      </w:r>
      <w:r>
        <w:rPr>
          <w:rFonts w:ascii="Courier New" w:hAnsi="Courier New" w:cs="Courier New"/>
        </w:rPr>
        <w:tab/>
        <w:t>Personal Subscription Identity</w:t>
      </w:r>
    </w:p>
    <w:p w14:paraId="5F2FA07E" w14:textId="77777777" w:rsidR="00D54170"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psi PSI</w:t>
      </w:r>
      <w:r>
        <w:rPr>
          <w:rFonts w:ascii="Courier New" w:hAnsi="Courier New" w:cs="Courier New"/>
        </w:rPr>
        <w:tab/>
        <w:t>pounds per square i</w:t>
      </w:r>
      <w:r w:rsidR="00D54170">
        <w:rPr>
          <w:rFonts w:ascii="Courier New" w:hAnsi="Courier New" w:cs="Courier New"/>
        </w:rPr>
        <w:t>nch</w:t>
      </w:r>
      <w:r>
        <w:rPr>
          <w:rFonts w:ascii="Courier New" w:hAnsi="Courier New" w:cs="Courier New"/>
        </w:rPr>
        <w:t xml:space="preserve"> (CRC)</w:t>
      </w:r>
    </w:p>
    <w:p w14:paraId="412CDB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PSI</w:t>
      </w:r>
      <w:r>
        <w:rPr>
          <w:rFonts w:ascii="Courier New" w:hAnsi="Courier New" w:cs="Courier New"/>
        </w:rPr>
        <w:tab/>
        <w:t>program specific information (PAT, CAT, PMT &amp; NIT)</w:t>
      </w:r>
    </w:p>
    <w:p w14:paraId="70E0A87B"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Psi</w:t>
      </w:r>
      <w:r>
        <w:rPr>
          <w:rFonts w:ascii="Courier New" w:hAnsi="Courier New" w:cs="Courier New"/>
        </w:rPr>
        <w:tab/>
        <w:t>psicose (CRC)</w:t>
      </w:r>
    </w:p>
    <w:p w14:paraId="75AC68CC"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psia</w:t>
      </w:r>
      <w:r>
        <w:rPr>
          <w:rFonts w:ascii="Courier New" w:hAnsi="Courier New" w:cs="Courier New"/>
        </w:rPr>
        <w:tab/>
        <w:t>pounds per square inch absolute (CRC)</w:t>
      </w:r>
    </w:p>
    <w:p w14:paraId="723D4C86"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psig</w:t>
      </w:r>
      <w:r>
        <w:rPr>
          <w:rFonts w:ascii="Courier New" w:hAnsi="Courier New" w:cs="Courier New"/>
        </w:rPr>
        <w:tab/>
        <w:t>pounds per square inch gage (CRC)</w:t>
      </w:r>
    </w:p>
    <w:p w14:paraId="34AD989B" w14:textId="77777777" w:rsidR="006B6231" w:rsidRDefault="006B6231">
      <w:pPr>
        <w:widowControl w:val="0"/>
        <w:autoSpaceDE w:val="0"/>
        <w:autoSpaceDN w:val="0"/>
        <w:adjustRightInd w:val="0"/>
        <w:spacing w:after="0" w:line="240" w:lineRule="auto"/>
        <w:rPr>
          <w:rFonts w:ascii="Courier New" w:hAnsi="Courier New" w:cs="Courier New"/>
        </w:rPr>
      </w:pPr>
      <w:r>
        <w:rPr>
          <w:rFonts w:ascii="Courier New" w:hAnsi="Courier New" w:cs="Courier New"/>
        </w:rPr>
        <w:t>PSIM</w:t>
      </w:r>
      <w:r>
        <w:rPr>
          <w:rFonts w:ascii="Courier New" w:hAnsi="Courier New" w:cs="Courier New"/>
        </w:rPr>
        <w:tab/>
        <w:t>Physical Security Information Management</w:t>
      </w:r>
    </w:p>
    <w:p w14:paraId="02C449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PSIP</w:t>
      </w:r>
      <w:r>
        <w:rPr>
          <w:rFonts w:ascii="Courier New" w:hAnsi="Courier New" w:cs="Courier New"/>
        </w:rPr>
        <w:tab/>
        <w:t>program and system information protocol (ATSC MGT, STT, RRT, VCT &amp; EIT)</w:t>
      </w:r>
    </w:p>
    <w:p w14:paraId="3F4E23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PSK</w:t>
      </w:r>
      <w:r>
        <w:rPr>
          <w:rFonts w:ascii="Courier New" w:hAnsi="Courier New" w:cs="Courier New"/>
        </w:rPr>
        <w:tab/>
        <w:t>phase-shift keying</w:t>
      </w:r>
    </w:p>
    <w:p w14:paraId="33B928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PSM</w:t>
      </w:r>
      <w:r>
        <w:rPr>
          <w:rFonts w:ascii="Courier New" w:hAnsi="Courier New" w:cs="Courier New"/>
        </w:rPr>
        <w:tab/>
        <w:t>Pulse Step Modulation</w:t>
      </w:r>
    </w:p>
    <w:p w14:paraId="614878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PSMM</w:t>
      </w:r>
      <w:r>
        <w:rPr>
          <w:rFonts w:ascii="Courier New" w:hAnsi="Courier New" w:cs="Courier New"/>
        </w:rPr>
        <w:tab/>
        <w:t>pilot strength measurement message</w:t>
      </w:r>
    </w:p>
    <w:p w14:paraId="34515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PSN</w:t>
      </w:r>
      <w:r>
        <w:rPr>
          <w:rFonts w:ascii="Courier New" w:hAnsi="Courier New" w:cs="Courier New"/>
        </w:rPr>
        <w:tab/>
        <w:t>Packet Switched Network</w:t>
      </w:r>
    </w:p>
    <w:p w14:paraId="2E7EFB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PSN</w:t>
      </w:r>
      <w:r>
        <w:rPr>
          <w:rFonts w:ascii="Courier New" w:hAnsi="Courier New" w:cs="Courier New"/>
        </w:rPr>
        <w:tab/>
        <w:t>Packet Switched Node</w:t>
      </w:r>
    </w:p>
    <w:p w14:paraId="588781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PSN</w:t>
      </w:r>
      <w:r>
        <w:rPr>
          <w:rFonts w:ascii="Courier New" w:hAnsi="Courier New" w:cs="Courier New"/>
        </w:rPr>
        <w:tab/>
        <w:t>Portable equipment Serial Number</w:t>
      </w:r>
    </w:p>
    <w:p w14:paraId="6176CF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PSN</w:t>
      </w:r>
      <w:r>
        <w:rPr>
          <w:rFonts w:ascii="Courier New" w:hAnsi="Courier New" w:cs="Courier New"/>
        </w:rPr>
        <w:tab/>
        <w:t>Public Switched Network</w:t>
      </w:r>
    </w:p>
    <w:p w14:paraId="25FA3B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PS-NEXT</w:t>
      </w:r>
      <w:r>
        <w:rPr>
          <w:rFonts w:ascii="Courier New" w:hAnsi="Courier New" w:cs="Courier New"/>
        </w:rPr>
        <w:tab/>
        <w:t>powersum nearend crosstalk ratio</w:t>
      </w:r>
    </w:p>
    <w:p w14:paraId="0BB8F3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PSOLA</w:t>
      </w:r>
      <w:r>
        <w:rPr>
          <w:rFonts w:ascii="Courier New" w:hAnsi="Courier New" w:cs="Courier New"/>
        </w:rPr>
        <w:tab/>
        <w:t>Pitch Synchronous OverLap and Add</w:t>
      </w:r>
    </w:p>
    <w:p w14:paraId="515FD7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PSP</w:t>
      </w:r>
      <w:r>
        <w:rPr>
          <w:rFonts w:ascii="Courier New" w:hAnsi="Courier New" w:cs="Courier New"/>
        </w:rPr>
        <w:tab/>
        <w:t>Payphone Service Providor</w:t>
      </w:r>
    </w:p>
    <w:p w14:paraId="64DFB0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PSPDN</w:t>
      </w:r>
      <w:r>
        <w:rPr>
          <w:rFonts w:ascii="Courier New" w:hAnsi="Courier New" w:cs="Courier New"/>
        </w:rPr>
        <w:tab/>
        <w:t>Packet Switched Public Data Network</w:t>
      </w:r>
    </w:p>
    <w:p w14:paraId="7487B7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PSPDN</w:t>
      </w:r>
      <w:r>
        <w:rPr>
          <w:rFonts w:ascii="Courier New" w:hAnsi="Courier New" w:cs="Courier New"/>
        </w:rPr>
        <w:tab/>
        <w:t>Public Switched Packet Data Network</w:t>
      </w:r>
    </w:p>
    <w:p w14:paraId="158462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PSPP</w:t>
      </w:r>
      <w:r>
        <w:rPr>
          <w:rFonts w:ascii="Courier New" w:hAnsi="Courier New" w:cs="Courier New"/>
        </w:rPr>
        <w:tab/>
        <w:t>Public Safety Partnership Project</w:t>
      </w:r>
    </w:p>
    <w:p w14:paraId="12CE35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PSPTF</w:t>
      </w:r>
      <w:r>
        <w:rPr>
          <w:rFonts w:ascii="Courier New" w:hAnsi="Courier New" w:cs="Courier New"/>
        </w:rPr>
        <w:tab/>
        <w:t>Preemptive Shortest Processing Time First</w:t>
      </w:r>
    </w:p>
    <w:p w14:paraId="0BF2B4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PSQM</w:t>
      </w:r>
      <w:r>
        <w:rPr>
          <w:rFonts w:ascii="Courier New" w:hAnsi="Courier New" w:cs="Courier New"/>
        </w:rPr>
        <w:tab/>
        <w:t>perceptual speech quality measure</w:t>
      </w:r>
    </w:p>
    <w:p w14:paraId="78F88B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PSR</w:t>
      </w:r>
      <w:r>
        <w:rPr>
          <w:rFonts w:ascii="Courier New" w:hAnsi="Courier New" w:cs="Courier New"/>
        </w:rPr>
        <w:tab/>
        <w:t>Physicians for Social Responsibility (US)</w:t>
      </w:r>
    </w:p>
    <w:p w14:paraId="7208DE0F" w14:textId="77777777" w:rsidR="00D57761" w:rsidRDefault="00D57761">
      <w:pPr>
        <w:widowControl w:val="0"/>
        <w:autoSpaceDE w:val="0"/>
        <w:autoSpaceDN w:val="0"/>
        <w:adjustRightInd w:val="0"/>
        <w:spacing w:after="0" w:line="240" w:lineRule="auto"/>
        <w:rPr>
          <w:rFonts w:ascii="Courier New" w:hAnsi="Courier New" w:cs="Courier New"/>
        </w:rPr>
      </w:pPr>
      <w:r>
        <w:rPr>
          <w:rFonts w:ascii="Courier New" w:hAnsi="Courier New" w:cs="Courier New"/>
        </w:rPr>
        <w:t>PSR</w:t>
      </w:r>
      <w:r>
        <w:rPr>
          <w:rFonts w:ascii="Courier New" w:hAnsi="Courier New" w:cs="Courier New"/>
        </w:rPr>
        <w:tab/>
        <w:t>potential support ratio (pop 15-64/pop 65+)</w:t>
      </w:r>
    </w:p>
    <w:p w14:paraId="593BD8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PSR</w:t>
      </w:r>
      <w:r>
        <w:rPr>
          <w:rFonts w:ascii="Courier New" w:hAnsi="Courier New" w:cs="Courier New"/>
        </w:rPr>
        <w:tab/>
        <w:t>Previous Slot Received (BISDN)</w:t>
      </w:r>
    </w:p>
    <w:p w14:paraId="67E0A0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PSR</w:t>
      </w:r>
      <w:r>
        <w:rPr>
          <w:rFonts w:ascii="Courier New" w:hAnsi="Courier New" w:cs="Courier New"/>
        </w:rPr>
        <w:tab/>
        <w:t>Processor Status Register</w:t>
      </w:r>
    </w:p>
    <w:p w14:paraId="2F8193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PSR</w:t>
      </w:r>
      <w:r>
        <w:rPr>
          <w:rFonts w:ascii="Courier New" w:hAnsi="Courier New" w:cs="Courier New"/>
        </w:rPr>
        <w:tab/>
        <w:t>professional satellite receiver</w:t>
      </w:r>
    </w:p>
    <w:p w14:paraId="190635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PSRR</w:t>
      </w:r>
      <w:r>
        <w:rPr>
          <w:rFonts w:ascii="Courier New" w:hAnsi="Courier New" w:cs="Courier New"/>
        </w:rPr>
        <w:tab/>
        <w:t>power supply rejection ratio</w:t>
      </w:r>
    </w:p>
    <w:p w14:paraId="1E35DE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PSS</w:t>
      </w:r>
      <w:r>
        <w:rPr>
          <w:rFonts w:ascii="Courier New" w:hAnsi="Courier New" w:cs="Courier New"/>
        </w:rPr>
        <w:tab/>
        <w:t>Packet Switched Stream (X.25)</w:t>
      </w:r>
    </w:p>
    <w:p w14:paraId="13B200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PSS</w:t>
      </w:r>
      <w:r>
        <w:rPr>
          <w:rFonts w:ascii="Courier New" w:hAnsi="Courier New" w:cs="Courier New"/>
        </w:rPr>
        <w:tab/>
        <w:t>Packet Switching Service</w:t>
      </w:r>
    </w:p>
    <w:p w14:paraId="2ED64C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PSS1</w:t>
      </w:r>
      <w:r>
        <w:rPr>
          <w:rFonts w:ascii="Courier New" w:hAnsi="Courier New" w:cs="Courier New"/>
        </w:rPr>
        <w:tab/>
        <w:t>Private Signalling System number one</w:t>
      </w:r>
    </w:p>
    <w:p w14:paraId="6E47B7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PST</w:t>
      </w:r>
      <w:r>
        <w:rPr>
          <w:rFonts w:ascii="Courier New" w:hAnsi="Courier New" w:cs="Courier New"/>
        </w:rPr>
        <w:tab/>
        <w:t>preset</w:t>
      </w:r>
    </w:p>
    <w:p w14:paraId="504833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PSTN</w:t>
      </w:r>
      <w:r>
        <w:rPr>
          <w:rFonts w:ascii="Courier New" w:hAnsi="Courier New" w:cs="Courier New"/>
        </w:rPr>
        <w:tab/>
        <w:t>public switched telephone network</w:t>
      </w:r>
    </w:p>
    <w:p w14:paraId="7CF6BF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PSTS</w:t>
      </w:r>
      <w:r>
        <w:rPr>
          <w:rFonts w:ascii="Courier New" w:hAnsi="Courier New" w:cs="Courier New"/>
        </w:rPr>
        <w:tab/>
        <w:t>Profile Specific Test Specification</w:t>
      </w:r>
    </w:p>
    <w:p w14:paraId="211B38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PSTV</w:t>
      </w:r>
      <w:r>
        <w:rPr>
          <w:rFonts w:ascii="Courier New" w:hAnsi="Courier New" w:cs="Courier New"/>
        </w:rPr>
        <w:tab/>
        <w:t>Protocol Specification, Testing and Verification</w:t>
      </w:r>
    </w:p>
    <w:p w14:paraId="2C5B25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PSU</w:t>
      </w:r>
      <w:r>
        <w:rPr>
          <w:rFonts w:ascii="Courier New" w:hAnsi="Courier New" w:cs="Courier New"/>
        </w:rPr>
        <w:tab/>
        <w:t>power supply unit</w:t>
      </w:r>
    </w:p>
    <w:p w14:paraId="3FBBD1EF"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psued.</w:t>
      </w:r>
      <w:r>
        <w:rPr>
          <w:rFonts w:ascii="Courier New" w:hAnsi="Courier New" w:cs="Courier New"/>
        </w:rPr>
        <w:tab/>
        <w:t>Pseudonym (CCE)</w:t>
      </w:r>
    </w:p>
    <w:p w14:paraId="23719D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w:t>
      </w:r>
      <w:r>
        <w:rPr>
          <w:rFonts w:ascii="Courier New" w:hAnsi="Courier New" w:cs="Courier New"/>
        </w:rPr>
        <w:tab/>
        <w:t>Processor Status Word</w:t>
      </w:r>
    </w:p>
    <w:p w14:paraId="58B45C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PSWR</w:t>
      </w:r>
      <w:r>
        <w:rPr>
          <w:rFonts w:ascii="Courier New" w:hAnsi="Courier New" w:cs="Courier New"/>
        </w:rPr>
        <w:tab/>
        <w:t>Power Standing Wave Ratio</w:t>
      </w:r>
    </w:p>
    <w:p w14:paraId="1A4766D3"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PSYOP</w:t>
      </w:r>
      <w:r>
        <w:rPr>
          <w:rFonts w:ascii="Courier New" w:hAnsi="Courier New" w:cs="Courier New"/>
        </w:rPr>
        <w:tab/>
        <w:t>psychological operations (US DOD)</w:t>
      </w:r>
    </w:p>
    <w:p w14:paraId="404071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platinum 78</w:t>
      </w:r>
    </w:p>
    <w:p w14:paraId="035825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Parallel Transmission</w:t>
      </w:r>
    </w:p>
    <w:p w14:paraId="679A98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Payload Type (RTP)</w:t>
      </w:r>
    </w:p>
    <w:p w14:paraId="30C983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Personal Telecommunications (service)</w:t>
      </w:r>
    </w:p>
    <w:p w14:paraId="3DD5C45B"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pint (U.S. or imperial?)(CRC</w:t>
      </w:r>
    </w:p>
    <w:p w14:paraId="4CDA9A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Portable radio Termination</w:t>
      </w:r>
    </w:p>
    <w:p w14:paraId="79689F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Program Test</w:t>
      </w:r>
    </w:p>
    <w:p w14:paraId="3DC5FC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t>
      </w:r>
      <w:r>
        <w:rPr>
          <w:rFonts w:ascii="Courier New" w:hAnsi="Courier New" w:cs="Courier New"/>
        </w:rPr>
        <w:tab/>
        <w:t>Pulse Transformer</w:t>
      </w:r>
    </w:p>
    <w:p w14:paraId="6F6303BE" w14:textId="77777777" w:rsidR="007A5BB8" w:rsidRDefault="007A5BB8">
      <w:pPr>
        <w:widowControl w:val="0"/>
        <w:autoSpaceDE w:val="0"/>
        <w:autoSpaceDN w:val="0"/>
        <w:adjustRightInd w:val="0"/>
        <w:spacing w:after="0" w:line="240" w:lineRule="auto"/>
        <w:rPr>
          <w:rFonts w:ascii="Courier New" w:hAnsi="Courier New" w:cs="Courier New"/>
        </w:rPr>
      </w:pPr>
      <w:r>
        <w:rPr>
          <w:rFonts w:ascii="Courier New" w:hAnsi="Courier New" w:cs="Courier New"/>
        </w:rPr>
        <w:t>PTAC</w:t>
      </w:r>
      <w:r>
        <w:rPr>
          <w:rFonts w:ascii="Courier New" w:hAnsi="Courier New" w:cs="Courier New"/>
        </w:rPr>
        <w:tab/>
      </w:r>
      <w:smartTag w:uri="urn:schemas-microsoft-com:office:smarttags" w:element="State">
        <w:r>
          <w:rPr>
            <w:rFonts w:ascii="Courier New" w:hAnsi="Courier New" w:cs="Courier New"/>
          </w:rPr>
          <w:t>Procurement</w:t>
        </w:r>
      </w:smartTag>
      <w:r>
        <w:rPr>
          <w:rFonts w:ascii="Courier New" w:hAnsi="Courier New" w:cs="Courier New"/>
        </w:rPr>
        <w:t xml:space="preserve"> </w:t>
      </w:r>
      <w:smartTag w:uri="urn:schemas-microsoft-com:office:smarttags" w:element="State">
        <w:r>
          <w:rPr>
            <w:rFonts w:ascii="Courier New" w:hAnsi="Courier New" w:cs="Courier New"/>
          </w:rPr>
          <w:t>Technical</w:t>
        </w:r>
      </w:smartTag>
      <w:r>
        <w:rPr>
          <w:rFonts w:ascii="Courier New" w:hAnsi="Courier New" w:cs="Courier New"/>
        </w:rPr>
        <w:t xml:space="preserve"> </w:t>
      </w:r>
      <w:smartTag w:uri="urn:schemas-microsoft-com:office:smarttags" w:element="State">
        <w:r>
          <w:rPr>
            <w:rFonts w:ascii="Courier New" w:hAnsi="Courier New" w:cs="Courier New"/>
          </w:rPr>
          <w:t>Assistance</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449370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PTB</w:t>
      </w:r>
      <w:r>
        <w:rPr>
          <w:rFonts w:ascii="Courier New" w:hAnsi="Courier New" w:cs="Courier New"/>
        </w:rPr>
        <w:tab/>
        <w:t>Physikalisch-Technische Bundesamstalt (D)</w:t>
      </w:r>
    </w:p>
    <w:p w14:paraId="674B29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PTC</w:t>
      </w:r>
      <w:r>
        <w:rPr>
          <w:rFonts w:ascii="Courier New" w:hAnsi="Courier New" w:cs="Courier New"/>
        </w:rPr>
        <w:tab/>
        <w:t>Parallel Test Component</w:t>
      </w:r>
    </w:p>
    <w:p w14:paraId="499190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PTC</w:t>
      </w:r>
      <w:r>
        <w:rPr>
          <w:rFonts w:ascii="Courier New" w:hAnsi="Courier New" w:cs="Courier New"/>
        </w:rPr>
        <w:tab/>
        <w:t>Parametric Technology Corp.</w:t>
      </w:r>
    </w:p>
    <w:p w14:paraId="70660A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PTC</w:t>
      </w:r>
      <w:r>
        <w:rPr>
          <w:rFonts w:ascii="Courier New" w:hAnsi="Courier New" w:cs="Courier New"/>
        </w:rPr>
        <w:tab/>
        <w:t>Positive Temperature Coefficient</w:t>
      </w:r>
    </w:p>
    <w:p w14:paraId="15A778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PTC</w:t>
      </w:r>
      <w:r>
        <w:rPr>
          <w:rFonts w:ascii="Courier New" w:hAnsi="Courier New" w:cs="Courier New"/>
        </w:rPr>
        <w:tab/>
        <w:t>Positive-Temperature-Coefficient (resistor)</w:t>
      </w:r>
    </w:p>
    <w:p w14:paraId="54CBAE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PTCO</w:t>
      </w:r>
      <w:r>
        <w:rPr>
          <w:rFonts w:ascii="Courier New" w:hAnsi="Courier New" w:cs="Courier New"/>
        </w:rPr>
        <w:tab/>
        <w:t>Project Team Co-Ordinator assistant (ETSI)</w:t>
      </w:r>
    </w:p>
    <w:p w14:paraId="24E6C2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PTE</w:t>
      </w:r>
      <w:r>
        <w:rPr>
          <w:rFonts w:ascii="Courier New" w:hAnsi="Courier New" w:cs="Courier New"/>
        </w:rPr>
        <w:tab/>
        <w:t>path terminating equipment</w:t>
      </w:r>
    </w:p>
    <w:p w14:paraId="43B054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PTFE</w:t>
      </w:r>
      <w:r>
        <w:rPr>
          <w:rFonts w:ascii="Courier New" w:hAnsi="Courier New" w:cs="Courier New"/>
        </w:rPr>
        <w:tab/>
        <w:t>polytetrafluoroethylene</w:t>
      </w:r>
    </w:p>
    <w:p w14:paraId="5E9942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PTH</w:t>
      </w:r>
      <w:r>
        <w:rPr>
          <w:rFonts w:ascii="Courier New" w:hAnsi="Courier New" w:cs="Courier New"/>
        </w:rPr>
        <w:tab/>
        <w:t>plated through hole</w:t>
      </w:r>
    </w:p>
    <w:p w14:paraId="389F86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PTI</w:t>
      </w:r>
      <w:r>
        <w:rPr>
          <w:rFonts w:ascii="Courier New" w:hAnsi="Courier New" w:cs="Courier New"/>
        </w:rPr>
        <w:tab/>
        <w:t>Packet Type Identifier</w:t>
      </w:r>
    </w:p>
    <w:p w14:paraId="5AF955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PTI</w:t>
      </w:r>
      <w:r>
        <w:rPr>
          <w:rFonts w:ascii="Courier New" w:hAnsi="Courier New" w:cs="Courier New"/>
        </w:rPr>
        <w:tab/>
        <w:t>Personal Telecommunication Identity</w:t>
      </w:r>
    </w:p>
    <w:p w14:paraId="2A63CB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PTL</w:t>
      </w:r>
      <w:r>
        <w:rPr>
          <w:rFonts w:ascii="Courier New" w:hAnsi="Courier New" w:cs="Courier New"/>
        </w:rPr>
        <w:tab/>
        <w:t>Physical Transport Layer (SNA)</w:t>
      </w:r>
    </w:p>
    <w:p w14:paraId="519261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PTL</w:t>
      </w:r>
      <w:r>
        <w:rPr>
          <w:rFonts w:ascii="Courier New" w:hAnsi="Courier New" w:cs="Courier New"/>
        </w:rPr>
        <w:tab/>
        <w:t>Push To Listen button</w:t>
      </w:r>
    </w:p>
    <w:p w14:paraId="77BA98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PTLU</w:t>
      </w:r>
      <w:r>
        <w:rPr>
          <w:rFonts w:ascii="Courier New" w:hAnsi="Courier New" w:cs="Courier New"/>
        </w:rPr>
        <w:tab/>
        <w:t>Pre-Transmission Line-Up</w:t>
      </w:r>
    </w:p>
    <w:p w14:paraId="4C67C8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PTM</w:t>
      </w:r>
      <w:r>
        <w:rPr>
          <w:rFonts w:ascii="Courier New" w:hAnsi="Courier New" w:cs="Courier New"/>
        </w:rPr>
        <w:tab/>
        <w:t>Point to multipoint</w:t>
      </w:r>
    </w:p>
    <w:p w14:paraId="448561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PTM</w:t>
      </w:r>
      <w:r>
        <w:rPr>
          <w:rFonts w:ascii="Courier New" w:hAnsi="Courier New" w:cs="Courier New"/>
        </w:rPr>
        <w:tab/>
        <w:t>Programmable Timer Module</w:t>
      </w:r>
    </w:p>
    <w:p w14:paraId="4C02DF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PTM</w:t>
      </w:r>
      <w:r>
        <w:rPr>
          <w:rFonts w:ascii="Courier New" w:hAnsi="Courier New" w:cs="Courier New"/>
        </w:rPr>
        <w:tab/>
        <w:t>Project Team Manager (ETSI)</w:t>
      </w:r>
    </w:p>
    <w:p w14:paraId="253BB3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PTM</w:t>
      </w:r>
      <w:r>
        <w:rPr>
          <w:rFonts w:ascii="Courier New" w:hAnsi="Courier New" w:cs="Courier New"/>
        </w:rPr>
        <w:tab/>
        <w:t>Pulse Time Modulation</w:t>
      </w:r>
    </w:p>
    <w:p w14:paraId="7E6CBA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PTM-G</w:t>
      </w:r>
      <w:r>
        <w:rPr>
          <w:rFonts w:ascii="Courier New" w:hAnsi="Courier New" w:cs="Courier New"/>
        </w:rPr>
        <w:tab/>
        <w:t>Point to multipoint - group call</w:t>
      </w:r>
    </w:p>
    <w:p w14:paraId="2C2C44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PTM-M</w:t>
      </w:r>
      <w:r>
        <w:rPr>
          <w:rFonts w:ascii="Courier New" w:hAnsi="Courier New" w:cs="Courier New"/>
        </w:rPr>
        <w:tab/>
        <w:t>Point to multipoint - multicast</w:t>
      </w:r>
    </w:p>
    <w:p w14:paraId="395FC4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PTMT</w:t>
      </w:r>
      <w:r>
        <w:rPr>
          <w:rFonts w:ascii="Courier New" w:hAnsi="Courier New" w:cs="Courier New"/>
        </w:rPr>
        <w:tab/>
        <w:t>Project Team Management Team (ETSI)</w:t>
      </w:r>
    </w:p>
    <w:p w14:paraId="2A014D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PTN</w:t>
      </w:r>
      <w:r>
        <w:rPr>
          <w:rFonts w:ascii="Courier New" w:hAnsi="Courier New" w:cs="Courier New"/>
        </w:rPr>
        <w:tab/>
        <w:t>Personal Telecommunication Number</w:t>
      </w:r>
    </w:p>
    <w:p w14:paraId="0F19E2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PTN</w:t>
      </w:r>
      <w:r>
        <w:rPr>
          <w:rFonts w:ascii="Courier New" w:hAnsi="Courier New" w:cs="Courier New"/>
        </w:rPr>
        <w:tab/>
        <w:t>Personal Telephone Number</w:t>
      </w:r>
    </w:p>
    <w:p w14:paraId="6F1961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PTN</w:t>
      </w:r>
      <w:r>
        <w:rPr>
          <w:rFonts w:ascii="Courier New" w:hAnsi="Courier New" w:cs="Courier New"/>
        </w:rPr>
        <w:tab/>
        <w:t>Private Telecommunications Network</w:t>
      </w:r>
    </w:p>
    <w:p w14:paraId="3BD0CC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PTNX</w:t>
      </w:r>
      <w:r>
        <w:rPr>
          <w:rFonts w:ascii="Courier New" w:hAnsi="Courier New" w:cs="Courier New"/>
        </w:rPr>
        <w:tab/>
        <w:t>Private Telecommunications Network eXchange</w:t>
      </w:r>
    </w:p>
    <w:p w14:paraId="543A72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PTO</w:t>
      </w:r>
      <w:r>
        <w:rPr>
          <w:rFonts w:ascii="Courier New" w:hAnsi="Courier New" w:cs="Courier New"/>
        </w:rPr>
        <w:tab/>
        <w:t>public telecommunications operator</w:t>
      </w:r>
    </w:p>
    <w:p w14:paraId="613538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PTP</w:t>
      </w:r>
      <w:r>
        <w:rPr>
          <w:rFonts w:ascii="Courier New" w:hAnsi="Courier New" w:cs="Courier New"/>
        </w:rPr>
        <w:tab/>
        <w:t>Paper Tape Punch</w:t>
      </w:r>
    </w:p>
    <w:p w14:paraId="51B35B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PTP</w:t>
      </w:r>
      <w:r>
        <w:rPr>
          <w:rFonts w:ascii="Courier New" w:hAnsi="Courier New" w:cs="Courier New"/>
        </w:rPr>
        <w:tab/>
        <w:t>Peak To Peak</w:t>
      </w:r>
    </w:p>
    <w:p w14:paraId="68C295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PTP</w:t>
      </w:r>
      <w:r>
        <w:rPr>
          <w:rFonts w:ascii="Courier New" w:hAnsi="Courier New" w:cs="Courier New"/>
        </w:rPr>
        <w:tab/>
        <w:t>Point to point</w:t>
      </w:r>
    </w:p>
    <w:p w14:paraId="0BE88B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PTP</w:t>
      </w:r>
      <w:r>
        <w:rPr>
          <w:rFonts w:ascii="Courier New" w:hAnsi="Courier New" w:cs="Courier New"/>
        </w:rPr>
        <w:tab/>
        <w:t>Point-To-Point</w:t>
      </w:r>
    </w:p>
    <w:p w14:paraId="7340F1C7" w14:textId="77777777" w:rsidR="002219E5" w:rsidRDefault="002219E5">
      <w:pPr>
        <w:widowControl w:val="0"/>
        <w:autoSpaceDE w:val="0"/>
        <w:autoSpaceDN w:val="0"/>
        <w:adjustRightInd w:val="0"/>
        <w:spacing w:after="0" w:line="240" w:lineRule="auto"/>
        <w:rPr>
          <w:rFonts w:ascii="Courier New" w:hAnsi="Courier New" w:cs="Courier New"/>
        </w:rPr>
      </w:pPr>
      <w:r>
        <w:rPr>
          <w:rFonts w:ascii="Courier New" w:hAnsi="Courier New" w:cs="Courier New"/>
        </w:rPr>
        <w:t>PTP</w:t>
      </w:r>
      <w:r>
        <w:rPr>
          <w:rFonts w:ascii="Courier New" w:hAnsi="Courier New" w:cs="Courier New"/>
        </w:rPr>
        <w:tab/>
        <w:t>precision time protocol (internet)</w:t>
      </w:r>
    </w:p>
    <w:p w14:paraId="1D8867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PTR</w:t>
      </w:r>
      <w:r>
        <w:rPr>
          <w:rFonts w:ascii="Courier New" w:hAnsi="Courier New" w:cs="Courier New"/>
        </w:rPr>
        <w:tab/>
        <w:t>Paper Tape Reader</w:t>
      </w:r>
    </w:p>
    <w:p w14:paraId="14E98F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PTR</w:t>
      </w:r>
      <w:r>
        <w:rPr>
          <w:rFonts w:ascii="Courier New" w:hAnsi="Courier New" w:cs="Courier New"/>
        </w:rPr>
        <w:tab/>
        <w:t>PrinTeR</w:t>
      </w:r>
    </w:p>
    <w:p w14:paraId="5F3A5B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w:t>
      </w:r>
      <w:r>
        <w:rPr>
          <w:rFonts w:ascii="Courier New" w:hAnsi="Courier New" w:cs="Courier New"/>
        </w:rPr>
        <w:tab/>
        <w:t>Paper Tape System</w:t>
      </w:r>
    </w:p>
    <w:p w14:paraId="5CCDA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w:t>
      </w:r>
      <w:r>
        <w:rPr>
          <w:rFonts w:ascii="Courier New" w:hAnsi="Courier New" w:cs="Courier New"/>
        </w:rPr>
        <w:tab/>
        <w:t>Pay Terminals and Systems</w:t>
      </w:r>
    </w:p>
    <w:p w14:paraId="59D87E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w:t>
      </w:r>
      <w:r>
        <w:rPr>
          <w:rFonts w:ascii="Courier New" w:hAnsi="Courier New" w:cs="Courier New"/>
        </w:rPr>
        <w:tab/>
        <w:t>Personal Telecommunications Service</w:t>
      </w:r>
    </w:p>
    <w:p w14:paraId="616F21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w:t>
      </w:r>
      <w:r>
        <w:rPr>
          <w:rFonts w:ascii="Courier New" w:hAnsi="Courier New" w:cs="Courier New"/>
        </w:rPr>
        <w:tab/>
        <w:t>presentation time stamp</w:t>
      </w:r>
    </w:p>
    <w:p w14:paraId="7F615E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w:t>
      </w:r>
      <w:r>
        <w:rPr>
          <w:rFonts w:ascii="Courier New" w:hAnsi="Courier New" w:cs="Courier New"/>
        </w:rPr>
        <w:tab/>
        <w:t>Profile Test Specification</w:t>
      </w:r>
    </w:p>
    <w:p w14:paraId="556BDA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PTS-S</w:t>
      </w:r>
      <w:r>
        <w:rPr>
          <w:rFonts w:ascii="Courier New" w:hAnsi="Courier New" w:cs="Courier New"/>
        </w:rPr>
        <w:tab/>
        <w:t>Profile Test Specification Summary (not to be used)</w:t>
      </w:r>
    </w:p>
    <w:p w14:paraId="259C37AD" w14:textId="1C3B9DF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PTSS</w:t>
      </w:r>
      <w:r>
        <w:rPr>
          <w:rFonts w:ascii="Courier New" w:hAnsi="Courier New" w:cs="Courier New"/>
        </w:rPr>
        <w:tab/>
        <w:t>Program and Technical Support Section (UN</w:t>
      </w:r>
      <w:r w:rsidR="004D4C49">
        <w:rPr>
          <w:rFonts w:ascii="Courier New" w:hAnsi="Courier New" w:cs="Courier New"/>
        </w:rPr>
        <w:t>)</w:t>
      </w:r>
    </w:p>
    <w:p w14:paraId="2822F4CC" w14:textId="3628CCC0" w:rsidR="004D4C49" w:rsidRPr="004D4C49" w:rsidRDefault="004D4C49" w:rsidP="004D4C49">
      <w:pPr>
        <w:spacing w:after="0"/>
        <w:rPr>
          <w:rFonts w:ascii="Arial" w:hAnsi="Arial" w:cstheme="minorBidi"/>
          <w:color w:val="000000" w:themeColor="text1"/>
          <w:kern w:val="2"/>
        </w:rPr>
      </w:pPr>
      <w:r>
        <w:rPr>
          <w:rFonts w:ascii="Arial" w:hAnsi="Arial" w:cstheme="minorBidi"/>
          <w:color w:val="000000" w:themeColor="text1"/>
          <w:kern w:val="2"/>
        </w:rPr>
        <w:t>PTSD</w:t>
      </w:r>
      <w:r>
        <w:rPr>
          <w:rFonts w:ascii="Arial" w:hAnsi="Arial" w:cstheme="minorBidi"/>
          <w:color w:val="000000" w:themeColor="text1"/>
          <w:kern w:val="2"/>
        </w:rPr>
        <w:tab/>
      </w:r>
      <w:r>
        <w:rPr>
          <w:rFonts w:ascii="Arial" w:hAnsi="Arial" w:cstheme="minorBidi"/>
          <w:color w:val="000000" w:themeColor="text1"/>
          <w:kern w:val="2"/>
        </w:rPr>
        <w:tab/>
        <w:t>Post-Traumatic Stress Disorder (DHS, MIL)</w:t>
      </w:r>
    </w:p>
    <w:p w14:paraId="75109B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w:t>
      </w:r>
      <w:r>
        <w:rPr>
          <w:rFonts w:ascii="Courier New" w:hAnsi="Courier New" w:cs="Courier New"/>
        </w:rPr>
        <w:tab/>
        <w:t>Post- und Fernmeldewesen</w:t>
      </w:r>
    </w:p>
    <w:p w14:paraId="1937AF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w:t>
      </w:r>
      <w:r>
        <w:rPr>
          <w:rFonts w:ascii="Courier New" w:hAnsi="Courier New" w:cs="Courier New"/>
        </w:rPr>
        <w:tab/>
        <w:t>post, telephone &amp; telegraph (QANGO)</w:t>
      </w:r>
    </w:p>
    <w:p w14:paraId="0864AD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w:t>
      </w:r>
      <w:r>
        <w:rPr>
          <w:rFonts w:ascii="Courier New" w:hAnsi="Courier New" w:cs="Courier New"/>
        </w:rPr>
        <w:tab/>
        <w:t>Postes, Télégraphes et Téléphones</w:t>
      </w:r>
    </w:p>
    <w:p w14:paraId="195B2D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w:t>
      </w:r>
      <w:r>
        <w:rPr>
          <w:rFonts w:ascii="Courier New" w:hAnsi="Courier New" w:cs="Courier New"/>
        </w:rPr>
        <w:tab/>
        <w:t>Posts, Telegraphs and Telephones</w:t>
      </w:r>
    </w:p>
    <w:p w14:paraId="59EDCF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w:t>
      </w:r>
      <w:r>
        <w:rPr>
          <w:rFonts w:ascii="Courier New" w:hAnsi="Courier New" w:cs="Courier New"/>
        </w:rPr>
        <w:tab/>
        <w:t>Posts, Telegraphs and Telephones public operating company</w:t>
      </w:r>
    </w:p>
    <w:p w14:paraId="134ED9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w:t>
      </w:r>
      <w:r>
        <w:rPr>
          <w:rFonts w:ascii="Courier New" w:hAnsi="Courier New" w:cs="Courier New"/>
        </w:rPr>
        <w:tab/>
        <w:t>Push To Talk button</w:t>
      </w:r>
    </w:p>
    <w:p w14:paraId="52F6BB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PTTC</w:t>
      </w:r>
      <w:r>
        <w:rPr>
          <w:rFonts w:ascii="Courier New" w:hAnsi="Courier New" w:cs="Courier New"/>
        </w:rPr>
        <w:tab/>
        <w:t>Paper Tape and Transmission Code</w:t>
      </w:r>
    </w:p>
    <w:p w14:paraId="5E8F85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Pacific</w:t>
          </w:r>
        </w:smartTag>
        <w:r>
          <w:rPr>
            <w:rFonts w:ascii="Courier New" w:hAnsi="Courier New" w:cs="Courier New"/>
          </w:rPr>
          <w:t xml:space="preserve"> </w:t>
        </w:r>
        <w:smartTag w:uri="urn:schemas-microsoft-com:office:smarttags" w:element="State">
          <w:r>
            <w:rPr>
              <w:rFonts w:ascii="Courier New" w:hAnsi="Courier New" w:cs="Courier New"/>
            </w:rPr>
            <w:t>Tsunami</w:t>
          </w:r>
        </w:smartTag>
        <w:r>
          <w:rPr>
            <w:rFonts w:ascii="Courier New" w:hAnsi="Courier New" w:cs="Courier New"/>
          </w:rPr>
          <w:t xml:space="preserve"> </w:t>
        </w:r>
        <w:smartTag w:uri="urn:schemas-microsoft-com:office:smarttags" w:element="State">
          <w:r>
            <w:rPr>
              <w:rFonts w:ascii="Courier New" w:hAnsi="Courier New" w:cs="Courier New"/>
            </w:rPr>
            <w:t>Warning</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430484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PTWS</w:t>
      </w:r>
      <w:r>
        <w:rPr>
          <w:rFonts w:ascii="Courier New" w:hAnsi="Courier New" w:cs="Courier New"/>
        </w:rPr>
        <w:tab/>
        <w:t>Pacific Tsunami Warning System</w:t>
      </w:r>
    </w:p>
    <w:p w14:paraId="1F56B87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Pu</w:t>
      </w:r>
      <w:r w:rsidRPr="00900498">
        <w:rPr>
          <w:rFonts w:ascii="Courier New" w:hAnsi="Courier New" w:cs="Courier New"/>
          <w:lang w:val="fr-FR"/>
        </w:rPr>
        <w:tab/>
        <w:t>plutonium 94</w:t>
      </w:r>
    </w:p>
    <w:p w14:paraId="5CEF1DB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PU</w:t>
      </w:r>
      <w:r w:rsidRPr="00900498">
        <w:rPr>
          <w:rFonts w:ascii="Courier New" w:hAnsi="Courier New" w:cs="Courier New"/>
          <w:lang w:val="fr-FR"/>
        </w:rPr>
        <w:tab/>
        <w:t>Physical Unit</w:t>
      </w:r>
    </w:p>
    <w:p w14:paraId="5C54050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PU</w:t>
      </w:r>
      <w:r w:rsidRPr="00900498">
        <w:rPr>
          <w:rFonts w:ascii="Courier New" w:hAnsi="Courier New" w:cs="Courier New"/>
          <w:lang w:val="fr-FR"/>
        </w:rPr>
        <w:tab/>
        <w:t>Protocol Unit</w:t>
      </w:r>
    </w:p>
    <w:p w14:paraId="1E5251BD" w14:textId="2E6A54E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PUC</w:t>
      </w:r>
      <w:r>
        <w:rPr>
          <w:rFonts w:ascii="Courier New" w:hAnsi="Courier New" w:cs="Courier New"/>
        </w:rPr>
        <w:tab/>
        <w:t>PUnch Control</w:t>
      </w:r>
    </w:p>
    <w:p w14:paraId="5A01A01D" w14:textId="0B684C3C" w:rsidR="00E27C88" w:rsidRPr="00E27C88" w:rsidRDefault="00346D4A">
      <w:pPr>
        <w:widowControl w:val="0"/>
        <w:autoSpaceDE w:val="0"/>
        <w:autoSpaceDN w:val="0"/>
        <w:adjustRightInd w:val="0"/>
        <w:spacing w:after="0" w:line="240" w:lineRule="auto"/>
        <w:rPr>
          <w:rFonts w:ascii="Courier New" w:hAnsi="Courier New" w:cs="Courier New"/>
          <w:color w:val="000000" w:themeColor="text1"/>
        </w:rPr>
      </w:pPr>
      <w:r>
        <w:rPr>
          <w:rFonts w:ascii="Courier New" w:hAnsi="Courier New" w:cs="Courier New"/>
        </w:rPr>
        <w:t>PUE</w:t>
      </w:r>
      <w:r>
        <w:rPr>
          <w:rFonts w:ascii="Courier New" w:hAnsi="Courier New" w:cs="Courier New"/>
        </w:rPr>
        <w:tab/>
        <w:t>Power Usage Effectiveness</w:t>
      </w:r>
      <w:r w:rsidR="00E27C88" w:rsidRPr="00E27C88">
        <w:rPr>
          <w:rFonts w:ascii="Courier New" w:hAnsi="Courier New" w:cs="Courier New"/>
          <w:color w:val="000000" w:themeColor="text1"/>
        </w:rPr>
        <w:t xml:space="preserve"> </w:t>
      </w:r>
      <w:hyperlink r:id="rId164" w:history="1">
        <w:r w:rsidR="00E27C88" w:rsidRPr="00E27C88">
          <w:rPr>
            <w:rStyle w:val="Hiperligao"/>
            <w:rFonts w:ascii="Courier New" w:hAnsi="Courier New" w:cs="Courier New"/>
            <w:color w:val="000000" w:themeColor="text1"/>
          </w:rPr>
          <w:t>www.thegreengrid.org</w:t>
        </w:r>
      </w:hyperlink>
      <w:r w:rsidR="00E27C88" w:rsidRPr="00E27C88">
        <w:rPr>
          <w:rFonts w:ascii="Courier New" w:hAnsi="Courier New" w:cs="Courier New"/>
          <w:color w:val="000000" w:themeColor="text1"/>
        </w:rPr>
        <w:t xml:space="preserve"> </w:t>
      </w:r>
      <w:r w:rsidR="00E27C88">
        <w:rPr>
          <w:rFonts w:ascii="Courier New" w:hAnsi="Courier New" w:cs="Courier New"/>
          <w:color w:val="000000" w:themeColor="text1"/>
        </w:rPr>
        <w:t>=(total facility power/(IT power)</w:t>
      </w:r>
    </w:p>
    <w:p w14:paraId="571671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PUCP</w:t>
      </w:r>
      <w:r>
        <w:rPr>
          <w:rFonts w:ascii="Courier New" w:hAnsi="Courier New" w:cs="Courier New"/>
        </w:rPr>
        <w:tab/>
        <w:t>Physical Unit Control Point (SNA)</w:t>
      </w:r>
    </w:p>
    <w:p w14:paraId="131AF9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PUCT</w:t>
      </w:r>
      <w:r>
        <w:rPr>
          <w:rFonts w:ascii="Courier New" w:hAnsi="Courier New" w:cs="Courier New"/>
        </w:rPr>
        <w:tab/>
        <w:t>Price per Unit Currency Table</w:t>
      </w:r>
    </w:p>
    <w:p w14:paraId="0CE5C2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PUGI</w:t>
      </w:r>
      <w:r>
        <w:rPr>
          <w:rFonts w:ascii="Courier New" w:hAnsi="Courier New" w:cs="Courier New"/>
        </w:rPr>
        <w:tab/>
        <w:t>Primary User Group Identity</w:t>
      </w:r>
    </w:p>
    <w:p w14:paraId="65587F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PUM</w:t>
      </w:r>
      <w:r>
        <w:rPr>
          <w:rFonts w:ascii="Courier New" w:hAnsi="Courier New" w:cs="Courier New"/>
        </w:rPr>
        <w:tab/>
        <w:t>Personal User Mobility</w:t>
      </w:r>
    </w:p>
    <w:p w14:paraId="0F2D16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PUMA</w:t>
      </w:r>
      <w:r>
        <w:rPr>
          <w:rFonts w:ascii="Courier New" w:hAnsi="Courier New" w:cs="Courier New"/>
        </w:rPr>
        <w:tab/>
        <w:t>Protected User Mode Audio (DRM in Microsoft)</w:t>
      </w:r>
    </w:p>
    <w:p w14:paraId="4FB1CE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PUN</w:t>
      </w:r>
      <w:r>
        <w:rPr>
          <w:rFonts w:ascii="Courier New" w:hAnsi="Courier New" w:cs="Courier New"/>
        </w:rPr>
        <w:tab/>
        <w:t>Portable User Number</w:t>
      </w:r>
    </w:p>
    <w:p w14:paraId="735EF4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PUSCH</w:t>
      </w:r>
      <w:r>
        <w:rPr>
          <w:rFonts w:ascii="Courier New" w:hAnsi="Courier New" w:cs="Courier New"/>
        </w:rPr>
        <w:tab/>
        <w:t>Physical Uplink Shared Channel (LTE)</w:t>
      </w:r>
    </w:p>
    <w:p w14:paraId="1CC4F0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PUT</w:t>
      </w:r>
      <w:r>
        <w:rPr>
          <w:rFonts w:ascii="Courier New" w:hAnsi="Courier New" w:cs="Courier New"/>
        </w:rPr>
        <w:tab/>
        <w:t>Portable User Type</w:t>
      </w:r>
    </w:p>
    <w:p w14:paraId="4A4E72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PUT</w:t>
      </w:r>
      <w:r>
        <w:rPr>
          <w:rFonts w:ascii="Courier New" w:hAnsi="Courier New" w:cs="Courier New"/>
        </w:rPr>
        <w:tab/>
        <w:t>Programmable Unjunction Transistor</w:t>
      </w:r>
    </w:p>
    <w:p w14:paraId="3E9CA0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w:t>
      </w:r>
      <w:r>
        <w:rPr>
          <w:rFonts w:ascii="Courier New" w:hAnsi="Courier New" w:cs="Courier New"/>
        </w:rPr>
        <w:tab/>
        <w:t>Parameter Value</w:t>
      </w:r>
    </w:p>
    <w:p w14:paraId="19C83D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w:t>
      </w:r>
      <w:r>
        <w:rPr>
          <w:rFonts w:ascii="Courier New" w:hAnsi="Courier New" w:cs="Courier New"/>
        </w:rPr>
        <w:tab/>
        <w:t>Parameter Variation</w:t>
      </w:r>
    </w:p>
    <w:p w14:paraId="31FE8A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w:t>
      </w:r>
      <w:r>
        <w:rPr>
          <w:rFonts w:ascii="Courier New" w:hAnsi="Courier New" w:cs="Courier New"/>
        </w:rPr>
        <w:tab/>
        <w:t>planned value</w:t>
      </w:r>
    </w:p>
    <w:p w14:paraId="0D095D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PVA</w:t>
      </w:r>
      <w:r>
        <w:rPr>
          <w:rFonts w:ascii="Courier New" w:hAnsi="Courier New" w:cs="Courier New"/>
        </w:rPr>
        <w:tab/>
        <w:t>Photo Voltaic AC-Relay</w:t>
      </w:r>
    </w:p>
    <w:p w14:paraId="3B5441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PVC</w:t>
      </w:r>
      <w:r>
        <w:rPr>
          <w:rFonts w:ascii="Courier New" w:hAnsi="Courier New" w:cs="Courier New"/>
        </w:rPr>
        <w:tab/>
        <w:t>Permanent Virtual Call</w:t>
      </w:r>
    </w:p>
    <w:p w14:paraId="2A5DE0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PVC</w:t>
      </w:r>
      <w:r>
        <w:rPr>
          <w:rFonts w:ascii="Courier New" w:hAnsi="Courier New" w:cs="Courier New"/>
        </w:rPr>
        <w:tab/>
        <w:t>permanent virtual circuit</w:t>
      </w:r>
    </w:p>
    <w:p w14:paraId="6E828D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PVC</w:t>
      </w:r>
      <w:r>
        <w:rPr>
          <w:rFonts w:ascii="Courier New" w:hAnsi="Courier New" w:cs="Courier New"/>
        </w:rPr>
        <w:tab/>
        <w:t>Permanent Virtual Circuit</w:t>
      </w:r>
    </w:p>
    <w:p w14:paraId="21707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PVC</w:t>
      </w:r>
      <w:r>
        <w:rPr>
          <w:rFonts w:ascii="Courier New" w:hAnsi="Courier New" w:cs="Courier New"/>
        </w:rPr>
        <w:tab/>
        <w:t>polyvinyl chloride</w:t>
      </w:r>
    </w:p>
    <w:p w14:paraId="723D1B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PVCI</w:t>
      </w:r>
      <w:r>
        <w:rPr>
          <w:rFonts w:ascii="Courier New" w:hAnsi="Courier New" w:cs="Courier New"/>
        </w:rPr>
        <w:tab/>
        <w:t>Permanent Virtual Channel Identifier</w:t>
      </w:r>
    </w:p>
    <w:p w14:paraId="2D6677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PVDF</w:t>
      </w:r>
      <w:r>
        <w:rPr>
          <w:rFonts w:ascii="Courier New" w:hAnsi="Courier New" w:cs="Courier New"/>
        </w:rPr>
        <w:tab/>
        <w:t>piezoelectric PolyVinyliDene Fluoride (Acoustic Sensors)</w:t>
      </w:r>
    </w:p>
    <w:p w14:paraId="4EF5AB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PVDF</w:t>
      </w:r>
      <w:r>
        <w:rPr>
          <w:rFonts w:ascii="Courier New" w:hAnsi="Courier New" w:cs="Courier New"/>
        </w:rPr>
        <w:tab/>
        <w:t>PolyVinyliDene Fluorethylene (pyrosensor, IR-absorber)</w:t>
      </w:r>
    </w:p>
    <w:p w14:paraId="41B0A9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PVM</w:t>
      </w:r>
      <w:r>
        <w:rPr>
          <w:rFonts w:ascii="Courier New" w:hAnsi="Courier New" w:cs="Courier New"/>
        </w:rPr>
        <w:tab/>
        <w:t>Passthrough Virtual Machine (protocol)</w:t>
      </w:r>
    </w:p>
    <w:p w14:paraId="31581D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PVM</w:t>
      </w:r>
      <w:r>
        <w:rPr>
          <w:rFonts w:ascii="Courier New" w:hAnsi="Courier New" w:cs="Courier New"/>
        </w:rPr>
        <w:tab/>
        <w:t>Position/Velocity-sense Module</w:t>
      </w:r>
    </w:p>
    <w:p w14:paraId="1C76BA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PVR</w:t>
      </w:r>
      <w:r>
        <w:rPr>
          <w:rFonts w:ascii="Courier New" w:hAnsi="Courier New" w:cs="Courier New"/>
        </w:rPr>
        <w:tab/>
        <w:t>personal video recorder</w:t>
      </w:r>
    </w:p>
    <w:p w14:paraId="11D246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PVRG</w:t>
      </w:r>
      <w:r>
        <w:rPr>
          <w:rFonts w:ascii="Courier New" w:hAnsi="Courier New" w:cs="Courier New"/>
        </w:rPr>
        <w:tab/>
        <w:t>Portable Video Research Group</w:t>
      </w:r>
    </w:p>
    <w:p w14:paraId="4AEBDA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PVST+</w:t>
      </w:r>
      <w:r>
        <w:rPr>
          <w:rFonts w:ascii="Courier New" w:hAnsi="Courier New" w:cs="Courier New"/>
        </w:rPr>
        <w:tab/>
        <w:t>per-VLAN spanning tree</w:t>
      </w:r>
    </w:p>
    <w:p w14:paraId="551E45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PVT</w:t>
      </w:r>
      <w:r>
        <w:rPr>
          <w:rFonts w:ascii="Courier New" w:hAnsi="Courier New" w:cs="Courier New"/>
        </w:rPr>
        <w:tab/>
        <w:t>Page View Terminal</w:t>
      </w:r>
    </w:p>
    <w:p w14:paraId="055DD03E" w14:textId="77777777" w:rsidR="00E53886" w:rsidRDefault="00E53886">
      <w:pPr>
        <w:widowControl w:val="0"/>
        <w:autoSpaceDE w:val="0"/>
        <w:autoSpaceDN w:val="0"/>
        <w:adjustRightInd w:val="0"/>
        <w:spacing w:after="0" w:line="240" w:lineRule="auto"/>
        <w:rPr>
          <w:rFonts w:ascii="Courier New" w:hAnsi="Courier New" w:cs="Courier New"/>
        </w:rPr>
      </w:pPr>
      <w:r>
        <w:rPr>
          <w:rFonts w:ascii="Courier New" w:hAnsi="Courier New" w:cs="Courier New"/>
        </w:rPr>
        <w:t>PVT</w:t>
      </w:r>
      <w:r>
        <w:rPr>
          <w:rFonts w:ascii="Courier New" w:hAnsi="Courier New" w:cs="Courier New"/>
        </w:rPr>
        <w:tab/>
        <w:t>pressure-volume-temperature (CRC)</w:t>
      </w:r>
    </w:p>
    <w:p w14:paraId="7B0A94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w:t>
      </w:r>
      <w:r>
        <w:rPr>
          <w:rFonts w:ascii="Courier New" w:hAnsi="Courier New" w:cs="Courier New"/>
        </w:rPr>
        <w:tab/>
        <w:t>Pass Word</w:t>
      </w:r>
    </w:p>
    <w:p w14:paraId="5FF35C4A"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PW</w:t>
      </w:r>
      <w:r>
        <w:rPr>
          <w:rFonts w:ascii="Courier New" w:hAnsi="Courier New" w:cs="Courier New"/>
        </w:rPr>
        <w:tab/>
        <w:t>Price Waterhouse (CPA)</w:t>
      </w:r>
    </w:p>
    <w:p w14:paraId="162871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PWB</w:t>
      </w:r>
      <w:r>
        <w:rPr>
          <w:rFonts w:ascii="Courier New" w:hAnsi="Courier New" w:cs="Courier New"/>
        </w:rPr>
        <w:tab/>
        <w:t>Printed Wiring Board</w:t>
      </w:r>
    </w:p>
    <w:p w14:paraId="28935330" w14:textId="77777777" w:rsidR="003A6431" w:rsidRDefault="003A6431">
      <w:pPr>
        <w:widowControl w:val="0"/>
        <w:autoSpaceDE w:val="0"/>
        <w:autoSpaceDN w:val="0"/>
        <w:adjustRightInd w:val="0"/>
        <w:spacing w:after="0" w:line="240" w:lineRule="auto"/>
        <w:rPr>
          <w:rFonts w:ascii="Courier New" w:hAnsi="Courier New" w:cs="Courier New"/>
        </w:rPr>
      </w:pPr>
      <w:r>
        <w:rPr>
          <w:rFonts w:ascii="Courier New" w:hAnsi="Courier New" w:cs="Courier New"/>
        </w:rPr>
        <w:t>PWG</w:t>
      </w:r>
      <w:r>
        <w:rPr>
          <w:rFonts w:ascii="Courier New" w:hAnsi="Courier New" w:cs="Courier New"/>
        </w:rPr>
        <w:tab/>
        <w:t>Persidents’ Working Group (US)</w:t>
      </w:r>
    </w:p>
    <w:p w14:paraId="36EB18F4"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(PWH)</w:t>
      </w:r>
      <w:r>
        <w:rPr>
          <w:rFonts w:ascii="Courier New" w:hAnsi="Courier New" w:cs="Courier New"/>
        </w:rPr>
        <w:tab/>
        <w:t>Proprietor of copyright in a work made for hire (CCE)</w:t>
      </w:r>
    </w:p>
    <w:p w14:paraId="74290B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PWI</w:t>
      </w:r>
      <w:r>
        <w:rPr>
          <w:rFonts w:ascii="Courier New" w:hAnsi="Courier New" w:cs="Courier New"/>
        </w:rPr>
        <w:tab/>
        <w:t>PoWer Indication</w:t>
      </w:r>
    </w:p>
    <w:p w14:paraId="659EA2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PWM</w:t>
      </w:r>
      <w:r>
        <w:rPr>
          <w:rFonts w:ascii="Courier New" w:hAnsi="Courier New" w:cs="Courier New"/>
        </w:rPr>
        <w:tab/>
        <w:t>pulse width modulation</w:t>
      </w:r>
    </w:p>
    <w:p w14:paraId="11CFCA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PWR</w:t>
      </w:r>
      <w:r>
        <w:rPr>
          <w:rFonts w:ascii="Courier New" w:hAnsi="Courier New" w:cs="Courier New"/>
        </w:rPr>
        <w:tab/>
        <w:t>power</w:t>
      </w:r>
    </w:p>
    <w:p w14:paraId="6B9970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PWRI</w:t>
      </w:r>
      <w:r>
        <w:rPr>
          <w:rFonts w:ascii="Courier New" w:hAnsi="Courier New" w:cs="Courier New"/>
        </w:rPr>
        <w:tab/>
        <w:t>Public Works Research Institute</w:t>
      </w:r>
    </w:p>
    <w:p w14:paraId="7889B83F"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PWS</w:t>
      </w:r>
      <w:r>
        <w:rPr>
          <w:rFonts w:ascii="Courier New" w:hAnsi="Courier New" w:cs="Courier New"/>
        </w:rPr>
        <w:tab/>
        <w:t>Public Warning System(s) (EU)</w:t>
      </w:r>
    </w:p>
    <w:p w14:paraId="566E3D40"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PX</w:t>
      </w:r>
      <w:r>
        <w:rPr>
          <w:rFonts w:ascii="Courier New" w:hAnsi="Courier New" w:cs="Courier New"/>
        </w:rPr>
        <w:tab/>
        <w:t>Primary Extended (IBOC)</w:t>
      </w:r>
    </w:p>
    <w:p w14:paraId="5E309D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PX</w:t>
      </w:r>
      <w:r>
        <w:rPr>
          <w:rFonts w:ascii="Courier New" w:hAnsi="Courier New" w:cs="Courier New"/>
        </w:rPr>
        <w:tab/>
        <w:t>Private eXchange</w:t>
      </w:r>
    </w:p>
    <w:p w14:paraId="0A1870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PX</w:t>
      </w:r>
      <w:r>
        <w:rPr>
          <w:rFonts w:ascii="Courier New" w:hAnsi="Courier New" w:cs="Courier New"/>
        </w:rPr>
        <w:tab/>
        <w:t>Pulse transformer</w:t>
      </w:r>
    </w:p>
    <w:p w14:paraId="66908A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pX, </w:t>
      </w:r>
      <w:r>
        <w:rPr>
          <w:rFonts w:ascii="Courier New" w:hAnsi="Courier New" w:cs="Courier New"/>
        </w:rPr>
        <w:tab/>
        <w:t>PXpeak power (watts, dB)</w:t>
      </w:r>
    </w:p>
    <w:p w14:paraId="522D9F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PXI</w:t>
      </w:r>
      <w:r>
        <w:rPr>
          <w:rFonts w:ascii="Courier New" w:hAnsi="Courier New" w:cs="Courier New"/>
        </w:rPr>
        <w:tab/>
        <w:t>PCI extended for instrumentation</w:t>
      </w:r>
    </w:p>
    <w:p w14:paraId="3B480F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PXO</w:t>
      </w:r>
      <w:r>
        <w:rPr>
          <w:rFonts w:ascii="Courier New" w:hAnsi="Courier New" w:cs="Courier New"/>
        </w:rPr>
        <w:tab/>
        <w:t>Packaged crystal Oscillator</w:t>
      </w:r>
    </w:p>
    <w:p w14:paraId="568585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pY,</w:t>
      </w:r>
      <w:r>
        <w:rPr>
          <w:rFonts w:ascii="Courier New" w:hAnsi="Courier New" w:cs="Courier New"/>
        </w:rPr>
        <w:tab/>
        <w:t>PYmean power (watts, dB)</w:t>
      </w:r>
    </w:p>
    <w:p w14:paraId="5B724B98" w14:textId="77777777" w:rsid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rPr>
        <w:t>py</w:t>
      </w:r>
      <w:r>
        <w:rPr>
          <w:rFonts w:ascii="Courier New" w:hAnsi="Courier New" w:cs="Courier New"/>
        </w:rPr>
        <w:tab/>
        <w:t>pyridine (CRC)</w:t>
      </w:r>
    </w:p>
    <w:p w14:paraId="4ACAFC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pZ,</w:t>
      </w:r>
      <w:r>
        <w:rPr>
          <w:rFonts w:ascii="Courier New" w:hAnsi="Courier New" w:cs="Courier New"/>
        </w:rPr>
        <w:tab/>
        <w:t xml:space="preserve"> PZcarrier power (watts, dB)</w:t>
      </w:r>
    </w:p>
    <w:p w14:paraId="684F5F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PZTPb</w:t>
      </w:r>
      <w:r>
        <w:rPr>
          <w:rFonts w:ascii="Courier New" w:hAnsi="Courier New" w:cs="Courier New"/>
        </w:rPr>
        <w:tab/>
        <w:t>(lead)-Zirconate-Titanate (RAM) (Ferroelectronic RAM)</w:t>
      </w:r>
    </w:p>
    <w:p w14:paraId="43296365" w14:textId="3D949242"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Q00</w:t>
      </w:r>
    </w:p>
    <w:p w14:paraId="4812F7C6" w14:textId="77777777" w:rsid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i/>
        </w:rPr>
        <w:t>q</w:t>
      </w:r>
      <w:r>
        <w:rPr>
          <w:rFonts w:ascii="Courier New" w:hAnsi="Courier New" w:cs="Courier New"/>
        </w:rPr>
        <w:tab/>
        <w:t>electricfield gradient, flow rate, heat, wave vector (phonons)(CRC)</w:t>
      </w:r>
    </w:p>
    <w:p w14:paraId="1AB8518E"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Q</w:t>
      </w:r>
      <w:r>
        <w:rPr>
          <w:rFonts w:ascii="Courier New" w:hAnsi="Courier New" w:cs="Courier New"/>
        </w:rPr>
        <w:tab/>
        <w:t>quebec</w:t>
      </w:r>
    </w:p>
    <w:p w14:paraId="2C1D7A45" w14:textId="77777777" w:rsidR="005969FB" w:rsidRP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i/>
        </w:rPr>
        <w:t>Q</w:t>
      </w:r>
      <w:r>
        <w:rPr>
          <w:rFonts w:ascii="Courier New" w:hAnsi="Courier New" w:cs="Courier New"/>
        </w:rPr>
        <w:tab/>
        <w:t>electric charge, heat, partition function, quadrupole moment, radiant energy, vibrational normal coordinate (CRC)</w:t>
      </w:r>
    </w:p>
    <w:p w14:paraId="01E88010"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Q</w:t>
      </w:r>
      <w:r>
        <w:rPr>
          <w:rFonts w:ascii="Courier New" w:hAnsi="Courier New" w:cs="Courier New"/>
        </w:rPr>
        <w:tab/>
        <w:t>Glutamine, gln, polar amino acid</w:t>
      </w:r>
    </w:p>
    <w:p w14:paraId="4F8594DE" w14:textId="77777777" w:rsidR="00D5417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Q</w:t>
      </w:r>
      <w:r>
        <w:rPr>
          <w:rFonts w:ascii="Courier New" w:hAnsi="Courier New" w:cs="Courier New"/>
        </w:rPr>
        <w:tab/>
        <w:t>Q reference point</w:t>
      </w:r>
    </w:p>
    <w:p w14:paraId="52ACE530" w14:textId="77777777" w:rsidR="00983240"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Q</w:t>
      </w:r>
      <w:r>
        <w:rPr>
          <w:rFonts w:ascii="Courier New" w:hAnsi="Courier New" w:cs="Courier New"/>
        </w:rPr>
        <w:tab/>
        <w:t>Quality of resonant circuit (ratio of energy/energy lost per cycle)</w:t>
      </w:r>
    </w:p>
    <w:p w14:paraId="4DE139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w:t>
      </w:r>
      <w:r>
        <w:rPr>
          <w:rFonts w:ascii="Courier New" w:hAnsi="Courier New" w:cs="Courier New"/>
        </w:rPr>
        <w:tab/>
        <w:t xml:space="preserve">Q (Interface) - Adapter </w:t>
      </w:r>
    </w:p>
    <w:p w14:paraId="546506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w:t>
      </w:r>
      <w:r>
        <w:rPr>
          <w:rFonts w:ascii="Courier New" w:hAnsi="Courier New" w:cs="Courier New"/>
        </w:rPr>
        <w:tab/>
        <w:t xml:space="preserve">Quality Acceptance </w:t>
      </w:r>
    </w:p>
    <w:p w14:paraId="42B293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w:t>
      </w:r>
      <w:r>
        <w:rPr>
          <w:rFonts w:ascii="Courier New" w:hAnsi="Courier New" w:cs="Courier New"/>
        </w:rPr>
        <w:tab/>
        <w:t xml:space="preserve">Quality Assurance </w:t>
      </w:r>
    </w:p>
    <w:p w14:paraId="57DBF9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w:t>
      </w:r>
      <w:r>
        <w:rPr>
          <w:rFonts w:ascii="Courier New" w:hAnsi="Courier New" w:cs="Courier New"/>
        </w:rPr>
        <w:tab/>
        <w:t xml:space="preserve">Queued Arbitrated </w:t>
      </w:r>
    </w:p>
    <w:p w14:paraId="2CF71DA4" w14:textId="77777777" w:rsidR="00D54170" w:rsidRDefault="00BB7768">
      <w:pPr>
        <w:widowControl w:val="0"/>
        <w:autoSpaceDE w:val="0"/>
        <w:autoSpaceDN w:val="0"/>
        <w:adjustRightInd w:val="0"/>
        <w:spacing w:after="0" w:line="240" w:lineRule="auto"/>
        <w:rPr>
          <w:rFonts w:ascii="Courier New" w:hAnsi="Courier New" w:cs="Courier New"/>
        </w:rPr>
      </w:pPr>
      <w:r>
        <w:rPr>
          <w:rFonts w:ascii="Courier New" w:hAnsi="Courier New" w:cs="Courier New"/>
        </w:rPr>
        <w:t>QAF</w:t>
      </w:r>
      <w:r>
        <w:rPr>
          <w:rFonts w:ascii="Courier New" w:hAnsi="Courier New" w:cs="Courier New"/>
        </w:rPr>
        <w:tab/>
        <w:t>Q - Adapter Function</w:t>
      </w:r>
    </w:p>
    <w:p w14:paraId="1F38F8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QAF</w:t>
      </w:r>
      <w:r>
        <w:rPr>
          <w:rFonts w:ascii="Courier New" w:hAnsi="Courier New" w:cs="Courier New"/>
        </w:rPr>
        <w:tab/>
        <w:t xml:space="preserve">Q Adaptor Functional block </w:t>
      </w:r>
    </w:p>
    <w:p w14:paraId="679A15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QAF</w:t>
      </w:r>
      <w:r>
        <w:rPr>
          <w:rFonts w:ascii="Courier New" w:hAnsi="Courier New" w:cs="Courier New"/>
        </w:rPr>
        <w:tab/>
        <w:t xml:space="preserve">Q-Adapter Function </w:t>
      </w:r>
    </w:p>
    <w:p w14:paraId="1D305D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QAM</w:t>
      </w:r>
      <w:r>
        <w:rPr>
          <w:rFonts w:ascii="Courier New" w:hAnsi="Courier New" w:cs="Courier New"/>
        </w:rPr>
        <w:tab/>
        <w:t>quadrature (quaternary) amplitude modulation</w:t>
      </w:r>
    </w:p>
    <w:p w14:paraId="637278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QANGO</w:t>
      </w:r>
      <w:r>
        <w:rPr>
          <w:rFonts w:ascii="Courier New" w:hAnsi="Courier New" w:cs="Courier New"/>
        </w:rPr>
        <w:tab/>
        <w:t>quasi-autonomous national governmental organization</w:t>
      </w:r>
    </w:p>
    <w:p w14:paraId="398F91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QANTAS</w:t>
      </w:r>
      <w:r>
        <w:rPr>
          <w:rFonts w:ascii="Courier New" w:hAnsi="Courier New" w:cs="Courier New"/>
        </w:rPr>
        <w:tab/>
      </w:r>
      <w:smartTag w:uri="urn:schemas-microsoft-com:office:smarttags" w:element="State">
        <w:r>
          <w:rPr>
            <w:rFonts w:ascii="Courier New" w:hAnsi="Courier New" w:cs="Courier New"/>
          </w:rPr>
          <w:t>Queensland</w:t>
        </w:r>
      </w:smartTag>
      <w:r>
        <w:rPr>
          <w:rFonts w:ascii="Courier New" w:hAnsi="Courier New" w:cs="Courier New"/>
        </w:rPr>
        <w:t xml:space="preserve"> And </w:t>
      </w:r>
      <w:smartTag w:uri="urn:schemas-microsoft-com:office:smarttags" w:element="State">
        <w:r>
          <w:rPr>
            <w:rFonts w:ascii="Courier New" w:hAnsi="Courier New" w:cs="Courier New"/>
          </w:rPr>
          <w:t>Northern Territories</w:t>
        </w:r>
      </w:smartTag>
      <w:r>
        <w:rPr>
          <w:rFonts w:ascii="Courier New" w:hAnsi="Courier New" w:cs="Courier New"/>
        </w:rPr>
        <w:t xml:space="preserve"> Airline Service</w:t>
      </w:r>
    </w:p>
    <w:p w14:paraId="53C532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QAR</w:t>
      </w:r>
      <w:r>
        <w:rPr>
          <w:rFonts w:ascii="Courier New" w:hAnsi="Courier New" w:cs="Courier New"/>
        </w:rPr>
        <w:tab/>
        <w:t xml:space="preserve">Quality Assurance Review </w:t>
      </w:r>
    </w:p>
    <w:p w14:paraId="4F37CC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QASK</w:t>
      </w:r>
      <w:r>
        <w:rPr>
          <w:rFonts w:ascii="Courier New" w:hAnsi="Courier New" w:cs="Courier New"/>
        </w:rPr>
        <w:tab/>
        <w:t xml:space="preserve">Quadrature Amplitude Shift Keying </w:t>
      </w:r>
    </w:p>
    <w:p w14:paraId="2AAF4C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QBE</w:t>
      </w:r>
      <w:r>
        <w:rPr>
          <w:rFonts w:ascii="Courier New" w:hAnsi="Courier New" w:cs="Courier New"/>
        </w:rPr>
        <w:tab/>
        <w:t xml:space="preserve">Quality Basic Education </w:t>
      </w:r>
    </w:p>
    <w:p w14:paraId="220D76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QBE</w:t>
      </w:r>
      <w:r>
        <w:rPr>
          <w:rFonts w:ascii="Courier New" w:hAnsi="Courier New" w:cs="Courier New"/>
        </w:rPr>
        <w:tab/>
        <w:t xml:space="preserve">Query By Example </w:t>
      </w:r>
    </w:p>
    <w:p w14:paraId="798E26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Q-bit</w:t>
      </w:r>
      <w:r>
        <w:rPr>
          <w:rFonts w:ascii="Courier New" w:hAnsi="Courier New" w:cs="Courier New"/>
        </w:rPr>
        <w:tab/>
        <w:t>Qualifier bit</w:t>
      </w:r>
    </w:p>
    <w:p w14:paraId="5D739E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QBL</w:t>
      </w:r>
      <w:r>
        <w:rPr>
          <w:rFonts w:ascii="Courier New" w:hAnsi="Courier New" w:cs="Courier New"/>
        </w:rPr>
        <w:tab/>
        <w:t>Qualified Bidders List</w:t>
      </w:r>
    </w:p>
    <w:p w14:paraId="37A2E2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QC</w:t>
      </w:r>
      <w:r>
        <w:rPr>
          <w:rFonts w:ascii="Courier New" w:hAnsi="Courier New" w:cs="Courier New"/>
        </w:rPr>
        <w:tab/>
        <w:t xml:space="preserve">Quality Control </w:t>
      </w:r>
    </w:p>
    <w:p w14:paraId="7EE75E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QC</w:t>
      </w:r>
      <w:r>
        <w:rPr>
          <w:rFonts w:ascii="Courier New" w:hAnsi="Courier New" w:cs="Courier New"/>
        </w:rPr>
        <w:tab/>
        <w:t>Quartz Crystal</w:t>
      </w:r>
    </w:p>
    <w:p w14:paraId="0D130A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QCIF</w:t>
      </w:r>
      <w:r>
        <w:rPr>
          <w:rFonts w:ascii="Courier New" w:hAnsi="Courier New" w:cs="Courier New"/>
        </w:rPr>
        <w:tab/>
        <w:t>quarter common interchange format</w:t>
      </w:r>
    </w:p>
    <w:p w14:paraId="2E7D39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QCP</w:t>
      </w:r>
      <w:r>
        <w:rPr>
          <w:rFonts w:ascii="Courier New" w:hAnsi="Courier New" w:cs="Courier New"/>
        </w:rPr>
        <w:tab/>
        <w:t xml:space="preserve">Queue Control Program </w:t>
      </w:r>
    </w:p>
    <w:p w14:paraId="1517A8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QCS</w:t>
      </w:r>
      <w:r>
        <w:rPr>
          <w:rFonts w:ascii="Courier New" w:hAnsi="Courier New" w:cs="Courier New"/>
        </w:rPr>
        <w:tab/>
        <w:t xml:space="preserve">Quadruple Current Switch </w:t>
      </w:r>
    </w:p>
    <w:p w14:paraId="47AA20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QCT</w:t>
      </w:r>
      <w:r>
        <w:rPr>
          <w:rFonts w:ascii="Courier New" w:hAnsi="Courier New" w:cs="Courier New"/>
        </w:rPr>
        <w:tab/>
        <w:t xml:space="preserve">Quantitative Computerised Tomography (Medical) </w:t>
      </w:r>
    </w:p>
    <w:p w14:paraId="64B69B45" w14:textId="77777777" w:rsidR="00D54170"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QDC</w:t>
      </w:r>
      <w:r>
        <w:rPr>
          <w:rFonts w:ascii="Courier New" w:hAnsi="Courier New" w:cs="Courier New"/>
        </w:rPr>
        <w:tab/>
        <w:t>Quadrature Decoder Chip</w:t>
      </w:r>
    </w:p>
    <w:p w14:paraId="4C6F9123" w14:textId="77777777" w:rsid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rPr>
        <w:t>QCD</w:t>
      </w:r>
      <w:r>
        <w:rPr>
          <w:rFonts w:ascii="Courier New" w:hAnsi="Courier New" w:cs="Courier New"/>
        </w:rPr>
        <w:tab/>
        <w:t>quantum chromodynamics (CRC)</w:t>
      </w:r>
    </w:p>
    <w:p w14:paraId="6F1FDB35"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QDR</w:t>
      </w:r>
      <w:r>
        <w:rPr>
          <w:rFonts w:ascii="Courier New" w:hAnsi="Courier New" w:cs="Courier New"/>
        </w:rPr>
        <w:tab/>
        <w:t>Quadrennial Defense Review (US DOD)</w:t>
      </w:r>
    </w:p>
    <w:p w14:paraId="342964E2" w14:textId="77777777" w:rsidR="0098324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QDU</w:t>
      </w:r>
      <w:r>
        <w:rPr>
          <w:rFonts w:ascii="Courier New" w:hAnsi="Courier New" w:cs="Courier New"/>
        </w:rPr>
        <w:tab/>
        <w:t>Quantization Distortion Unit</w:t>
      </w:r>
    </w:p>
    <w:p w14:paraId="331009D8" w14:textId="77777777" w:rsidR="005969FB" w:rsidRDefault="00983240">
      <w:pPr>
        <w:widowControl w:val="0"/>
        <w:autoSpaceDE w:val="0"/>
        <w:autoSpaceDN w:val="0"/>
        <w:adjustRightInd w:val="0"/>
        <w:spacing w:after="0" w:line="240" w:lineRule="auto"/>
        <w:rPr>
          <w:rFonts w:ascii="Courier New" w:hAnsi="Courier New" w:cs="Courier New"/>
        </w:rPr>
      </w:pPr>
      <w:r>
        <w:rPr>
          <w:rFonts w:ascii="Courier New" w:hAnsi="Courier New" w:cs="Courier New"/>
        </w:rPr>
        <w:t>QE</w:t>
      </w:r>
      <w:r>
        <w:rPr>
          <w:rFonts w:ascii="Courier New" w:hAnsi="Courier New" w:cs="Courier New"/>
        </w:rPr>
        <w:tab/>
        <w:t>Quantitative Easing (finance)</w:t>
      </w:r>
    </w:p>
    <w:p w14:paraId="095671D9" w14:textId="77777777" w:rsid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rPr>
        <w:t>QED</w:t>
      </w:r>
      <w:r>
        <w:rPr>
          <w:rFonts w:ascii="Courier New" w:hAnsi="Courier New" w:cs="Courier New"/>
        </w:rPr>
        <w:tab/>
        <w:t>quantum electrodynamics (CRC)</w:t>
      </w:r>
    </w:p>
    <w:p w14:paraId="545A4528" w14:textId="77777777" w:rsidR="00D54170"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rPr>
        <w:t>Q.E.D.</w:t>
      </w:r>
      <w:r>
        <w:rPr>
          <w:rFonts w:ascii="Courier New" w:hAnsi="Courier New" w:cs="Courier New"/>
        </w:rPr>
        <w:tab/>
        <w:t>quod erat demonstrandum (which was to be proved)(CRC)</w:t>
      </w:r>
    </w:p>
    <w:p w14:paraId="261BF9A2" w14:textId="77777777" w:rsidR="00D05AA7" w:rsidRDefault="00D05AA7">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Q</w:t>
      </w:r>
      <w:r>
        <w:rPr>
          <w:rFonts w:ascii="Courier New" w:hAnsi="Courier New" w:cs="Courier New"/>
        </w:rPr>
        <w:t>EEG</w:t>
      </w:r>
      <w:r>
        <w:rPr>
          <w:rFonts w:ascii="Courier New" w:hAnsi="Courier New" w:cs="Courier New"/>
        </w:rPr>
        <w:tab/>
        <w:t>Quantitative electroencephalography</w:t>
      </w:r>
    </w:p>
    <w:p w14:paraId="1A4477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QEF</w:t>
      </w:r>
      <w:r>
        <w:rPr>
          <w:rFonts w:ascii="Courier New" w:hAnsi="Courier New" w:cs="Courier New"/>
        </w:rPr>
        <w:tab/>
        <w:t>quasi error-free</w:t>
      </w:r>
    </w:p>
    <w:p w14:paraId="4F9AAD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QEPC</w:t>
      </w:r>
      <w:r>
        <w:rPr>
          <w:rFonts w:ascii="Courier New" w:hAnsi="Courier New" w:cs="Courier New"/>
        </w:rPr>
        <w:tab/>
        <w:t>Quadruple E</w:t>
      </w:r>
      <w:r w:rsidR="004F524F">
        <w:rPr>
          <w:rFonts w:ascii="Courier New" w:hAnsi="Courier New" w:cs="Courier New"/>
        </w:rPr>
        <w:t>xchange Power Controller (ISDN)</w:t>
      </w:r>
    </w:p>
    <w:p w14:paraId="7C07FE74"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Q-factor</w:t>
      </w:r>
      <w:r>
        <w:rPr>
          <w:rFonts w:ascii="Courier New" w:hAnsi="Courier New" w:cs="Courier New"/>
        </w:rPr>
        <w:tab/>
        <w:t xml:space="preserve">inverse measure of the loss of a resonant system </w:t>
      </w:r>
    </w:p>
    <w:p w14:paraId="59B99D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QFL</w:t>
      </w:r>
      <w:r>
        <w:rPr>
          <w:rFonts w:ascii="Courier New" w:hAnsi="Courier New" w:cs="Courier New"/>
        </w:rPr>
        <w:tab/>
        <w:t xml:space="preserve">Queue FiLe </w:t>
      </w:r>
    </w:p>
    <w:p w14:paraId="40D57C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QFP</w:t>
      </w:r>
      <w:r>
        <w:rPr>
          <w:rFonts w:ascii="Courier New" w:hAnsi="Courier New" w:cs="Courier New"/>
        </w:rPr>
        <w:tab/>
        <w:t>Quad Flat Packag</w:t>
      </w:r>
      <w:r w:rsidR="00C532FA">
        <w:rPr>
          <w:rFonts w:ascii="Courier New" w:hAnsi="Courier New" w:cs="Courier New"/>
        </w:rPr>
        <w:t>e (Square IC Package)</w:t>
      </w:r>
    </w:p>
    <w:p w14:paraId="591BE40A"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QIC</w:t>
      </w:r>
      <w:r>
        <w:rPr>
          <w:rFonts w:ascii="Courier New" w:hAnsi="Courier New" w:cs="Courier New"/>
        </w:rPr>
        <w:tab/>
        <w:t>quarter inch cartridge tape</w:t>
      </w:r>
    </w:p>
    <w:p w14:paraId="1E0837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QIFM</w:t>
      </w:r>
      <w:r>
        <w:rPr>
          <w:rFonts w:ascii="Courier New" w:hAnsi="Courier New" w:cs="Courier New"/>
        </w:rPr>
        <w:tab/>
        <w:t>quadrature intermediate frequency mixer</w:t>
      </w:r>
    </w:p>
    <w:p w14:paraId="3C467B4D" w14:textId="77777777" w:rsidR="008D5254"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QIL</w:t>
      </w:r>
      <w:r>
        <w:rPr>
          <w:rFonts w:ascii="Courier New" w:hAnsi="Courier New" w:cs="Courier New"/>
        </w:rPr>
        <w:tab/>
        <w:t>Quadruple-In-Line (IC Package)</w:t>
      </w:r>
    </w:p>
    <w:p w14:paraId="76F50339" w14:textId="77777777" w:rsidR="00D54170" w:rsidRDefault="008D5254">
      <w:pPr>
        <w:widowControl w:val="0"/>
        <w:autoSpaceDE w:val="0"/>
        <w:autoSpaceDN w:val="0"/>
        <w:adjustRightInd w:val="0"/>
        <w:spacing w:after="0" w:line="240" w:lineRule="auto"/>
        <w:rPr>
          <w:rFonts w:ascii="Courier New" w:hAnsi="Courier New" w:cs="Courier New"/>
        </w:rPr>
      </w:pPr>
      <w:r>
        <w:rPr>
          <w:rFonts w:ascii="Courier New" w:hAnsi="Courier New" w:cs="Courier New"/>
        </w:rPr>
        <w:t>QLC</w:t>
      </w:r>
      <w:r>
        <w:rPr>
          <w:rFonts w:ascii="Courier New" w:hAnsi="Courier New" w:cs="Courier New"/>
        </w:rPr>
        <w:tab/>
        <w:t>Quald-level-cell</w:t>
      </w:r>
      <w:r w:rsidR="00D54170">
        <w:rPr>
          <w:rFonts w:ascii="Courier New" w:hAnsi="Courier New" w:cs="Courier New"/>
        </w:rPr>
        <w:t xml:space="preserve"> </w:t>
      </w:r>
      <w:r>
        <w:rPr>
          <w:rFonts w:ascii="Courier New" w:hAnsi="Courier New" w:cs="Courier New"/>
        </w:rPr>
        <w:t>(memory, see MLC, SLC, TLC)</w:t>
      </w:r>
    </w:p>
    <w:p w14:paraId="3089A2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QLLC</w:t>
      </w:r>
      <w:r>
        <w:rPr>
          <w:rFonts w:ascii="Courier New" w:hAnsi="Courier New" w:cs="Courier New"/>
        </w:rPr>
        <w:tab/>
        <w:t xml:space="preserve">Qualified LLC (SNA) </w:t>
      </w:r>
    </w:p>
    <w:p w14:paraId="2B1DD9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w:t>
      </w:r>
      <w:r>
        <w:rPr>
          <w:rFonts w:ascii="Courier New" w:hAnsi="Courier New" w:cs="Courier New"/>
        </w:rPr>
        <w:tab/>
        <w:t>Quality Manager (ETSI)</w:t>
      </w:r>
    </w:p>
    <w:p w14:paraId="331DA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w:t>
      </w:r>
      <w:r>
        <w:rPr>
          <w:rFonts w:ascii="Courier New" w:hAnsi="Courier New" w:cs="Courier New"/>
        </w:rPr>
        <w:tab/>
        <w:t>Quality Managment (US)</w:t>
      </w:r>
    </w:p>
    <w:p w14:paraId="14D8318B"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QMCS</w:t>
      </w:r>
      <w:r>
        <w:rPr>
          <w:rFonts w:ascii="Courier New" w:hAnsi="Courier New" w:cs="Courier New"/>
        </w:rPr>
        <w:tab/>
        <w:t>quasi Monte Carlo simulation</w:t>
      </w:r>
    </w:p>
    <w:p w14:paraId="44F1636F"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QMCTLS</w:t>
      </w:r>
      <w:r>
        <w:rPr>
          <w:rFonts w:ascii="Courier New" w:hAnsi="Courier New" w:cs="Courier New"/>
        </w:rPr>
        <w:tab/>
        <w:t>QMC texture likelihood sampling</w:t>
      </w:r>
    </w:p>
    <w:p w14:paraId="7B806D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QMF</w:t>
      </w:r>
      <w:r>
        <w:rPr>
          <w:rFonts w:ascii="Courier New" w:hAnsi="Courier New" w:cs="Courier New"/>
        </w:rPr>
        <w:tab/>
        <w:t xml:space="preserve">Query Management Facility </w:t>
      </w:r>
    </w:p>
    <w:p w14:paraId="08E8EE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QMF</w:t>
      </w:r>
      <w:r>
        <w:rPr>
          <w:rFonts w:ascii="Courier New" w:hAnsi="Courier New" w:cs="Courier New"/>
        </w:rPr>
        <w:tab/>
        <w:t xml:space="preserve">Query Management Facility (IBM) </w:t>
      </w:r>
    </w:p>
    <w:p w14:paraId="6B09E3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QML</w:t>
      </w:r>
      <w:r>
        <w:rPr>
          <w:rFonts w:ascii="Courier New" w:hAnsi="Courier New" w:cs="Courier New"/>
        </w:rPr>
        <w:tab/>
        <w:t>Qualified Manufacturers List</w:t>
      </w:r>
    </w:p>
    <w:p w14:paraId="7572FA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QMP</w:t>
      </w:r>
      <w:r>
        <w:rPr>
          <w:rFonts w:ascii="Courier New" w:hAnsi="Courier New" w:cs="Courier New"/>
        </w:rPr>
        <w:tab/>
        <w:t>Quality Management Plan (US)</w:t>
      </w:r>
    </w:p>
    <w:p w14:paraId="5711C0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QMS</w:t>
      </w:r>
      <w:r>
        <w:rPr>
          <w:rFonts w:ascii="Courier New" w:hAnsi="Courier New" w:cs="Courier New"/>
        </w:rPr>
        <w:tab/>
        <w:t xml:space="preserve">Quality Management System </w:t>
      </w:r>
    </w:p>
    <w:p w14:paraId="5F0EE2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QMS LC</w:t>
      </w:r>
      <w:r>
        <w:rPr>
          <w:rFonts w:ascii="Courier New" w:hAnsi="Courier New" w:cs="Courier New"/>
        </w:rPr>
        <w:tab/>
        <w:t xml:space="preserve">Quality Management System Local Co-ordinator (ETSI) </w:t>
      </w:r>
    </w:p>
    <w:p w14:paraId="5917BD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QMTI</w:t>
      </w:r>
      <w:r>
        <w:rPr>
          <w:rFonts w:ascii="Courier New" w:hAnsi="Courier New" w:cs="Courier New"/>
        </w:rPr>
        <w:tab/>
        <w:t xml:space="preserve">Quadrature Moving Target Indicator (radar) </w:t>
      </w:r>
    </w:p>
    <w:p w14:paraId="7EC91C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QoS</w:t>
      </w:r>
      <w:r>
        <w:rPr>
          <w:rFonts w:ascii="Courier New" w:hAnsi="Courier New" w:cs="Courier New"/>
        </w:rPr>
        <w:tab/>
        <w:t>QOS, quality of service</w:t>
      </w:r>
    </w:p>
    <w:p w14:paraId="044851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QPDM</w:t>
      </w:r>
      <w:r>
        <w:rPr>
          <w:rFonts w:ascii="Courier New" w:hAnsi="Courier New" w:cs="Courier New"/>
        </w:rPr>
        <w:tab/>
        <w:t xml:space="preserve">Quadruple Pixel-Dataflow Manager (AMD Inc.) </w:t>
      </w:r>
    </w:p>
    <w:p w14:paraId="656251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QPL</w:t>
      </w:r>
      <w:r>
        <w:rPr>
          <w:rFonts w:ascii="Courier New" w:hAnsi="Courier New" w:cs="Courier New"/>
        </w:rPr>
        <w:tab/>
        <w:t xml:space="preserve">Qualified Products Listing (US-Military) </w:t>
      </w:r>
    </w:p>
    <w:p w14:paraId="07D123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QPM</w:t>
      </w:r>
      <w:r>
        <w:rPr>
          <w:rFonts w:ascii="Courier New" w:hAnsi="Courier New" w:cs="Courier New"/>
        </w:rPr>
        <w:tab/>
        <w:t>QoS policy manager</w:t>
      </w:r>
    </w:p>
    <w:p w14:paraId="7D473F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QPPB</w:t>
      </w:r>
      <w:r>
        <w:rPr>
          <w:rFonts w:ascii="Courier New" w:hAnsi="Courier New" w:cs="Courier New"/>
        </w:rPr>
        <w:tab/>
        <w:t>QoS policy propagation on BGP</w:t>
      </w:r>
    </w:p>
    <w:p w14:paraId="316EC1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QPSK</w:t>
      </w:r>
      <w:r>
        <w:rPr>
          <w:rFonts w:ascii="Courier New" w:hAnsi="Courier New" w:cs="Courier New"/>
        </w:rPr>
        <w:tab/>
        <w:t xml:space="preserve">quadrature phase-shift keying (4-PSK) </w:t>
      </w:r>
    </w:p>
    <w:p w14:paraId="010217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QPSK</w:t>
      </w:r>
      <w:r>
        <w:rPr>
          <w:rFonts w:ascii="Courier New" w:hAnsi="Courier New" w:cs="Courier New"/>
        </w:rPr>
        <w:tab/>
        <w:t xml:space="preserve">Quaternary (quadrature) Phase Shift Keying </w:t>
      </w:r>
    </w:p>
    <w:p w14:paraId="4842E497" w14:textId="3AC634F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QPSX</w:t>
      </w:r>
      <w:r>
        <w:rPr>
          <w:rFonts w:ascii="Courier New" w:hAnsi="Courier New" w:cs="Courier New"/>
        </w:rPr>
        <w:tab/>
        <w:t xml:space="preserve">Queued Packet Synchronous Exchange/queued packet and synchronous switch (=DQDB) </w:t>
      </w:r>
    </w:p>
    <w:p w14:paraId="60EADA4B" w14:textId="7D36DBE5" w:rsidR="00827E84" w:rsidRDefault="00827E84">
      <w:pPr>
        <w:widowControl w:val="0"/>
        <w:autoSpaceDE w:val="0"/>
        <w:autoSpaceDN w:val="0"/>
        <w:adjustRightInd w:val="0"/>
        <w:spacing w:after="0" w:line="240" w:lineRule="auto"/>
        <w:rPr>
          <w:rFonts w:ascii="Courier New" w:hAnsi="Courier New" w:cs="Courier New"/>
        </w:rPr>
      </w:pPr>
      <w:r>
        <w:rPr>
          <w:rFonts w:ascii="Courier New" w:hAnsi="Courier New" w:cs="Courier New"/>
        </w:rPr>
        <w:t>QPU</w:t>
      </w:r>
      <w:r>
        <w:rPr>
          <w:rFonts w:ascii="Courier New" w:hAnsi="Courier New" w:cs="Courier New"/>
        </w:rPr>
        <w:tab/>
        <w:t>Quantum Processor Unit</w:t>
      </w:r>
    </w:p>
    <w:p w14:paraId="494855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QRA</w:t>
      </w:r>
      <w:r>
        <w:rPr>
          <w:rFonts w:ascii="Courier New" w:hAnsi="Courier New" w:cs="Courier New"/>
        </w:rPr>
        <w:tab/>
        <w:t>Qu</w:t>
      </w:r>
      <w:r w:rsidR="004F524F">
        <w:rPr>
          <w:rFonts w:ascii="Courier New" w:hAnsi="Courier New" w:cs="Courier New"/>
        </w:rPr>
        <w:t>ality Reliability and Assurance</w:t>
      </w:r>
    </w:p>
    <w:p w14:paraId="770E13A4"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QRD</w:t>
      </w:r>
      <w:r>
        <w:rPr>
          <w:rFonts w:ascii="Courier New" w:hAnsi="Courier New" w:cs="Courier New"/>
        </w:rPr>
        <w:tab/>
        <w:t>quadratic residue diffusor (acoustics)</w:t>
      </w:r>
    </w:p>
    <w:p w14:paraId="72146E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QRG</w:t>
      </w:r>
      <w:r>
        <w:rPr>
          <w:rFonts w:ascii="Courier New" w:hAnsi="Courier New" w:cs="Courier New"/>
        </w:rPr>
        <w:tab/>
        <w:t>= TELL ME EXACT FREQUENCY (ham)</w:t>
      </w:r>
    </w:p>
    <w:p w14:paraId="14E29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QRH</w:t>
      </w:r>
      <w:r>
        <w:rPr>
          <w:rFonts w:ascii="Courier New" w:hAnsi="Courier New" w:cs="Courier New"/>
        </w:rPr>
        <w:tab/>
        <w:t>= DOES FREQUENCY VARY? (ham)</w:t>
      </w:r>
    </w:p>
    <w:p w14:paraId="52F12F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QRI</w:t>
      </w:r>
      <w:r>
        <w:rPr>
          <w:rFonts w:ascii="Courier New" w:hAnsi="Courier New" w:cs="Courier New"/>
        </w:rPr>
        <w:tab/>
        <w:t>= HOW IS TONE OF TRANSMISSION? (ham)</w:t>
      </w:r>
    </w:p>
    <w:p w14:paraId="09C3B0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QRK</w:t>
      </w:r>
      <w:r>
        <w:rPr>
          <w:rFonts w:ascii="Courier New" w:hAnsi="Courier New" w:cs="Courier New"/>
        </w:rPr>
        <w:tab/>
        <w:t>= READABILITY OF SIGNAL IS (ham)</w:t>
      </w:r>
    </w:p>
    <w:p w14:paraId="33504C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QRL</w:t>
      </w:r>
      <w:r>
        <w:rPr>
          <w:rFonts w:ascii="Courier New" w:hAnsi="Courier New" w:cs="Courier New"/>
        </w:rPr>
        <w:tab/>
        <w:t>= ARE YOU BUSY? I AM BUSY (ham)</w:t>
      </w:r>
    </w:p>
    <w:p w14:paraId="2A9C36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QRM</w:t>
      </w:r>
      <w:r>
        <w:rPr>
          <w:rFonts w:ascii="Courier New" w:hAnsi="Courier New" w:cs="Courier New"/>
        </w:rPr>
        <w:tab/>
        <w:t>= MANMADE INTERFERENCE (ham)</w:t>
      </w:r>
    </w:p>
    <w:p w14:paraId="45E80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QRN</w:t>
      </w:r>
      <w:r>
        <w:rPr>
          <w:rFonts w:ascii="Courier New" w:hAnsi="Courier New" w:cs="Courier New"/>
        </w:rPr>
        <w:tab/>
        <w:t>= STATIC (ham)</w:t>
      </w:r>
    </w:p>
    <w:p w14:paraId="70ED20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QRNS</w:t>
      </w:r>
      <w:r>
        <w:rPr>
          <w:rFonts w:ascii="Courier New" w:hAnsi="Courier New" w:cs="Courier New"/>
        </w:rPr>
        <w:tab/>
        <w:t>quadratic residue number system</w:t>
      </w:r>
    </w:p>
    <w:p w14:paraId="53FB2B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QRO</w:t>
      </w:r>
      <w:r>
        <w:rPr>
          <w:rFonts w:ascii="Courier New" w:hAnsi="Courier New" w:cs="Courier New"/>
        </w:rPr>
        <w:tab/>
        <w:t>= INCREASE POWER (ham)</w:t>
      </w:r>
    </w:p>
    <w:p w14:paraId="65B98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QRP</w:t>
      </w:r>
      <w:r>
        <w:rPr>
          <w:rFonts w:ascii="Courier New" w:hAnsi="Courier New" w:cs="Courier New"/>
        </w:rPr>
        <w:tab/>
        <w:t xml:space="preserve">QOS Reference Point </w:t>
      </w:r>
    </w:p>
    <w:p w14:paraId="190398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QRP</w:t>
      </w:r>
      <w:r>
        <w:rPr>
          <w:rFonts w:ascii="Courier New" w:hAnsi="Courier New" w:cs="Courier New"/>
        </w:rPr>
        <w:tab/>
        <w:t>= DECREASE POWER (ham)</w:t>
      </w:r>
    </w:p>
    <w:p w14:paraId="39FF99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QRQ</w:t>
      </w:r>
      <w:r>
        <w:rPr>
          <w:rFonts w:ascii="Courier New" w:hAnsi="Courier New" w:cs="Courier New"/>
        </w:rPr>
        <w:tab/>
        <w:t>= SEND FASTER (ham)</w:t>
      </w:r>
    </w:p>
    <w:p w14:paraId="1DC046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QRS</w:t>
      </w:r>
      <w:r>
        <w:rPr>
          <w:rFonts w:ascii="Courier New" w:hAnsi="Courier New" w:cs="Courier New"/>
        </w:rPr>
        <w:tab/>
        <w:t>= SEND SLOWER (ham)</w:t>
      </w:r>
    </w:p>
    <w:p w14:paraId="7469FB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QRT</w:t>
      </w:r>
      <w:r>
        <w:rPr>
          <w:rFonts w:ascii="Courier New" w:hAnsi="Courier New" w:cs="Courier New"/>
        </w:rPr>
        <w:tab/>
        <w:t>= STOP SENDING (ham)</w:t>
      </w:r>
    </w:p>
    <w:p w14:paraId="20F25C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QRU</w:t>
      </w:r>
      <w:r>
        <w:rPr>
          <w:rFonts w:ascii="Courier New" w:hAnsi="Courier New" w:cs="Courier New"/>
        </w:rPr>
        <w:tab/>
        <w:t>= DO YOU HAVE ANYTHING FOR ME? (ham)</w:t>
      </w:r>
    </w:p>
    <w:p w14:paraId="0CD1D8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QRV</w:t>
      </w:r>
      <w:r>
        <w:rPr>
          <w:rFonts w:ascii="Courier New" w:hAnsi="Courier New" w:cs="Courier New"/>
        </w:rPr>
        <w:tab/>
        <w:t>= ARE YOU READY? I AM READY (ham)</w:t>
      </w:r>
    </w:p>
    <w:p w14:paraId="696CC6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QRW</w:t>
      </w:r>
      <w:r>
        <w:rPr>
          <w:rFonts w:ascii="Courier New" w:hAnsi="Courier New" w:cs="Courier New"/>
        </w:rPr>
        <w:tab/>
        <w:t>= I AM CALLING ON... FREQUENCY (ham)</w:t>
      </w:r>
    </w:p>
    <w:p w14:paraId="0CF6C9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QRX</w:t>
      </w:r>
      <w:r>
        <w:rPr>
          <w:rFonts w:ascii="Courier New" w:hAnsi="Courier New" w:cs="Courier New"/>
        </w:rPr>
        <w:tab/>
        <w:t>= WHAQT IS THE NEXT SCHEDULE? (ham)</w:t>
      </w:r>
    </w:p>
    <w:p w14:paraId="728D9E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QRZ</w:t>
      </w:r>
      <w:r>
        <w:rPr>
          <w:rFonts w:ascii="Courier New" w:hAnsi="Courier New" w:cs="Courier New"/>
        </w:rPr>
        <w:tab/>
        <w:t>= WHO IS CALLING? (ham)</w:t>
      </w:r>
    </w:p>
    <w:p w14:paraId="3E1596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QSA</w:t>
      </w:r>
      <w:r>
        <w:rPr>
          <w:rFonts w:ascii="Courier New" w:hAnsi="Courier New" w:cs="Courier New"/>
        </w:rPr>
        <w:tab/>
        <w:t>= WHAT IS THE SIGNAL STRENGTH? (ham)</w:t>
      </w:r>
    </w:p>
    <w:p w14:paraId="5D4427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QSAM</w:t>
      </w:r>
      <w:r>
        <w:rPr>
          <w:rFonts w:ascii="Courier New" w:hAnsi="Courier New" w:cs="Courier New"/>
        </w:rPr>
        <w:tab/>
      </w:r>
      <w:r w:rsidR="005969FB">
        <w:rPr>
          <w:rFonts w:ascii="Courier New" w:hAnsi="Courier New" w:cs="Courier New"/>
        </w:rPr>
        <w:t>Queued Sequential Access Method</w:t>
      </w:r>
    </w:p>
    <w:p w14:paraId="1AB8A3B8" w14:textId="77777777" w:rsid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rPr>
        <w:t>QSAR</w:t>
      </w:r>
      <w:r>
        <w:rPr>
          <w:rFonts w:ascii="Courier New" w:hAnsi="Courier New" w:cs="Courier New"/>
        </w:rPr>
        <w:tab/>
        <w:t>quantitative structure-activity relationship (CRC)</w:t>
      </w:r>
    </w:p>
    <w:p w14:paraId="386D8A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QSB</w:t>
      </w:r>
      <w:r>
        <w:rPr>
          <w:rFonts w:ascii="Courier New" w:hAnsi="Courier New" w:cs="Courier New"/>
        </w:rPr>
        <w:tab/>
        <w:t>= ARE MY SIGNALS FADING? (ham)</w:t>
      </w:r>
    </w:p>
    <w:p w14:paraId="5D562E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QSD</w:t>
      </w:r>
      <w:r>
        <w:rPr>
          <w:rFonts w:ascii="Courier New" w:hAnsi="Courier New" w:cs="Courier New"/>
        </w:rPr>
        <w:tab/>
        <w:t>= IS MY KEYING DEFECTIVE? (ham)</w:t>
      </w:r>
    </w:p>
    <w:p w14:paraId="4E41CDAB" w14:textId="77777777" w:rsidR="0080652B"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QSDA</w:t>
      </w:r>
      <w:r>
        <w:rPr>
          <w:rFonts w:ascii="Courier New" w:hAnsi="Courier New" w:cs="Courier New"/>
        </w:rPr>
        <w:tab/>
        <w:t>Quality System Documentation Assistant (ETSI)</w:t>
      </w:r>
    </w:p>
    <w:p w14:paraId="4D7C00AC" w14:textId="77777777" w:rsidR="00D54170" w:rsidRDefault="0080652B">
      <w:pPr>
        <w:widowControl w:val="0"/>
        <w:autoSpaceDE w:val="0"/>
        <w:autoSpaceDN w:val="0"/>
        <w:adjustRightInd w:val="0"/>
        <w:spacing w:after="0" w:line="240" w:lineRule="auto"/>
        <w:rPr>
          <w:rFonts w:ascii="Courier New" w:hAnsi="Courier New" w:cs="Courier New"/>
        </w:rPr>
      </w:pPr>
      <w:r>
        <w:rPr>
          <w:rFonts w:ascii="Courier New" w:hAnsi="Courier New" w:cs="Courier New"/>
        </w:rPr>
        <w:t>QSFP</w:t>
      </w:r>
      <w:r>
        <w:rPr>
          <w:rFonts w:ascii="Courier New" w:hAnsi="Courier New" w:cs="Courier New"/>
        </w:rPr>
        <w:tab/>
        <w:t>Quad Small Form-factor Pluggable fiber/copper interface</w:t>
      </w:r>
      <w:r w:rsidR="00D54170">
        <w:rPr>
          <w:rFonts w:ascii="Courier New" w:hAnsi="Courier New" w:cs="Courier New"/>
        </w:rPr>
        <w:t xml:space="preserve"> </w:t>
      </w:r>
    </w:p>
    <w:p w14:paraId="2932A1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QSG</w:t>
      </w:r>
      <w:r>
        <w:rPr>
          <w:rFonts w:ascii="Courier New" w:hAnsi="Courier New" w:cs="Courier New"/>
        </w:rPr>
        <w:tab/>
        <w:t>= SEND... MESSAGE AT ONE TIME (ham)</w:t>
      </w:r>
    </w:p>
    <w:p w14:paraId="1665A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QSIF</w:t>
      </w:r>
      <w:r>
        <w:rPr>
          <w:rFonts w:ascii="Courier New" w:hAnsi="Courier New" w:cs="Courier New"/>
        </w:rPr>
        <w:tab/>
        <w:t>quarter screen image format</w:t>
      </w:r>
    </w:p>
    <w:p w14:paraId="53B87F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QSIG</w:t>
      </w:r>
      <w:r>
        <w:rPr>
          <w:rFonts w:ascii="Courier New" w:hAnsi="Courier New" w:cs="Courier New"/>
        </w:rPr>
        <w:tab/>
        <w:t>Q Interface SignallinG protocol (ECMA standard)</w:t>
      </w:r>
    </w:p>
    <w:p w14:paraId="680098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QSL</w:t>
      </w:r>
      <w:r>
        <w:rPr>
          <w:rFonts w:ascii="Courier New" w:hAnsi="Courier New" w:cs="Courier New"/>
        </w:rPr>
        <w:tab/>
        <w:t>= ACKNOWLEDGE RECEIPT (ham)</w:t>
      </w:r>
    </w:p>
    <w:p w14:paraId="79D65E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QSM</w:t>
      </w:r>
      <w:r>
        <w:rPr>
          <w:rFonts w:ascii="Courier New" w:hAnsi="Courier New" w:cs="Courier New"/>
        </w:rPr>
        <w:tab/>
        <w:t>= REPEAT LAST MESSAGE (ham)</w:t>
      </w:r>
    </w:p>
    <w:p w14:paraId="2FF8F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QSO</w:t>
      </w:r>
      <w:r>
        <w:rPr>
          <w:rFonts w:ascii="Courier New" w:hAnsi="Courier New" w:cs="Courier New"/>
        </w:rPr>
        <w:tab/>
        <w:t>= COMMUNICATE DIRECT OR VIA RELAY (ham)</w:t>
      </w:r>
    </w:p>
    <w:p w14:paraId="7E49A283" w14:textId="77777777" w:rsidR="005969FB" w:rsidRDefault="005969FB">
      <w:pPr>
        <w:widowControl w:val="0"/>
        <w:autoSpaceDE w:val="0"/>
        <w:autoSpaceDN w:val="0"/>
        <w:adjustRightInd w:val="0"/>
        <w:spacing w:after="0" w:line="240" w:lineRule="auto"/>
        <w:rPr>
          <w:rFonts w:ascii="Courier New" w:hAnsi="Courier New" w:cs="Courier New"/>
        </w:rPr>
      </w:pPr>
      <w:r>
        <w:rPr>
          <w:rFonts w:ascii="Courier New" w:hAnsi="Courier New" w:cs="Courier New"/>
        </w:rPr>
        <w:t>QSO</w:t>
      </w:r>
      <w:r>
        <w:rPr>
          <w:rFonts w:ascii="Courier New" w:hAnsi="Courier New" w:cs="Courier New"/>
        </w:rPr>
        <w:tab/>
        <w:t>quasi-stellar object (CRC)</w:t>
      </w:r>
    </w:p>
    <w:p w14:paraId="69EC6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QSOP</w:t>
      </w:r>
      <w:r>
        <w:rPr>
          <w:rFonts w:ascii="Courier New" w:hAnsi="Courier New" w:cs="Courier New"/>
        </w:rPr>
        <w:tab/>
        <w:t>quality small outline package</w:t>
      </w:r>
    </w:p>
    <w:p w14:paraId="2D1731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QSP</w:t>
      </w:r>
      <w:r>
        <w:rPr>
          <w:rFonts w:ascii="Courier New" w:hAnsi="Courier New" w:cs="Courier New"/>
        </w:rPr>
        <w:tab/>
        <w:t>= WILL YOU RELAY TO...? (ham)</w:t>
      </w:r>
    </w:p>
    <w:p w14:paraId="6DE3D3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QSV</w:t>
      </w:r>
      <w:r>
        <w:rPr>
          <w:rFonts w:ascii="Courier New" w:hAnsi="Courier New" w:cs="Courier New"/>
        </w:rPr>
        <w:tab/>
        <w:t>= SEND SERIES OF V'S (ham)</w:t>
      </w:r>
    </w:p>
    <w:p w14:paraId="583987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QSW</w:t>
      </w:r>
      <w:r>
        <w:rPr>
          <w:rFonts w:ascii="Courier New" w:hAnsi="Courier New" w:cs="Courier New"/>
        </w:rPr>
        <w:tab/>
        <w:t>= WILL YOU SEND ON THIS FREQUENCY? (ham)</w:t>
      </w:r>
    </w:p>
    <w:p w14:paraId="32198B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QSX</w:t>
      </w:r>
      <w:r>
        <w:rPr>
          <w:rFonts w:ascii="Courier New" w:hAnsi="Courier New" w:cs="Courier New"/>
        </w:rPr>
        <w:tab/>
        <w:t>= SHALL I SWITCH TO ANOTHER FREQUENCY? (ham)</w:t>
      </w:r>
    </w:p>
    <w:p w14:paraId="1900AA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QSY</w:t>
      </w:r>
      <w:r>
        <w:rPr>
          <w:rFonts w:ascii="Courier New" w:hAnsi="Courier New" w:cs="Courier New"/>
        </w:rPr>
        <w:tab/>
        <w:t>= SWITCHING FREQUENCIES (ham)</w:t>
      </w:r>
    </w:p>
    <w:p w14:paraId="499D12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QSZ</w:t>
      </w:r>
      <w:r>
        <w:rPr>
          <w:rFonts w:ascii="Courier New" w:hAnsi="Courier New" w:cs="Courier New"/>
        </w:rPr>
        <w:tab/>
        <w:t>= SEND EACH GROUP TWICE (ham)</w:t>
      </w:r>
    </w:p>
    <w:p w14:paraId="29CD93CB" w14:textId="77777777" w:rsidR="005969FB" w:rsidRPr="00900498" w:rsidRDefault="005969F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qt</w:t>
      </w:r>
      <w:r w:rsidRPr="00900498">
        <w:rPr>
          <w:rFonts w:ascii="Courier New" w:hAnsi="Courier New" w:cs="Courier New"/>
          <w:lang w:val="fr-FR"/>
        </w:rPr>
        <w:tab/>
        <w:t>quart (CRC)</w:t>
      </w:r>
    </w:p>
    <w:p w14:paraId="4EABACB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QT</w:t>
      </w:r>
      <w:r w:rsidRPr="00900498">
        <w:rPr>
          <w:rFonts w:ascii="Courier New" w:hAnsi="Courier New" w:cs="Courier New"/>
          <w:lang w:val="fr-FR"/>
        </w:rPr>
        <w:tab/>
        <w:t>cutie (texting)</w:t>
      </w:r>
    </w:p>
    <w:p w14:paraId="2B0E87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QTA</w:t>
      </w:r>
      <w:r>
        <w:rPr>
          <w:rFonts w:ascii="Courier New" w:hAnsi="Courier New" w:cs="Courier New"/>
        </w:rPr>
        <w:tab/>
        <w:t>= CANCEL MESSAGE (ham)</w:t>
      </w:r>
    </w:p>
    <w:p w14:paraId="6780A0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QTAM</w:t>
      </w:r>
      <w:r>
        <w:rPr>
          <w:rFonts w:ascii="Courier New" w:hAnsi="Courier New" w:cs="Courier New"/>
        </w:rPr>
        <w:tab/>
        <w:t>Queued Telecommunication Access Method</w:t>
      </w:r>
    </w:p>
    <w:p w14:paraId="4C976A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QTB</w:t>
      </w:r>
      <w:r>
        <w:rPr>
          <w:rFonts w:ascii="Courier New" w:hAnsi="Courier New" w:cs="Courier New"/>
        </w:rPr>
        <w:tab/>
        <w:t>= DO YOU AGREE WITH NUMBER OF WORDS? (ham)</w:t>
      </w:r>
    </w:p>
    <w:p w14:paraId="67EE3D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QTC</w:t>
      </w:r>
      <w:r>
        <w:rPr>
          <w:rFonts w:ascii="Courier New" w:hAnsi="Courier New" w:cs="Courier New"/>
        </w:rPr>
        <w:tab/>
        <w:t>= HOW MANY MESSAGES DO YOU HAVE TO SEND? (ham)</w:t>
      </w:r>
    </w:p>
    <w:p w14:paraId="39C969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QTH</w:t>
      </w:r>
      <w:r>
        <w:rPr>
          <w:rFonts w:ascii="Courier New" w:hAnsi="Courier New" w:cs="Courier New"/>
        </w:rPr>
        <w:tab/>
        <w:t>= LOCATION (ham)</w:t>
      </w:r>
    </w:p>
    <w:p w14:paraId="7EE843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QTR</w:t>
      </w:r>
      <w:r>
        <w:rPr>
          <w:rFonts w:ascii="Courier New" w:hAnsi="Courier New" w:cs="Courier New"/>
        </w:rPr>
        <w:tab/>
        <w:t>= EXACT TIME (ham)</w:t>
      </w:r>
    </w:p>
    <w:p w14:paraId="2F66F98F" w14:textId="77777777" w:rsidR="005969FB" w:rsidRPr="00900498" w:rsidRDefault="005969FB">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quad</w:t>
      </w:r>
      <w:r w:rsidRPr="00900498">
        <w:rPr>
          <w:rFonts w:ascii="Courier New" w:hAnsi="Courier New" w:cs="Courier New"/>
          <w:lang w:val="fr-FR"/>
        </w:rPr>
        <w:tab/>
        <w:t>quadrillion Btu (=1.055</w:t>
      </w:r>
      <w:r w:rsidR="00373B5D" w:rsidRPr="00900498">
        <w:rPr>
          <w:rFonts w:ascii="Courier New" w:hAnsi="Courier New" w:cs="Courier New"/>
          <w:lang w:val="fr-FR"/>
        </w:rPr>
        <w:t>x</w:t>
      </w:r>
      <w:r w:rsidRPr="00900498">
        <w:rPr>
          <w:rFonts w:ascii="Courier New" w:hAnsi="Courier New" w:cs="Courier New"/>
          <w:lang w:val="fr-FR"/>
        </w:rPr>
        <w:t>10</w:t>
      </w:r>
      <w:r w:rsidRPr="00900498">
        <w:rPr>
          <w:rFonts w:ascii="Courier New" w:hAnsi="Courier New" w:cs="Courier New"/>
          <w:vertAlign w:val="superscript"/>
          <w:lang w:val="fr-FR"/>
        </w:rPr>
        <w:t>18</w:t>
      </w:r>
      <w:r w:rsidR="00373B5D" w:rsidRPr="00900498">
        <w:rPr>
          <w:rFonts w:ascii="Courier New" w:hAnsi="Courier New" w:cs="Courier New"/>
          <w:lang w:val="fr-FR"/>
        </w:rPr>
        <w:t>J)(CRC)typo corrected</w:t>
      </w:r>
    </w:p>
    <w:p w14:paraId="1C80AA82" w14:textId="77777777" w:rsidR="00373B5D" w:rsidRPr="00900498" w:rsidRDefault="00373B5D">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Qui</w:t>
      </w:r>
      <w:r w:rsidRPr="00900498">
        <w:rPr>
          <w:rFonts w:ascii="Courier New" w:hAnsi="Courier New" w:cs="Courier New"/>
          <w:lang w:val="fr-FR"/>
        </w:rPr>
        <w:tab/>
        <w:t>quinovose (CRC)</w:t>
      </w:r>
    </w:p>
    <w:p w14:paraId="0F1A02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QUIL</w:t>
      </w:r>
      <w:r>
        <w:rPr>
          <w:rFonts w:ascii="Courier New" w:hAnsi="Courier New" w:cs="Courier New"/>
        </w:rPr>
        <w:tab/>
        <w:t>QUad-In-Line (Package)</w:t>
      </w:r>
    </w:p>
    <w:p w14:paraId="73E2FC27" w14:textId="77777777" w:rsidR="00373B5D" w:rsidRDefault="00373B5D">
      <w:pPr>
        <w:widowControl w:val="0"/>
        <w:autoSpaceDE w:val="0"/>
        <w:autoSpaceDN w:val="0"/>
        <w:adjustRightInd w:val="0"/>
        <w:spacing w:after="0" w:line="240" w:lineRule="auto"/>
        <w:rPr>
          <w:rFonts w:ascii="Courier New" w:hAnsi="Courier New" w:cs="Courier New"/>
        </w:rPr>
      </w:pPr>
      <w:r>
        <w:rPr>
          <w:rFonts w:ascii="Courier New" w:hAnsi="Courier New" w:cs="Courier New"/>
        </w:rPr>
        <w:t>q.v.</w:t>
      </w:r>
      <w:r>
        <w:rPr>
          <w:rFonts w:ascii="Courier New" w:hAnsi="Courier New" w:cs="Courier New"/>
        </w:rPr>
        <w:tab/>
        <w:t>quod vide (which you shall see)(CRC)</w:t>
      </w:r>
    </w:p>
    <w:p w14:paraId="65F04A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QVGA</w:t>
      </w:r>
      <w:r>
        <w:rPr>
          <w:rFonts w:ascii="Courier New" w:hAnsi="Courier New" w:cs="Courier New"/>
        </w:rPr>
        <w:tab/>
        <w:t>quarter VGA, 320x240 pixel</w:t>
      </w:r>
    </w:p>
    <w:p w14:paraId="4E566F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QWA</w:t>
      </w:r>
      <w:r>
        <w:rPr>
          <w:rFonts w:ascii="Courier New" w:hAnsi="Courier New" w:cs="Courier New"/>
        </w:rPr>
        <w:tab/>
        <w:t>Quarter Wave Antenna</w:t>
      </w:r>
    </w:p>
    <w:p w14:paraId="65034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QWERTY</w:t>
      </w:r>
      <w:r>
        <w:rPr>
          <w:rFonts w:ascii="Courier New" w:hAnsi="Courier New" w:cs="Courier New"/>
        </w:rPr>
        <w:tab/>
        <w:t>not Dvorak</w:t>
      </w:r>
    </w:p>
    <w:p w14:paraId="4AF472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QWIP</w:t>
      </w:r>
      <w:r>
        <w:rPr>
          <w:rFonts w:ascii="Courier New" w:hAnsi="Courier New" w:cs="Courier New"/>
        </w:rPr>
        <w:tab/>
        <w:t>quantum well infrared photodetector</w:t>
      </w:r>
    </w:p>
    <w:p w14:paraId="1ED12E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QRW</w:t>
      </w:r>
      <w:r>
        <w:rPr>
          <w:rFonts w:ascii="Courier New" w:hAnsi="Courier New" w:cs="Courier New"/>
        </w:rPr>
        <w:tab/>
        <w:t>quarter-wave rule</w:t>
      </w:r>
    </w:p>
    <w:p w14:paraId="4AA56652" w14:textId="20DD5EF2"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R00</w:t>
      </w:r>
    </w:p>
    <w:p w14:paraId="59FAE8CB"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romeo</w:t>
      </w:r>
    </w:p>
    <w:p w14:paraId="09C18F50" w14:textId="77777777" w:rsidR="00AD1B1C" w:rsidRDefault="00AD1B1C">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Arginine, arg, basic amino acid</w:t>
      </w:r>
    </w:p>
    <w:p w14:paraId="61A3A230" w14:textId="77777777" w:rsidR="00373B5D" w:rsidRDefault="00373B5D" w:rsidP="00373B5D">
      <w:pPr>
        <w:widowControl w:val="0"/>
        <w:autoSpaceDE w:val="0"/>
        <w:autoSpaceDN w:val="0"/>
        <w:adjustRightInd w:val="0"/>
        <w:spacing w:after="0" w:line="240" w:lineRule="auto"/>
        <w:rPr>
          <w:rFonts w:ascii="Courier New" w:hAnsi="Courier New" w:cs="Courier New"/>
        </w:rPr>
      </w:pPr>
      <w:r>
        <w:rPr>
          <w:rFonts w:ascii="Courier New" w:hAnsi="Courier New" w:cs="Courier New"/>
          <w:vertAlign w:val="superscript"/>
        </w:rPr>
        <w:t>o</w:t>
      </w:r>
      <w:r>
        <w:rPr>
          <w:rFonts w:ascii="Courier New" w:hAnsi="Courier New" w:cs="Courier New"/>
        </w:rPr>
        <w:t>R</w:t>
      </w:r>
      <w:r>
        <w:rPr>
          <w:rFonts w:ascii="Courier New" w:hAnsi="Courier New" w:cs="Courier New"/>
        </w:rPr>
        <w:tab/>
        <w:t>degrees Rankine (CRC)</w:t>
      </w:r>
    </w:p>
    <w:p w14:paraId="5D91F922" w14:textId="77777777" w:rsidR="00373B5D" w:rsidRPr="00373B5D" w:rsidRDefault="00373B5D" w:rsidP="00373B5D">
      <w:pPr>
        <w:widowControl w:val="0"/>
        <w:autoSpaceDE w:val="0"/>
        <w:autoSpaceDN w:val="0"/>
        <w:adjustRightInd w:val="0"/>
        <w:spacing w:after="0" w:line="240" w:lineRule="auto"/>
        <w:rPr>
          <w:rFonts w:ascii="Courier New" w:hAnsi="Courier New" w:cs="Courier New"/>
        </w:rPr>
      </w:pPr>
      <w:r>
        <w:rPr>
          <w:rFonts w:ascii="Courier New" w:hAnsi="Courier New" w:cs="Courier New"/>
          <w:i/>
        </w:rPr>
        <w:t>R</w:t>
      </w:r>
      <w:r>
        <w:rPr>
          <w:rFonts w:ascii="Courier New" w:hAnsi="Courier New" w:cs="Courier New"/>
        </w:rPr>
        <w:tab/>
        <w:t>electrical resistance, gas constant, molar refraction, Rydberg constant (CRC)</w:t>
      </w:r>
    </w:p>
    <w:p w14:paraId="440F6432" w14:textId="77777777" w:rsidR="00373B5D" w:rsidRDefault="00373B5D">
      <w:pPr>
        <w:widowControl w:val="0"/>
        <w:autoSpaceDE w:val="0"/>
        <w:autoSpaceDN w:val="0"/>
        <w:adjustRightInd w:val="0"/>
        <w:spacing w:after="0" w:line="240" w:lineRule="auto"/>
        <w:rPr>
          <w:rFonts w:ascii="Courier New" w:hAnsi="Courier New" w:cs="Courier New"/>
        </w:rPr>
      </w:pPr>
      <w:r>
        <w:rPr>
          <w:rFonts w:ascii="Courier New" w:hAnsi="Courier New" w:cs="Courier New"/>
          <w:i/>
        </w:rPr>
        <w:t>r</w:t>
      </w:r>
      <w:r>
        <w:rPr>
          <w:rFonts w:ascii="Courier New" w:hAnsi="Courier New" w:cs="Courier New"/>
        </w:rPr>
        <w:tab/>
        <w:t>position vector, radius (CRC)</w:t>
      </w:r>
    </w:p>
    <w:p w14:paraId="1D8399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Rapporteurs Meeting (ETSI)</w:t>
      </w:r>
    </w:p>
    <w:p w14:paraId="5CAA33B8" w14:textId="77777777" w:rsidR="00373B5D" w:rsidRDefault="00373B5D">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reaction (CRC)</w:t>
      </w:r>
    </w:p>
    <w:p w14:paraId="088EFF73" w14:textId="77777777" w:rsidR="00F14A00" w:rsidRDefault="00F14A0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Read message –(none, one message; M, all to me; argument, number of messages) (BBS)</w:t>
      </w:r>
    </w:p>
    <w:p w14:paraId="70EA9D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Receive (circuit)</w:t>
      </w:r>
    </w:p>
    <w:p w14:paraId="73BA05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Recommendation</w:t>
      </w:r>
    </w:p>
    <w:p w14:paraId="4262E6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Register</w:t>
      </w:r>
    </w:p>
    <w:p w14:paraId="671E7E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Release</w:t>
      </w:r>
    </w:p>
    <w:p w14:paraId="17E0CD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Resistance</w:t>
      </w:r>
    </w:p>
    <w:p w14:paraId="264AE6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Resistor</w:t>
      </w:r>
    </w:p>
    <w:p w14:paraId="228837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Response</w:t>
      </w:r>
    </w:p>
    <w:p w14:paraId="5ECAF8EC" w14:textId="77777777" w:rsidR="00431DD9" w:rsidRDefault="00431DD9">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Return to mailbox (discontinue Gateway) (BBS)</w:t>
      </w:r>
    </w:p>
    <w:p w14:paraId="2BBC62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Revision of existing document</w:t>
      </w:r>
    </w:p>
    <w:p w14:paraId="752E0A93" w14:textId="77777777" w:rsidR="0049219D" w:rsidRDefault="0049219D">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rewrite page or portion indicated (correct)</w:t>
      </w:r>
    </w:p>
    <w:p w14:paraId="0258AFFA" w14:textId="77777777" w:rsidR="00373B5D" w:rsidRDefault="00373B5D">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roentgen, alkyl radical (in chemical formulas)(CRC)</w:t>
      </w:r>
    </w:p>
    <w:p w14:paraId="1F63C5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Pr>
          <w:rFonts w:ascii="Courier New" w:hAnsi="Courier New" w:cs="Courier New"/>
        </w:rPr>
        <w:tab/>
        <w:t>Value of Reduction of the MS transmitted RF power relative to the maximum allowed output power of the highest power class of MS (A)</w:t>
      </w:r>
    </w:p>
    <w:p w14:paraId="51AF4F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R2</w:t>
      </w:r>
      <w:r>
        <w:rPr>
          <w:rFonts w:ascii="Courier New" w:hAnsi="Courier New" w:cs="Courier New"/>
        </w:rPr>
        <w:tab/>
        <w:t>signalling system R2</w:t>
      </w:r>
    </w:p>
    <w:p w14:paraId="4D815B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radium 88</w:t>
      </w:r>
    </w:p>
    <w:p w14:paraId="76AE1D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Radio Altimeter</w:t>
      </w:r>
    </w:p>
    <w:p w14:paraId="10BE00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Radio Astronomy</w:t>
      </w:r>
    </w:p>
    <w:p w14:paraId="643883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Radiocommunication Assembly (ITU)</w:t>
      </w:r>
    </w:p>
    <w:p w14:paraId="67295C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Radiocommunications Agency (</w:t>
      </w:r>
      <w:smartTag w:uri="urn:schemas-microsoft-com:office:smarttags" w:element="State">
        <w:r>
          <w:rPr>
            <w:rFonts w:ascii="Courier New" w:hAnsi="Courier New" w:cs="Courier New"/>
          </w:rPr>
          <w:t>UK</w:t>
        </w:r>
      </w:smartTag>
      <w:r>
        <w:rPr>
          <w:rFonts w:ascii="Courier New" w:hAnsi="Courier New" w:cs="Courier New"/>
        </w:rPr>
        <w:t>)</w:t>
      </w:r>
    </w:p>
    <w:p w14:paraId="38D293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RAndom mode request information field</w:t>
      </w:r>
    </w:p>
    <w:p w14:paraId="017C21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Registered Area (TETRA)</w:t>
      </w:r>
    </w:p>
    <w:p w14:paraId="122198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Reimbursable Agreement</w:t>
      </w:r>
    </w:p>
    <w:p w14:paraId="2DD381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Resynchronize Acknowledgement</w:t>
      </w:r>
    </w:p>
    <w:p w14:paraId="261AADE7" w14:textId="77777777" w:rsidR="00D13C90" w:rsidRDefault="00D13C9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right ascension (CRC)</w:t>
      </w:r>
    </w:p>
    <w:p w14:paraId="688E35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Risk Assessment</w:t>
      </w:r>
      <w:r w:rsidR="00344879">
        <w:rPr>
          <w:rFonts w:ascii="Courier New" w:hAnsi="Courier New" w:cs="Courier New"/>
        </w:rPr>
        <w:t>/analysis</w:t>
      </w:r>
      <w:r>
        <w:rPr>
          <w:rFonts w:ascii="Courier New" w:hAnsi="Courier New" w:cs="Courier New"/>
        </w:rPr>
        <w:t xml:space="preserve"> (Management Security Protection Class)</w:t>
      </w:r>
    </w:p>
    <w:p w14:paraId="32B392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Roaming Area</w:t>
      </w:r>
    </w:p>
    <w:p w14:paraId="2E0D7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t>
      </w:r>
      <w:r>
        <w:rPr>
          <w:rFonts w:ascii="Courier New" w:hAnsi="Courier New" w:cs="Courier New"/>
        </w:rPr>
        <w:tab/>
        <w:t>routing arbiter</w:t>
      </w:r>
    </w:p>
    <w:p w14:paraId="56492E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RAB</w:t>
      </w:r>
      <w:r>
        <w:rPr>
          <w:rFonts w:ascii="Courier New" w:hAnsi="Courier New" w:cs="Courier New"/>
        </w:rPr>
        <w:tab/>
        <w:t>Random Access Burst</w:t>
      </w:r>
    </w:p>
    <w:p w14:paraId="50870E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w:t>
      </w:r>
      <w:r>
        <w:rPr>
          <w:rFonts w:ascii="Courier New" w:hAnsi="Courier New" w:cs="Courier New"/>
        </w:rPr>
        <w:tab/>
        <w:t>Regulatory Advisory Council</w:t>
      </w:r>
    </w:p>
    <w:p w14:paraId="685263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w:t>
      </w:r>
      <w:r>
        <w:rPr>
          <w:rFonts w:ascii="Courier New" w:hAnsi="Courier New" w:cs="Courier New"/>
        </w:rPr>
        <w:tab/>
        <w:t>Root Access Conditions</w:t>
      </w:r>
    </w:p>
    <w:p w14:paraId="3BCD1F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RACE</w:t>
      </w:r>
      <w:r>
        <w:rPr>
          <w:rFonts w:ascii="Courier New" w:hAnsi="Courier New" w:cs="Courier New"/>
        </w:rPr>
        <w:tab/>
        <w:t xml:space="preserve">R&amp;D in Advanced Communications technologies in </w:t>
      </w:r>
      <w:smartTag w:uri="urn:schemas-microsoft-com:office:smarttags" w:element="State">
        <w:r>
          <w:rPr>
            <w:rFonts w:ascii="Courier New" w:hAnsi="Courier New" w:cs="Courier New"/>
          </w:rPr>
          <w:t>Europe</w:t>
        </w:r>
      </w:smartTag>
    </w:p>
    <w:p w14:paraId="473876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RACE</w:t>
      </w:r>
      <w:r>
        <w:rPr>
          <w:rFonts w:ascii="Courier New" w:hAnsi="Courier New" w:cs="Courier New"/>
        </w:rPr>
        <w:tab/>
        <w:t>Random Access Computer Equipment</w:t>
      </w:r>
    </w:p>
    <w:p w14:paraId="5C36EA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RACE</w:t>
      </w:r>
      <w:r>
        <w:rPr>
          <w:rFonts w:ascii="Courier New" w:hAnsi="Courier New" w:cs="Courier New"/>
        </w:rPr>
        <w:tab/>
        <w:t>Regional Automatic Circuit Exchange</w:t>
      </w:r>
    </w:p>
    <w:p w14:paraId="41C324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RACE</w:t>
      </w:r>
      <w:r>
        <w:rPr>
          <w:rFonts w:ascii="Courier New" w:hAnsi="Courier New" w:cs="Courier New"/>
        </w:rPr>
        <w:tab/>
        <w:t xml:space="preserve">Research and Development programme on Advanced Communications </w:t>
      </w:r>
      <w:r>
        <w:rPr>
          <w:rFonts w:ascii="Courier New" w:hAnsi="Courier New" w:cs="Courier New"/>
        </w:rPr>
        <w:lastRenderedPageBreak/>
        <w:t xml:space="preserve">technologies for </w:t>
      </w:r>
      <w:smartTag w:uri="urn:schemas-microsoft-com:office:smarttags" w:element="State">
        <w:r>
          <w:rPr>
            <w:rFonts w:ascii="Courier New" w:hAnsi="Courier New" w:cs="Courier New"/>
          </w:rPr>
          <w:t>Europe</w:t>
        </w:r>
      </w:smartTag>
    </w:p>
    <w:p w14:paraId="766D85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RACE</w:t>
      </w:r>
      <w:r>
        <w:rPr>
          <w:rFonts w:ascii="Courier New" w:hAnsi="Courier New" w:cs="Courier New"/>
        </w:rPr>
        <w:tab/>
        <w:t xml:space="preserve">Research in Advanced Communication in </w:t>
      </w:r>
      <w:smartTag w:uri="urn:schemas-microsoft-com:office:smarttags" w:element="State">
        <w:r>
          <w:rPr>
            <w:rFonts w:ascii="Courier New" w:hAnsi="Courier New" w:cs="Courier New"/>
          </w:rPr>
          <w:t>Europe</w:t>
        </w:r>
      </w:smartTag>
    </w:p>
    <w:p w14:paraId="62AB1A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RACF</w:t>
      </w:r>
      <w:r>
        <w:rPr>
          <w:rFonts w:ascii="Courier New" w:hAnsi="Courier New" w:cs="Courier New"/>
        </w:rPr>
        <w:tab/>
        <w:t>remote access control facility</w:t>
      </w:r>
    </w:p>
    <w:p w14:paraId="5913F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RACF</w:t>
      </w:r>
      <w:r>
        <w:rPr>
          <w:rFonts w:ascii="Courier New" w:hAnsi="Courier New" w:cs="Courier New"/>
        </w:rPr>
        <w:tab/>
        <w:t>Resource Access Control Facility</w:t>
      </w:r>
    </w:p>
    <w:p w14:paraId="6DD66F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RACF</w:t>
      </w:r>
      <w:r>
        <w:rPr>
          <w:rFonts w:ascii="Courier New" w:hAnsi="Courier New" w:cs="Courier New"/>
        </w:rPr>
        <w:tab/>
        <w:t>Resource Access Control Facility (IBM)</w:t>
      </w:r>
    </w:p>
    <w:p w14:paraId="567264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RACH</w:t>
      </w:r>
      <w:r>
        <w:rPr>
          <w:rFonts w:ascii="Courier New" w:hAnsi="Courier New" w:cs="Courier New"/>
        </w:rPr>
        <w:tab/>
        <w:t>random access channel</w:t>
      </w:r>
    </w:p>
    <w:p w14:paraId="7D7585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RACON</w:t>
      </w:r>
      <w:r>
        <w:rPr>
          <w:rFonts w:ascii="Courier New" w:hAnsi="Courier New" w:cs="Courier New"/>
        </w:rPr>
        <w:tab/>
        <w:t>RAdar beaCON</w:t>
      </w:r>
    </w:p>
    <w:p w14:paraId="208658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RACS</w:t>
      </w:r>
      <w:r>
        <w:rPr>
          <w:rFonts w:ascii="Courier New" w:hAnsi="Courier New" w:cs="Courier New"/>
        </w:rPr>
        <w:tab/>
        <w:t>Remote Access Computing System</w:t>
      </w:r>
    </w:p>
    <w:p w14:paraId="5CF15B2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RACS</w:t>
        </w:r>
        <w:r>
          <w:rPr>
            <w:rFonts w:ascii="Courier New" w:hAnsi="Courier New" w:cs="Courier New"/>
          </w:rPr>
          <w:tab/>
          <w:t>Road</w:t>
        </w:r>
      </w:smartTag>
      <w:r>
        <w:rPr>
          <w:rFonts w:ascii="Courier New" w:hAnsi="Courier New" w:cs="Courier New"/>
        </w:rPr>
        <w:t>/Automobile Communication System</w:t>
      </w:r>
    </w:p>
    <w:p w14:paraId="32422E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w:t>
      </w:r>
      <w:r>
        <w:rPr>
          <w:rFonts w:ascii="Courier New" w:hAnsi="Courier New" w:cs="Courier New"/>
        </w:rPr>
        <w:tab/>
        <w:t>radian</w:t>
      </w:r>
      <w:r w:rsidR="00D13C90">
        <w:rPr>
          <w:rFonts w:ascii="Courier New" w:hAnsi="Courier New" w:cs="Courier New"/>
        </w:rPr>
        <w:t xml:space="preserve"> (CRC)</w:t>
      </w:r>
    </w:p>
    <w:p w14:paraId="300557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w:t>
      </w:r>
      <w:r>
        <w:rPr>
          <w:rFonts w:ascii="Courier New" w:hAnsi="Courier New" w:cs="Courier New"/>
        </w:rPr>
        <w:tab/>
        <w:t>Rapid Access Disk</w:t>
      </w:r>
    </w:p>
    <w:p w14:paraId="580CBCFA" w14:textId="77777777" w:rsidR="00922D4D" w:rsidRDefault="00922D4D">
      <w:pPr>
        <w:widowControl w:val="0"/>
        <w:autoSpaceDE w:val="0"/>
        <w:autoSpaceDN w:val="0"/>
        <w:adjustRightInd w:val="0"/>
        <w:spacing w:after="0" w:line="240" w:lineRule="auto"/>
        <w:rPr>
          <w:rFonts w:ascii="Courier New" w:hAnsi="Courier New" w:cs="Courier New"/>
        </w:rPr>
      </w:pPr>
      <w:r>
        <w:rPr>
          <w:rFonts w:ascii="Courier New" w:hAnsi="Courier New" w:cs="Courier New"/>
        </w:rPr>
        <w:t>RAD</w:t>
      </w:r>
      <w:r>
        <w:rPr>
          <w:rFonts w:ascii="Courier New" w:hAnsi="Courier New" w:cs="Courier New"/>
        </w:rPr>
        <w:tab/>
        <w:t>Rapid Application Development (IT PMI)</w:t>
      </w:r>
    </w:p>
    <w:p w14:paraId="7BBAB4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Radar</w:t>
      </w:r>
      <w:r>
        <w:rPr>
          <w:rFonts w:ascii="Courier New" w:hAnsi="Courier New" w:cs="Courier New"/>
        </w:rPr>
        <w:tab/>
        <w:t>Funkortung</w:t>
      </w:r>
    </w:p>
    <w:p w14:paraId="44B0A7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RADAR</w:t>
      </w:r>
      <w:r>
        <w:rPr>
          <w:rFonts w:ascii="Courier New" w:hAnsi="Courier New" w:cs="Courier New"/>
        </w:rPr>
        <w:tab/>
        <w:t>radio detection and ranging</w:t>
      </w:r>
    </w:p>
    <w:p w14:paraId="481DAF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RADIO_LINK_TIMER</w:t>
      </w:r>
      <w:r>
        <w:rPr>
          <w:rFonts w:ascii="Courier New" w:hAnsi="Courier New" w:cs="Courier New"/>
        </w:rPr>
        <w:tab/>
        <w:t>"Parameter which is incremented or decremented according to the success with which SACCH messages are decoded"</w:t>
      </w:r>
    </w:p>
    <w:p w14:paraId="35EB53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Radiocom 2000</w:t>
      </w:r>
      <w:r>
        <w:rPr>
          <w:rFonts w:ascii="Courier New" w:hAnsi="Courier New" w:cs="Courier New"/>
        </w:rPr>
        <w:tab/>
        <w:t>French Trunked Radio Standard</w:t>
      </w:r>
    </w:p>
    <w:p w14:paraId="1FF03D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RADIO-LINK-TIMEOUT</w:t>
      </w:r>
      <w:r>
        <w:rPr>
          <w:rFonts w:ascii="Courier New" w:hAnsi="Courier New" w:cs="Courier New"/>
        </w:rPr>
        <w:tab/>
        <w:t>The timeout period for radio link failure</w:t>
      </w:r>
    </w:p>
    <w:p w14:paraId="5E755B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RADIUS</w:t>
      </w:r>
      <w:r>
        <w:rPr>
          <w:rFonts w:ascii="Courier New" w:hAnsi="Courier New" w:cs="Courier New"/>
        </w:rPr>
        <w:tab/>
        <w:t>remote authentication dial-in user service</w:t>
      </w:r>
    </w:p>
    <w:p w14:paraId="575484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RAG</w:t>
      </w:r>
      <w:r>
        <w:rPr>
          <w:rFonts w:ascii="Courier New" w:hAnsi="Courier New" w:cs="Courier New"/>
        </w:rPr>
        <w:tab/>
        <w:t>Radiocommunications Advisory Group</w:t>
      </w:r>
    </w:p>
    <w:p w14:paraId="607BDB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RAI</w:t>
      </w:r>
      <w:r>
        <w:rPr>
          <w:rFonts w:ascii="Courier New" w:hAnsi="Courier New" w:cs="Courier New"/>
        </w:rPr>
        <w:tab/>
        <w:t>Remote Alarm Indication</w:t>
      </w:r>
    </w:p>
    <w:p w14:paraId="0A9FA254"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w:t>
      </w:r>
      <w:r>
        <w:rPr>
          <w:rFonts w:ascii="Courier New" w:hAnsi="Courier New" w:cs="Courier New"/>
        </w:rPr>
        <w:tab/>
        <w:t>Redundant Arrays of Independent Drives</w:t>
      </w:r>
    </w:p>
    <w:p w14:paraId="29231D2D"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w:t>
      </w:r>
      <w:r>
        <w:rPr>
          <w:rFonts w:ascii="Courier New" w:hAnsi="Courier New" w:cs="Courier New"/>
        </w:rPr>
        <w:tab/>
        <w:t>Risks, Assumptions, Issues, Decisions</w:t>
      </w:r>
    </w:p>
    <w:p w14:paraId="432304B7"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0</w:t>
      </w:r>
      <w:r>
        <w:rPr>
          <w:rFonts w:ascii="Courier New" w:hAnsi="Courier New" w:cs="Courier New"/>
        </w:rPr>
        <w:tab/>
        <w:t>striping without mirror or parity</w:t>
      </w:r>
    </w:p>
    <w:p w14:paraId="3178B141"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1</w:t>
      </w:r>
      <w:r>
        <w:rPr>
          <w:rFonts w:ascii="Courier New" w:hAnsi="Courier New" w:cs="Courier New"/>
        </w:rPr>
        <w:tab/>
        <w:t>mirrored pair or paired groups of drives</w:t>
      </w:r>
    </w:p>
    <w:p w14:paraId="7E34DD1B"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2</w:t>
      </w:r>
      <w:r>
        <w:rPr>
          <w:rFonts w:ascii="Courier New" w:hAnsi="Courier New" w:cs="Courier New"/>
        </w:rPr>
        <w:tab/>
        <w:t>bit level striping with synched drives and parity (not now available)</w:t>
      </w:r>
    </w:p>
    <w:p w14:paraId="4D13547C"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3</w:t>
      </w:r>
      <w:r>
        <w:rPr>
          <w:rFonts w:ascii="Courier New" w:hAnsi="Courier New" w:cs="Courier New"/>
        </w:rPr>
        <w:tab/>
        <w:t>byte level striping with dedicated parity drive</w:t>
      </w:r>
    </w:p>
    <w:p w14:paraId="799D06AA"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4</w:t>
      </w:r>
      <w:r>
        <w:rPr>
          <w:rFonts w:ascii="Courier New" w:hAnsi="Courier New" w:cs="Courier New"/>
        </w:rPr>
        <w:tab/>
        <w:t>block level striping with dedicated parity</w:t>
      </w:r>
    </w:p>
    <w:p w14:paraId="18159DFF"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5</w:t>
      </w:r>
      <w:r>
        <w:rPr>
          <w:rFonts w:ascii="Courier New" w:hAnsi="Courier New" w:cs="Courier New"/>
        </w:rPr>
        <w:tab/>
        <w:t>block level striping with distributed parity</w:t>
      </w:r>
    </w:p>
    <w:p w14:paraId="105B0B64" w14:textId="77777777" w:rsidR="000C349F" w:rsidRDefault="000C349F">
      <w:pPr>
        <w:widowControl w:val="0"/>
        <w:autoSpaceDE w:val="0"/>
        <w:autoSpaceDN w:val="0"/>
        <w:adjustRightInd w:val="0"/>
        <w:spacing w:after="0" w:line="240" w:lineRule="auto"/>
        <w:rPr>
          <w:rFonts w:ascii="Courier New" w:hAnsi="Courier New" w:cs="Courier New"/>
        </w:rPr>
      </w:pPr>
      <w:r>
        <w:rPr>
          <w:rFonts w:ascii="Courier New" w:hAnsi="Courier New" w:cs="Courier New"/>
        </w:rPr>
        <w:t>RAID 6</w:t>
      </w:r>
      <w:r>
        <w:rPr>
          <w:rFonts w:ascii="Courier New" w:hAnsi="Courier New" w:cs="Courier New"/>
        </w:rPr>
        <w:tab/>
        <w:t>block level striping with double distributed parity (can recover two failed disks)</w:t>
      </w:r>
    </w:p>
    <w:p w14:paraId="0FD0C7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RAIM</w:t>
      </w:r>
      <w:r>
        <w:rPr>
          <w:rFonts w:ascii="Courier New" w:hAnsi="Courier New" w:cs="Courier New"/>
        </w:rPr>
        <w:tab/>
        <w:t>receiver autonomous integrity monitoring (GPS)</w:t>
      </w:r>
    </w:p>
    <w:p w14:paraId="577ADC38" w14:textId="77777777" w:rsidR="00D13C90" w:rsidRDefault="00D13C90">
      <w:pPr>
        <w:widowControl w:val="0"/>
        <w:autoSpaceDE w:val="0"/>
        <w:autoSpaceDN w:val="0"/>
        <w:adjustRightInd w:val="0"/>
        <w:spacing w:after="0" w:line="240" w:lineRule="auto"/>
        <w:rPr>
          <w:rFonts w:ascii="Courier New" w:hAnsi="Courier New" w:cs="Courier New"/>
        </w:rPr>
      </w:pPr>
      <w:r>
        <w:rPr>
          <w:rFonts w:ascii="Courier New" w:hAnsi="Courier New" w:cs="Courier New"/>
        </w:rPr>
        <w:t>RAIRS</w:t>
      </w:r>
      <w:r>
        <w:rPr>
          <w:rFonts w:ascii="Courier New" w:hAnsi="Courier New" w:cs="Courier New"/>
        </w:rPr>
        <w:tab/>
        <w:t>reflection-absorption-</w:t>
      </w:r>
      <w:r w:rsidR="009A5E7D">
        <w:rPr>
          <w:rFonts w:ascii="Courier New" w:hAnsi="Courier New" w:cs="Courier New"/>
        </w:rPr>
        <w:t>infrared spectroscopy (CRC)</w:t>
      </w:r>
    </w:p>
    <w:p w14:paraId="1F5F24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RALA</w:t>
      </w:r>
      <w:r>
        <w:rPr>
          <w:rFonts w:ascii="Courier New" w:hAnsi="Courier New" w:cs="Courier New"/>
        </w:rPr>
        <w:tab/>
        <w:t>Registered Automatic Line Adapter</w:t>
      </w:r>
    </w:p>
    <w:p w14:paraId="201607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RALU</w:t>
      </w:r>
      <w:r>
        <w:rPr>
          <w:rFonts w:ascii="Courier New" w:hAnsi="Courier New" w:cs="Courier New"/>
        </w:rPr>
        <w:tab/>
        <w:t>Register and Arithmetic and Logic Unit</w:t>
      </w:r>
    </w:p>
    <w:p w14:paraId="083B00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w:t>
      </w:r>
      <w:r>
        <w:rPr>
          <w:rFonts w:ascii="Courier New" w:hAnsi="Courier New" w:cs="Courier New"/>
        </w:rPr>
        <w:tab/>
        <w:t>radar-absorbing material</w:t>
      </w:r>
    </w:p>
    <w:p w14:paraId="5A9088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w:t>
      </w:r>
      <w:r>
        <w:rPr>
          <w:rFonts w:ascii="Courier New" w:hAnsi="Courier New" w:cs="Courier New"/>
        </w:rPr>
        <w:tab/>
        <w:t>random access memory</w:t>
      </w:r>
      <w:r w:rsidR="009A5E7D">
        <w:rPr>
          <w:rFonts w:ascii="Courier New" w:hAnsi="Courier New" w:cs="Courier New"/>
        </w:rPr>
        <w:t xml:space="preserve"> (CRC)</w:t>
      </w:r>
    </w:p>
    <w:p w14:paraId="75C2EC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w:t>
      </w:r>
      <w:r>
        <w:rPr>
          <w:rFonts w:ascii="Courier New" w:hAnsi="Courier New" w:cs="Courier New"/>
        </w:rPr>
        <w:tab/>
        <w:t>responsibility assignment matrix (PMI)</w:t>
      </w:r>
    </w:p>
    <w:p w14:paraId="5205F8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RAMDAC</w:t>
      </w:r>
      <w:r>
        <w:rPr>
          <w:rFonts w:ascii="Courier New" w:hAnsi="Courier New" w:cs="Courier New"/>
        </w:rPr>
        <w:tab/>
        <w:t>Random Access Memory with Digital to Analogue Converter</w:t>
      </w:r>
    </w:p>
    <w:p w14:paraId="4A0E0B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RAMP</w:t>
      </w:r>
      <w:r>
        <w:rPr>
          <w:rFonts w:ascii="Courier New" w:hAnsi="Courier New" w:cs="Courier New"/>
        </w:rPr>
        <w:tab/>
        <w:t>Remedial Action Management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7ED0E98" w14:textId="77777777" w:rsidR="00D412DB" w:rsidRDefault="00D412DB">
      <w:pPr>
        <w:widowControl w:val="0"/>
        <w:autoSpaceDE w:val="0"/>
        <w:autoSpaceDN w:val="0"/>
        <w:adjustRightInd w:val="0"/>
        <w:spacing w:after="0" w:line="240" w:lineRule="auto"/>
        <w:rPr>
          <w:rFonts w:ascii="Courier New" w:hAnsi="Courier New" w:cs="Courier New"/>
        </w:rPr>
      </w:pPr>
      <w:r>
        <w:rPr>
          <w:rFonts w:ascii="Courier New" w:hAnsi="Courier New" w:cs="Courier New"/>
        </w:rPr>
        <w:t>RAN</w:t>
      </w:r>
      <w:r>
        <w:rPr>
          <w:rFonts w:ascii="Courier New" w:hAnsi="Courier New" w:cs="Courier New"/>
        </w:rPr>
        <w:tab/>
        <w:t>radio access network (LTE)</w:t>
      </w:r>
    </w:p>
    <w:p w14:paraId="7C55A239"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RAND</w:t>
        </w:r>
      </w:smartTag>
      <w:r>
        <w:rPr>
          <w:rFonts w:ascii="Courier New" w:hAnsi="Courier New" w:cs="Courier New"/>
        </w:rPr>
        <w:tab/>
        <w:t>RANDom Number (used for authentication)</w:t>
      </w:r>
    </w:p>
    <w:p w14:paraId="7C3D7012"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RAND</w:t>
        </w:r>
      </w:smartTag>
      <w:r>
        <w:rPr>
          <w:rFonts w:ascii="Courier New" w:hAnsi="Courier New" w:cs="Courier New"/>
        </w:rPr>
        <w:tab/>
        <w:t>Random Number used in generating CKEY</w:t>
      </w:r>
    </w:p>
    <w:p w14:paraId="5C015D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RAND_F</w:t>
      </w:r>
      <w:r>
        <w:rPr>
          <w:rFonts w:ascii="Courier New" w:hAnsi="Courier New" w:cs="Courier New"/>
        </w:rPr>
        <w:tab/>
        <w:t>A random challenge issued by a FT</w:t>
      </w:r>
    </w:p>
    <w:p w14:paraId="3B5B6E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RAND_P</w:t>
      </w:r>
      <w:r>
        <w:rPr>
          <w:rFonts w:ascii="Courier New" w:hAnsi="Courier New" w:cs="Courier New"/>
        </w:rPr>
        <w:tab/>
        <w:t>A random challenge issued by a PT</w:t>
      </w:r>
    </w:p>
    <w:p w14:paraId="3DAECA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RAP</w:t>
      </w:r>
      <w:r>
        <w:rPr>
          <w:rFonts w:ascii="Courier New" w:hAnsi="Courier New" w:cs="Courier New"/>
        </w:rPr>
        <w:tab/>
        <w:t>radar-absorbing paint</w:t>
      </w:r>
    </w:p>
    <w:p w14:paraId="759133CA" w14:textId="77777777" w:rsidR="003B2A2D" w:rsidRDefault="003B2A2D">
      <w:pPr>
        <w:widowControl w:val="0"/>
        <w:autoSpaceDE w:val="0"/>
        <w:autoSpaceDN w:val="0"/>
        <w:adjustRightInd w:val="0"/>
        <w:spacing w:after="0" w:line="240" w:lineRule="auto"/>
        <w:rPr>
          <w:rFonts w:ascii="Courier New" w:hAnsi="Courier New" w:cs="Courier New"/>
        </w:rPr>
      </w:pPr>
      <w:r>
        <w:rPr>
          <w:rFonts w:ascii="Courier New" w:hAnsi="Courier New" w:cs="Courier New"/>
        </w:rPr>
        <w:t>RAP</w:t>
      </w:r>
      <w:r>
        <w:rPr>
          <w:rFonts w:ascii="Courier New" w:hAnsi="Courier New" w:cs="Courier New"/>
        </w:rPr>
        <w:tab/>
        <w:t>random access point (ATSC3)</w:t>
      </w:r>
    </w:p>
    <w:p w14:paraId="5E7CBD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RAR</w:t>
      </w:r>
      <w:r>
        <w:rPr>
          <w:rFonts w:ascii="Courier New" w:hAnsi="Courier New" w:cs="Courier New"/>
        </w:rPr>
        <w:tab/>
        <w:t>Request for ACT Relationship</w:t>
      </w:r>
    </w:p>
    <w:p w14:paraId="7290E1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RARC</w:t>
      </w:r>
      <w:r>
        <w:rPr>
          <w:rFonts w:ascii="Courier New" w:hAnsi="Courier New" w:cs="Courier New"/>
        </w:rPr>
        <w:tab/>
        <w:t>Regional Administrative Radio Conference</w:t>
      </w:r>
    </w:p>
    <w:p w14:paraId="3B2343F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RARE</w:t>
      </w:r>
      <w:r w:rsidRPr="00900498">
        <w:rPr>
          <w:rFonts w:ascii="Courier New" w:hAnsi="Courier New" w:cs="Courier New"/>
          <w:lang w:val="fr-FR"/>
        </w:rPr>
        <w:tab/>
        <w:t>Réseaux Associés pour le Recherche Européenne</w:t>
      </w:r>
    </w:p>
    <w:p w14:paraId="52F353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RARF</w:t>
      </w:r>
      <w:r>
        <w:rPr>
          <w:rFonts w:ascii="Courier New" w:hAnsi="Courier New" w:cs="Courier New"/>
        </w:rPr>
        <w:tab/>
        <w:t>Radio Administration, Regulation and Frequency management</w:t>
      </w:r>
    </w:p>
    <w:p w14:paraId="5BC961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RARP</w:t>
      </w:r>
      <w:r>
        <w:rPr>
          <w:rFonts w:ascii="Courier New" w:hAnsi="Courier New" w:cs="Courier New"/>
        </w:rPr>
        <w:tab/>
        <w:t>reverse address resolution protocol (TCP/IP-DoD)</w:t>
      </w:r>
    </w:p>
    <w:p w14:paraId="57BF60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Radio Astronomy Service</w:t>
      </w:r>
    </w:p>
    <w:p w14:paraId="63F525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radio astronomy synthesis</w:t>
      </w:r>
    </w:p>
    <w:p w14:paraId="4EA036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Random-Access Storage</w:t>
      </w:r>
    </w:p>
    <w:p w14:paraId="735579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registration admission &amp; status/service protocol</w:t>
      </w:r>
    </w:p>
    <w:p w14:paraId="313609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Reliability, Availability and Serviceability</w:t>
      </w:r>
    </w:p>
    <w:p w14:paraId="01182416" w14:textId="77777777"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Remote Access Server (IT)</w:t>
      </w:r>
    </w:p>
    <w:p w14:paraId="162D21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remote authorization system</w:t>
      </w:r>
    </w:p>
    <w:p w14:paraId="5C6FFB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w:t>
      </w:r>
      <w:r>
        <w:rPr>
          <w:rFonts w:ascii="Courier New" w:hAnsi="Courier New" w:cs="Courier New"/>
        </w:rPr>
        <w:tab/>
        <w:t>Row Address Select</w:t>
      </w:r>
    </w:p>
    <w:p w14:paraId="4F1CA6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RASC</w:t>
      </w:r>
      <w:r>
        <w:rPr>
          <w:rFonts w:ascii="Courier New" w:hAnsi="Courier New" w:cs="Courier New"/>
        </w:rPr>
        <w:tab/>
        <w:t>reconfigurable application specific computing (with FPGAs)</w:t>
      </w:r>
    </w:p>
    <w:p w14:paraId="193CCF61" w14:textId="77777777" w:rsidR="0012604F" w:rsidRDefault="0012604F">
      <w:pPr>
        <w:widowControl w:val="0"/>
        <w:autoSpaceDE w:val="0"/>
        <w:autoSpaceDN w:val="0"/>
        <w:adjustRightInd w:val="0"/>
        <w:spacing w:after="0" w:line="240" w:lineRule="auto"/>
        <w:rPr>
          <w:rFonts w:ascii="Courier New" w:hAnsi="Courier New" w:cs="Courier New"/>
        </w:rPr>
      </w:pPr>
      <w:r>
        <w:rPr>
          <w:rFonts w:ascii="Courier New" w:hAnsi="Courier New" w:cs="Courier New"/>
        </w:rPr>
        <w:t>RASCII</w:t>
      </w:r>
      <w:r>
        <w:rPr>
          <w:rFonts w:ascii="Courier New" w:hAnsi="Courier New" w:cs="Courier New"/>
        </w:rPr>
        <w:tab/>
        <w:t>Responsible, Accountable/approve, Supportive, Consultive, Informed (PMI)</w:t>
      </w:r>
    </w:p>
    <w:p w14:paraId="4CEC8AB0" w14:textId="1CF20EF9" w:rsidR="00344879" w:rsidRDefault="00344879">
      <w:pPr>
        <w:widowControl w:val="0"/>
        <w:autoSpaceDE w:val="0"/>
        <w:autoSpaceDN w:val="0"/>
        <w:adjustRightInd w:val="0"/>
        <w:spacing w:after="0" w:line="240" w:lineRule="auto"/>
        <w:rPr>
          <w:rFonts w:ascii="Courier New" w:hAnsi="Courier New" w:cs="Courier New"/>
        </w:rPr>
      </w:pPr>
      <w:r>
        <w:rPr>
          <w:rFonts w:ascii="Courier New" w:hAnsi="Courier New" w:cs="Courier New"/>
        </w:rPr>
        <w:t>RAT</w:t>
      </w:r>
      <w:r>
        <w:rPr>
          <w:rFonts w:ascii="Courier New" w:hAnsi="Courier New" w:cs="Courier New"/>
        </w:rPr>
        <w:tab/>
        <w:t>Remote Acce3ss Trojan</w:t>
      </w:r>
      <w:r w:rsidR="00882857">
        <w:rPr>
          <w:rFonts w:ascii="Courier New" w:hAnsi="Courier New" w:cs="Courier New"/>
        </w:rPr>
        <w:t xml:space="preserve"> (CTI)</w:t>
      </w:r>
    </w:p>
    <w:p w14:paraId="299162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RAU</w:t>
      </w:r>
      <w:r>
        <w:rPr>
          <w:rFonts w:ascii="Courier New" w:hAnsi="Courier New" w:cs="Courier New"/>
        </w:rPr>
        <w:tab/>
        <w:t>Reserved for Administrative Use</w:t>
      </w:r>
    </w:p>
    <w:p w14:paraId="49804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RAW</w:t>
      </w:r>
      <w:r>
        <w:rPr>
          <w:rFonts w:ascii="Courier New" w:hAnsi="Courier New" w:cs="Courier New"/>
        </w:rPr>
        <w:tab/>
        <w:t>Read After Writing</w:t>
      </w:r>
    </w:p>
    <w:p w14:paraId="59382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RAX</w:t>
      </w:r>
      <w:r>
        <w:rPr>
          <w:rFonts w:ascii="Courier New" w:hAnsi="Courier New" w:cs="Courier New"/>
        </w:rPr>
        <w:tab/>
        <w:t>Remote Access</w:t>
      </w:r>
    </w:p>
    <w:p w14:paraId="5ADD00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w:t>
      </w:r>
      <w:r>
        <w:rPr>
          <w:rFonts w:ascii="Courier New" w:hAnsi="Courier New" w:cs="Courier New"/>
        </w:rPr>
        <w:tab/>
        <w:t>rubidium 37</w:t>
      </w:r>
    </w:p>
    <w:p w14:paraId="6B79DB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w:t>
      </w:r>
      <w:r>
        <w:rPr>
          <w:rFonts w:ascii="Courier New" w:hAnsi="Courier New" w:cs="Courier New"/>
        </w:rPr>
        <w:tab/>
        <w:t>Return to Bias (recording)</w:t>
      </w:r>
    </w:p>
    <w:p w14:paraId="3CEFD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RBA</w:t>
      </w:r>
      <w:r>
        <w:rPr>
          <w:rFonts w:ascii="Courier New" w:hAnsi="Courier New" w:cs="Courier New"/>
        </w:rPr>
        <w:tab/>
        <w:t>Relative Byte Address</w:t>
      </w:r>
    </w:p>
    <w:p w14:paraId="5859FC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RBAC</w:t>
      </w:r>
      <w:r>
        <w:rPr>
          <w:rFonts w:ascii="Courier New" w:hAnsi="Courier New" w:cs="Courier New"/>
        </w:rPr>
        <w:tab/>
        <w:t>rule based access controls</w:t>
      </w:r>
      <w:r w:rsidR="003A54D5">
        <w:rPr>
          <w:rFonts w:ascii="Courier New" w:hAnsi="Courier New" w:cs="Courier New"/>
        </w:rPr>
        <w:t xml:space="preserve"> or</w:t>
      </w:r>
    </w:p>
    <w:p w14:paraId="0F44759B"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RBAC role based access control</w:t>
      </w:r>
      <w:r w:rsidR="00BD7C7F">
        <w:rPr>
          <w:rFonts w:ascii="Courier New" w:hAnsi="Courier New" w:cs="Courier New"/>
        </w:rPr>
        <w:t xml:space="preserve"> (IT)</w:t>
      </w:r>
    </w:p>
    <w:p w14:paraId="50607E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RBC</w:t>
      </w:r>
      <w:r>
        <w:rPr>
          <w:rFonts w:ascii="Courier New" w:hAnsi="Courier New" w:cs="Courier New"/>
        </w:rPr>
        <w:tab/>
        <w:t>radiation boundary conditions</w:t>
      </w:r>
    </w:p>
    <w:p w14:paraId="20D14C50"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RBC</w:t>
      </w:r>
      <w:r>
        <w:rPr>
          <w:rFonts w:ascii="Courier New" w:hAnsi="Courier New" w:cs="Courier New"/>
        </w:rPr>
        <w:tab/>
        <w:t>red blood cells</w:t>
      </w:r>
    </w:p>
    <w:p w14:paraId="18694F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RBER</w:t>
      </w:r>
      <w:r>
        <w:rPr>
          <w:rFonts w:ascii="Courier New" w:hAnsi="Courier New" w:cs="Courier New"/>
        </w:rPr>
        <w:tab/>
        <w:t>residual bit error ratio</w:t>
      </w:r>
    </w:p>
    <w:p w14:paraId="1B1756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RBF</w:t>
      </w:r>
      <w:r>
        <w:rPr>
          <w:rFonts w:ascii="Courier New" w:hAnsi="Courier New" w:cs="Courier New"/>
        </w:rPr>
        <w:tab/>
        <w:t>Random Block File (Manager)</w:t>
      </w:r>
    </w:p>
    <w:p w14:paraId="696D3F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RBID</w:t>
      </w:r>
      <w:r>
        <w:rPr>
          <w:rFonts w:ascii="Courier New" w:hAnsi="Courier New" w:cs="Courier New"/>
        </w:rPr>
        <w:tab/>
        <w:t>Reference Burst I</w:t>
      </w:r>
      <w:r w:rsidR="00F45EAA">
        <w:rPr>
          <w:rFonts w:ascii="Courier New" w:hAnsi="Courier New" w:cs="Courier New"/>
        </w:rPr>
        <w:t>d</w:t>
      </w:r>
      <w:r>
        <w:rPr>
          <w:rFonts w:ascii="Courier New" w:hAnsi="Courier New" w:cs="Courier New"/>
        </w:rPr>
        <w:t>entification</w:t>
      </w:r>
    </w:p>
    <w:p w14:paraId="1F197201" w14:textId="77777777" w:rsidR="00F45EAA" w:rsidRDefault="00F45EAA">
      <w:pPr>
        <w:widowControl w:val="0"/>
        <w:autoSpaceDE w:val="0"/>
        <w:autoSpaceDN w:val="0"/>
        <w:adjustRightInd w:val="0"/>
        <w:spacing w:after="0" w:line="240" w:lineRule="auto"/>
        <w:rPr>
          <w:rFonts w:ascii="Courier New" w:hAnsi="Courier New" w:cs="Courier New"/>
        </w:rPr>
      </w:pPr>
      <w:r>
        <w:rPr>
          <w:rFonts w:ascii="Courier New" w:hAnsi="Courier New" w:cs="Courier New"/>
        </w:rPr>
        <w:t>RBIS</w:t>
      </w:r>
      <w:r>
        <w:rPr>
          <w:rFonts w:ascii="Courier New" w:hAnsi="Courier New" w:cs="Courier New"/>
        </w:rPr>
        <w:tab/>
        <w:t>Risk-Based Inspection System (FireCast FDNY)</w:t>
      </w:r>
    </w:p>
    <w:p w14:paraId="2E3749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RBOC</w:t>
      </w:r>
      <w:r>
        <w:rPr>
          <w:rFonts w:ascii="Courier New" w:hAnsi="Courier New" w:cs="Courier New"/>
        </w:rPr>
        <w:tab/>
        <w:t xml:space="preserve">regional </w:t>
      </w:r>
      <w:smartTag w:uri="urn:schemas-microsoft-com:office:smarttags" w:element="State">
        <w:r>
          <w:rPr>
            <w:rFonts w:ascii="Courier New" w:hAnsi="Courier New" w:cs="Courier New"/>
          </w:rPr>
          <w:t>Bell</w:t>
        </w:r>
      </w:smartTag>
      <w:r>
        <w:rPr>
          <w:rFonts w:ascii="Courier New" w:hAnsi="Courier New" w:cs="Courier New"/>
        </w:rPr>
        <w:t xml:space="preserve"> operating company (See ILEC)</w:t>
      </w:r>
    </w:p>
    <w:p w14:paraId="1A0717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RBOC</w:t>
      </w:r>
      <w:r>
        <w:rPr>
          <w:rFonts w:ascii="Courier New" w:hAnsi="Courier New" w:cs="Courier New"/>
        </w:rPr>
        <w:tab/>
        <w:t>Regional BOC</w:t>
      </w:r>
    </w:p>
    <w:p w14:paraId="1D122798"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RBRVS</w:t>
      </w:r>
      <w:r>
        <w:rPr>
          <w:rFonts w:ascii="Courier New" w:hAnsi="Courier New" w:cs="Courier New"/>
        </w:rPr>
        <w:tab/>
        <w:t>Resource Based Relative Value Scale</w:t>
      </w:r>
    </w:p>
    <w:p w14:paraId="5C85B5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RBS</w:t>
      </w:r>
      <w:r>
        <w:rPr>
          <w:rFonts w:ascii="Courier New" w:hAnsi="Courier New" w:cs="Courier New"/>
        </w:rPr>
        <w:tab/>
        <w:t xml:space="preserve">robbed bit </w:t>
      </w:r>
      <w:r w:rsidR="009A5E7D">
        <w:rPr>
          <w:rFonts w:ascii="Courier New" w:hAnsi="Courier New" w:cs="Courier New"/>
        </w:rPr>
        <w:t>signaling</w:t>
      </w:r>
    </w:p>
    <w:p w14:paraId="109C7389"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RBS</w:t>
      </w:r>
      <w:r>
        <w:rPr>
          <w:rFonts w:ascii="Courier New" w:hAnsi="Courier New" w:cs="Courier New"/>
        </w:rPr>
        <w:tab/>
        <w:t>Rutherford backscattering spectroscopy (CRC)</w:t>
      </w:r>
    </w:p>
    <w:p w14:paraId="5D08FE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RBSOA</w:t>
      </w:r>
      <w:r>
        <w:rPr>
          <w:rFonts w:ascii="Courier New" w:hAnsi="Courier New" w:cs="Courier New"/>
        </w:rPr>
        <w:tab/>
        <w:t>Reverse-Biased Save Operating Area (Power Semiconductors)</w:t>
      </w:r>
    </w:p>
    <w:p w14:paraId="3D09E3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RBT</w:t>
      </w:r>
      <w:r>
        <w:rPr>
          <w:rFonts w:ascii="Courier New" w:hAnsi="Courier New" w:cs="Courier New"/>
        </w:rPr>
        <w:tab/>
        <w:t>Remote Batch Terminal</w:t>
      </w:r>
    </w:p>
    <w:p w14:paraId="3F701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RBU</w:t>
      </w:r>
      <w:r>
        <w:rPr>
          <w:rFonts w:ascii="Courier New" w:hAnsi="Courier New" w:cs="Courier New"/>
        </w:rPr>
        <w:tab/>
        <w:t>Receive Baseband Unit</w:t>
      </w:r>
    </w:p>
    <w:p w14:paraId="49A343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RBV</w:t>
      </w:r>
      <w:r>
        <w:rPr>
          <w:rFonts w:ascii="Courier New" w:hAnsi="Courier New" w:cs="Courier New"/>
        </w:rPr>
        <w:tab/>
        <w:t>Return-Beam Vidicon</w:t>
      </w:r>
    </w:p>
    <w:p w14:paraId="176837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RBW</w:t>
      </w:r>
      <w:r>
        <w:rPr>
          <w:rFonts w:ascii="Courier New" w:hAnsi="Courier New" w:cs="Courier New"/>
        </w:rPr>
        <w:tab/>
        <w:t>resolution bandwidth</w:t>
      </w:r>
    </w:p>
    <w:p w14:paraId="1432ED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w:t>
      </w:r>
      <w:r>
        <w:rPr>
          <w:rFonts w:ascii="Courier New" w:hAnsi="Courier New" w:cs="Courier New"/>
        </w:rPr>
        <w:tab/>
        <w:t>Remote Control</w:t>
      </w:r>
    </w:p>
    <w:p w14:paraId="00CD27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w:t>
      </w:r>
      <w:r>
        <w:rPr>
          <w:rFonts w:ascii="Courier New" w:hAnsi="Courier New" w:cs="Courier New"/>
        </w:rPr>
        <w:tab/>
        <w:t>Reservation Centre</w:t>
      </w:r>
    </w:p>
    <w:p w14:paraId="5980A6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w:t>
      </w:r>
      <w:r>
        <w:rPr>
          <w:rFonts w:ascii="Courier New" w:hAnsi="Courier New" w:cs="Courier New"/>
        </w:rPr>
        <w:tab/>
        <w:t>Resistance-Capacitance</w:t>
      </w:r>
    </w:p>
    <w:p w14:paraId="378BF7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w:t>
      </w:r>
      <w:r>
        <w:rPr>
          <w:rFonts w:ascii="Courier New" w:hAnsi="Courier New" w:cs="Courier New"/>
        </w:rPr>
        <w:tab/>
        <w:t>Resistor/Capacitor</w:t>
      </w:r>
    </w:p>
    <w:p w14:paraId="0F95F2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w:t>
      </w:r>
      <w:r>
        <w:rPr>
          <w:rFonts w:ascii="Courier New" w:hAnsi="Courier New" w:cs="Courier New"/>
        </w:rPr>
        <w:tab/>
        <w:t>Retransmission Counter</w:t>
      </w:r>
    </w:p>
    <w:p w14:paraId="49F14ED5" w14:textId="7A4AA0DA" w:rsidR="00882857" w:rsidRDefault="00882857">
      <w:pPr>
        <w:widowControl w:val="0"/>
        <w:autoSpaceDE w:val="0"/>
        <w:autoSpaceDN w:val="0"/>
        <w:adjustRightInd w:val="0"/>
        <w:spacing w:after="0" w:line="240" w:lineRule="auto"/>
        <w:rPr>
          <w:rFonts w:ascii="Courier New" w:hAnsi="Courier New" w:cs="Courier New"/>
        </w:rPr>
      </w:pPr>
      <w:r>
        <w:t xml:space="preserve">RC4 </w:t>
      </w:r>
      <w:r>
        <w:tab/>
        <w:t>Rivest Cipher 4 (CTI)</w:t>
      </w:r>
    </w:p>
    <w:p w14:paraId="068EB0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RCC</w:t>
      </w:r>
      <w:r>
        <w:rPr>
          <w:rFonts w:ascii="Courier New" w:hAnsi="Courier New" w:cs="Courier New"/>
        </w:rPr>
        <w:tab/>
        <w:t>Remote Communication Controller</w:t>
      </w:r>
    </w:p>
    <w:p w14:paraId="2B17F4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RCC</w:t>
      </w:r>
      <w:r>
        <w:rPr>
          <w:rFonts w:ascii="Courier New" w:hAnsi="Courier New" w:cs="Courier New"/>
        </w:rPr>
        <w:tab/>
        <w:t>Resource Capacity Coefficient</w:t>
      </w:r>
    </w:p>
    <w:p w14:paraId="510326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RCCB</w:t>
      </w:r>
      <w:r>
        <w:rPr>
          <w:rFonts w:ascii="Courier New" w:hAnsi="Courier New" w:cs="Courier New"/>
        </w:rPr>
        <w:tab/>
        <w:t>Residual-Current Circuit Breaker</w:t>
      </w:r>
    </w:p>
    <w:p w14:paraId="00EBCC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RCD</w:t>
      </w:r>
      <w:r>
        <w:rPr>
          <w:rFonts w:ascii="Courier New" w:hAnsi="Courier New" w:cs="Courier New"/>
        </w:rPr>
        <w:tab/>
        <w:t>Residual Current Device</w:t>
      </w:r>
    </w:p>
    <w:p w14:paraId="7123DB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RCD</w:t>
      </w:r>
      <w:r>
        <w:rPr>
          <w:rFonts w:ascii="Courier New" w:hAnsi="Courier New" w:cs="Courier New"/>
        </w:rPr>
        <w:tab/>
        <w:t>Resistor-Capacitor-Diode (protection circuit)</w:t>
      </w:r>
    </w:p>
    <w:p w14:paraId="3420AF66" w14:textId="100590CE" w:rsidR="00882857" w:rsidRDefault="00882857">
      <w:pPr>
        <w:widowControl w:val="0"/>
        <w:autoSpaceDE w:val="0"/>
        <w:autoSpaceDN w:val="0"/>
        <w:adjustRightInd w:val="0"/>
        <w:spacing w:after="0" w:line="240" w:lineRule="auto"/>
        <w:rPr>
          <w:rFonts w:ascii="Courier New" w:hAnsi="Courier New" w:cs="Courier New"/>
        </w:rPr>
      </w:pPr>
      <w:r>
        <w:t xml:space="preserve">RCE </w:t>
      </w:r>
      <w:r>
        <w:tab/>
        <w:t>Remote Code Execution (CTI)</w:t>
      </w:r>
    </w:p>
    <w:p w14:paraId="07B621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RCE(F)</w:t>
      </w:r>
      <w:r>
        <w:rPr>
          <w:rFonts w:ascii="Courier New" w:hAnsi="Courier New" w:cs="Courier New"/>
        </w:rPr>
        <w:tab/>
        <w:t>resonant coherent excitation mode F</w:t>
      </w:r>
    </w:p>
    <w:p w14:paraId="712283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RCES</w:t>
      </w:r>
      <w:r>
        <w:rPr>
          <w:rFonts w:ascii="Courier New" w:hAnsi="Courier New" w:cs="Courier New"/>
        </w:rPr>
        <w:tab/>
        <w:t>Remote Controlled Equaliser System</w:t>
      </w:r>
    </w:p>
    <w:p w14:paraId="5428FBE4" w14:textId="77777777" w:rsidR="0030625F" w:rsidRDefault="0030625F">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RCDD</w:t>
      </w:r>
      <w:r>
        <w:rPr>
          <w:rFonts w:ascii="Courier New" w:hAnsi="Courier New" w:cs="Courier New"/>
        </w:rPr>
        <w:tab/>
        <w:t>Registered Communications Distribution Designer (bisci.org)</w:t>
      </w:r>
    </w:p>
    <w:p w14:paraId="43542E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RCH</w:t>
      </w:r>
      <w:r>
        <w:rPr>
          <w:rFonts w:ascii="Courier New" w:hAnsi="Courier New" w:cs="Courier New"/>
        </w:rPr>
        <w:tab/>
        <w:t>Redundancy Check</w:t>
      </w:r>
    </w:p>
    <w:p w14:paraId="0F8B8197" w14:textId="77777777" w:rsidR="005646D0" w:rsidRDefault="005646D0">
      <w:pPr>
        <w:widowControl w:val="0"/>
        <w:autoSpaceDE w:val="0"/>
        <w:autoSpaceDN w:val="0"/>
        <w:adjustRightInd w:val="0"/>
        <w:spacing w:after="0" w:line="240" w:lineRule="auto"/>
        <w:rPr>
          <w:rFonts w:ascii="Courier New" w:hAnsi="Courier New" w:cs="Courier New"/>
        </w:rPr>
      </w:pPr>
      <w:r>
        <w:rPr>
          <w:rFonts w:ascii="Courier New" w:hAnsi="Courier New" w:cs="Courier New"/>
        </w:rPr>
        <w:t>RCM</w:t>
      </w:r>
      <w:r>
        <w:rPr>
          <w:rFonts w:ascii="Courier New" w:hAnsi="Courier New" w:cs="Courier New"/>
        </w:rPr>
        <w:tab/>
        <w:t>Relaibility Centered Maintenance (Aladon)</w:t>
      </w:r>
    </w:p>
    <w:p w14:paraId="75F73C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RCOFs</w:t>
      </w:r>
      <w:r>
        <w:rPr>
          <w:rFonts w:ascii="Courier New" w:hAnsi="Courier New" w:cs="Courier New"/>
        </w:rPr>
        <w:tab/>
        <w:t>Regional Climate Outlook Forums</w:t>
      </w:r>
    </w:p>
    <w:p w14:paraId="28DB88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RCP</w:t>
      </w:r>
      <w:r>
        <w:rPr>
          <w:rFonts w:ascii="Courier New" w:hAnsi="Courier New" w:cs="Courier New"/>
        </w:rPr>
        <w:tab/>
        <w:t>Regional Contingency Plan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90315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RCP</w:t>
      </w:r>
      <w:r>
        <w:rPr>
          <w:rFonts w:ascii="Courier New" w:hAnsi="Courier New" w:cs="Courier New"/>
        </w:rPr>
        <w:tab/>
        <w:t>Return to Control for partial Page</w:t>
      </w:r>
    </w:p>
    <w:p w14:paraId="565198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RCP</w:t>
      </w:r>
      <w:r>
        <w:rPr>
          <w:rFonts w:ascii="Courier New" w:hAnsi="Courier New" w:cs="Courier New"/>
        </w:rPr>
        <w:tab/>
        <w:t>Right-hand Circular Polarization</w:t>
      </w:r>
    </w:p>
    <w:p w14:paraId="135AF9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RCRA</w:t>
      </w:r>
      <w:r>
        <w:rPr>
          <w:rFonts w:ascii="Courier New" w:hAnsi="Courier New" w:cs="Courier New"/>
        </w:rPr>
        <w:tab/>
        <w:t>Resource Conservation &amp; Recovery Act (US)</w:t>
      </w:r>
    </w:p>
    <w:p w14:paraId="242040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RCS</w:t>
      </w:r>
      <w:r>
        <w:rPr>
          <w:rFonts w:ascii="Courier New" w:hAnsi="Courier New" w:cs="Courier New"/>
        </w:rPr>
        <w:tab/>
        <w:t>radar cross section</w:t>
      </w:r>
    </w:p>
    <w:p w14:paraId="045D80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RCS</w:t>
      </w:r>
      <w:r>
        <w:rPr>
          <w:rFonts w:ascii="Courier New" w:hAnsi="Courier New" w:cs="Courier New"/>
        </w:rPr>
        <w:tab/>
        <w:t>Reaction Control Subsystem</w:t>
      </w:r>
    </w:p>
    <w:p w14:paraId="121FC6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RCS</w:t>
      </w:r>
      <w:r>
        <w:rPr>
          <w:rFonts w:ascii="Courier New" w:hAnsi="Courier New" w:cs="Courier New"/>
        </w:rPr>
        <w:tab/>
        <w:t>Remote CAT Scan</w:t>
      </w:r>
    </w:p>
    <w:p w14:paraId="681C28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RCS</w:t>
      </w:r>
      <w:r>
        <w:rPr>
          <w:rFonts w:ascii="Courier New" w:hAnsi="Courier New" w:cs="Courier New"/>
        </w:rPr>
        <w:tab/>
        <w:t>Remote Control Switching</w:t>
      </w:r>
    </w:p>
    <w:p w14:paraId="1B4CB2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RCT</w:t>
      </w:r>
      <w:r>
        <w:rPr>
          <w:rFonts w:ascii="Courier New" w:hAnsi="Courier New" w:cs="Courier New"/>
        </w:rPr>
        <w:tab/>
        <w:t>Resonant Charge Transfer (Power Supplies)</w:t>
      </w:r>
    </w:p>
    <w:p w14:paraId="68685C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RCTL</w:t>
      </w:r>
      <w:r>
        <w:rPr>
          <w:rFonts w:ascii="Courier New" w:hAnsi="Courier New" w:cs="Courier New"/>
        </w:rPr>
        <w:tab/>
        <w:t>Resistor-Capacitor-Transistor Logic</w:t>
      </w:r>
    </w:p>
    <w:p w14:paraId="06B619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RCU</w:t>
      </w:r>
      <w:r>
        <w:rPr>
          <w:rFonts w:ascii="Courier New" w:hAnsi="Courier New" w:cs="Courier New"/>
        </w:rPr>
        <w:tab/>
        <w:t>Remote Control Unit</w:t>
      </w:r>
    </w:p>
    <w:p w14:paraId="12F29B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RCV</w:t>
      </w:r>
      <w:r>
        <w:rPr>
          <w:rFonts w:ascii="Courier New" w:hAnsi="Courier New" w:cs="Courier New"/>
        </w:rPr>
        <w:tab/>
        <w:t>receive</w:t>
      </w:r>
    </w:p>
    <w:p w14:paraId="003B47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RCV</w:t>
      </w:r>
      <w:r>
        <w:rPr>
          <w:rFonts w:ascii="Courier New" w:hAnsi="Courier New" w:cs="Courier New"/>
        </w:rPr>
        <w:tab/>
        <w:t>ReCeiVer</w:t>
      </w:r>
    </w:p>
    <w:p w14:paraId="7D2C7A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RCW</w:t>
      </w:r>
      <w:r>
        <w:rPr>
          <w:rFonts w:ascii="Courier New" w:hAnsi="Courier New" w:cs="Courier New"/>
        </w:rPr>
        <w:tab/>
        <w:t>Read/Compute/Write</w:t>
      </w:r>
    </w:p>
    <w:p w14:paraId="2E67F6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R&amp;D</w:t>
      </w:r>
      <w:r>
        <w:rPr>
          <w:rFonts w:ascii="Courier New" w:hAnsi="Courier New" w:cs="Courier New"/>
        </w:rPr>
        <w:tab/>
        <w:t>Research and Development</w:t>
      </w:r>
    </w:p>
    <w:p w14:paraId="656B80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w:t>
      </w:r>
      <w:r>
        <w:rPr>
          <w:rFonts w:ascii="Courier New" w:hAnsi="Courier New" w:cs="Courier New"/>
        </w:rPr>
        <w:tab/>
        <w:t>Reference Document (CEN)</w:t>
      </w:r>
    </w:p>
    <w:p w14:paraId="682AC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w:t>
      </w:r>
      <w:r>
        <w:rPr>
          <w:rFonts w:ascii="Courier New" w:hAnsi="Courier New" w:cs="Courier New"/>
        </w:rPr>
        <w:tab/>
        <w:t>Remote Diagnosis</w:t>
      </w:r>
    </w:p>
    <w:p w14:paraId="4D47D7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w:t>
      </w:r>
      <w:r>
        <w:rPr>
          <w:rFonts w:ascii="Courier New" w:hAnsi="Courier New" w:cs="Courier New"/>
        </w:rPr>
        <w:tab/>
        <w:t>Request for Disconnect (HDLC)</w:t>
      </w:r>
    </w:p>
    <w:p w14:paraId="582078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w:t>
      </w:r>
      <w:r>
        <w:rPr>
          <w:rFonts w:ascii="Courier New" w:hAnsi="Courier New" w:cs="Courier New"/>
        </w:rPr>
        <w:tab/>
        <w:t>Root Directory</w:t>
      </w:r>
    </w:p>
    <w:p w14:paraId="70B0CD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RDA</w:t>
      </w:r>
      <w:r>
        <w:rPr>
          <w:rFonts w:ascii="Courier New" w:hAnsi="Courier New" w:cs="Courier New"/>
        </w:rPr>
        <w:tab/>
        <w:t>reference distribution amplifier</w:t>
      </w:r>
    </w:p>
    <w:p w14:paraId="49C26A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RDA</w:t>
      </w:r>
      <w:r>
        <w:rPr>
          <w:rFonts w:ascii="Courier New" w:hAnsi="Courier New" w:cs="Courier New"/>
        </w:rPr>
        <w:tab/>
        <w:t>Remote Database Access</w:t>
      </w:r>
    </w:p>
    <w:p w14:paraId="42699B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RDA</w:t>
      </w:r>
      <w:r>
        <w:rPr>
          <w:rFonts w:ascii="Courier New" w:hAnsi="Courier New" w:cs="Courier New"/>
        </w:rPr>
        <w:tab/>
        <w:t>Remote Database Access protocol</w:t>
      </w:r>
    </w:p>
    <w:p w14:paraId="68862A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R/DAT</w:t>
      </w:r>
      <w:r>
        <w:rPr>
          <w:rFonts w:ascii="Courier New" w:hAnsi="Courier New" w:cs="Courier New"/>
        </w:rPr>
        <w:tab/>
        <w:t>Rotary Digital Audio Tape</w:t>
      </w:r>
    </w:p>
    <w:p w14:paraId="7E1CCE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RDBL</w:t>
      </w:r>
      <w:r>
        <w:rPr>
          <w:rFonts w:ascii="Courier New" w:hAnsi="Courier New" w:cs="Courier New"/>
        </w:rPr>
        <w:tab/>
        <w:t>Relational DataBase Language</w:t>
      </w:r>
    </w:p>
    <w:p w14:paraId="322BEB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RDBMS</w:t>
      </w:r>
      <w:r>
        <w:rPr>
          <w:rFonts w:ascii="Courier New" w:hAnsi="Courier New" w:cs="Courier New"/>
        </w:rPr>
        <w:tab/>
        <w:t>Relational DataBase Management System</w:t>
      </w:r>
    </w:p>
    <w:p w14:paraId="59F890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RDBS</w:t>
      </w:r>
      <w:r>
        <w:rPr>
          <w:rFonts w:ascii="Courier New" w:hAnsi="Courier New" w:cs="Courier New"/>
        </w:rPr>
        <w:tab/>
        <w:t>radio broadcast (FM) data service</w:t>
      </w:r>
      <w:r w:rsidR="002E5468">
        <w:rPr>
          <w:rFonts w:ascii="Courier New" w:hAnsi="Courier New" w:cs="Courier New"/>
        </w:rPr>
        <w:t xml:space="preserve"> (also called RDS)</w:t>
      </w:r>
    </w:p>
    <w:p w14:paraId="2FD08B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RDC</w:t>
      </w:r>
      <w:r>
        <w:rPr>
          <w:rFonts w:ascii="Courier New" w:hAnsi="Courier New" w:cs="Courier New"/>
        </w:rPr>
        <w:tab/>
        <w:t>Routing Domain Confederations</w:t>
      </w:r>
    </w:p>
    <w:p w14:paraId="6E7E3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RDCLP</w:t>
      </w:r>
      <w:r>
        <w:rPr>
          <w:rFonts w:ascii="Courier New" w:hAnsi="Courier New" w:cs="Courier New"/>
        </w:rPr>
        <w:tab/>
        <w:t>Response Document Capability List Positive</w:t>
      </w:r>
    </w:p>
    <w:p w14:paraId="7A9791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RDD</w:t>
      </w:r>
      <w:r>
        <w:rPr>
          <w:rFonts w:ascii="Courier New" w:hAnsi="Courier New" w:cs="Courier New"/>
        </w:rPr>
        <w:tab/>
        <w:t>Radiologocal Dispersal Device or "dirty bomb"</w:t>
      </w:r>
    </w:p>
    <w:p w14:paraId="23B6BA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RDD</w:t>
      </w:r>
      <w:r>
        <w:rPr>
          <w:rFonts w:ascii="Courier New" w:hAnsi="Courier New" w:cs="Courier New"/>
        </w:rPr>
        <w:tab/>
        <w:t>registered document disclosure</w:t>
      </w:r>
    </w:p>
    <w:p w14:paraId="341959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RDEP</w:t>
      </w:r>
      <w:r>
        <w:rPr>
          <w:rFonts w:ascii="Courier New" w:hAnsi="Courier New" w:cs="Courier New"/>
        </w:rPr>
        <w:tab/>
        <w:t>Response Document End Positive</w:t>
      </w:r>
    </w:p>
    <w:p w14:paraId="4B9624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RDF</w:t>
      </w:r>
      <w:r>
        <w:rPr>
          <w:rFonts w:ascii="Courier New" w:hAnsi="Courier New" w:cs="Courier New"/>
        </w:rPr>
        <w:tab/>
        <w:t>Radio Direction Finder</w:t>
      </w:r>
    </w:p>
    <w:p w14:paraId="59F4AA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RDI</w:t>
      </w:r>
      <w:r>
        <w:rPr>
          <w:rFonts w:ascii="Courier New" w:hAnsi="Courier New" w:cs="Courier New"/>
        </w:rPr>
        <w:tab/>
        <w:t>remote defect indication</w:t>
      </w:r>
    </w:p>
    <w:p w14:paraId="1A42B5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RDI</w:t>
      </w:r>
      <w:r>
        <w:rPr>
          <w:rFonts w:ascii="Courier New" w:hAnsi="Courier New" w:cs="Courier New"/>
        </w:rPr>
        <w:tab/>
        <w:t>Restricted Digital Information</w:t>
      </w:r>
    </w:p>
    <w:p w14:paraId="0C3A1F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RDI-L</w:t>
      </w:r>
      <w:r>
        <w:rPr>
          <w:rFonts w:ascii="Courier New" w:hAnsi="Courier New" w:cs="Courier New"/>
        </w:rPr>
        <w:tab/>
        <w:t>remote defect indication line</w:t>
      </w:r>
    </w:p>
    <w:p w14:paraId="2CE8CA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RDM</w:t>
      </w:r>
      <w:r>
        <w:rPr>
          <w:rFonts w:ascii="Courier New" w:hAnsi="Courier New" w:cs="Courier New"/>
        </w:rPr>
        <w:tab/>
        <w:t>remote device management (lighting)</w:t>
      </w:r>
    </w:p>
    <w:p w14:paraId="79B806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RDN</w:t>
      </w:r>
      <w:r>
        <w:rPr>
          <w:rFonts w:ascii="Courier New" w:hAnsi="Courier New" w:cs="Courier New"/>
        </w:rPr>
        <w:tab/>
        <w:t>relative distinguished name</w:t>
      </w:r>
    </w:p>
    <w:p w14:paraId="23E94CB3" w14:textId="77777777" w:rsidR="00F1732E" w:rsidRDefault="00F1732E">
      <w:pPr>
        <w:widowControl w:val="0"/>
        <w:autoSpaceDE w:val="0"/>
        <w:autoSpaceDN w:val="0"/>
        <w:adjustRightInd w:val="0"/>
        <w:spacing w:after="0" w:line="240" w:lineRule="auto"/>
        <w:rPr>
          <w:rFonts w:ascii="Courier New" w:hAnsi="Courier New" w:cs="Courier New"/>
        </w:rPr>
      </w:pPr>
      <w:r>
        <w:rPr>
          <w:rFonts w:ascii="Courier New" w:hAnsi="Courier New" w:cs="Courier New"/>
        </w:rPr>
        <w:t>RDP</w:t>
      </w:r>
      <w:r>
        <w:rPr>
          <w:rFonts w:ascii="Courier New" w:hAnsi="Courier New" w:cs="Courier New"/>
        </w:rPr>
        <w:tab/>
        <w:t>remote desktop protocol</w:t>
      </w:r>
    </w:p>
    <w:p w14:paraId="483036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RDR</w:t>
      </w:r>
      <w:r>
        <w:rPr>
          <w:rFonts w:ascii="Courier New" w:hAnsi="Courier New" w:cs="Courier New"/>
        </w:rPr>
        <w:tab/>
        <w:t>ReaDeR</w:t>
      </w:r>
    </w:p>
    <w:p w14:paraId="7C9F5E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RDS</w:t>
      </w:r>
      <w:r>
        <w:rPr>
          <w:rFonts w:ascii="Courier New" w:hAnsi="Courier New" w:cs="Courier New"/>
        </w:rPr>
        <w:tab/>
        <w:t>radio data system (FM)</w:t>
      </w:r>
    </w:p>
    <w:p w14:paraId="08F514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RDS</w:t>
      </w:r>
      <w:r>
        <w:rPr>
          <w:rFonts w:ascii="Courier New" w:hAnsi="Courier New" w:cs="Courier New"/>
        </w:rPr>
        <w:tab/>
        <w:t>Remote Data Services (IBM)</w:t>
      </w:r>
      <w:r w:rsidR="002E5468">
        <w:rPr>
          <w:rFonts w:ascii="Courier New" w:hAnsi="Courier New" w:cs="Courier New"/>
        </w:rPr>
        <w:t>(for FM radio see RDBS)</w:t>
      </w:r>
    </w:p>
    <w:p w14:paraId="3D1865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RDSS</w:t>
      </w:r>
      <w:r>
        <w:rPr>
          <w:rFonts w:ascii="Courier New" w:hAnsi="Courier New" w:cs="Courier New"/>
        </w:rPr>
        <w:tab/>
        <w:t>Radio Determination Satellite Service</w:t>
      </w:r>
    </w:p>
    <w:p w14:paraId="6C035A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RDSS</w:t>
      </w:r>
      <w:r>
        <w:rPr>
          <w:rFonts w:ascii="Courier New" w:hAnsi="Courier New" w:cs="Courier New"/>
        </w:rPr>
        <w:tab/>
        <w:t>Radiodetermination Satellite Service</w:t>
      </w:r>
    </w:p>
    <w:p w14:paraId="57AC0B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RDT</w:t>
      </w:r>
      <w:r>
        <w:rPr>
          <w:rFonts w:ascii="Courier New" w:hAnsi="Courier New" w:cs="Courier New"/>
        </w:rPr>
        <w:tab/>
        <w:t>Rearm Dead-Time (Digital Storage Scopes)</w:t>
      </w:r>
    </w:p>
    <w:p w14:paraId="7E46AF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RDU</w:t>
      </w:r>
      <w:r>
        <w:rPr>
          <w:rFonts w:ascii="Courier New" w:hAnsi="Courier New" w:cs="Courier New"/>
        </w:rPr>
        <w:tab/>
        <w:t>remaining duration (PMI)</w:t>
      </w:r>
    </w:p>
    <w:p w14:paraId="78D6DB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RDU</w:t>
      </w:r>
      <w:r>
        <w:rPr>
          <w:rFonts w:ascii="Courier New" w:hAnsi="Courier New" w:cs="Courier New"/>
        </w:rPr>
        <w:tab/>
        <w:t>Remote Display Unit</w:t>
      </w:r>
    </w:p>
    <w:p w14:paraId="65BFF720" w14:textId="77777777" w:rsidR="003322B0" w:rsidRDefault="003322B0">
      <w:pPr>
        <w:widowControl w:val="0"/>
        <w:autoSpaceDE w:val="0"/>
        <w:autoSpaceDN w:val="0"/>
        <w:adjustRightInd w:val="0"/>
        <w:spacing w:after="0" w:line="240" w:lineRule="auto"/>
        <w:rPr>
          <w:rFonts w:ascii="Courier New" w:hAnsi="Courier New" w:cs="Courier New"/>
        </w:rPr>
      </w:pPr>
      <w:r>
        <w:rPr>
          <w:rFonts w:ascii="Courier New" w:hAnsi="Courier New" w:cs="Courier New"/>
        </w:rPr>
        <w:t>RDW</w:t>
      </w:r>
      <w:r>
        <w:rPr>
          <w:rFonts w:ascii="Courier New" w:hAnsi="Courier New" w:cs="Courier New"/>
        </w:rPr>
        <w:tab/>
        <w:t>red blood cell distribution width (medical)</w:t>
      </w:r>
    </w:p>
    <w:p w14:paraId="107873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w:t>
      </w:r>
      <w:r>
        <w:rPr>
          <w:rFonts w:ascii="Courier New" w:hAnsi="Courier New" w:cs="Courier New"/>
        </w:rPr>
        <w:tab/>
        <w:t>rhenium 75</w:t>
      </w:r>
    </w:p>
    <w:p w14:paraId="77EDE6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RE</w:t>
      </w:r>
      <w:r>
        <w:rPr>
          <w:rFonts w:ascii="Courier New" w:hAnsi="Courier New" w:cs="Courier New"/>
        </w:rPr>
        <w:tab/>
        <w:t>picture Response Equipment (Video Terminal)</w:t>
      </w:r>
    </w:p>
    <w:p w14:paraId="7CA961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w:t>
      </w:r>
      <w:r>
        <w:rPr>
          <w:rFonts w:ascii="Courier New" w:hAnsi="Courier New" w:cs="Courier New"/>
        </w:rPr>
        <w:tab/>
        <w:t>Radio Exchange</w:t>
      </w:r>
    </w:p>
    <w:p w14:paraId="0918091A"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Re</w:t>
      </w:r>
      <w:r>
        <w:rPr>
          <w:rFonts w:ascii="Courier New" w:hAnsi="Courier New" w:cs="Courier New"/>
        </w:rPr>
        <w:tab/>
        <w:t>real part (CRC)</w:t>
      </w:r>
    </w:p>
    <w:p w14:paraId="7A21D1C8"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RE</w:t>
      </w:r>
      <w:r>
        <w:rPr>
          <w:rFonts w:ascii="Courier New" w:hAnsi="Courier New" w:cs="Courier New"/>
        </w:rPr>
        <w:tab/>
        <w:t>resonance energy (CRC)</w:t>
      </w:r>
    </w:p>
    <w:p w14:paraId="7E79CD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w:t>
      </w:r>
      <w:r>
        <w:rPr>
          <w:rFonts w:ascii="Courier New" w:hAnsi="Courier New" w:cs="Courier New"/>
        </w:rPr>
        <w:tab/>
        <w:t>Reset Event</w:t>
      </w:r>
    </w:p>
    <w:p w14:paraId="21C804E3" w14:textId="77777777" w:rsidR="00373B5D" w:rsidRPr="00D13C90" w:rsidRDefault="00373B5D">
      <w:pPr>
        <w:widowControl w:val="0"/>
        <w:autoSpaceDE w:val="0"/>
        <w:autoSpaceDN w:val="0"/>
        <w:adjustRightInd w:val="0"/>
        <w:spacing w:after="0" w:line="240" w:lineRule="auto"/>
        <w:rPr>
          <w:rFonts w:ascii="Courier New" w:hAnsi="Courier New" w:cs="Courier New"/>
        </w:rPr>
      </w:pPr>
      <w:r>
        <w:rPr>
          <w:rFonts w:ascii="Courier New" w:hAnsi="Courier New" w:cs="Courier New"/>
          <w:i/>
        </w:rPr>
        <w:t>R</w:t>
      </w:r>
      <w:r>
        <w:rPr>
          <w:rFonts w:ascii="Courier New" w:hAnsi="Courier New" w:cs="Courier New"/>
          <w:i/>
          <w:vertAlign w:val="subscript"/>
        </w:rPr>
        <w:t>e</w:t>
      </w:r>
      <w:r>
        <w:rPr>
          <w:rFonts w:ascii="Courier New" w:hAnsi="Courier New" w:cs="Courier New"/>
        </w:rPr>
        <w:tab/>
        <w:t xml:space="preserve">Reynolds number </w:t>
      </w:r>
      <w:r>
        <w:rPr>
          <w:rFonts w:ascii="Courier New" w:hAnsi="Courier New" w:cs="Courier New"/>
          <w:i/>
        </w:rPr>
        <w:t>R</w:t>
      </w:r>
      <w:r>
        <w:rPr>
          <w:rFonts w:ascii="Courier New" w:hAnsi="Courier New" w:cs="Courier New"/>
          <w:i/>
          <w:vertAlign w:val="subscript"/>
        </w:rPr>
        <w:t>e</w:t>
      </w:r>
      <w:r w:rsidR="00D13C90">
        <w:rPr>
          <w:rFonts w:ascii="Courier New" w:hAnsi="Courier New" w:cs="Courier New"/>
        </w:rPr>
        <w:t>=ρ</w:t>
      </w:r>
      <w:r w:rsidR="00D13C90" w:rsidRPr="00D13C90">
        <w:rPr>
          <w:rFonts w:ascii="Courier New" w:hAnsi="Courier New" w:cs="Courier New"/>
          <w:i/>
        </w:rPr>
        <w:t>v</w:t>
      </w:r>
      <w:r w:rsidR="00D13C90">
        <w:rPr>
          <w:rFonts w:ascii="Courier New" w:hAnsi="Courier New" w:cs="Courier New"/>
        </w:rPr>
        <w:t xml:space="preserve">/ƞ where ρ is density, </w:t>
      </w:r>
      <w:r w:rsidR="00D13C90" w:rsidRPr="00D13C90">
        <w:rPr>
          <w:rFonts w:ascii="Courier New" w:hAnsi="Courier New" w:cs="Courier New"/>
          <w:i/>
        </w:rPr>
        <w:t>v</w:t>
      </w:r>
      <w:r w:rsidR="00D13C90" w:rsidRPr="00D13C90">
        <w:rPr>
          <w:rFonts w:ascii="Courier New" w:hAnsi="Courier New" w:cs="Courier New"/>
        </w:rPr>
        <w:t xml:space="preserve"> is velocity</w:t>
      </w:r>
      <w:r w:rsidR="00D13C90">
        <w:rPr>
          <w:rFonts w:ascii="Courier New" w:hAnsi="Courier New" w:cs="Courier New"/>
        </w:rPr>
        <w:t xml:space="preserve"> and ƞ is viscosity)(CRC)</w:t>
      </w:r>
    </w:p>
    <w:p w14:paraId="117030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READ</w:t>
      </w:r>
      <w:r>
        <w:rPr>
          <w:rFonts w:ascii="Courier New" w:hAnsi="Courier New" w:cs="Courier New"/>
        </w:rPr>
        <w:tab/>
        <w:t>Real-time Electronic Access and Display (Networks)</w:t>
      </w:r>
    </w:p>
    <w:p w14:paraId="17FF06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REC</w:t>
      </w:r>
      <w:r>
        <w:rPr>
          <w:rFonts w:ascii="Courier New" w:hAnsi="Courier New" w:cs="Courier New"/>
        </w:rPr>
        <w:tab/>
        <w:t>RECeiver</w:t>
      </w:r>
    </w:p>
    <w:p w14:paraId="2DA7C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REC</w:t>
      </w:r>
      <w:r>
        <w:rPr>
          <w:rFonts w:ascii="Courier New" w:hAnsi="Courier New" w:cs="Courier New"/>
        </w:rPr>
        <w:tab/>
        <w:t>RECommendation</w:t>
      </w:r>
    </w:p>
    <w:p w14:paraId="19382B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REC</w:t>
      </w:r>
      <w:r>
        <w:rPr>
          <w:rFonts w:ascii="Courier New" w:hAnsi="Courier New" w:cs="Courier New"/>
        </w:rPr>
        <w:tab/>
        <w:t>RECovery</w:t>
      </w:r>
    </w:p>
    <w:p w14:paraId="1AE89F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REC</w:t>
      </w:r>
      <w:r>
        <w:rPr>
          <w:rFonts w:ascii="Courier New" w:hAnsi="Courier New" w:cs="Courier New"/>
        </w:rPr>
        <w:tab/>
        <w:t>Regional Electricity Company</w:t>
      </w:r>
    </w:p>
    <w:p w14:paraId="693F4D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REC</w:t>
      </w:r>
      <w:r>
        <w:rPr>
          <w:rFonts w:ascii="Courier New" w:hAnsi="Courier New" w:cs="Courier New"/>
        </w:rPr>
        <w:tab/>
        <w:t>REquest Confirmation (packet)</w:t>
      </w:r>
    </w:p>
    <w:p w14:paraId="3C8D2C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RECCWG</w:t>
      </w:r>
      <w:r>
        <w:rPr>
          <w:rFonts w:ascii="Courier New" w:hAnsi="Courier New" w:cs="Courier New"/>
        </w:rPr>
        <w:tab/>
        <w:t>Regulatory Emergency Communications Coordination Working Group</w:t>
      </w:r>
    </w:p>
    <w:p w14:paraId="0EDFAE91"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RED</w:t>
      </w:r>
      <w:r>
        <w:rPr>
          <w:rFonts w:ascii="Courier New" w:hAnsi="Courier New" w:cs="Courier New"/>
        </w:rPr>
        <w:tab/>
        <w:t>radial electron distribution (CRC)</w:t>
      </w:r>
    </w:p>
    <w:p w14:paraId="36389A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REF</w:t>
      </w:r>
      <w:r>
        <w:rPr>
          <w:rFonts w:ascii="Courier New" w:hAnsi="Courier New" w:cs="Courier New"/>
        </w:rPr>
        <w:tab/>
        <w:t>REFerence</w:t>
      </w:r>
    </w:p>
    <w:p w14:paraId="3499CD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REFER</w:t>
      </w:r>
      <w:r>
        <w:rPr>
          <w:rFonts w:ascii="Courier New" w:hAnsi="Courier New" w:cs="Courier New"/>
        </w:rPr>
        <w:tab/>
        <w:t>SIP redirect method RFC 3515</w:t>
      </w:r>
    </w:p>
    <w:p w14:paraId="0B7BF0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ReFP</w:t>
      </w:r>
      <w:r>
        <w:rPr>
          <w:rFonts w:ascii="Courier New" w:hAnsi="Courier New" w:cs="Courier New"/>
        </w:rPr>
        <w:tab/>
        <w:t>Reference Fixed Part</w:t>
      </w:r>
    </w:p>
    <w:p w14:paraId="2CB50F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REG</w:t>
      </w:r>
      <w:r>
        <w:rPr>
          <w:rFonts w:ascii="Courier New" w:hAnsi="Courier New" w:cs="Courier New"/>
        </w:rPr>
        <w:tab/>
        <w:t>REGister</w:t>
      </w:r>
    </w:p>
    <w:p w14:paraId="3915B1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REGISTER</w:t>
      </w:r>
      <w:r>
        <w:rPr>
          <w:rFonts w:ascii="Courier New" w:hAnsi="Courier New" w:cs="Courier New"/>
        </w:rPr>
        <w:tab/>
        <w:t>SIP register of URI of VoIP phone RFC 2543</w:t>
      </w:r>
    </w:p>
    <w:p w14:paraId="105228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REI</w:t>
      </w:r>
      <w:r>
        <w:rPr>
          <w:rFonts w:ascii="Courier New" w:hAnsi="Courier New" w:cs="Courier New"/>
        </w:rPr>
        <w:tab/>
        <w:t>REset Indication</w:t>
      </w:r>
    </w:p>
    <w:p w14:paraId="3AF0AC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REI-L</w:t>
      </w:r>
      <w:r>
        <w:rPr>
          <w:rFonts w:ascii="Courier New" w:hAnsi="Courier New" w:cs="Courier New"/>
        </w:rPr>
        <w:tab/>
        <w:t>remote error indication line</w:t>
      </w:r>
    </w:p>
    <w:p w14:paraId="3E25EB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Re-INVITE</w:t>
      </w:r>
      <w:r>
        <w:rPr>
          <w:rFonts w:ascii="Courier New" w:hAnsi="Courier New" w:cs="Courier New"/>
        </w:rPr>
        <w:tab/>
        <w:t>SIP re-invite after INVITE</w:t>
      </w:r>
    </w:p>
    <w:p w14:paraId="4FBA9A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REJ</w:t>
      </w:r>
      <w:r>
        <w:rPr>
          <w:rFonts w:ascii="Courier New" w:hAnsi="Courier New" w:cs="Courier New"/>
        </w:rPr>
        <w:tab/>
        <w:t>Reject(ion)</w:t>
      </w:r>
    </w:p>
    <w:p w14:paraId="44B398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REL</w:t>
      </w:r>
      <w:r>
        <w:rPr>
          <w:rFonts w:ascii="Courier New" w:hAnsi="Courier New" w:cs="Courier New"/>
        </w:rPr>
        <w:tab/>
        <w:t>RELease</w:t>
      </w:r>
    </w:p>
    <w:p w14:paraId="38F887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REL</w:t>
      </w:r>
      <w:r>
        <w:rPr>
          <w:rFonts w:ascii="Courier New" w:hAnsi="Courier New" w:cs="Courier New"/>
        </w:rPr>
        <w:tab/>
        <w:t>RELease message</w:t>
      </w:r>
    </w:p>
    <w:p w14:paraId="31629E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RELP</w:t>
      </w:r>
      <w:r>
        <w:rPr>
          <w:rFonts w:ascii="Courier New" w:hAnsi="Courier New" w:cs="Courier New"/>
        </w:rPr>
        <w:tab/>
        <w:t>residually excited linear predictive coder</w:t>
      </w:r>
    </w:p>
    <w:p w14:paraId="2F6D09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REM</w:t>
      </w:r>
      <w:r>
        <w:rPr>
          <w:rFonts w:ascii="Courier New" w:hAnsi="Courier New" w:cs="Courier New"/>
        </w:rPr>
        <w:tab/>
        <w:t>Indicates Number of Octets in Last Code Word</w:t>
      </w:r>
    </w:p>
    <w:p w14:paraId="050D24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REM</w:t>
      </w:r>
      <w:r>
        <w:rPr>
          <w:rFonts w:ascii="Courier New" w:hAnsi="Courier New" w:cs="Courier New"/>
        </w:rPr>
        <w:tab/>
        <w:t>Raster Elektronen Mikroskop</w:t>
      </w:r>
    </w:p>
    <w:p w14:paraId="643B5C29"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REM</w:t>
      </w:r>
      <w:r>
        <w:rPr>
          <w:rFonts w:ascii="Courier New" w:hAnsi="Courier New" w:cs="Courier New"/>
        </w:rPr>
        <w:tab/>
        <w:t>reflection electron microscopy (CRC)</w:t>
      </w:r>
    </w:p>
    <w:p w14:paraId="544B86AE"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rem</w:t>
      </w:r>
      <w:r>
        <w:rPr>
          <w:rFonts w:ascii="Courier New" w:hAnsi="Courier New" w:cs="Courier New"/>
        </w:rPr>
        <w:tab/>
        <w:t>roentgen equivalent man (CRC)</w:t>
      </w:r>
    </w:p>
    <w:p w14:paraId="707AAF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REN</w:t>
      </w:r>
      <w:r>
        <w:rPr>
          <w:rFonts w:ascii="Courier New" w:hAnsi="Courier New" w:cs="Courier New"/>
        </w:rPr>
        <w:tab/>
        <w:t>Remote ENable (IEEE-488 Bus Signal)</w:t>
      </w:r>
    </w:p>
    <w:p w14:paraId="2DB46F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REN</w:t>
      </w:r>
      <w:r>
        <w:rPr>
          <w:rFonts w:ascii="Courier New" w:hAnsi="Courier New" w:cs="Courier New"/>
        </w:rPr>
        <w:tab/>
        <w:t>Ringer Equivalence Number</w:t>
      </w:r>
    </w:p>
    <w:p w14:paraId="7E2E0D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REN</w:t>
      </w:r>
      <w:r>
        <w:rPr>
          <w:rFonts w:ascii="Courier New" w:hAnsi="Courier New" w:cs="Courier New"/>
        </w:rPr>
        <w:tab/>
        <w:t>Ringer Equivalent Number</w:t>
      </w:r>
    </w:p>
    <w:p w14:paraId="47B7A2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REP</w:t>
      </w:r>
      <w:r>
        <w:rPr>
          <w:rFonts w:ascii="Courier New" w:hAnsi="Courier New" w:cs="Courier New"/>
        </w:rPr>
        <w:tab/>
        <w:t>Radio End Point</w:t>
      </w:r>
    </w:p>
    <w:p w14:paraId="7C115154" w14:textId="43A1309C" w:rsidR="00AE699C" w:rsidRPr="00AE699C" w:rsidRDefault="00AE699C" w:rsidP="00AE699C">
      <w:pPr>
        <w:spacing w:after="0"/>
        <w:rPr>
          <w:rFonts w:ascii="Arial" w:hAnsi="Arial" w:cstheme="minorBidi"/>
          <w:color w:val="000000" w:themeColor="text1"/>
          <w:kern w:val="2"/>
        </w:rPr>
      </w:pPr>
      <w:r>
        <w:rPr>
          <w:rFonts w:ascii="Arial" w:hAnsi="Arial" w:cstheme="minorBidi"/>
          <w:color w:val="000000" w:themeColor="text1"/>
          <w:kern w:val="2"/>
        </w:rPr>
        <w:t>REP</w:t>
      </w:r>
      <w:r>
        <w:rPr>
          <w:rFonts w:ascii="Arial" w:hAnsi="Arial" w:cstheme="minorBidi"/>
          <w:color w:val="000000" w:themeColor="text1"/>
          <w:kern w:val="2"/>
        </w:rPr>
        <w:tab/>
        <w:t>Radiological Emergency Planning (DHS)</w:t>
      </w:r>
    </w:p>
    <w:p w14:paraId="6AE425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REPLO</w:t>
      </w:r>
      <w:r>
        <w:rPr>
          <w:rFonts w:ascii="Courier New" w:hAnsi="Courier New" w:cs="Courier New"/>
        </w:rPr>
        <w:tab/>
        <w:t>Regional Emergency Preparedness Liason Officer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D6F8E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RePP</w:t>
      </w:r>
      <w:r>
        <w:rPr>
          <w:rFonts w:ascii="Courier New" w:hAnsi="Courier New" w:cs="Courier New"/>
        </w:rPr>
        <w:tab/>
        <w:t>Reference Portable Part</w:t>
      </w:r>
    </w:p>
    <w:p w14:paraId="4BB569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Req</w:t>
      </w:r>
      <w:r>
        <w:rPr>
          <w:rFonts w:ascii="Courier New" w:hAnsi="Courier New" w:cs="Courier New"/>
        </w:rPr>
        <w:tab/>
        <w:t>Request</w:t>
      </w:r>
    </w:p>
    <w:p w14:paraId="09A93D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RER</w:t>
      </w:r>
      <w:r>
        <w:rPr>
          <w:rFonts w:ascii="Courier New" w:hAnsi="Courier New" w:cs="Courier New"/>
        </w:rPr>
        <w:tab/>
        <w:t>Residual Error Rate</w:t>
      </w:r>
    </w:p>
    <w:p w14:paraId="3C9E02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RER</w:t>
      </w:r>
      <w:r>
        <w:rPr>
          <w:rFonts w:ascii="Courier New" w:hAnsi="Courier New" w:cs="Courier New"/>
        </w:rPr>
        <w:tab/>
        <w:t>Residual Error Ratio</w:t>
      </w:r>
    </w:p>
    <w:p w14:paraId="14D7B5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w:t>
      </w:r>
      <w:r>
        <w:rPr>
          <w:rFonts w:ascii="Courier New" w:hAnsi="Courier New" w:cs="Courier New"/>
        </w:rPr>
        <w:tab/>
        <w:t>Radio Equipment and Systems</w:t>
      </w:r>
    </w:p>
    <w:p w14:paraId="32532A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w:t>
      </w:r>
      <w:r>
        <w:rPr>
          <w:rFonts w:ascii="Courier New" w:hAnsi="Courier New" w:cs="Courier New"/>
        </w:rPr>
        <w:tab/>
        <w:t>Radio Equipment and Systems (ETSI TC)</w:t>
      </w:r>
    </w:p>
    <w:p w14:paraId="3B928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w:t>
      </w:r>
      <w:r>
        <w:rPr>
          <w:rFonts w:ascii="Courier New" w:hAnsi="Courier New" w:cs="Courier New"/>
        </w:rPr>
        <w:tab/>
        <w:t>RESet request (packet)</w:t>
      </w:r>
    </w:p>
    <w:p w14:paraId="7F6173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w:t>
      </w:r>
      <w:r>
        <w:rPr>
          <w:rFonts w:ascii="Courier New" w:hAnsi="Courier New" w:cs="Courier New"/>
        </w:rPr>
        <w:tab/>
        <w:t>Response</w:t>
      </w:r>
    </w:p>
    <w:p w14:paraId="58A743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w:t>
      </w:r>
      <w:r>
        <w:rPr>
          <w:rFonts w:ascii="Courier New" w:hAnsi="Courier New" w:cs="Courier New"/>
        </w:rPr>
        <w:tab/>
        <w:t>REStore</w:t>
      </w:r>
    </w:p>
    <w:p w14:paraId="23C4FC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w:t>
      </w:r>
      <w:r>
        <w:rPr>
          <w:rFonts w:ascii="Courier New" w:hAnsi="Courier New" w:cs="Courier New"/>
        </w:rPr>
        <w:tab/>
        <w:t>RESume message</w:t>
      </w:r>
    </w:p>
    <w:p w14:paraId="5719A6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 6</w:t>
      </w:r>
      <w:r>
        <w:rPr>
          <w:rFonts w:ascii="Courier New" w:hAnsi="Courier New" w:cs="Courier New"/>
        </w:rPr>
        <w:tab/>
        <w:t>Radio Equipment and Systems, Sub-technical Committee 6</w:t>
      </w:r>
    </w:p>
    <w:p w14:paraId="0E13AC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RES1a </w:t>
      </w:r>
      <w:r>
        <w:rPr>
          <w:rFonts w:ascii="Courier New" w:hAnsi="Courier New" w:cs="Courier New"/>
        </w:rPr>
        <w:tab/>
        <w:t>RESponse calculated by a PT</w:t>
      </w:r>
    </w:p>
    <w:p w14:paraId="23C5B8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RES2a </w:t>
      </w:r>
      <w:r>
        <w:rPr>
          <w:rFonts w:ascii="Courier New" w:hAnsi="Courier New" w:cs="Courier New"/>
        </w:rPr>
        <w:tab/>
        <w:t>RESponse calculated by a FT</w:t>
      </w:r>
    </w:p>
    <w:p w14:paraId="7348A3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RESELECT_INTERVAL_MIN</w:t>
      </w:r>
      <w:r>
        <w:rPr>
          <w:rFonts w:ascii="Courier New" w:hAnsi="Courier New" w:cs="Courier New"/>
        </w:rPr>
        <w:tab/>
        <w:t>Minimum time between cell reselections</w:t>
      </w:r>
    </w:p>
    <w:p w14:paraId="44C382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RESET</w:t>
      </w:r>
      <w:r>
        <w:rPr>
          <w:rFonts w:ascii="Courier New" w:hAnsi="Courier New" w:cs="Courier New"/>
        </w:rPr>
        <w:tab/>
        <w:t>RESETting</w:t>
      </w:r>
    </w:p>
    <w:p w14:paraId="1B6D40C5"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REST</w:t>
      </w:r>
      <w:r>
        <w:rPr>
          <w:rFonts w:ascii="Courier New" w:hAnsi="Courier New" w:cs="Courier New"/>
        </w:rPr>
        <w:tab/>
      </w:r>
      <w:r>
        <w:t>Representational State Transfer (EU)</w:t>
      </w:r>
    </w:p>
    <w:p w14:paraId="495A7944" w14:textId="77777777" w:rsidR="00577E7C" w:rsidRDefault="00577E7C">
      <w:pPr>
        <w:widowControl w:val="0"/>
        <w:autoSpaceDE w:val="0"/>
        <w:autoSpaceDN w:val="0"/>
        <w:adjustRightInd w:val="0"/>
        <w:spacing w:after="0" w:line="240" w:lineRule="auto"/>
        <w:rPr>
          <w:rFonts w:ascii="Courier New" w:hAnsi="Courier New" w:cs="Courier New"/>
        </w:rPr>
      </w:pPr>
      <w:r>
        <w:rPr>
          <w:rFonts w:ascii="Courier New" w:hAnsi="Courier New" w:cs="Courier New"/>
        </w:rPr>
        <w:t>RESULTS</w:t>
      </w:r>
      <w:r>
        <w:rPr>
          <w:rFonts w:ascii="Courier New" w:hAnsi="Courier New" w:cs="Courier New"/>
        </w:rPr>
        <w:tab/>
        <w:t>Reaching Escellent Service Using Leadership and Team Strategies</w:t>
      </w:r>
    </w:p>
    <w:p w14:paraId="2EEB0C48" w14:textId="77777777" w:rsidR="001B69D2" w:rsidRDefault="001B69D2">
      <w:pPr>
        <w:widowControl w:val="0"/>
        <w:autoSpaceDE w:val="0"/>
        <w:autoSpaceDN w:val="0"/>
        <w:adjustRightInd w:val="0"/>
        <w:spacing w:after="0" w:line="240" w:lineRule="auto"/>
        <w:rPr>
          <w:rFonts w:ascii="Courier New" w:hAnsi="Courier New" w:cs="Courier New"/>
        </w:rPr>
      </w:pPr>
      <w:r>
        <w:rPr>
          <w:rFonts w:ascii="Courier New" w:hAnsi="Courier New" w:cs="Courier New"/>
        </w:rPr>
        <w:t>RESUMINT</w:t>
      </w:r>
      <w:r>
        <w:rPr>
          <w:rFonts w:ascii="Courier New" w:hAnsi="Courier New" w:cs="Courier New"/>
        </w:rPr>
        <w:tab/>
        <w:t>Resume Intelligence</w:t>
      </w:r>
    </w:p>
    <w:p w14:paraId="0A42F330"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rev.</w:t>
      </w:r>
      <w:r>
        <w:rPr>
          <w:rFonts w:ascii="Courier New" w:hAnsi="Courier New" w:cs="Courier New"/>
        </w:rPr>
        <w:tab/>
        <w:t>revision, revised by, revisor (CCE)</w:t>
      </w:r>
    </w:p>
    <w:p w14:paraId="457821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REV</w:t>
      </w:r>
      <w:r>
        <w:rPr>
          <w:rFonts w:ascii="Courier New" w:hAnsi="Courier New" w:cs="Courier New"/>
        </w:rPr>
        <w:tab/>
        <w:t>REVerse Charging</w:t>
      </w:r>
    </w:p>
    <w:p w14:paraId="2CA713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REV(S)</w:t>
      </w:r>
      <w:r>
        <w:rPr>
          <w:rFonts w:ascii="Courier New" w:hAnsi="Courier New" w:cs="Courier New"/>
        </w:rPr>
        <w:tab/>
        <w:t>REVerse Charging at call Setup time (supplementary service)</w:t>
      </w:r>
    </w:p>
    <w:p w14:paraId="20AEE0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REV(U)</w:t>
      </w:r>
      <w:r>
        <w:rPr>
          <w:rFonts w:ascii="Courier New" w:hAnsi="Courier New" w:cs="Courier New"/>
        </w:rPr>
        <w:tab/>
        <w:t>Unconditional REVerse Charging (supplementary service)</w:t>
      </w:r>
    </w:p>
    <w:p w14:paraId="6FF70A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REW</w:t>
      </w:r>
      <w:r>
        <w:rPr>
          <w:rFonts w:ascii="Courier New" w:hAnsi="Courier New" w:cs="Courier New"/>
        </w:rPr>
        <w:tab/>
        <w:t>REWind</w:t>
      </w:r>
    </w:p>
    <w:p w14:paraId="736587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w:t>
      </w:r>
      <w:r>
        <w:rPr>
          <w:rFonts w:ascii="Courier New" w:hAnsi="Courier New" w:cs="Courier New"/>
        </w:rPr>
        <w:tab/>
        <w:t>feeding Resistor</w:t>
      </w:r>
    </w:p>
    <w:p w14:paraId="18FBDD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w:t>
      </w:r>
      <w:r>
        <w:rPr>
          <w:rFonts w:ascii="Courier New" w:hAnsi="Courier New" w:cs="Courier New"/>
        </w:rPr>
        <w:tab/>
        <w:t>rutherfordium 104</w:t>
      </w:r>
    </w:p>
    <w:p w14:paraId="11793C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w:t>
      </w:r>
      <w:r>
        <w:rPr>
          <w:rFonts w:ascii="Courier New" w:hAnsi="Courier New" w:cs="Courier New"/>
        </w:rPr>
        <w:tab/>
        <w:t>radio frequency</w:t>
      </w:r>
      <w:r w:rsidR="009A5E7D">
        <w:rPr>
          <w:rFonts w:ascii="Courier New" w:hAnsi="Courier New" w:cs="Courier New"/>
        </w:rPr>
        <w:t xml:space="preserve"> (CRC)</w:t>
      </w:r>
    </w:p>
    <w:p w14:paraId="730FB6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RFBC</w:t>
      </w:r>
      <w:r>
        <w:rPr>
          <w:rFonts w:ascii="Courier New" w:hAnsi="Courier New" w:cs="Courier New"/>
        </w:rPr>
        <w:tab/>
        <w:t>Radio Frequency Bypass Capacitor</w:t>
      </w:r>
    </w:p>
    <w:p w14:paraId="3CCAE0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RFC</w:t>
      </w:r>
      <w:r>
        <w:rPr>
          <w:rFonts w:ascii="Courier New" w:hAnsi="Courier New" w:cs="Courier New"/>
        </w:rPr>
        <w:tab/>
        <w:t>Radio Frequency Channel</w:t>
      </w:r>
    </w:p>
    <w:p w14:paraId="4E260B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RFC</w:t>
      </w:r>
      <w:r>
        <w:rPr>
          <w:rFonts w:ascii="Courier New" w:hAnsi="Courier New" w:cs="Courier New"/>
        </w:rPr>
        <w:tab/>
        <w:t>Radio Frequency Choke</w:t>
      </w:r>
    </w:p>
    <w:p w14:paraId="2481B91A" w14:textId="77777777" w:rsidR="007E1411" w:rsidRDefault="007E1411">
      <w:pPr>
        <w:widowControl w:val="0"/>
        <w:autoSpaceDE w:val="0"/>
        <w:autoSpaceDN w:val="0"/>
        <w:adjustRightInd w:val="0"/>
        <w:spacing w:after="0" w:line="240" w:lineRule="auto"/>
        <w:rPr>
          <w:rFonts w:ascii="Courier New" w:hAnsi="Courier New" w:cs="Courier New"/>
        </w:rPr>
      </w:pPr>
      <w:r>
        <w:rPr>
          <w:rFonts w:ascii="Courier New" w:hAnsi="Courier New" w:cs="Courier New"/>
        </w:rPr>
        <w:t>RFC</w:t>
      </w:r>
      <w:r>
        <w:rPr>
          <w:rFonts w:ascii="Courier New" w:hAnsi="Courier New" w:cs="Courier New"/>
        </w:rPr>
        <w:tab/>
        <w:t>Request For Change (PMI)</w:t>
      </w:r>
    </w:p>
    <w:p w14:paraId="1FA6DE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RFC</w:t>
      </w:r>
      <w:r>
        <w:rPr>
          <w:rFonts w:ascii="Courier New" w:hAnsi="Courier New" w:cs="Courier New"/>
        </w:rPr>
        <w:tab/>
        <w:t>request for comments (Internet)</w:t>
      </w:r>
    </w:p>
    <w:p w14:paraId="5FBA8B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RFC</w:t>
      </w:r>
      <w:r>
        <w:rPr>
          <w:rFonts w:ascii="Courier New" w:hAnsi="Courier New" w:cs="Courier New"/>
        </w:rPr>
        <w:tab/>
        <w:t>Request for Conductorship</w:t>
      </w:r>
    </w:p>
    <w:p w14:paraId="12841E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RFCC</w:t>
      </w:r>
      <w:r>
        <w:rPr>
          <w:rFonts w:ascii="Courier New" w:hAnsi="Courier New" w:cs="Courier New"/>
        </w:rPr>
        <w:tab/>
        <w:t>Radio Frequency Coupling Capacitor</w:t>
      </w:r>
    </w:p>
    <w:p w14:paraId="7199CE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RFCH</w:t>
      </w:r>
      <w:r>
        <w:rPr>
          <w:rFonts w:ascii="Courier New" w:hAnsi="Courier New" w:cs="Courier New"/>
        </w:rPr>
        <w:tab/>
        <w:t>Radio Frequency CHannel</w:t>
      </w:r>
    </w:p>
    <w:p w14:paraId="3498D3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RFD</w:t>
      </w:r>
      <w:r>
        <w:rPr>
          <w:rFonts w:ascii="Courier New" w:hAnsi="Courier New" w:cs="Courier New"/>
        </w:rPr>
        <w:tab/>
        <w:t>Request for Deviation</w:t>
      </w:r>
    </w:p>
    <w:p w14:paraId="65E473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RFFC</w:t>
      </w:r>
      <w:r>
        <w:rPr>
          <w:rFonts w:ascii="Courier New" w:hAnsi="Courier New" w:cs="Courier New"/>
        </w:rPr>
        <w:tab/>
        <w:t>Radio Frequency Feed-through Capacitor</w:t>
      </w:r>
    </w:p>
    <w:p w14:paraId="0833E6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RFHMA</w:t>
      </w:r>
      <w:r>
        <w:rPr>
          <w:rFonts w:ascii="Courier New" w:hAnsi="Courier New" w:cs="Courier New"/>
        </w:rPr>
        <w:tab/>
        <w:t>Random Frequency Hopping Multiple Access</w:t>
      </w:r>
    </w:p>
    <w:p w14:paraId="4A289E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RFI</w:t>
      </w:r>
      <w:r>
        <w:rPr>
          <w:rFonts w:ascii="Courier New" w:hAnsi="Courier New" w:cs="Courier New"/>
        </w:rPr>
        <w:tab/>
        <w:t>radio frequency interference</w:t>
      </w:r>
    </w:p>
    <w:p w14:paraId="1352C8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RFI</w:t>
      </w:r>
      <w:r>
        <w:rPr>
          <w:rFonts w:ascii="Courier New" w:hAnsi="Courier New" w:cs="Courier New"/>
        </w:rPr>
        <w:tab/>
        <w:t>request for information</w:t>
      </w:r>
      <w:r w:rsidR="0035584E">
        <w:rPr>
          <w:rFonts w:ascii="Courier New" w:hAnsi="Courier New" w:cs="Courier New"/>
        </w:rPr>
        <w:t xml:space="preserve"> (US)</w:t>
      </w:r>
    </w:p>
    <w:p w14:paraId="69ECC2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RFID</w:t>
      </w:r>
      <w:r>
        <w:rPr>
          <w:rFonts w:ascii="Courier New" w:hAnsi="Courier New" w:cs="Courier New"/>
        </w:rPr>
        <w:tab/>
        <w:t>radio frequency identification</w:t>
      </w:r>
    </w:p>
    <w:p w14:paraId="3AF8E8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RFI-P</w:t>
      </w:r>
      <w:r>
        <w:rPr>
          <w:rFonts w:ascii="Courier New" w:hAnsi="Courier New" w:cs="Courier New"/>
        </w:rPr>
        <w:tab/>
        <w:t>remote failure indicator path</w:t>
      </w:r>
    </w:p>
    <w:p w14:paraId="7A0C41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RFMU</w:t>
      </w:r>
      <w:r>
        <w:rPr>
          <w:rFonts w:ascii="Courier New" w:hAnsi="Courier New" w:cs="Courier New"/>
        </w:rPr>
        <w:tab/>
        <w:t>radio frequency monitoring unit</w:t>
      </w:r>
    </w:p>
    <w:p w14:paraId="4340A6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RFN</w:t>
      </w:r>
      <w:r>
        <w:rPr>
          <w:rFonts w:ascii="Courier New" w:hAnsi="Courier New" w:cs="Courier New"/>
        </w:rPr>
        <w:tab/>
        <w:t>Reduced Frame Number</w:t>
      </w:r>
    </w:p>
    <w:p w14:paraId="224F94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RFN</w:t>
      </w:r>
      <w:r>
        <w:rPr>
          <w:rFonts w:ascii="Courier New" w:hAnsi="Courier New" w:cs="Courier New"/>
        </w:rPr>
        <w:tab/>
        <w:t>Reduced TDMA Frame Number</w:t>
      </w:r>
    </w:p>
    <w:p w14:paraId="6204C9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RFNM</w:t>
      </w:r>
      <w:r>
        <w:rPr>
          <w:rFonts w:ascii="Courier New" w:hAnsi="Courier New" w:cs="Courier New"/>
        </w:rPr>
        <w:tab/>
        <w:t>Request For Next Message</w:t>
      </w:r>
    </w:p>
    <w:p w14:paraId="6CC5B3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RFO</w:t>
      </w:r>
      <w:r>
        <w:rPr>
          <w:rFonts w:ascii="Courier New" w:hAnsi="Courier New" w:cs="Courier New"/>
        </w:rPr>
        <w:tab/>
        <w:t>Reason For Outage</w:t>
      </w:r>
    </w:p>
    <w:p w14:paraId="779423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RFP</w:t>
      </w:r>
      <w:r>
        <w:rPr>
          <w:rFonts w:ascii="Courier New" w:hAnsi="Courier New" w:cs="Courier New"/>
        </w:rPr>
        <w:tab/>
        <w:t>Radio Fixed Part</w:t>
      </w:r>
    </w:p>
    <w:p w14:paraId="091DEE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RFP</w:t>
      </w:r>
      <w:r>
        <w:rPr>
          <w:rFonts w:ascii="Courier New" w:hAnsi="Courier New" w:cs="Courier New"/>
        </w:rPr>
        <w:tab/>
        <w:t>request for proposal (PMI)</w:t>
      </w:r>
    </w:p>
    <w:p w14:paraId="5C410F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RFPI</w:t>
      </w:r>
      <w:r>
        <w:rPr>
          <w:rFonts w:ascii="Courier New" w:hAnsi="Courier New" w:cs="Courier New"/>
        </w:rPr>
        <w:tab/>
        <w:t>Radio Fixed Part Identity</w:t>
      </w:r>
    </w:p>
    <w:p w14:paraId="46EB72BD" w14:textId="77777777" w:rsidR="00D10BC7" w:rsidRDefault="00D10BC7">
      <w:pPr>
        <w:widowControl w:val="0"/>
        <w:autoSpaceDE w:val="0"/>
        <w:autoSpaceDN w:val="0"/>
        <w:adjustRightInd w:val="0"/>
        <w:spacing w:after="0" w:line="240" w:lineRule="auto"/>
        <w:rPr>
          <w:rFonts w:ascii="Courier New" w:hAnsi="Courier New" w:cs="Courier New"/>
        </w:rPr>
      </w:pPr>
      <w:r>
        <w:rPr>
          <w:rFonts w:ascii="Courier New" w:hAnsi="Courier New" w:cs="Courier New"/>
        </w:rPr>
        <w:t>RFP</w:t>
      </w:r>
      <w:r>
        <w:rPr>
          <w:rFonts w:ascii="Courier New" w:hAnsi="Courier New" w:cs="Courier New"/>
        </w:rPr>
        <w:tab/>
        <w:t>Request For Proposal (DCAA)</w:t>
      </w:r>
    </w:p>
    <w:p w14:paraId="519D90A7" w14:textId="77777777" w:rsidR="00D54170" w:rsidRDefault="00D10BC7">
      <w:pPr>
        <w:widowControl w:val="0"/>
        <w:autoSpaceDE w:val="0"/>
        <w:autoSpaceDN w:val="0"/>
        <w:adjustRightInd w:val="0"/>
        <w:spacing w:after="0" w:line="240" w:lineRule="auto"/>
        <w:rPr>
          <w:rFonts w:ascii="Courier New" w:hAnsi="Courier New" w:cs="Courier New"/>
        </w:rPr>
      </w:pPr>
      <w:r>
        <w:rPr>
          <w:rFonts w:ascii="Courier New" w:hAnsi="Courier New" w:cs="Courier New"/>
        </w:rPr>
        <w:t>RFQ</w:t>
      </w:r>
      <w:r>
        <w:rPr>
          <w:rFonts w:ascii="Courier New" w:hAnsi="Courier New" w:cs="Courier New"/>
        </w:rPr>
        <w:tab/>
        <w:t>Request for Q</w:t>
      </w:r>
      <w:r w:rsidR="00D54170">
        <w:rPr>
          <w:rFonts w:ascii="Courier New" w:hAnsi="Courier New" w:cs="Courier New"/>
        </w:rPr>
        <w:t>uotations</w:t>
      </w:r>
    </w:p>
    <w:p w14:paraId="24C348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RFS</w:t>
      </w:r>
      <w:r>
        <w:rPr>
          <w:rFonts w:ascii="Courier New" w:hAnsi="Courier New" w:cs="Courier New"/>
        </w:rPr>
        <w:tab/>
        <w:t>radio frequency simulator</w:t>
      </w:r>
    </w:p>
    <w:p w14:paraId="72B7F3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RFS</w:t>
      </w:r>
      <w:r>
        <w:rPr>
          <w:rFonts w:ascii="Courier New" w:hAnsi="Courier New" w:cs="Courier New"/>
        </w:rPr>
        <w:tab/>
        <w:t>Ready for Sending</w:t>
      </w:r>
    </w:p>
    <w:p w14:paraId="1614B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RFS</w:t>
      </w:r>
      <w:r>
        <w:rPr>
          <w:rFonts w:ascii="Courier New" w:hAnsi="Courier New" w:cs="Courier New"/>
        </w:rPr>
        <w:tab/>
        <w:t>Receive Frame Synchronisation</w:t>
      </w:r>
    </w:p>
    <w:p w14:paraId="34880E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RFS</w:t>
      </w:r>
      <w:r>
        <w:rPr>
          <w:rFonts w:ascii="Courier New" w:hAnsi="Courier New" w:cs="Courier New"/>
        </w:rPr>
        <w:tab/>
        <w:t>Remote File Sharing (ATT)</w:t>
      </w:r>
    </w:p>
    <w:p w14:paraId="62A3A68B" w14:textId="77777777" w:rsidR="001C6284" w:rsidRDefault="001C6284">
      <w:pPr>
        <w:widowControl w:val="0"/>
        <w:autoSpaceDE w:val="0"/>
        <w:autoSpaceDN w:val="0"/>
        <w:adjustRightInd w:val="0"/>
        <w:spacing w:after="0" w:line="240" w:lineRule="auto"/>
        <w:rPr>
          <w:rFonts w:ascii="Courier New" w:hAnsi="Courier New" w:cs="Courier New"/>
        </w:rPr>
      </w:pPr>
      <w:r>
        <w:rPr>
          <w:rFonts w:ascii="Courier New" w:hAnsi="Courier New" w:cs="Courier New"/>
        </w:rPr>
        <w:t>RFS</w:t>
      </w:r>
      <w:r>
        <w:rPr>
          <w:rFonts w:ascii="Courier New" w:hAnsi="Courier New" w:cs="Courier New"/>
        </w:rPr>
        <w:tab/>
        <w:t>renewable fuel standard</w:t>
      </w:r>
    </w:p>
    <w:p w14:paraId="3B3902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RFT</w:t>
      </w:r>
      <w:r>
        <w:rPr>
          <w:rFonts w:ascii="Courier New" w:hAnsi="Courier New" w:cs="Courier New"/>
        </w:rPr>
        <w:tab/>
        <w:t>Radio Frequency Transformer</w:t>
      </w:r>
    </w:p>
    <w:p w14:paraId="1520F6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RFTDCA</w:t>
      </w:r>
      <w:r>
        <w:rPr>
          <w:rFonts w:ascii="Courier New" w:hAnsi="Courier New" w:cs="Courier New"/>
        </w:rPr>
        <w:tab/>
        <w:t>Revisable Form Text DCA (SNADS/DIA)</w:t>
      </w:r>
    </w:p>
    <w:p w14:paraId="2C961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RFU</w:t>
      </w:r>
      <w:r>
        <w:rPr>
          <w:rFonts w:ascii="Courier New" w:hAnsi="Courier New" w:cs="Courier New"/>
        </w:rPr>
        <w:tab/>
        <w:t>Reserved for Future Use</w:t>
      </w:r>
    </w:p>
    <w:p w14:paraId="14C109E9"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RFZ</w:t>
      </w:r>
      <w:r>
        <w:rPr>
          <w:rFonts w:ascii="Courier New" w:hAnsi="Courier New" w:cs="Courier New"/>
        </w:rPr>
        <w:tab/>
        <w:t>reflection free zone (acoustics)</w:t>
      </w:r>
    </w:p>
    <w:p w14:paraId="4CA5E7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RFW</w:t>
      </w:r>
      <w:r>
        <w:rPr>
          <w:rFonts w:ascii="Courier New" w:hAnsi="Courier New" w:cs="Courier New"/>
        </w:rPr>
        <w:tab/>
        <w:t>Request for Waiver</w:t>
      </w:r>
    </w:p>
    <w:p w14:paraId="13A226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RG-#</w:t>
      </w:r>
      <w:r>
        <w:rPr>
          <w:rFonts w:ascii="Courier New" w:hAnsi="Courier New" w:cs="Courier New"/>
        </w:rPr>
        <w:tab/>
        <w:t>coaxial cable type (see RG/U)</w:t>
      </w:r>
    </w:p>
    <w:p w14:paraId="4EBD19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RG</w:t>
      </w:r>
      <w:r>
        <w:rPr>
          <w:rFonts w:ascii="Courier New" w:hAnsi="Courier New" w:cs="Courier New"/>
        </w:rPr>
        <w:tab/>
        <w:t>Rapporteurs Group (ETSI)</w:t>
      </w:r>
    </w:p>
    <w:p w14:paraId="4780CE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RG/U</w:t>
      </w:r>
      <w:r>
        <w:rPr>
          <w:rFonts w:ascii="Courier New" w:hAnsi="Courier New" w:cs="Courier New"/>
        </w:rPr>
        <w:tab/>
        <w:t>Radio Government/Universal coax-cable (US MIL-C-17)</w:t>
      </w:r>
    </w:p>
    <w:p w14:paraId="3371A1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RGB</w:t>
      </w:r>
      <w:r>
        <w:rPr>
          <w:rFonts w:ascii="Courier New" w:hAnsi="Courier New" w:cs="Courier New"/>
        </w:rPr>
        <w:tab/>
        <w:t>red, green, blue</w:t>
      </w:r>
    </w:p>
    <w:p w14:paraId="295E19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RGB</w:t>
      </w:r>
      <w:r>
        <w:rPr>
          <w:rFonts w:ascii="Courier New" w:hAnsi="Courier New" w:cs="Courier New"/>
        </w:rPr>
        <w:tab/>
        <w:t>red, green, blue component video</w:t>
      </w:r>
    </w:p>
    <w:p w14:paraId="1A0AEE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RGBHV</w:t>
      </w:r>
      <w:r>
        <w:rPr>
          <w:rFonts w:ascii="Courier New" w:hAnsi="Courier New" w:cs="Courier New"/>
        </w:rPr>
        <w:tab/>
        <w:t>red green blue horizontal vertical (VGA)</w:t>
      </w:r>
    </w:p>
    <w:p w14:paraId="3070D9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RGP</w:t>
      </w:r>
      <w:r>
        <w:rPr>
          <w:rFonts w:ascii="Courier New" w:hAnsi="Courier New" w:cs="Courier New"/>
        </w:rPr>
        <w:tab/>
        <w:t>Raster Graphics Processor</w:t>
      </w:r>
    </w:p>
    <w:p w14:paraId="74603C00"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RGS</w:t>
        </w:r>
        <w:r>
          <w:rPr>
            <w:rFonts w:ascii="Courier New" w:hAnsi="Courier New" w:cs="Courier New"/>
          </w:rPr>
          <w:tab/>
          <w:t>Route</w:t>
        </w:r>
      </w:smartTag>
      <w:r>
        <w:rPr>
          <w:rFonts w:ascii="Courier New" w:hAnsi="Courier New" w:cs="Courier New"/>
        </w:rPr>
        <w:t xml:space="preserve"> Guidance Service</w:t>
      </w:r>
    </w:p>
    <w:p w14:paraId="2AEAC4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w:t>
      </w:r>
      <w:r>
        <w:rPr>
          <w:rFonts w:ascii="Courier New" w:hAnsi="Courier New" w:cs="Courier New"/>
        </w:rPr>
        <w:tab/>
        <w:t>rhodium 45</w:t>
      </w:r>
    </w:p>
    <w:p w14:paraId="0B80A5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w:t>
      </w:r>
      <w:r>
        <w:rPr>
          <w:rFonts w:ascii="Courier New" w:hAnsi="Courier New" w:cs="Courier New"/>
        </w:rPr>
        <w:tab/>
        <w:t>Request Header/Response Header</w:t>
      </w:r>
    </w:p>
    <w:p w14:paraId="6168AA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w:t>
      </w:r>
      <w:r>
        <w:rPr>
          <w:rFonts w:ascii="Courier New" w:hAnsi="Courier New" w:cs="Courier New"/>
        </w:rPr>
        <w:tab/>
        <w:t>Request/response header (SNA)</w:t>
      </w:r>
    </w:p>
    <w:p w14:paraId="077393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RHC</w:t>
      </w:r>
      <w:r>
        <w:rPr>
          <w:rFonts w:ascii="Courier New" w:hAnsi="Courier New" w:cs="Courier New"/>
        </w:rPr>
        <w:tab/>
        <w:t>right-hand circular (polarization)</w:t>
      </w:r>
    </w:p>
    <w:p w14:paraId="77F74A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RHC</w:t>
      </w:r>
      <w:r>
        <w:rPr>
          <w:rFonts w:ascii="Courier New" w:hAnsi="Courier New" w:cs="Courier New"/>
        </w:rPr>
        <w:tab/>
        <w:t>Right-Hand Circular polarization</w:t>
      </w:r>
    </w:p>
    <w:p w14:paraId="64E445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RHCP</w:t>
      </w:r>
      <w:r>
        <w:rPr>
          <w:rFonts w:ascii="Courier New" w:hAnsi="Courier New" w:cs="Courier New"/>
        </w:rPr>
        <w:tab/>
        <w:t>right hand circular polarization</w:t>
      </w:r>
    </w:p>
    <w:p w14:paraId="2455E97E"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Rha</w:t>
      </w:r>
      <w:r>
        <w:rPr>
          <w:rFonts w:ascii="Courier New" w:hAnsi="Courier New" w:cs="Courier New"/>
        </w:rPr>
        <w:tab/>
        <w:t>rhamnose (CRC)</w:t>
      </w:r>
    </w:p>
    <w:p w14:paraId="0EEB4677"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RHEED</w:t>
      </w:r>
      <w:r>
        <w:rPr>
          <w:rFonts w:ascii="Courier New" w:hAnsi="Courier New" w:cs="Courier New"/>
        </w:rPr>
        <w:tab/>
        <w:t>reflection high-energy electron diffraction (CRC)</w:t>
      </w:r>
    </w:p>
    <w:p w14:paraId="72FB05D7"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RHF</w:t>
      </w:r>
      <w:r>
        <w:rPr>
          <w:rFonts w:ascii="Courier New" w:hAnsi="Courier New" w:cs="Courier New"/>
        </w:rPr>
        <w:tab/>
        <w:t>restricted Hartee-Fock (theory)(CRC)</w:t>
      </w:r>
    </w:p>
    <w:p w14:paraId="231BF5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RHI</w:t>
      </w:r>
      <w:r>
        <w:rPr>
          <w:rFonts w:ascii="Courier New" w:hAnsi="Courier New" w:cs="Courier New"/>
        </w:rPr>
        <w:tab/>
        <w:t>Range-Height Indicator (radar)</w:t>
      </w:r>
    </w:p>
    <w:p w14:paraId="029E6F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RHOB</w:t>
      </w:r>
      <w:r>
        <w:rPr>
          <w:rFonts w:ascii="Courier New" w:hAnsi="Courier New" w:cs="Courier New"/>
        </w:rPr>
        <w:tab/>
        <w:t>Relevant Hierarchical Operational Binding</w:t>
      </w:r>
    </w:p>
    <w:p w14:paraId="1337BE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RHP</w:t>
      </w:r>
      <w:r>
        <w:rPr>
          <w:rFonts w:ascii="Courier New" w:hAnsi="Courier New" w:cs="Courier New"/>
        </w:rPr>
        <w:tab/>
        <w:t>Right-Hand Plane</w:t>
      </w:r>
    </w:p>
    <w:p w14:paraId="5C847C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Reference Implementation</w:t>
      </w:r>
    </w:p>
    <w:p w14:paraId="619628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Reference number</w:t>
      </w:r>
    </w:p>
    <w:p w14:paraId="58A347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refractive index</w:t>
      </w:r>
    </w:p>
    <w:p w14:paraId="0AF7B4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Reset Indication</w:t>
      </w:r>
    </w:p>
    <w:p w14:paraId="5BC725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Restriction Indicator</w:t>
      </w:r>
    </w:p>
    <w:p w14:paraId="01FCE1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Ring In (MAU)</w:t>
      </w:r>
    </w:p>
    <w:p w14:paraId="5D5EC1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Ring Indicator</w:t>
      </w:r>
    </w:p>
    <w:p w14:paraId="1735B4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w:t>
      </w:r>
      <w:r>
        <w:rPr>
          <w:rFonts w:ascii="Courier New" w:hAnsi="Courier New" w:cs="Courier New"/>
        </w:rPr>
        <w:tab/>
        <w:t>Routing Indicator</w:t>
      </w:r>
    </w:p>
    <w:p w14:paraId="0247FF75"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RIA</w:t>
      </w:r>
      <w:r>
        <w:rPr>
          <w:rFonts w:ascii="Courier New" w:hAnsi="Courier New" w:cs="Courier New"/>
        </w:rPr>
        <w:tab/>
        <w:t>radioimmunoassay (CRC)</w:t>
      </w:r>
    </w:p>
    <w:p w14:paraId="1F1FE4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RIA</w:t>
      </w:r>
      <w:r>
        <w:rPr>
          <w:rFonts w:ascii="Courier New" w:hAnsi="Courier New" w:cs="Courier New"/>
        </w:rPr>
        <w:tab/>
        <w:t>Robotic Industry Association</w:t>
      </w:r>
    </w:p>
    <w:p w14:paraId="2591AB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RIAA</w:t>
      </w:r>
      <w:r>
        <w:rPr>
          <w:rFonts w:ascii="Courier New" w:hAnsi="Courier New" w:cs="Courier New"/>
        </w:rPr>
        <w:tab/>
        <w:t>Recording Industry Association of America</w:t>
      </w:r>
    </w:p>
    <w:p w14:paraId="60600BC0"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Rib</w:t>
      </w:r>
      <w:r>
        <w:rPr>
          <w:rFonts w:ascii="Courier New" w:hAnsi="Courier New" w:cs="Courier New"/>
        </w:rPr>
        <w:tab/>
        <w:t>ribose (CRC)</w:t>
      </w:r>
    </w:p>
    <w:p w14:paraId="5FAFA601"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RIB</w:t>
      </w:r>
      <w:r>
        <w:rPr>
          <w:rFonts w:ascii="Courier New" w:hAnsi="Courier New" w:cs="Courier New"/>
        </w:rPr>
        <w:tab/>
        <w:t>rigid-inflatable boat</w:t>
      </w:r>
    </w:p>
    <w:p w14:paraId="70806BB9" w14:textId="77777777" w:rsidR="009A5E7D" w:rsidRDefault="009A5E7D">
      <w:pPr>
        <w:widowControl w:val="0"/>
        <w:autoSpaceDE w:val="0"/>
        <w:autoSpaceDN w:val="0"/>
        <w:adjustRightInd w:val="0"/>
        <w:spacing w:after="0" w:line="240" w:lineRule="auto"/>
        <w:rPr>
          <w:rFonts w:ascii="Courier New" w:hAnsi="Courier New" w:cs="Courier New"/>
        </w:rPr>
      </w:pPr>
      <w:r>
        <w:rPr>
          <w:rFonts w:ascii="Courier New" w:hAnsi="Courier New" w:cs="Courier New"/>
        </w:rPr>
        <w:t>Ribulo</w:t>
      </w:r>
      <w:r>
        <w:rPr>
          <w:rFonts w:ascii="Courier New" w:hAnsi="Courier New" w:cs="Courier New"/>
        </w:rPr>
        <w:tab/>
        <w:t>ribulose (CRC)</w:t>
      </w:r>
    </w:p>
    <w:p w14:paraId="09B17F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RIC</w:t>
      </w:r>
      <w:r>
        <w:rPr>
          <w:rFonts w:ascii="Courier New" w:hAnsi="Courier New" w:cs="Courier New"/>
        </w:rPr>
        <w:tab/>
        <w:t>RACE Industrial Consortium</w:t>
      </w:r>
    </w:p>
    <w:p w14:paraId="797950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RIC</w:t>
      </w:r>
      <w:r>
        <w:rPr>
          <w:rFonts w:ascii="Courier New" w:hAnsi="Courier New" w:cs="Courier New"/>
        </w:rPr>
        <w:tab/>
        <w:t>Radio Identity Code</w:t>
      </w:r>
    </w:p>
    <w:p w14:paraId="3E16D2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RIC</w:t>
      </w:r>
      <w:r>
        <w:rPr>
          <w:rFonts w:ascii="Courier New" w:hAnsi="Courier New" w:cs="Courier New"/>
        </w:rPr>
        <w:tab/>
        <w:t>Realtime Interface Co-processor (IBM Inc.)</w:t>
      </w:r>
    </w:p>
    <w:p w14:paraId="0C968A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RICMOS</w:t>
      </w:r>
      <w:r>
        <w:rPr>
          <w:rFonts w:ascii="Courier New" w:hAnsi="Courier New" w:cs="Courier New"/>
        </w:rPr>
        <w:tab/>
        <w:t>Radiation Insensitive Complementary Metal-Oxide Semiconductor</w:t>
      </w:r>
    </w:p>
    <w:p w14:paraId="065344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RIE</w:t>
      </w:r>
      <w:r>
        <w:rPr>
          <w:rFonts w:ascii="Courier New" w:hAnsi="Courier New" w:cs="Courier New"/>
        </w:rPr>
        <w:tab/>
        <w:t>reactive ion etch</w:t>
      </w:r>
    </w:p>
    <w:p w14:paraId="43657BF6"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RIF</w:t>
        </w:r>
      </w:smartTag>
      <w:r>
        <w:rPr>
          <w:rFonts w:ascii="Courier New" w:hAnsi="Courier New" w:cs="Courier New"/>
        </w:rPr>
        <w:tab/>
        <w:t>routing information field</w:t>
      </w:r>
    </w:p>
    <w:p w14:paraId="275167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RIM</w:t>
      </w:r>
      <w:r>
        <w:rPr>
          <w:rFonts w:ascii="Courier New" w:hAnsi="Courier New" w:cs="Courier New"/>
        </w:rPr>
        <w:tab/>
        <w:t>Receiver InterModulation</w:t>
      </w:r>
    </w:p>
    <w:p w14:paraId="79072E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RIM</w:t>
      </w:r>
      <w:r>
        <w:rPr>
          <w:rFonts w:ascii="Courier New" w:hAnsi="Courier New" w:cs="Courier New"/>
        </w:rPr>
        <w:tab/>
        <w:t>reference information model</w:t>
      </w:r>
    </w:p>
    <w:p w14:paraId="23849D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RIM</w:t>
      </w:r>
      <w:r>
        <w:rPr>
          <w:rFonts w:ascii="Courier New" w:hAnsi="Courier New" w:cs="Courier New"/>
        </w:rPr>
        <w:tab/>
        <w:t>Request Initialization Mode (HDLC)</w:t>
      </w:r>
    </w:p>
    <w:p w14:paraId="318F370B" w14:textId="77777777" w:rsidR="007244EF" w:rsidRDefault="007244EF">
      <w:pPr>
        <w:widowControl w:val="0"/>
        <w:autoSpaceDE w:val="0"/>
        <w:autoSpaceDN w:val="0"/>
        <w:adjustRightInd w:val="0"/>
        <w:spacing w:after="0" w:line="240" w:lineRule="auto"/>
        <w:rPr>
          <w:rFonts w:ascii="Courier New" w:hAnsi="Courier New" w:cs="Courier New"/>
        </w:rPr>
      </w:pPr>
      <w:r>
        <w:rPr>
          <w:rFonts w:ascii="Courier New" w:hAnsi="Courier New" w:cs="Courier New"/>
        </w:rPr>
        <w:t>RIM</w:t>
      </w:r>
      <w:r>
        <w:rPr>
          <w:rFonts w:ascii="Courier New" w:hAnsi="Courier New" w:cs="Courier New"/>
        </w:rPr>
        <w:tab/>
        <w:t>Reference Information Model (e.g. in HL7)</w:t>
      </w:r>
    </w:p>
    <w:p w14:paraId="5E3F7D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RIN</w:t>
      </w:r>
      <w:r>
        <w:rPr>
          <w:rFonts w:ascii="Courier New" w:hAnsi="Courier New" w:cs="Courier New"/>
        </w:rPr>
        <w:tab/>
        <w:t>relative intensity noise</w:t>
      </w:r>
    </w:p>
    <w:p w14:paraId="44BCD0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RINET</w:t>
      </w:r>
      <w:r>
        <w:rPr>
          <w:rFonts w:ascii="Courier New" w:hAnsi="Courier New" w:cs="Courier New"/>
        </w:rPr>
        <w:tab/>
        <w:t>Reinsurance and Insurance Network</w:t>
      </w:r>
    </w:p>
    <w:p w14:paraId="1AA6771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RIO</w:t>
        </w:r>
      </w:smartTag>
      <w:r>
        <w:rPr>
          <w:rFonts w:ascii="Courier New" w:hAnsi="Courier New" w:cs="Courier New"/>
        </w:rPr>
        <w:tab/>
        <w:t>Reference Information Object (CCA/VTS)</w:t>
      </w:r>
    </w:p>
    <w:p w14:paraId="7F32C8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RIOT</w:t>
      </w:r>
      <w:r>
        <w:rPr>
          <w:rFonts w:ascii="Courier New" w:hAnsi="Courier New" w:cs="Courier New"/>
        </w:rPr>
        <w:tab/>
        <w:t>Random access memory Input/Output Timer</w:t>
      </w:r>
    </w:p>
    <w:p w14:paraId="5A5123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RIP</w:t>
      </w:r>
      <w:r>
        <w:rPr>
          <w:rFonts w:ascii="Courier New" w:hAnsi="Courier New" w:cs="Courier New"/>
        </w:rPr>
        <w:tab/>
        <w:t>random index pack</w:t>
      </w:r>
    </w:p>
    <w:p w14:paraId="75C4F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RIP</w:t>
      </w:r>
      <w:r>
        <w:rPr>
          <w:rFonts w:ascii="Courier New" w:hAnsi="Courier New" w:cs="Courier New"/>
        </w:rPr>
        <w:tab/>
        <w:t>Ring Interface Processor</w:t>
      </w:r>
    </w:p>
    <w:p w14:paraId="20DDEC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RIP</w:t>
      </w:r>
      <w:r>
        <w:rPr>
          <w:rFonts w:ascii="Courier New" w:hAnsi="Courier New" w:cs="Courier New"/>
        </w:rPr>
        <w:tab/>
        <w:t>router/routing information protocol (TCP/IP-DoD)</w:t>
      </w:r>
    </w:p>
    <w:p w14:paraId="7CBEC3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RIPE</w:t>
      </w:r>
      <w:r>
        <w:rPr>
          <w:rFonts w:ascii="Courier New" w:hAnsi="Courier New" w:cs="Courier New"/>
        </w:rPr>
        <w:tab/>
        <w:t>Reseaux IP Europeens</w:t>
      </w:r>
    </w:p>
    <w:p w14:paraId="3D536015" w14:textId="77777777" w:rsidR="00C532FA" w:rsidRDefault="00C532FA">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RIPEMD-160 </w:t>
      </w:r>
      <w:r w:rsidR="00486638">
        <w:rPr>
          <w:rFonts w:ascii="Courier New" w:hAnsi="Courier New" w:cs="Courier New"/>
        </w:rPr>
        <w:t>RIPE cryptographic hash function</w:t>
      </w:r>
    </w:p>
    <w:p w14:paraId="4299D6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RIPE-NCC</w:t>
      </w:r>
      <w:r>
        <w:rPr>
          <w:rFonts w:ascii="Courier New" w:hAnsi="Courier New" w:cs="Courier New"/>
        </w:rPr>
        <w:tab/>
        <w:t>Reseaux IP Europeens-Network Coordination Center (IP addresses)</w:t>
      </w:r>
    </w:p>
    <w:p w14:paraId="22C5DF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RIR</w:t>
      </w:r>
      <w:r>
        <w:rPr>
          <w:rFonts w:ascii="Courier New" w:hAnsi="Courier New" w:cs="Courier New"/>
        </w:rPr>
        <w:tab/>
        <w:t>Regional Internet Registry</w:t>
      </w:r>
    </w:p>
    <w:p w14:paraId="1C26F7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RIRO</w:t>
      </w:r>
      <w:r>
        <w:rPr>
          <w:rFonts w:ascii="Courier New" w:hAnsi="Courier New" w:cs="Courier New"/>
        </w:rPr>
        <w:tab/>
        <w:t>Roll-In Roll-Out</w:t>
      </w:r>
    </w:p>
    <w:p w14:paraId="1DE6C0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w:t>
      </w:r>
      <w:r>
        <w:rPr>
          <w:rFonts w:ascii="Courier New" w:hAnsi="Courier New" w:cs="Courier New"/>
        </w:rPr>
        <w:tab/>
        <w:t>Radio Investigation Service (RA-UK)</w:t>
      </w:r>
    </w:p>
    <w:p w14:paraId="387813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w:t>
      </w:r>
      <w:r>
        <w:rPr>
          <w:rFonts w:ascii="Courier New" w:hAnsi="Courier New" w:cs="Courier New"/>
        </w:rPr>
        <w:tab/>
        <w:t>Radiology Information System (Siemens AG)</w:t>
      </w:r>
    </w:p>
    <w:p w14:paraId="718C9A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w:t>
      </w:r>
      <w:r>
        <w:rPr>
          <w:rFonts w:ascii="Courier New" w:hAnsi="Courier New" w:cs="Courier New"/>
        </w:rPr>
        <w:tab/>
        <w:t>Random Interleaved Sampling</w:t>
      </w:r>
    </w:p>
    <w:p w14:paraId="3A0948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w:t>
      </w:r>
      <w:r>
        <w:rPr>
          <w:rFonts w:ascii="Courier New" w:hAnsi="Courier New" w:cs="Courier New"/>
        </w:rPr>
        <w:tab/>
        <w:t>Reference Information Store (VT)</w:t>
      </w:r>
    </w:p>
    <w:p w14:paraId="112C7B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RISC</w:t>
      </w:r>
      <w:r>
        <w:rPr>
          <w:rFonts w:ascii="Courier New" w:hAnsi="Courier New" w:cs="Courier New"/>
        </w:rPr>
        <w:tab/>
        <w:t>reduced instruction set computing</w:t>
      </w:r>
    </w:p>
    <w:p w14:paraId="728CB7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RISC</w:t>
      </w:r>
      <w:r>
        <w:rPr>
          <w:rFonts w:ascii="Courier New" w:hAnsi="Courier New" w:cs="Courier New"/>
        </w:rPr>
        <w:tab/>
        <w:t>Regional Interagency Steering Committee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1B564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RISE</w:t>
      </w:r>
      <w:r>
        <w:rPr>
          <w:rFonts w:ascii="Courier New" w:hAnsi="Courier New" w:cs="Courier New"/>
        </w:rPr>
        <w:tab/>
        <w:t xml:space="preserve">Retrieval and Interchange of Standards in </w:t>
      </w:r>
      <w:smartTag w:uri="urn:schemas-microsoft-com:office:smarttags" w:element="State">
        <w:r>
          <w:rPr>
            <w:rFonts w:ascii="Courier New" w:hAnsi="Courier New" w:cs="Courier New"/>
          </w:rPr>
          <w:t>Europe</w:t>
        </w:r>
      </w:smartTag>
    </w:p>
    <w:p w14:paraId="575972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RISS/LEO</w:t>
      </w:r>
      <w:r>
        <w:rPr>
          <w:rFonts w:ascii="Courier New" w:hAnsi="Courier New" w:cs="Courier New"/>
        </w:rPr>
        <w:tab/>
        <w:t>regional information sharing systems/law enforcement on-line (FBI)</w:t>
      </w:r>
    </w:p>
    <w:p w14:paraId="416FF4C6" w14:textId="7F0E2A71" w:rsidR="00AE699C" w:rsidRDefault="00AE699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 xml:space="preserve">RIT </w:t>
      </w:r>
      <w:r>
        <w:rPr>
          <w:rFonts w:ascii="Arial" w:hAnsi="Arial" w:cstheme="minorBidi"/>
          <w:color w:val="000000" w:themeColor="text1"/>
          <w:kern w:val="2"/>
        </w:rPr>
        <w:tab/>
        <w:t>Rapid Intervention Team (DHS)</w:t>
      </w:r>
    </w:p>
    <w:p w14:paraId="1D8E20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RIT</w:t>
      </w:r>
      <w:r>
        <w:rPr>
          <w:rFonts w:ascii="Courier New" w:hAnsi="Courier New" w:cs="Courier New"/>
        </w:rPr>
        <w:tab/>
        <w:t>Rate of Information Throughput,</w:t>
      </w:r>
    </w:p>
    <w:p w14:paraId="708F8A7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RJ</w:t>
      </w:r>
      <w:r w:rsidRPr="00900498">
        <w:rPr>
          <w:rFonts w:ascii="Courier New" w:hAnsi="Courier New" w:cs="Courier New"/>
          <w:lang w:val="fr-FR"/>
        </w:rPr>
        <w:tab/>
        <w:t>Rapporteurs Joint Meeting (ETSI)</w:t>
      </w:r>
    </w:p>
    <w:p w14:paraId="4DC0AC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RJ</w:t>
      </w:r>
      <w:r>
        <w:rPr>
          <w:rFonts w:ascii="Courier New" w:hAnsi="Courier New" w:cs="Courier New"/>
        </w:rPr>
        <w:tab/>
        <w:t>ReJect (prefix)</w:t>
      </w:r>
    </w:p>
    <w:p w14:paraId="6809644E" w14:textId="59968A09" w:rsidR="002861C6" w:rsidRDefault="002861C6">
      <w:pPr>
        <w:widowControl w:val="0"/>
        <w:autoSpaceDE w:val="0"/>
        <w:autoSpaceDN w:val="0"/>
        <w:adjustRightInd w:val="0"/>
        <w:spacing w:after="0" w:line="240" w:lineRule="auto"/>
        <w:rPr>
          <w:rFonts w:ascii="Courier New" w:hAnsi="Courier New" w:cs="Courier New"/>
        </w:rPr>
      </w:pPr>
      <w:r>
        <w:rPr>
          <w:rFonts w:ascii="Courier New" w:hAnsi="Courier New" w:cs="Courier New"/>
        </w:rPr>
        <w:t>RJ45</w:t>
      </w:r>
      <w:r>
        <w:rPr>
          <w:rFonts w:ascii="Courier New" w:hAnsi="Courier New" w:cs="Courier New"/>
        </w:rPr>
        <w:tab/>
        <w:t>Registered Jack 45 (CTI)</w:t>
      </w:r>
    </w:p>
    <w:p w14:paraId="73B355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RJE</w:t>
      </w:r>
      <w:r>
        <w:rPr>
          <w:rFonts w:ascii="Courier New" w:hAnsi="Courier New" w:cs="Courier New"/>
        </w:rPr>
        <w:tab/>
        <w:t>Remote Job Entry</w:t>
      </w:r>
    </w:p>
    <w:p w14:paraId="41F32F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w:t>
      </w:r>
      <w:r>
        <w:rPr>
          <w:rFonts w:ascii="Courier New" w:hAnsi="Courier New" w:cs="Courier New"/>
        </w:rPr>
        <w:tab/>
        <w:t>load Resistance</w:t>
      </w:r>
    </w:p>
    <w:p w14:paraId="296B43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w:t>
      </w:r>
      <w:r>
        <w:rPr>
          <w:rFonts w:ascii="Courier New" w:hAnsi="Courier New" w:cs="Courier New"/>
        </w:rPr>
        <w:tab/>
        <w:t>return loss</w:t>
      </w:r>
    </w:p>
    <w:p w14:paraId="131579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w:t>
      </w:r>
      <w:r>
        <w:rPr>
          <w:rFonts w:ascii="Courier New" w:hAnsi="Courier New" w:cs="Courier New"/>
        </w:rPr>
        <w:tab/>
        <w:t>rotating linear (antenna pattern)</w:t>
      </w:r>
    </w:p>
    <w:p w14:paraId="39DF1B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RLAN</w:t>
      </w:r>
      <w:r>
        <w:rPr>
          <w:rFonts w:ascii="Courier New" w:hAnsi="Courier New" w:cs="Courier New"/>
        </w:rPr>
        <w:tab/>
        <w:t>Radio Local Area Network</w:t>
      </w:r>
    </w:p>
    <w:p w14:paraId="3F1D38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RLC</w:t>
      </w:r>
      <w:r>
        <w:rPr>
          <w:rFonts w:ascii="Courier New" w:hAnsi="Courier New" w:cs="Courier New"/>
        </w:rPr>
        <w:tab/>
        <w:t>ReLease Complete message</w:t>
      </w:r>
    </w:p>
    <w:p w14:paraId="5F0AC0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RLC</w:t>
      </w:r>
      <w:r>
        <w:rPr>
          <w:rFonts w:ascii="Courier New" w:hAnsi="Courier New" w:cs="Courier New"/>
        </w:rPr>
        <w:tab/>
        <w:t>run length coding</w:t>
      </w:r>
    </w:p>
    <w:p w14:paraId="3A77C3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RLD</w:t>
      </w:r>
      <w:r>
        <w:rPr>
          <w:rFonts w:ascii="Courier New" w:hAnsi="Courier New" w:cs="Courier New"/>
        </w:rPr>
        <w:tab/>
        <w:t>ReLocation Dictionary</w:t>
      </w:r>
    </w:p>
    <w:p w14:paraId="1F97492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RLE</w:t>
      </w:r>
      <w:r w:rsidRPr="00900498">
        <w:rPr>
          <w:rFonts w:ascii="Courier New" w:hAnsi="Courier New" w:cs="Courier New"/>
          <w:lang w:val="fr-FR"/>
        </w:rPr>
        <w:tab/>
        <w:t>réseau local d'entreprise</w:t>
      </w:r>
    </w:p>
    <w:p w14:paraId="09DE3A15" w14:textId="77777777" w:rsidR="00D54170" w:rsidRPr="009726ED" w:rsidRDefault="00D54170">
      <w:pPr>
        <w:widowControl w:val="0"/>
        <w:autoSpaceDE w:val="0"/>
        <w:autoSpaceDN w:val="0"/>
        <w:adjustRightInd w:val="0"/>
        <w:spacing w:after="0" w:line="240" w:lineRule="auto"/>
        <w:rPr>
          <w:rFonts w:ascii="Courier New" w:hAnsi="Courier New" w:cs="Courier New"/>
        </w:rPr>
      </w:pPr>
      <w:r w:rsidRPr="009726ED">
        <w:rPr>
          <w:rFonts w:ascii="Courier New" w:hAnsi="Courier New" w:cs="Courier New"/>
        </w:rPr>
        <w:t>rlf</w:t>
      </w:r>
      <w:r w:rsidRPr="009726ED">
        <w:rPr>
          <w:rFonts w:ascii="Courier New" w:hAnsi="Courier New" w:cs="Courier New"/>
        </w:rPr>
        <w:tab/>
        <w:t>radio link failure (LTE)</w:t>
      </w:r>
    </w:p>
    <w:p w14:paraId="2D66F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RLF</w:t>
      </w:r>
      <w:r>
        <w:rPr>
          <w:rFonts w:ascii="Courier New" w:hAnsi="Courier New" w:cs="Courier New"/>
        </w:rPr>
        <w:tab/>
        <w:t>Reverse, Line Feed</w:t>
      </w:r>
    </w:p>
    <w:p w14:paraId="61AF2C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RLL</w:t>
      </w:r>
      <w:r>
        <w:rPr>
          <w:rFonts w:ascii="Courier New" w:hAnsi="Courier New" w:cs="Courier New"/>
        </w:rPr>
        <w:tab/>
        <w:t>radio (on the) local loop</w:t>
      </w:r>
    </w:p>
    <w:p w14:paraId="185CB6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RLL</w:t>
      </w:r>
      <w:r>
        <w:rPr>
          <w:rFonts w:ascii="Courier New" w:hAnsi="Courier New" w:cs="Courier New"/>
        </w:rPr>
        <w:tab/>
        <w:t>Run Length Limited (Coding, Magnetic Recording)</w:t>
      </w:r>
    </w:p>
    <w:p w14:paraId="37E383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RLO</w:t>
      </w:r>
      <w:r>
        <w:rPr>
          <w:rFonts w:ascii="Courier New" w:hAnsi="Courier New" w:cs="Courier New"/>
        </w:rPr>
        <w:tab/>
        <w:t>Receiver Local Oscillator</w:t>
      </w:r>
    </w:p>
    <w:p w14:paraId="2E3711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RLP</w:t>
      </w:r>
      <w:r>
        <w:rPr>
          <w:rFonts w:ascii="Courier New" w:hAnsi="Courier New" w:cs="Courier New"/>
        </w:rPr>
        <w:tab/>
        <w:t>Radio Link Protocol</w:t>
      </w:r>
    </w:p>
    <w:p w14:paraId="1194CD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RLR</w:t>
      </w:r>
      <w:r>
        <w:rPr>
          <w:rFonts w:ascii="Courier New" w:hAnsi="Courier New" w:cs="Courier New"/>
        </w:rPr>
        <w:tab/>
        <w:t>Receive Loudness Rating</w:t>
      </w:r>
    </w:p>
    <w:p w14:paraId="14A700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RLR</w:t>
      </w:r>
      <w:r>
        <w:rPr>
          <w:rFonts w:ascii="Courier New" w:hAnsi="Courier New" w:cs="Courier New"/>
        </w:rPr>
        <w:tab/>
        <w:t>Receiver Loudness Rating</w:t>
      </w:r>
    </w:p>
    <w:p w14:paraId="65C7DA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RLRH</w:t>
      </w:r>
      <w:r>
        <w:rPr>
          <w:rFonts w:ascii="Courier New" w:hAnsi="Courier New" w:cs="Courier New"/>
        </w:rPr>
        <w:tab/>
        <w:t>Handset Receiving Loudness Rating</w:t>
      </w:r>
    </w:p>
    <w:p w14:paraId="3F1220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RLSF</w:t>
      </w:r>
      <w:r>
        <w:rPr>
          <w:rFonts w:ascii="Courier New" w:hAnsi="Courier New" w:cs="Courier New"/>
        </w:rPr>
        <w:tab/>
        <w:t>ReLeaSe Failure</w:t>
      </w:r>
    </w:p>
    <w:p w14:paraId="356801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w:t>
      </w:r>
      <w:r>
        <w:rPr>
          <w:rFonts w:ascii="Courier New" w:hAnsi="Courier New" w:cs="Courier New"/>
        </w:rPr>
        <w:tab/>
        <w:t>Radio Matters</w:t>
      </w:r>
    </w:p>
    <w:p w14:paraId="721E12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w:t>
      </w:r>
      <w:r>
        <w:rPr>
          <w:rFonts w:ascii="Courier New" w:hAnsi="Courier New" w:cs="Courier New"/>
        </w:rPr>
        <w:tab/>
        <w:t>Record Mark</w:t>
      </w:r>
    </w:p>
    <w:p w14:paraId="06BE3D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w:t>
      </w:r>
      <w:r>
        <w:rPr>
          <w:rFonts w:ascii="Courier New" w:hAnsi="Courier New" w:cs="Courier New"/>
        </w:rPr>
        <w:tab/>
        <w:t>Resolution Meeting (ETSI)</w:t>
      </w:r>
    </w:p>
    <w:p w14:paraId="4B437C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w:t>
      </w:r>
      <w:r>
        <w:rPr>
          <w:rFonts w:ascii="Courier New" w:hAnsi="Courier New" w:cs="Courier New"/>
        </w:rPr>
        <w:tab/>
        <w:t>Risk Management (PMI)</w:t>
      </w:r>
    </w:p>
    <w:p w14:paraId="771ABA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RMA</w:t>
      </w:r>
      <w:r>
        <w:rPr>
          <w:rFonts w:ascii="Courier New" w:hAnsi="Courier New" w:cs="Courier New"/>
        </w:rPr>
        <w:tab/>
        <w:t>Random Multiple Access</w:t>
      </w:r>
    </w:p>
    <w:p w14:paraId="577FF5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RMA</w:t>
      </w:r>
      <w:r>
        <w:rPr>
          <w:rFonts w:ascii="Courier New" w:hAnsi="Courier New" w:cs="Courier New"/>
        </w:rPr>
        <w:tab/>
        <w:t>Remote Management Agent</w:t>
      </w:r>
    </w:p>
    <w:p w14:paraId="630845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RMA</w:t>
      </w:r>
      <w:r>
        <w:rPr>
          <w:rFonts w:ascii="Courier New" w:hAnsi="Courier New" w:cs="Courier New"/>
        </w:rPr>
        <w:tab/>
        <w:t>return material authorization</w:t>
      </w:r>
    </w:p>
    <w:p w14:paraId="7CEB38D0" w14:textId="77777777" w:rsidR="002861C6" w:rsidRDefault="00D54170" w:rsidP="00C809C1">
      <w:pPr>
        <w:widowControl w:val="0"/>
        <w:tabs>
          <w:tab w:val="left" w:pos="720"/>
          <w:tab w:val="left" w:pos="1440"/>
          <w:tab w:val="left" w:pos="2160"/>
          <w:tab w:val="left" w:pos="2880"/>
          <w:tab w:val="left" w:pos="3600"/>
          <w:tab w:val="left" w:pos="4320"/>
          <w:tab w:val="left" w:pos="5040"/>
          <w:tab w:val="left" w:pos="5760"/>
          <w:tab w:val="left" w:pos="6285"/>
        </w:tabs>
        <w:autoSpaceDE w:val="0"/>
        <w:autoSpaceDN w:val="0"/>
        <w:adjustRightInd w:val="0"/>
        <w:spacing w:after="0" w:line="240" w:lineRule="auto"/>
        <w:rPr>
          <w:rFonts w:ascii="Courier New" w:hAnsi="Courier New" w:cs="Courier New"/>
        </w:rPr>
      </w:pPr>
      <w:r>
        <w:rPr>
          <w:rFonts w:ascii="Courier New" w:hAnsi="Courier New" w:cs="Courier New"/>
        </w:rPr>
        <w:t>RMA</w:t>
      </w:r>
      <w:r>
        <w:rPr>
          <w:rFonts w:ascii="Courier New" w:hAnsi="Courier New" w:cs="Courier New"/>
        </w:rPr>
        <w:tab/>
        <w:t>revolution in military affairs</w:t>
      </w:r>
      <w:r w:rsidR="004E516F">
        <w:rPr>
          <w:rFonts w:ascii="Courier New" w:hAnsi="Courier New" w:cs="Courier New"/>
        </w:rPr>
        <w:t xml:space="preserve"> (China)</w:t>
      </w:r>
    </w:p>
    <w:p w14:paraId="4F5B4EA4" w14:textId="4C656B80" w:rsidR="00D54170" w:rsidRDefault="002861C6" w:rsidP="00C809C1">
      <w:pPr>
        <w:widowControl w:val="0"/>
        <w:tabs>
          <w:tab w:val="left" w:pos="720"/>
          <w:tab w:val="left" w:pos="1440"/>
          <w:tab w:val="left" w:pos="2160"/>
          <w:tab w:val="left" w:pos="2880"/>
          <w:tab w:val="left" w:pos="3600"/>
          <w:tab w:val="left" w:pos="4320"/>
          <w:tab w:val="left" w:pos="5040"/>
          <w:tab w:val="left" w:pos="5760"/>
          <w:tab w:val="left" w:pos="6285"/>
        </w:tabs>
        <w:autoSpaceDE w:val="0"/>
        <w:autoSpaceDN w:val="0"/>
        <w:adjustRightInd w:val="0"/>
        <w:spacing w:after="0" w:line="240" w:lineRule="auto"/>
        <w:rPr>
          <w:rFonts w:ascii="Courier New" w:hAnsi="Courier New" w:cs="Courier New"/>
        </w:rPr>
      </w:pPr>
      <w:r>
        <w:t>RMF</w:t>
      </w:r>
      <w:r>
        <w:tab/>
        <w:t>Risk Management Framework (ISH)</w:t>
      </w:r>
      <w:r w:rsidR="00C809C1">
        <w:rPr>
          <w:rFonts w:ascii="Courier New" w:hAnsi="Courier New" w:cs="Courier New"/>
        </w:rPr>
        <w:tab/>
      </w:r>
      <w:r w:rsidR="00C809C1">
        <w:rPr>
          <w:rFonts w:ascii="Courier New" w:hAnsi="Courier New" w:cs="Courier New"/>
        </w:rPr>
        <w:tab/>
      </w:r>
    </w:p>
    <w:p w14:paraId="7CE4DBB1" w14:textId="77777777" w:rsidR="00C809C1" w:rsidRDefault="00C809C1" w:rsidP="00C809C1">
      <w:pPr>
        <w:widowControl w:val="0"/>
        <w:tabs>
          <w:tab w:val="left" w:pos="720"/>
          <w:tab w:val="left" w:pos="1440"/>
          <w:tab w:val="left" w:pos="2160"/>
          <w:tab w:val="left" w:pos="2880"/>
          <w:tab w:val="left" w:pos="3600"/>
          <w:tab w:val="left" w:pos="4320"/>
          <w:tab w:val="left" w:pos="5040"/>
          <w:tab w:val="left" w:pos="5760"/>
          <w:tab w:val="left" w:pos="6285"/>
        </w:tabs>
        <w:autoSpaceDE w:val="0"/>
        <w:autoSpaceDN w:val="0"/>
        <w:adjustRightInd w:val="0"/>
        <w:spacing w:after="0" w:line="240" w:lineRule="auto"/>
        <w:rPr>
          <w:rFonts w:ascii="Courier New" w:hAnsi="Courier New" w:cs="Courier New"/>
        </w:rPr>
      </w:pPr>
      <w:r>
        <w:rPr>
          <w:rFonts w:ascii="Courier New" w:hAnsi="Courier New" w:cs="Courier New"/>
        </w:rPr>
        <w:t>RMIT</w:t>
      </w:r>
      <w:r>
        <w:rPr>
          <w:rFonts w:ascii="Courier New" w:hAnsi="Courier New" w:cs="Courier New"/>
        </w:rPr>
        <w:tab/>
        <w:t>Royal Melbourne Institute of Technology</w:t>
      </w:r>
    </w:p>
    <w:p w14:paraId="72CD07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RMN</w:t>
      </w:r>
      <w:r>
        <w:rPr>
          <w:rFonts w:ascii="Courier New" w:hAnsi="Courier New" w:cs="Courier New"/>
        </w:rPr>
        <w:tab/>
        <w:t>Remote Multiplexor Node</w:t>
      </w:r>
    </w:p>
    <w:p w14:paraId="3EAAFF9C" w14:textId="18E2DD69" w:rsidR="00D54170" w:rsidRDefault="00D54170" w:rsidP="002861C6">
      <w:pPr>
        <w:widowControl w:val="0"/>
        <w:tabs>
          <w:tab w:val="left" w:pos="720"/>
          <w:tab w:val="left" w:pos="1440"/>
          <w:tab w:val="left" w:pos="2130"/>
        </w:tabs>
        <w:autoSpaceDE w:val="0"/>
        <w:autoSpaceDN w:val="0"/>
        <w:adjustRightInd w:val="0"/>
        <w:spacing w:after="0" w:line="240" w:lineRule="auto"/>
        <w:rPr>
          <w:rFonts w:ascii="Courier New" w:hAnsi="Courier New" w:cs="Courier New"/>
        </w:rPr>
      </w:pPr>
      <w:r>
        <w:rPr>
          <w:rFonts w:ascii="Courier New" w:hAnsi="Courier New" w:cs="Courier New"/>
        </w:rPr>
        <w:t>RMO</w:t>
      </w:r>
      <w:r>
        <w:rPr>
          <w:rFonts w:ascii="Courier New" w:hAnsi="Courier New" w:cs="Courier New"/>
        </w:rPr>
        <w:tab/>
        <w:t>Real MO</w:t>
      </w:r>
      <w:r w:rsidR="002861C6">
        <w:rPr>
          <w:rFonts w:ascii="Courier New" w:hAnsi="Courier New" w:cs="Courier New"/>
        </w:rPr>
        <w:tab/>
      </w:r>
    </w:p>
    <w:p w14:paraId="411CE6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RMON</w:t>
      </w:r>
      <w:r>
        <w:rPr>
          <w:rFonts w:ascii="Courier New" w:hAnsi="Courier New" w:cs="Courier New"/>
        </w:rPr>
        <w:tab/>
        <w:t>remote monitoring MIB</w:t>
      </w:r>
    </w:p>
    <w:p w14:paraId="0CB82D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RMOS</w:t>
      </w:r>
      <w:r>
        <w:rPr>
          <w:rFonts w:ascii="Courier New" w:hAnsi="Courier New" w:cs="Courier New"/>
        </w:rPr>
        <w:tab/>
        <w:t xml:space="preserve">Realtime Multitasking multiprocessor Operating System (Siemens </w:t>
      </w:r>
      <w:r>
        <w:rPr>
          <w:rFonts w:ascii="Courier New" w:hAnsi="Courier New" w:cs="Courier New"/>
        </w:rPr>
        <w:lastRenderedPageBreak/>
        <w:t>AG)</w:t>
      </w:r>
    </w:p>
    <w:p w14:paraId="10AD2B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RM/OSI</w:t>
      </w:r>
      <w:r>
        <w:rPr>
          <w:rFonts w:ascii="Courier New" w:hAnsi="Courier New" w:cs="Courier New"/>
        </w:rPr>
        <w:tab/>
        <w:t>Reference Model of Open Systems Interconnection</w:t>
      </w:r>
    </w:p>
    <w:p w14:paraId="5E593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RMP</w:t>
      </w:r>
      <w:r>
        <w:rPr>
          <w:rFonts w:ascii="Courier New" w:hAnsi="Courier New" w:cs="Courier New"/>
        </w:rPr>
        <w:tab/>
        <w:t>Reference Model Processor</w:t>
      </w:r>
    </w:p>
    <w:p w14:paraId="20C67274" w14:textId="4959D85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RMP</w:t>
      </w:r>
      <w:r>
        <w:rPr>
          <w:rFonts w:ascii="Courier New" w:hAnsi="Courier New" w:cs="Courier New"/>
        </w:rPr>
        <w:tab/>
        <w:t>Risk Management Plan</w:t>
      </w:r>
      <w:r w:rsidR="0035584E">
        <w:rPr>
          <w:rFonts w:ascii="Courier New" w:hAnsi="Courier New" w:cs="Courier New"/>
        </w:rPr>
        <w:t xml:space="preserve"> (PMI</w:t>
      </w:r>
      <w:r w:rsidR="00AE699C">
        <w:rPr>
          <w:rFonts w:ascii="Courier New" w:hAnsi="Courier New" w:cs="Courier New"/>
        </w:rPr>
        <w:t>, DHS</w:t>
      </w:r>
      <w:r w:rsidR="0035584E">
        <w:rPr>
          <w:rFonts w:ascii="Courier New" w:hAnsi="Courier New" w:cs="Courier New"/>
        </w:rPr>
        <w:t>)</w:t>
      </w:r>
    </w:p>
    <w:p w14:paraId="78218C6D" w14:textId="77777777" w:rsidR="0035584E" w:rsidRDefault="0035584E">
      <w:pPr>
        <w:widowControl w:val="0"/>
        <w:autoSpaceDE w:val="0"/>
        <w:autoSpaceDN w:val="0"/>
        <w:adjustRightInd w:val="0"/>
        <w:spacing w:after="0" w:line="240" w:lineRule="auto"/>
        <w:rPr>
          <w:rFonts w:ascii="Courier New" w:hAnsi="Courier New" w:cs="Courier New"/>
        </w:rPr>
      </w:pPr>
      <w:r>
        <w:rPr>
          <w:rFonts w:ascii="Courier New" w:hAnsi="Courier New" w:cs="Courier New"/>
        </w:rPr>
        <w:t>R</w:t>
      </w:r>
      <w:r w:rsidR="00E510EE">
        <w:rPr>
          <w:rFonts w:ascii="Courier New" w:hAnsi="Courier New" w:cs="Courier New"/>
        </w:rPr>
        <w:t>MP</w:t>
      </w:r>
      <w:r w:rsidR="00E510EE">
        <w:rPr>
          <w:rFonts w:ascii="Courier New" w:hAnsi="Courier New" w:cs="Courier New"/>
        </w:rPr>
        <w:tab/>
        <w:t>Risk Management Process (NIST)</w:t>
      </w:r>
    </w:p>
    <w:p w14:paraId="3A152B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RMPCS</w:t>
      </w:r>
      <w:r>
        <w:rPr>
          <w:rFonts w:ascii="Courier New" w:hAnsi="Courier New" w:cs="Courier New"/>
        </w:rPr>
        <w:tab/>
        <w:t>regional mobile personal communication system</w:t>
      </w:r>
    </w:p>
    <w:p w14:paraId="594421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rms</w:t>
      </w:r>
      <w:r>
        <w:rPr>
          <w:rFonts w:ascii="Courier New" w:hAnsi="Courier New" w:cs="Courier New"/>
        </w:rPr>
        <w:tab/>
        <w:t>root mean square</w:t>
      </w:r>
      <w:r w:rsidR="009A5E7D">
        <w:rPr>
          <w:rFonts w:ascii="Courier New" w:hAnsi="Courier New" w:cs="Courier New"/>
        </w:rPr>
        <w:t xml:space="preserve"> (CRC)</w:t>
      </w:r>
    </w:p>
    <w:p w14:paraId="25BE9C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RMS</w:t>
      </w:r>
      <w:r>
        <w:rPr>
          <w:rFonts w:ascii="Courier New" w:hAnsi="Courier New" w:cs="Courier New"/>
        </w:rPr>
        <w:tab/>
        <w:t>root mean square (value)</w:t>
      </w:r>
    </w:p>
    <w:p w14:paraId="1C7C56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RMTE</w:t>
      </w:r>
      <w:r>
        <w:rPr>
          <w:rFonts w:ascii="Courier New" w:hAnsi="Courier New" w:cs="Courier New"/>
        </w:rPr>
        <w:tab/>
        <w:t>ReMoTE</w:t>
      </w:r>
    </w:p>
    <w:p w14:paraId="691623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w:t>
      </w:r>
      <w:r>
        <w:rPr>
          <w:rFonts w:ascii="Courier New" w:hAnsi="Courier New" w:cs="Courier New"/>
        </w:rPr>
        <w:tab/>
        <w:t>radon 86</w:t>
      </w:r>
    </w:p>
    <w:p w14:paraId="115C10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w:t>
      </w:r>
      <w:r>
        <w:rPr>
          <w:rFonts w:ascii="Courier New" w:hAnsi="Courier New" w:cs="Courier New"/>
        </w:rPr>
        <w:tab/>
        <w:t>Reference Noise</w:t>
      </w:r>
    </w:p>
    <w:p w14:paraId="13F02C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w:t>
      </w:r>
      <w:r>
        <w:rPr>
          <w:rFonts w:ascii="Courier New" w:hAnsi="Courier New" w:cs="Courier New"/>
        </w:rPr>
        <w:tab/>
        <w:t>Regional Number</w:t>
      </w:r>
    </w:p>
    <w:p w14:paraId="7FD996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w:t>
      </w:r>
      <w:r>
        <w:rPr>
          <w:rFonts w:ascii="Courier New" w:hAnsi="Courier New" w:cs="Courier New"/>
        </w:rPr>
        <w:tab/>
        <w:t>Re-routeing Number</w:t>
      </w:r>
    </w:p>
    <w:p w14:paraId="596AB70B"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RNA</w:t>
      </w:r>
      <w:r>
        <w:rPr>
          <w:rFonts w:ascii="Courier New" w:hAnsi="Courier New" w:cs="Courier New"/>
        </w:rPr>
        <w:tab/>
        <w:t>ribonucleic acid (CRC)</w:t>
      </w:r>
    </w:p>
    <w:p w14:paraId="6DFCF6A3"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RNase</w:t>
      </w:r>
      <w:r>
        <w:rPr>
          <w:rFonts w:ascii="Courier New" w:hAnsi="Courier New" w:cs="Courier New"/>
        </w:rPr>
        <w:tab/>
        <w:t>ribonuclease (CRC)</w:t>
      </w:r>
    </w:p>
    <w:p w14:paraId="1C8EBC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RNC</w:t>
      </w:r>
      <w:r>
        <w:rPr>
          <w:rFonts w:ascii="Courier New" w:hAnsi="Courier New" w:cs="Courier New"/>
        </w:rPr>
        <w:tab/>
        <w:t>Radio Network Controller</w:t>
      </w:r>
    </w:p>
    <w:p w14:paraId="2AE8532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RNCC</w:t>
      </w:r>
      <w:r w:rsidRPr="00900498">
        <w:rPr>
          <w:rFonts w:ascii="Courier New" w:hAnsi="Courier New" w:cs="Courier New"/>
          <w:lang w:val="fr-FR"/>
        </w:rPr>
        <w:tab/>
        <w:t>Regional Network Control Centre</w:t>
      </w:r>
    </w:p>
    <w:p w14:paraId="2DCB862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RNE</w:t>
      </w:r>
      <w:r w:rsidRPr="00900498">
        <w:rPr>
          <w:rFonts w:ascii="Courier New" w:hAnsi="Courier New" w:cs="Courier New"/>
          <w:lang w:val="fr-FR"/>
        </w:rPr>
        <w:tab/>
        <w:t>Reseau National d'Essais (F)</w:t>
      </w:r>
    </w:p>
    <w:p w14:paraId="73E6E8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RNF</w:t>
      </w:r>
      <w:r>
        <w:rPr>
          <w:rFonts w:ascii="Courier New" w:hAnsi="Courier New" w:cs="Courier New"/>
        </w:rPr>
        <w:tab/>
        <w:t>Receiver Noise Figure</w:t>
      </w:r>
    </w:p>
    <w:p w14:paraId="7C7352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RNR</w:t>
      </w:r>
      <w:r>
        <w:rPr>
          <w:rFonts w:ascii="Courier New" w:hAnsi="Courier New" w:cs="Courier New"/>
        </w:rPr>
        <w:tab/>
        <w:t>Receive Not Ready</w:t>
      </w:r>
    </w:p>
    <w:p w14:paraId="6F3B0D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RNSS</w:t>
      </w:r>
      <w:r>
        <w:rPr>
          <w:rFonts w:ascii="Courier New" w:hAnsi="Courier New" w:cs="Courier New"/>
        </w:rPr>
        <w:tab/>
        <w:t>radio navigation satellite service</w:t>
      </w:r>
    </w:p>
    <w:p w14:paraId="47777D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RNTABLE</w:t>
      </w:r>
      <w:r>
        <w:rPr>
          <w:rFonts w:ascii="Courier New" w:hAnsi="Courier New" w:cs="Courier New"/>
        </w:rPr>
        <w:tab/>
        <w:t>Table of 128 integers in the hopping sequence</w:t>
      </w:r>
    </w:p>
    <w:p w14:paraId="4E093096" w14:textId="77777777" w:rsidR="00E856B8" w:rsidRDefault="00E856B8">
      <w:pPr>
        <w:widowControl w:val="0"/>
        <w:autoSpaceDE w:val="0"/>
        <w:autoSpaceDN w:val="0"/>
        <w:adjustRightInd w:val="0"/>
        <w:spacing w:after="0" w:line="240" w:lineRule="auto"/>
        <w:rPr>
          <w:rFonts w:ascii="Courier New" w:hAnsi="Courier New" w:cs="Courier New"/>
        </w:rPr>
      </w:pPr>
      <w:r>
        <w:rPr>
          <w:rFonts w:ascii="Courier New" w:hAnsi="Courier New" w:cs="Courier New"/>
        </w:rPr>
        <w:t>ro</w:t>
      </w:r>
      <w:r>
        <w:rPr>
          <w:rFonts w:ascii="Courier New" w:hAnsi="Courier New" w:cs="Courier New"/>
        </w:rPr>
        <w:tab/>
        <w:t>run-on sentence (correct)</w:t>
      </w:r>
    </w:p>
    <w:p w14:paraId="5199C8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w:t>
      </w:r>
      <w:r>
        <w:rPr>
          <w:rFonts w:ascii="Courier New" w:hAnsi="Courier New" w:cs="Courier New"/>
        </w:rPr>
        <w:tab/>
        <w:t>Read/Only</w:t>
      </w:r>
    </w:p>
    <w:p w14:paraId="13A05B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w:t>
      </w:r>
      <w:r>
        <w:rPr>
          <w:rFonts w:ascii="Courier New" w:hAnsi="Courier New" w:cs="Courier New"/>
        </w:rPr>
        <w:tab/>
        <w:t>Receive Only</w:t>
      </w:r>
    </w:p>
    <w:p w14:paraId="09F48D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w:t>
      </w:r>
      <w:r>
        <w:rPr>
          <w:rFonts w:ascii="Courier New" w:hAnsi="Courier New" w:cs="Courier New"/>
        </w:rPr>
        <w:tab/>
        <w:t>Remote Operations</w:t>
      </w:r>
    </w:p>
    <w:p w14:paraId="05D373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w:t>
      </w:r>
      <w:r>
        <w:rPr>
          <w:rFonts w:ascii="Courier New" w:hAnsi="Courier New" w:cs="Courier New"/>
        </w:rPr>
        <w:tab/>
        <w:t>Ring Out (MAU)</w:t>
      </w:r>
    </w:p>
    <w:p w14:paraId="1C06B2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w:t>
      </w:r>
      <w:r>
        <w:rPr>
          <w:rFonts w:ascii="Courier New" w:hAnsi="Courier New" w:cs="Courier New"/>
        </w:rPr>
        <w:tab/>
        <w:t>route optimization</w:t>
      </w:r>
    </w:p>
    <w:p w14:paraId="480A77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ROADM</w:t>
      </w:r>
      <w:r>
        <w:rPr>
          <w:rFonts w:ascii="Courier New" w:hAnsi="Courier New" w:cs="Courier New"/>
        </w:rPr>
        <w:tab/>
        <w:t>reconfigurable optical add/drop multiplexor</w:t>
      </w:r>
    </w:p>
    <w:p w14:paraId="54A78C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ROB</w:t>
      </w:r>
      <w:r>
        <w:rPr>
          <w:rFonts w:ascii="Courier New" w:hAnsi="Courier New" w:cs="Courier New"/>
        </w:rPr>
        <w:tab/>
        <w:t>rules of behavior (DITSCAP)</w:t>
      </w:r>
    </w:p>
    <w:p w14:paraId="3AC2F6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ROC</w:t>
      </w:r>
      <w:r>
        <w:rPr>
          <w:rFonts w:ascii="Courier New" w:hAnsi="Courier New" w:cs="Courier New"/>
        </w:rPr>
        <w:tab/>
        <w:t>Receiver Operating Characteristic</w:t>
      </w:r>
    </w:p>
    <w:p w14:paraId="6475BD92" w14:textId="1BB5008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ROC</w:t>
      </w:r>
      <w:r>
        <w:rPr>
          <w:rFonts w:ascii="Courier New" w:hAnsi="Courier New" w:cs="Courier New"/>
        </w:rPr>
        <w:tab/>
      </w:r>
      <w:smartTag w:uri="urn:schemas-microsoft-com:office:smarttags" w:element="State">
        <w:r>
          <w:rPr>
            <w:rFonts w:ascii="Courier New" w:hAnsi="Courier New" w:cs="Courier New"/>
          </w:rPr>
          <w:t>Regional</w:t>
        </w:r>
      </w:smartTag>
      <w:r>
        <w:rPr>
          <w:rFonts w:ascii="Courier New" w:hAnsi="Courier New" w:cs="Courier New"/>
        </w:rPr>
        <w:t xml:space="preserve"> </w:t>
      </w:r>
      <w:smartTag w:uri="urn:schemas-microsoft-com:office:smarttags" w:element="State">
        <w:r>
          <w:rPr>
            <w:rFonts w:ascii="Courier New" w:hAnsi="Courier New" w:cs="Courier New"/>
          </w:rPr>
          <w:t>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9E1E5FB" w14:textId="3937D81B" w:rsidR="00346D4A" w:rsidRDefault="00346D4A">
      <w:pPr>
        <w:widowControl w:val="0"/>
        <w:autoSpaceDE w:val="0"/>
        <w:autoSpaceDN w:val="0"/>
        <w:adjustRightInd w:val="0"/>
        <w:spacing w:after="0" w:line="240" w:lineRule="auto"/>
        <w:rPr>
          <w:rFonts w:ascii="Courier New" w:hAnsi="Courier New" w:cs="Courier New"/>
        </w:rPr>
      </w:pPr>
      <w:r>
        <w:rPr>
          <w:rFonts w:ascii="Courier New" w:hAnsi="Courier New" w:cs="Courier New"/>
        </w:rPr>
        <w:t>ROE</w:t>
      </w:r>
      <w:r>
        <w:rPr>
          <w:rFonts w:ascii="Courier New" w:hAnsi="Courier New" w:cs="Courier New"/>
        </w:rPr>
        <w:tab/>
        <w:t xml:space="preserve">Report On Environment </w:t>
      </w:r>
      <w:r w:rsidRPr="00346D4A">
        <w:rPr>
          <w:rFonts w:ascii="Courier New" w:hAnsi="Courier New" w:cs="Courier New"/>
        </w:rPr>
        <w:t>https://cfpub.epa.gov/roe/indicators.cfm</w:t>
      </w:r>
    </w:p>
    <w:p w14:paraId="13F666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ROES</w:t>
      </w:r>
      <w:r>
        <w:rPr>
          <w:rFonts w:ascii="Courier New" w:hAnsi="Courier New" w:cs="Courier New"/>
        </w:rPr>
        <w:tab/>
        <w:t>Receive Only Earth Station</w:t>
      </w:r>
    </w:p>
    <w:p w14:paraId="6EC43C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ROFL</w:t>
      </w:r>
      <w:r>
        <w:rPr>
          <w:rFonts w:ascii="Courier New" w:hAnsi="Courier New" w:cs="Courier New"/>
        </w:rPr>
        <w:tab/>
        <w:t>rolling on floor, laughing (texting)</w:t>
      </w:r>
    </w:p>
    <w:p w14:paraId="793F25D0"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ROHF</w:t>
      </w:r>
      <w:r>
        <w:rPr>
          <w:rFonts w:ascii="Courier New" w:hAnsi="Courier New" w:cs="Courier New"/>
        </w:rPr>
        <w:tab/>
        <w:t>restricted open shell Hartee-Fock (CRC)</w:t>
      </w:r>
    </w:p>
    <w:p w14:paraId="069A9D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RoHS</w:t>
      </w:r>
      <w:r>
        <w:rPr>
          <w:rFonts w:ascii="Courier New" w:hAnsi="Courier New" w:cs="Courier New"/>
        </w:rPr>
        <w:tab/>
        <w:t>restricted or hazardous substances</w:t>
      </w:r>
    </w:p>
    <w:p w14:paraId="74AADA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ROI</w:t>
      </w:r>
      <w:r>
        <w:rPr>
          <w:rFonts w:ascii="Courier New" w:hAnsi="Courier New" w:cs="Courier New"/>
        </w:rPr>
        <w:tab/>
        <w:t>Region Of Interest</w:t>
      </w:r>
    </w:p>
    <w:p w14:paraId="599BD4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ROI</w:t>
      </w:r>
      <w:r>
        <w:rPr>
          <w:rFonts w:ascii="Courier New" w:hAnsi="Courier New" w:cs="Courier New"/>
        </w:rPr>
        <w:tab/>
        <w:t>Return-On-Investment</w:t>
      </w:r>
    </w:p>
    <w:p w14:paraId="4A42D8B6" w14:textId="77777777" w:rsidR="004A54CC" w:rsidRDefault="004A54CC">
      <w:pPr>
        <w:widowControl w:val="0"/>
        <w:autoSpaceDE w:val="0"/>
        <w:autoSpaceDN w:val="0"/>
        <w:adjustRightInd w:val="0"/>
        <w:spacing w:after="0" w:line="240" w:lineRule="auto"/>
        <w:rPr>
          <w:rFonts w:ascii="Courier New" w:hAnsi="Courier New" w:cs="Courier New"/>
        </w:rPr>
      </w:pPr>
      <w:r>
        <w:rPr>
          <w:rFonts w:ascii="Courier New" w:hAnsi="Courier New" w:cs="Courier New"/>
        </w:rPr>
        <w:t>RoIP</w:t>
      </w:r>
      <w:r>
        <w:rPr>
          <w:rFonts w:ascii="Courier New" w:hAnsi="Courier New" w:cs="Courier New"/>
        </w:rPr>
        <w:tab/>
        <w:t>radio over internet protocol (PTT 2 way radio)</w:t>
      </w:r>
    </w:p>
    <w:p w14:paraId="0180AC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ROIV</w:t>
      </w:r>
      <w:r>
        <w:rPr>
          <w:rFonts w:ascii="Courier New" w:hAnsi="Courier New" w:cs="Courier New"/>
        </w:rPr>
        <w:tab/>
        <w:t>Invoke (ROSE PDU)</w:t>
      </w:r>
    </w:p>
    <w:p w14:paraId="753D6901" w14:textId="57DCED51"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ROK</w:t>
      </w:r>
      <w:r>
        <w:rPr>
          <w:rFonts w:ascii="Courier New" w:hAnsi="Courier New" w:cs="Courier New"/>
        </w:rPr>
        <w:tab/>
        <w:t>Republic of Korea</w:t>
      </w:r>
    </w:p>
    <w:p w14:paraId="4068E0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ROL</w:t>
      </w:r>
      <w:r>
        <w:rPr>
          <w:rFonts w:ascii="Courier New" w:hAnsi="Courier New" w:cs="Courier New"/>
        </w:rPr>
        <w:tab/>
        <w:t>ROtate to the Left</w:t>
      </w:r>
    </w:p>
    <w:p w14:paraId="126A7D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ROM</w:t>
      </w:r>
      <w:r>
        <w:rPr>
          <w:rFonts w:ascii="Courier New" w:hAnsi="Courier New" w:cs="Courier New"/>
        </w:rPr>
        <w:tab/>
        <w:t>read-only memory</w:t>
      </w:r>
      <w:r w:rsidR="003A6DE1">
        <w:rPr>
          <w:rFonts w:ascii="Courier New" w:hAnsi="Courier New" w:cs="Courier New"/>
        </w:rPr>
        <w:t xml:space="preserve"> (CRC)</w:t>
      </w:r>
    </w:p>
    <w:p w14:paraId="1A50CE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ROMMON</w:t>
      </w:r>
      <w:r>
        <w:rPr>
          <w:rFonts w:ascii="Courier New" w:hAnsi="Courier New" w:cs="Courier New"/>
        </w:rPr>
        <w:tab/>
        <w:t>ROM monitor</w:t>
      </w:r>
    </w:p>
    <w:p w14:paraId="29131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root CA</w:t>
      </w:r>
      <w:r>
        <w:rPr>
          <w:rFonts w:ascii="Courier New" w:hAnsi="Courier New" w:cs="Courier New"/>
        </w:rPr>
        <w:tab/>
        <w:t>ultimate CA (which signs subordinates)</w:t>
      </w:r>
    </w:p>
    <w:p w14:paraId="5C75B7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ROP</w:t>
      </w:r>
      <w:r>
        <w:rPr>
          <w:rFonts w:ascii="Courier New" w:hAnsi="Courier New" w:cs="Courier New"/>
        </w:rPr>
        <w:tab/>
        <w:t>Receive-Only Printer</w:t>
      </w:r>
    </w:p>
    <w:p w14:paraId="6A985F20" w14:textId="7286314E" w:rsidR="00AE699C" w:rsidRDefault="00AE699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ROP</w:t>
      </w:r>
      <w:r>
        <w:rPr>
          <w:rFonts w:ascii="Arial" w:hAnsi="Arial" w:cstheme="minorBidi"/>
          <w:color w:val="000000" w:themeColor="text1"/>
          <w:kern w:val="2"/>
        </w:rPr>
        <w:tab/>
        <w:t>Recovery Operations Plan (DHS)</w:t>
      </w:r>
    </w:p>
    <w:p w14:paraId="2B0848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RoP</w:t>
      </w:r>
      <w:r>
        <w:rPr>
          <w:rFonts w:ascii="Courier New" w:hAnsi="Courier New" w:cs="Courier New"/>
        </w:rPr>
        <w:tab/>
        <w:t>Rules of Procedure</w:t>
      </w:r>
    </w:p>
    <w:p w14:paraId="77D8B8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ROPP</w:t>
      </w:r>
      <w:r>
        <w:rPr>
          <w:rFonts w:ascii="Courier New" w:hAnsi="Courier New" w:cs="Courier New"/>
        </w:rPr>
        <w:tab/>
        <w:t>Receive-Only Page Printer</w:t>
      </w:r>
    </w:p>
    <w:p w14:paraId="5036E4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ROR</w:t>
      </w:r>
      <w:r>
        <w:rPr>
          <w:rFonts w:ascii="Courier New" w:hAnsi="Courier New" w:cs="Courier New"/>
        </w:rPr>
        <w:tab/>
        <w:t>ROtate to the Right</w:t>
      </w:r>
    </w:p>
    <w:p w14:paraId="64EC7D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RORE</w:t>
      </w:r>
      <w:r>
        <w:rPr>
          <w:rFonts w:ascii="Courier New" w:hAnsi="Courier New" w:cs="Courier New"/>
        </w:rPr>
        <w:tab/>
        <w:t>Return Error (ROSE PDU)</w:t>
      </w:r>
    </w:p>
    <w:p w14:paraId="5FA103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RORJ</w:t>
      </w:r>
      <w:r>
        <w:rPr>
          <w:rFonts w:ascii="Courier New" w:hAnsi="Courier New" w:cs="Courier New"/>
        </w:rPr>
        <w:tab/>
        <w:t>ReJect (ROSE PDU)</w:t>
      </w:r>
    </w:p>
    <w:p w14:paraId="3F018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RORS</w:t>
      </w:r>
      <w:r>
        <w:rPr>
          <w:rFonts w:ascii="Courier New" w:hAnsi="Courier New" w:cs="Courier New"/>
        </w:rPr>
        <w:tab/>
        <w:t>Return Result (ROSE PDU)</w:t>
      </w:r>
    </w:p>
    <w:p w14:paraId="383094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ROS</w:t>
      </w:r>
      <w:r>
        <w:rPr>
          <w:rFonts w:ascii="Courier New" w:hAnsi="Courier New" w:cs="Courier New"/>
        </w:rPr>
        <w:tab/>
        <w:t>Read-Only Storage</w:t>
      </w:r>
    </w:p>
    <w:p w14:paraId="3ABA7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ROS</w:t>
      </w:r>
      <w:r>
        <w:rPr>
          <w:rFonts w:ascii="Courier New" w:hAnsi="Courier New" w:cs="Courier New"/>
        </w:rPr>
        <w:tab/>
        <w:t>Remote Operation Service</w:t>
      </w:r>
    </w:p>
    <w:p w14:paraId="1FC3A9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ROS</w:t>
      </w:r>
      <w:r>
        <w:rPr>
          <w:rFonts w:ascii="Courier New" w:hAnsi="Courier New" w:cs="Courier New"/>
        </w:rPr>
        <w:tab/>
        <w:t>Remote OperationS</w:t>
      </w:r>
    </w:p>
    <w:p w14:paraId="3038B8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ROS</w:t>
      </w:r>
      <w:r>
        <w:rPr>
          <w:rFonts w:ascii="Courier New" w:hAnsi="Courier New" w:cs="Courier New"/>
        </w:rPr>
        <w:tab/>
        <w:t>Return On Sales</w:t>
      </w:r>
    </w:p>
    <w:p w14:paraId="0B0FC3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ROSE</w:t>
      </w:r>
      <w:r>
        <w:rPr>
          <w:rFonts w:ascii="Courier New" w:hAnsi="Courier New" w:cs="Courier New"/>
        </w:rPr>
        <w:tab/>
        <w:t>Remote Operation Service Element</w:t>
      </w:r>
    </w:p>
    <w:p w14:paraId="76D42B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ROSE</w:t>
      </w:r>
      <w:r>
        <w:rPr>
          <w:rFonts w:ascii="Courier New" w:hAnsi="Courier New" w:cs="Courier New"/>
        </w:rPr>
        <w:tab/>
        <w:t xml:space="preserve">Research Open System for </w:t>
      </w:r>
      <w:smartTag w:uri="urn:schemas-microsoft-com:office:smarttags" w:element="State">
        <w:r>
          <w:rPr>
            <w:rFonts w:ascii="Courier New" w:hAnsi="Courier New" w:cs="Courier New"/>
          </w:rPr>
          <w:t>Europe</w:t>
        </w:r>
      </w:smartTag>
    </w:p>
    <w:p w14:paraId="44920C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ROTF</w:t>
      </w:r>
      <w:r>
        <w:rPr>
          <w:rFonts w:ascii="Courier New" w:hAnsi="Courier New" w:cs="Courier New"/>
        </w:rPr>
        <w:tab/>
        <w:t>rolling on the floor</w:t>
      </w:r>
    </w:p>
    <w:p w14:paraId="31E8DF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ROTFWTIME</w:t>
      </w:r>
      <w:r>
        <w:rPr>
          <w:rFonts w:ascii="Courier New" w:hAnsi="Courier New" w:cs="Courier New"/>
        </w:rPr>
        <w:tab/>
        <w:t>rolling on the floor with tears in my eyes</w:t>
      </w:r>
    </w:p>
    <w:p w14:paraId="4DE084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ROTHR</w:t>
      </w:r>
      <w:r>
        <w:rPr>
          <w:rFonts w:ascii="Courier New" w:hAnsi="Courier New" w:cs="Courier New"/>
        </w:rPr>
        <w:tab/>
        <w:t>relocatable over-the-horizon radar</w:t>
      </w:r>
    </w:p>
    <w:p w14:paraId="393739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ROTR</w:t>
      </w:r>
      <w:r>
        <w:rPr>
          <w:rFonts w:ascii="Courier New" w:hAnsi="Courier New" w:cs="Courier New"/>
        </w:rPr>
        <w:tab/>
        <w:t>Receive Only Typing Reperforator</w:t>
      </w:r>
    </w:p>
    <w:p w14:paraId="16B114BD" w14:textId="77777777" w:rsidR="00047094" w:rsidRDefault="00047094">
      <w:pPr>
        <w:widowControl w:val="0"/>
        <w:autoSpaceDE w:val="0"/>
        <w:autoSpaceDN w:val="0"/>
        <w:adjustRightInd w:val="0"/>
        <w:spacing w:after="0" w:line="240" w:lineRule="auto"/>
        <w:rPr>
          <w:rFonts w:ascii="Courier New" w:hAnsi="Courier New" w:cs="Courier New"/>
        </w:rPr>
      </w:pPr>
      <w:r>
        <w:rPr>
          <w:rFonts w:ascii="Courier New" w:hAnsi="Courier New" w:cs="Courier New"/>
        </w:rPr>
        <w:t>ROUTE</w:t>
      </w:r>
      <w:r>
        <w:rPr>
          <w:rFonts w:ascii="Courier New" w:hAnsi="Courier New" w:cs="Courier New"/>
        </w:rPr>
        <w:tab/>
      </w:r>
      <w:r w:rsidR="00D6448C">
        <w:rPr>
          <w:rFonts w:ascii="Courier New" w:hAnsi="Courier New" w:cs="Courier New"/>
        </w:rPr>
        <w:t xml:space="preserve">Real-time Object Delivery over Unidirectional Transport </w:t>
      </w:r>
      <w:r>
        <w:rPr>
          <w:rFonts w:ascii="Courier New" w:hAnsi="Courier New" w:cs="Courier New"/>
        </w:rPr>
        <w:t>(ATSC3)</w:t>
      </w:r>
    </w:p>
    <w:p w14:paraId="227551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w:t>
      </w:r>
      <w:r>
        <w:rPr>
          <w:rFonts w:ascii="Courier New" w:hAnsi="Courier New" w:cs="Courier New"/>
        </w:rPr>
        <w:tab/>
        <w:t>rendezvous point</w:t>
      </w:r>
    </w:p>
    <w:p w14:paraId="09B266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w:t>
      </w:r>
      <w:r>
        <w:rPr>
          <w:rFonts w:ascii="Courier New" w:hAnsi="Courier New" w:cs="Courier New"/>
        </w:rPr>
        <w:tab/>
        <w:t>range processor</w:t>
      </w:r>
    </w:p>
    <w:p w14:paraId="1C12A7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w:t>
      </w:r>
      <w:r>
        <w:rPr>
          <w:rFonts w:ascii="Courier New" w:hAnsi="Courier New" w:cs="Courier New"/>
        </w:rPr>
        <w:tab/>
        <w:t>route processor</w:t>
      </w:r>
    </w:p>
    <w:p w14:paraId="12A8D8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w:t>
      </w:r>
      <w:r>
        <w:rPr>
          <w:rFonts w:ascii="Courier New" w:hAnsi="Courier New" w:cs="Courier New"/>
        </w:rPr>
        <w:tab/>
        <w:t>Rules of Procedure</w:t>
      </w:r>
    </w:p>
    <w:p w14:paraId="72975038"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RPA</w:t>
      </w:r>
      <w:r>
        <w:rPr>
          <w:rFonts w:ascii="Courier New" w:hAnsi="Courier New" w:cs="Courier New"/>
        </w:rPr>
        <w:tab/>
        <w:t>random phase approximation (CRC)</w:t>
      </w:r>
    </w:p>
    <w:p w14:paraId="31ED56CD" w14:textId="77777777" w:rsidR="00F81B7A" w:rsidRDefault="00F81B7A">
      <w:pPr>
        <w:widowControl w:val="0"/>
        <w:autoSpaceDE w:val="0"/>
        <w:autoSpaceDN w:val="0"/>
        <w:adjustRightInd w:val="0"/>
        <w:spacing w:after="0" w:line="240" w:lineRule="auto"/>
        <w:rPr>
          <w:rFonts w:ascii="Courier New" w:hAnsi="Courier New" w:cs="Courier New"/>
        </w:rPr>
      </w:pPr>
      <w:r>
        <w:rPr>
          <w:rFonts w:ascii="Courier New" w:hAnsi="Courier New" w:cs="Courier New"/>
        </w:rPr>
        <w:t>RPA</w:t>
      </w:r>
      <w:r>
        <w:rPr>
          <w:rFonts w:ascii="Courier New" w:hAnsi="Courier New" w:cs="Courier New"/>
        </w:rPr>
        <w:tab/>
        <w:t>Resource Protection Area</w:t>
      </w:r>
    </w:p>
    <w:p w14:paraId="7927C405" w14:textId="77777777" w:rsidR="00F81B7A" w:rsidRDefault="00F81B7A">
      <w:pPr>
        <w:widowControl w:val="0"/>
        <w:autoSpaceDE w:val="0"/>
        <w:autoSpaceDN w:val="0"/>
        <w:adjustRightInd w:val="0"/>
        <w:spacing w:after="0" w:line="240" w:lineRule="auto"/>
        <w:rPr>
          <w:rFonts w:ascii="Courier New" w:hAnsi="Courier New" w:cs="Courier New"/>
        </w:rPr>
      </w:pPr>
      <w:r>
        <w:rPr>
          <w:rFonts w:ascii="Courier New" w:hAnsi="Courier New" w:cs="Courier New"/>
        </w:rPr>
        <w:t>RPA</w:t>
      </w:r>
      <w:r>
        <w:rPr>
          <w:rFonts w:ascii="Courier New" w:hAnsi="Courier New" w:cs="Courier New"/>
        </w:rPr>
        <w:tab/>
        <w:t>revenue producing activity (BA)</w:t>
      </w:r>
    </w:p>
    <w:p w14:paraId="0597F3F3" w14:textId="77777777" w:rsidR="00F81B7A" w:rsidRDefault="00F81B7A">
      <w:pPr>
        <w:widowControl w:val="0"/>
        <w:autoSpaceDE w:val="0"/>
        <w:autoSpaceDN w:val="0"/>
        <w:adjustRightInd w:val="0"/>
        <w:spacing w:after="0" w:line="240" w:lineRule="auto"/>
        <w:rPr>
          <w:rFonts w:ascii="Courier New" w:hAnsi="Courier New" w:cs="Courier New"/>
        </w:rPr>
      </w:pPr>
      <w:r>
        <w:rPr>
          <w:rFonts w:ascii="Courier New" w:hAnsi="Courier New" w:cs="Courier New"/>
        </w:rPr>
        <w:t>RPA</w:t>
      </w:r>
      <w:r>
        <w:rPr>
          <w:rFonts w:ascii="Courier New" w:hAnsi="Courier New" w:cs="Courier New"/>
        </w:rPr>
        <w:tab/>
        <w:t>robotic process autonation</w:t>
      </w:r>
    </w:p>
    <w:p w14:paraId="317655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RPB</w:t>
      </w:r>
      <w:r>
        <w:rPr>
          <w:rFonts w:ascii="Courier New" w:hAnsi="Courier New" w:cs="Courier New"/>
        </w:rPr>
        <w:tab/>
        <w:t>reverse path broadcasting</w:t>
      </w:r>
    </w:p>
    <w:p w14:paraId="23C52B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RPC</w:t>
      </w:r>
      <w:r>
        <w:rPr>
          <w:rFonts w:ascii="Courier New" w:hAnsi="Courier New" w:cs="Courier New"/>
        </w:rPr>
        <w:tab/>
        <w:t>Raster Printer Controller</w:t>
      </w:r>
    </w:p>
    <w:p w14:paraId="5E286B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RPC</w:t>
      </w:r>
      <w:r>
        <w:rPr>
          <w:rFonts w:ascii="Courier New" w:hAnsi="Courier New" w:cs="Courier New"/>
        </w:rPr>
        <w:tab/>
        <w:t>remote procedure call</w:t>
      </w:r>
    </w:p>
    <w:p w14:paraId="4FA852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RPD</w:t>
      </w:r>
      <w:r>
        <w:rPr>
          <w:rFonts w:ascii="Courier New" w:hAnsi="Courier New" w:cs="Courier New"/>
        </w:rPr>
        <w:tab/>
        <w:t>recognition-primed decision</w:t>
      </w:r>
    </w:p>
    <w:p w14:paraId="077DF5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RPDI</w:t>
      </w:r>
      <w:r>
        <w:rPr>
          <w:rFonts w:ascii="Courier New" w:hAnsi="Courier New" w:cs="Courier New"/>
        </w:rPr>
        <w:tab/>
        <w:t>Radio Packet Data Infrastructure (TETRA)</w:t>
      </w:r>
    </w:p>
    <w:p w14:paraId="063EB2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RPDN</w:t>
      </w:r>
      <w:r>
        <w:rPr>
          <w:rFonts w:ascii="Courier New" w:hAnsi="Courier New" w:cs="Courier New"/>
        </w:rPr>
        <w:tab/>
        <w:t>Radio Packet Data Network (TETRA)</w:t>
      </w:r>
    </w:p>
    <w:p w14:paraId="2E4E90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RPE</w:t>
      </w:r>
      <w:r>
        <w:rPr>
          <w:rFonts w:ascii="Courier New" w:hAnsi="Courier New" w:cs="Courier New"/>
        </w:rPr>
        <w:tab/>
        <w:t>Regular Pulse Excitation</w:t>
      </w:r>
    </w:p>
    <w:p w14:paraId="16FEE7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RPE-LTP</w:t>
      </w:r>
      <w:r>
        <w:rPr>
          <w:rFonts w:ascii="Courier New" w:hAnsi="Courier New" w:cs="Courier New"/>
        </w:rPr>
        <w:tab/>
        <w:t>Residual Pulse Excitation - Long Term Predictive</w:t>
      </w:r>
    </w:p>
    <w:p w14:paraId="4C0872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RPF</w:t>
      </w:r>
      <w:r>
        <w:rPr>
          <w:rFonts w:ascii="Courier New" w:hAnsi="Courier New" w:cs="Courier New"/>
        </w:rPr>
        <w:tab/>
        <w:t>reverse path forwarding</w:t>
      </w:r>
    </w:p>
    <w:p w14:paraId="7B135F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RPG</w:t>
      </w:r>
      <w:r>
        <w:rPr>
          <w:rFonts w:ascii="Courier New" w:hAnsi="Courier New" w:cs="Courier New"/>
        </w:rPr>
        <w:tab/>
        <w:t>Report Programme Generator</w:t>
      </w:r>
    </w:p>
    <w:p w14:paraId="315047C5"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RPG cloud</w:t>
      </w:r>
      <w:r>
        <w:rPr>
          <w:rFonts w:ascii="Courier New" w:hAnsi="Courier New" w:cs="Courier New"/>
        </w:rPr>
        <w:tab/>
        <w:t>reflection phase gratings overhead (acoustics)</w:t>
      </w:r>
    </w:p>
    <w:p w14:paraId="6FDE1E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RPI</w:t>
      </w:r>
      <w:r>
        <w:rPr>
          <w:rFonts w:ascii="Courier New" w:hAnsi="Courier New" w:cs="Courier New"/>
        </w:rPr>
        <w:tab/>
        <w:t>Retail Price Index</w:t>
      </w:r>
    </w:p>
    <w:p w14:paraId="3752FD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RPID</w:t>
      </w:r>
      <w:r>
        <w:rPr>
          <w:rFonts w:ascii="Courier New" w:hAnsi="Courier New" w:cs="Courier New"/>
        </w:rPr>
        <w:tab/>
        <w:t>Remote Party ID</w:t>
      </w:r>
    </w:p>
    <w:p w14:paraId="05CEED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RPM</w:t>
      </w:r>
      <w:r>
        <w:rPr>
          <w:rFonts w:ascii="Courier New" w:hAnsi="Courier New" w:cs="Courier New"/>
        </w:rPr>
        <w:tab/>
        <w:t>Red-Hat Package Manager (Linux)</w:t>
      </w:r>
    </w:p>
    <w:p w14:paraId="6E7510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RPM</w:t>
      </w:r>
      <w:r>
        <w:rPr>
          <w:rFonts w:ascii="Courier New" w:hAnsi="Courier New" w:cs="Courier New"/>
        </w:rPr>
        <w:tab/>
        <w:t>Reliability Performance Measure</w:t>
      </w:r>
    </w:p>
    <w:p w14:paraId="1C0336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RPM</w:t>
      </w:r>
      <w:r>
        <w:rPr>
          <w:rFonts w:ascii="Courier New" w:hAnsi="Courier New" w:cs="Courier New"/>
        </w:rPr>
        <w:tab/>
        <w:t>reverse path multicasting</w:t>
      </w:r>
    </w:p>
    <w:p w14:paraId="425957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rpm</w:t>
      </w:r>
      <w:r>
        <w:rPr>
          <w:rFonts w:ascii="Courier New" w:hAnsi="Courier New" w:cs="Courier New"/>
        </w:rPr>
        <w:tab/>
        <w:t>revolutions per minute</w:t>
      </w:r>
      <w:r w:rsidR="003A6DE1">
        <w:rPr>
          <w:rFonts w:ascii="Courier New" w:hAnsi="Courier New" w:cs="Courier New"/>
        </w:rPr>
        <w:t xml:space="preserve"> (CRC)</w:t>
      </w:r>
    </w:p>
    <w:p w14:paraId="7888F4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RPN</w:t>
      </w:r>
      <w:r>
        <w:rPr>
          <w:rFonts w:ascii="Courier New" w:hAnsi="Courier New" w:cs="Courier New"/>
        </w:rPr>
        <w:tab/>
        <w:t>Radio fixed Part Number</w:t>
      </w:r>
    </w:p>
    <w:p w14:paraId="391823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RPN</w:t>
      </w:r>
      <w:r>
        <w:rPr>
          <w:rFonts w:ascii="Courier New" w:hAnsi="Courier New" w:cs="Courier New"/>
        </w:rPr>
        <w:tab/>
        <w:t>Reverse Polish Notation (Calculators)</w:t>
      </w:r>
    </w:p>
    <w:p w14:paraId="6E1D433D" w14:textId="792F622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RPO</w:t>
      </w:r>
      <w:r>
        <w:rPr>
          <w:rFonts w:ascii="Courier New" w:hAnsi="Courier New" w:cs="Courier New"/>
        </w:rPr>
        <w:tab/>
        <w:t>Recovery Point Objective (disaster data processing recovery point, data since is lost</w:t>
      </w:r>
      <w:r w:rsidR="002861C6">
        <w:rPr>
          <w:rFonts w:ascii="Courier New" w:hAnsi="Courier New" w:cs="Courier New"/>
        </w:rPr>
        <w:t xml:space="preserve"> CTI</w:t>
      </w:r>
      <w:r>
        <w:rPr>
          <w:rFonts w:ascii="Courier New" w:hAnsi="Courier New" w:cs="Courier New"/>
        </w:rPr>
        <w:t>)</w:t>
      </w:r>
    </w:p>
    <w:p w14:paraId="4FB665EA" w14:textId="58B01AEF" w:rsidR="0068122C" w:rsidRDefault="0068122C">
      <w:pPr>
        <w:widowControl w:val="0"/>
        <w:autoSpaceDE w:val="0"/>
        <w:autoSpaceDN w:val="0"/>
        <w:adjustRightInd w:val="0"/>
        <w:spacing w:after="0" w:line="240" w:lineRule="auto"/>
        <w:rPr>
          <w:rFonts w:ascii="Courier New" w:hAnsi="Courier New" w:cs="Courier New"/>
        </w:rPr>
      </w:pPr>
      <w:r>
        <w:rPr>
          <w:rFonts w:ascii="Courier New" w:hAnsi="Courier New" w:cs="Courier New"/>
        </w:rPr>
        <w:t>RPO</w:t>
      </w:r>
      <w:r>
        <w:rPr>
          <w:rFonts w:ascii="Courier New" w:hAnsi="Courier New" w:cs="Courier New"/>
        </w:rPr>
        <w:tab/>
        <w:t>Registered Provider Organization (US)</w:t>
      </w:r>
    </w:p>
    <w:p w14:paraId="73A97F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RPOA</w:t>
      </w:r>
      <w:r>
        <w:rPr>
          <w:rFonts w:ascii="Courier New" w:hAnsi="Courier New" w:cs="Courier New"/>
        </w:rPr>
        <w:tab/>
        <w:t>Recognised Private Operating Agency</w:t>
      </w:r>
    </w:p>
    <w:p w14:paraId="488C89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RPOA</w:t>
      </w:r>
      <w:r>
        <w:rPr>
          <w:rFonts w:ascii="Courier New" w:hAnsi="Courier New" w:cs="Courier New"/>
        </w:rPr>
        <w:tab/>
        <w:t>Recognized Private Operating Agency</w:t>
      </w:r>
    </w:p>
    <w:p w14:paraId="528391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RPOA</w:t>
      </w:r>
      <w:r>
        <w:rPr>
          <w:rFonts w:ascii="Courier New" w:hAnsi="Courier New" w:cs="Courier New"/>
        </w:rPr>
        <w:tab/>
        <w:t>Registered Private Operating Agency</w:t>
      </w:r>
    </w:p>
    <w:p w14:paraId="1C793B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RPR</w:t>
      </w:r>
      <w:r>
        <w:rPr>
          <w:rFonts w:ascii="Courier New" w:hAnsi="Courier New" w:cs="Courier New"/>
        </w:rPr>
        <w:tab/>
        <w:t>restore path request</w:t>
      </w:r>
    </w:p>
    <w:p w14:paraId="71E1C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RPS</w:t>
      </w:r>
      <w:r>
        <w:rPr>
          <w:rFonts w:ascii="Courier New" w:hAnsi="Courier New" w:cs="Courier New"/>
        </w:rPr>
        <w:tab/>
        <w:t>repetitive pattern suppression</w:t>
      </w:r>
    </w:p>
    <w:p w14:paraId="7C97D4E5" w14:textId="77777777" w:rsidR="00D54170"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rps</w:t>
      </w:r>
      <w:r>
        <w:rPr>
          <w:rFonts w:ascii="Courier New" w:hAnsi="Courier New" w:cs="Courier New"/>
        </w:rPr>
        <w:tab/>
        <w:t>revolutions per s</w:t>
      </w:r>
      <w:r w:rsidR="00D54170">
        <w:rPr>
          <w:rFonts w:ascii="Courier New" w:hAnsi="Courier New" w:cs="Courier New"/>
        </w:rPr>
        <w:t>econd</w:t>
      </w:r>
      <w:r>
        <w:rPr>
          <w:rFonts w:ascii="Courier New" w:hAnsi="Courier New" w:cs="Courier New"/>
        </w:rPr>
        <w:t xml:space="preserve"> (CRC)</w:t>
      </w:r>
    </w:p>
    <w:p w14:paraId="67CF4A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RPS</w:t>
      </w:r>
      <w:r>
        <w:rPr>
          <w:rFonts w:ascii="Courier New" w:hAnsi="Courier New" w:cs="Courier New"/>
        </w:rPr>
        <w:tab/>
        <w:t>Rotational Position Sensing</w:t>
      </w:r>
    </w:p>
    <w:p w14:paraId="1656E9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RPT</w:t>
      </w:r>
      <w:r>
        <w:rPr>
          <w:rFonts w:ascii="Courier New" w:hAnsi="Courier New" w:cs="Courier New"/>
        </w:rPr>
        <w:tab/>
        <w:t>RePeTition</w:t>
      </w:r>
    </w:p>
    <w:p w14:paraId="1F392A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RPV</w:t>
      </w:r>
      <w:r>
        <w:rPr>
          <w:rFonts w:ascii="Courier New" w:hAnsi="Courier New" w:cs="Courier New"/>
        </w:rPr>
        <w:tab/>
        <w:t>Remote Piloted Vehicle</w:t>
      </w:r>
    </w:p>
    <w:p w14:paraId="6F2699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RPX</w:t>
      </w:r>
      <w:r>
        <w:rPr>
          <w:rFonts w:ascii="Courier New" w:hAnsi="Courier New" w:cs="Courier New"/>
        </w:rPr>
        <w:tab/>
        <w:t>Raster Printer Accelerator (Laser Printer Chip)</w:t>
      </w:r>
    </w:p>
    <w:p w14:paraId="36E119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RQ</w:t>
      </w:r>
      <w:r>
        <w:rPr>
          <w:rFonts w:ascii="Courier New" w:hAnsi="Courier New" w:cs="Courier New"/>
        </w:rPr>
        <w:tab/>
        <w:t>ReQuest</w:t>
      </w:r>
    </w:p>
    <w:p w14:paraId="74934D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Radio Regulation</w:t>
      </w:r>
    </w:p>
    <w:p w14:paraId="52019A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Radio Regulations</w:t>
      </w:r>
    </w:p>
    <w:p w14:paraId="22926D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Radio Regulations (ITU)</w:t>
      </w:r>
    </w:p>
    <w:p w14:paraId="6686AC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Radio Regulatory (CEPT)</w:t>
      </w:r>
    </w:p>
    <w:p w14:paraId="578E50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Radio Resource</w:t>
      </w:r>
    </w:p>
    <w:p w14:paraId="09ABC4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Receive Ready</w:t>
      </w:r>
    </w:p>
    <w:p w14:paraId="1D9319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resource records</w:t>
      </w:r>
    </w:p>
    <w:p w14:paraId="2F44DF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Ripple Rejection</w:t>
      </w:r>
    </w:p>
    <w:p w14:paraId="004D28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Round Robin</w:t>
      </w:r>
    </w:p>
    <w:p w14:paraId="2B0D3E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w:t>
      </w:r>
      <w:r>
        <w:rPr>
          <w:rFonts w:ascii="Courier New" w:hAnsi="Courier New" w:cs="Courier New"/>
        </w:rPr>
        <w:tab/>
        <w:t>routing registry</w:t>
      </w:r>
    </w:p>
    <w:p w14:paraId="36215B2E" w14:textId="77777777" w:rsidR="00013AF4" w:rsidRDefault="00013AF4">
      <w:pPr>
        <w:widowControl w:val="0"/>
        <w:autoSpaceDE w:val="0"/>
        <w:autoSpaceDN w:val="0"/>
        <w:adjustRightInd w:val="0"/>
        <w:spacing w:after="0" w:line="240" w:lineRule="auto"/>
        <w:rPr>
          <w:rFonts w:ascii="Courier New" w:hAnsi="Courier New" w:cs="Courier New"/>
        </w:rPr>
      </w:pPr>
      <w:r>
        <w:rPr>
          <w:rFonts w:ascii="Courier New" w:hAnsi="Courier New" w:cs="Courier New"/>
        </w:rPr>
        <w:t>RRAM</w:t>
      </w:r>
      <w:r>
        <w:rPr>
          <w:rFonts w:ascii="Courier New" w:hAnsi="Courier New" w:cs="Courier New"/>
        </w:rPr>
        <w:tab/>
        <w:t>resistive RAM</w:t>
      </w:r>
    </w:p>
    <w:p w14:paraId="38B3CB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RRB</w:t>
      </w:r>
      <w:r>
        <w:rPr>
          <w:rFonts w:ascii="Courier New" w:hAnsi="Courier New" w:cs="Courier New"/>
        </w:rPr>
        <w:tab/>
        <w:t>Radio Regulations Board</w:t>
      </w:r>
    </w:p>
    <w:p w14:paraId="64998F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RRC</w:t>
      </w:r>
      <w:r>
        <w:rPr>
          <w:rFonts w:ascii="Courier New" w:hAnsi="Courier New" w:cs="Courier New"/>
        </w:rPr>
        <w:tab/>
        <w:t>raised-root cosine</w:t>
      </w:r>
    </w:p>
    <w:p w14:paraId="7214B2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Regional</w:t>
          </w:r>
        </w:smartTag>
        <w:r>
          <w:rPr>
            <w:rFonts w:ascii="Courier New" w:hAnsi="Courier New" w:cs="Courier New"/>
          </w:rPr>
          <w:t xml:space="preserve"> </w:t>
        </w:r>
        <w:smartTag w:uri="urn:schemas-microsoft-com:office:smarttags" w:element="State">
          <w:r>
            <w:rPr>
              <w:rFonts w:ascii="Courier New" w:hAnsi="Courier New" w:cs="Courier New"/>
            </w:rPr>
            <w:t>Control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1F0992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RRCC</w:t>
      </w:r>
      <w:r>
        <w:rPr>
          <w:rFonts w:ascii="Courier New" w:hAnsi="Courier New" w:cs="Courier New"/>
        </w:rPr>
        <w:tab/>
      </w:r>
      <w:smartTag w:uri="urn:schemas-microsoft-com:office:smarttags" w:element="State">
        <w:r>
          <w:rPr>
            <w:rFonts w:ascii="Courier New" w:hAnsi="Courier New" w:cs="Courier New"/>
          </w:rPr>
          <w:t>Regional</w:t>
        </w:r>
      </w:smartTag>
      <w:r>
        <w:rPr>
          <w:rFonts w:ascii="Courier New" w:hAnsi="Courier New" w:cs="Courier New"/>
        </w:rPr>
        <w:t xml:space="preserve"> </w:t>
      </w:r>
      <w:smartTag w:uri="urn:schemas-microsoft-com:office:smarttags" w:element="State">
        <w:r>
          <w:rPr>
            <w:rFonts w:ascii="Courier New" w:hAnsi="Courier New" w:cs="Courier New"/>
          </w:rPr>
          <w:t>Response</w:t>
        </w:r>
      </w:smartTag>
      <w:r>
        <w:rPr>
          <w:rFonts w:ascii="Courier New" w:hAnsi="Courier New" w:cs="Courier New"/>
        </w:rPr>
        <w:t xml:space="preserve"> </w:t>
      </w:r>
      <w:smartTag w:uri="urn:schemas-microsoft-com:office:smarttags" w:element="State">
        <w:r>
          <w:rPr>
            <w:rFonts w:ascii="Courier New" w:hAnsi="Courier New" w:cs="Courier New"/>
          </w:rPr>
          <w:t>Coordination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D3DD1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RRE</w:t>
      </w:r>
      <w:r>
        <w:rPr>
          <w:rFonts w:ascii="Courier New" w:hAnsi="Courier New" w:cs="Courier New"/>
        </w:rPr>
        <w:tab/>
        <w:t>radar range equation</w:t>
      </w:r>
    </w:p>
    <w:p w14:paraId="57A123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RRC</w:t>
      </w:r>
      <w:r>
        <w:rPr>
          <w:rFonts w:ascii="Courier New" w:hAnsi="Courier New" w:cs="Courier New"/>
        </w:rPr>
        <w:tab/>
        <w:t>Regional Radiocommunication Conference (ITU)</w:t>
      </w:r>
    </w:p>
    <w:p w14:paraId="5BE551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RRI</w:t>
      </w:r>
      <w:r>
        <w:rPr>
          <w:rFonts w:ascii="Courier New" w:hAnsi="Courier New" w:cs="Courier New"/>
        </w:rPr>
        <w:tab/>
        <w:t>request/response indicator (SNA)</w:t>
      </w:r>
    </w:p>
    <w:p w14:paraId="0762FA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RRJ</w:t>
      </w:r>
      <w:r>
        <w:rPr>
          <w:rFonts w:ascii="Courier New" w:hAnsi="Courier New" w:cs="Courier New"/>
        </w:rPr>
        <w:tab/>
        <w:t>RAS registration rejection</w:t>
      </w:r>
    </w:p>
    <w:p w14:paraId="7B216885"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RRK</w:t>
      </w:r>
      <w:r>
        <w:rPr>
          <w:rFonts w:ascii="Courier New" w:hAnsi="Courier New" w:cs="Courier New"/>
        </w:rPr>
        <w:tab/>
        <w:t>Rice-Ramsperger-Kassel (theory)</w:t>
      </w:r>
    </w:p>
    <w:p w14:paraId="4BB3B58B" w14:textId="77777777" w:rsidR="003A6DE1" w:rsidRDefault="003A6DE1" w:rsidP="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RRKM</w:t>
      </w:r>
      <w:r>
        <w:rPr>
          <w:rFonts w:ascii="Courier New" w:hAnsi="Courier New" w:cs="Courier New"/>
        </w:rPr>
        <w:tab/>
        <w:t>Rice-Ramsperger-Kassel-Marcus (theory)</w:t>
      </w:r>
    </w:p>
    <w:p w14:paraId="48487FD2" w14:textId="77777777" w:rsidR="003A6DE1" w:rsidRPr="00900498" w:rsidRDefault="003A6DE1">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rRNA</w:t>
      </w:r>
      <w:r w:rsidRPr="00900498">
        <w:rPr>
          <w:rFonts w:ascii="Courier New" w:hAnsi="Courier New" w:cs="Courier New"/>
          <w:lang w:val="fr-FR"/>
        </w:rPr>
        <w:tab/>
        <w:t>ribosomal RNA (CRC)</w:t>
      </w:r>
    </w:p>
    <w:p w14:paraId="205C6B7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RRQ</w:t>
      </w:r>
      <w:r w:rsidRPr="00900498">
        <w:rPr>
          <w:rFonts w:ascii="Courier New" w:hAnsi="Courier New" w:cs="Courier New"/>
          <w:lang w:val="fr-FR"/>
        </w:rPr>
        <w:tab/>
        <w:t>RAS registration request</w:t>
      </w:r>
    </w:p>
    <w:p w14:paraId="149375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RRQ</w:t>
      </w:r>
      <w:r>
        <w:rPr>
          <w:rFonts w:ascii="Courier New" w:hAnsi="Courier New" w:cs="Courier New"/>
        </w:rPr>
        <w:tab/>
        <w:t>read request</w:t>
      </w:r>
    </w:p>
    <w:p w14:paraId="780984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RRQ</w:t>
      </w:r>
      <w:r>
        <w:rPr>
          <w:rFonts w:ascii="Courier New" w:hAnsi="Courier New" w:cs="Courier New"/>
        </w:rPr>
        <w:tab/>
        <w:t>registration request</w:t>
      </w:r>
    </w:p>
    <w:p w14:paraId="203BE317"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RRS</w:t>
      </w:r>
      <w:r>
        <w:rPr>
          <w:rFonts w:ascii="Courier New" w:hAnsi="Courier New" w:cs="Courier New"/>
        </w:rPr>
        <w:tab/>
        <w:t>resonance Raman spectroscopy (CRC)</w:t>
      </w:r>
    </w:p>
    <w:p w14:paraId="3483AF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RRT</w:t>
      </w:r>
      <w:r>
        <w:rPr>
          <w:rFonts w:ascii="Courier New" w:hAnsi="Courier New" w:cs="Courier New"/>
        </w:rPr>
        <w:tab/>
        <w:t>rating region table</w:t>
      </w:r>
      <w:r w:rsidR="003B2A2D">
        <w:rPr>
          <w:rFonts w:ascii="Courier New" w:hAnsi="Courier New" w:cs="Courier New"/>
        </w:rPr>
        <w:t xml:space="preserve"> (ATSC3)</w:t>
      </w:r>
    </w:p>
    <w:p w14:paraId="3AE1C9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RRT</w:t>
      </w:r>
      <w:r>
        <w:rPr>
          <w:rFonts w:ascii="Courier New" w:hAnsi="Courier New" w:cs="Courier New"/>
        </w:rPr>
        <w:tab/>
        <w:t>Regional Response Team (US DHS)</w:t>
      </w:r>
    </w:p>
    <w:p w14:paraId="02FBDE70"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Raman spectroscopy (CRC)</w:t>
      </w:r>
    </w:p>
    <w:p w14:paraId="139125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Reed Solomon ECC</w:t>
      </w:r>
    </w:p>
    <w:p w14:paraId="424E51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Radiocommunication Sector (ITU-RS)</w:t>
      </w:r>
    </w:p>
    <w:p w14:paraId="519E6E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Reader Stop</w:t>
      </w:r>
    </w:p>
    <w:p w14:paraId="45FD07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Recommended Standard (EIA)</w:t>
      </w:r>
    </w:p>
    <w:p w14:paraId="170393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Record Separator (IA5)</w:t>
      </w:r>
    </w:p>
    <w:p w14:paraId="7F4053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t>Relay System</w:t>
      </w:r>
    </w:p>
    <w:p w14:paraId="61C88A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w:t>
      </w:r>
      <w:r>
        <w:rPr>
          <w:rFonts w:ascii="Courier New" w:hAnsi="Courier New" w:cs="Courier New"/>
        </w:rPr>
        <w:tab/>
      </w:r>
      <w:proofErr w:type="spellStart"/>
      <w:r>
        <w:rPr>
          <w:rFonts w:ascii="Courier New" w:hAnsi="Courier New" w:cs="Courier New"/>
        </w:rPr>
        <w:t>ReSynchronize</w:t>
      </w:r>
      <w:proofErr w:type="spellEnd"/>
    </w:p>
    <w:p w14:paraId="0266DF4C" w14:textId="5AD67C99" w:rsidR="002861C6" w:rsidRDefault="002861C6">
      <w:pPr>
        <w:widowControl w:val="0"/>
        <w:autoSpaceDE w:val="0"/>
        <w:autoSpaceDN w:val="0"/>
        <w:adjustRightInd w:val="0"/>
        <w:spacing w:after="0" w:line="240" w:lineRule="auto"/>
        <w:rPr>
          <w:rFonts w:ascii="Courier New" w:hAnsi="Courier New" w:cs="Courier New"/>
        </w:rPr>
      </w:pPr>
      <w:r>
        <w:t>RS-232 Recommended Standard 232 (CTI)</w:t>
      </w:r>
    </w:p>
    <w:p w14:paraId="6587DF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RSA</w:t>
      </w:r>
      <w:r>
        <w:rPr>
          <w:rFonts w:ascii="Courier New" w:hAnsi="Courier New" w:cs="Courier New"/>
        </w:rPr>
        <w:tab/>
        <w:t>Rivest Shamir Adleman public key cryptosystem</w:t>
      </w:r>
    </w:p>
    <w:p w14:paraId="2884CD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RSA</w:t>
      </w:r>
      <w:r>
        <w:rPr>
          <w:rFonts w:ascii="Courier New" w:hAnsi="Courier New" w:cs="Courier New"/>
        </w:rPr>
        <w:tab/>
        <w:t>Rural Statistical Area</w:t>
      </w:r>
    </w:p>
    <w:p w14:paraId="09D97B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RSC</w:t>
      </w:r>
      <w:r>
        <w:rPr>
          <w:rFonts w:ascii="Courier New" w:hAnsi="Courier New" w:cs="Courier New"/>
        </w:rPr>
        <w:tab/>
        <w:t>ReSet Circuit message</w:t>
      </w:r>
    </w:p>
    <w:p w14:paraId="777551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RSE</w:t>
      </w:r>
      <w:r>
        <w:rPr>
          <w:rFonts w:ascii="Courier New" w:hAnsi="Courier New" w:cs="Courier New"/>
        </w:rPr>
        <w:tab/>
        <w:t>Radio System Entity</w:t>
      </w:r>
    </w:p>
    <w:p w14:paraId="6AC294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RSE</w:t>
      </w:r>
      <w:r>
        <w:rPr>
          <w:rFonts w:ascii="Courier New" w:hAnsi="Courier New" w:cs="Courier New"/>
        </w:rPr>
        <w:tab/>
        <w:t>Register Signalling Element</w:t>
      </w:r>
    </w:p>
    <w:p w14:paraId="45D159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RSE</w:t>
      </w:r>
      <w:r>
        <w:rPr>
          <w:rFonts w:ascii="Courier New" w:hAnsi="Courier New" w:cs="Courier New"/>
        </w:rPr>
        <w:tab/>
        <w:t>Remote Single Layer Embedded (deprecated test method)</w:t>
      </w:r>
    </w:p>
    <w:p w14:paraId="0B70BA58" w14:textId="32CC571E"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RSET</w:t>
      </w:r>
      <w:r>
        <w:rPr>
          <w:rFonts w:ascii="Courier New" w:hAnsi="Courier New" w:cs="Courier New"/>
        </w:rPr>
        <w:tab/>
        <w:t>ReSET (HDLC)</w:t>
      </w:r>
    </w:p>
    <w:p w14:paraId="6436F3F6" w14:textId="7EF44EB9"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RDF</w:t>
      </w:r>
      <w:r>
        <w:rPr>
          <w:rFonts w:ascii="Courier New" w:hAnsi="Courier New" w:cs="Courier New"/>
        </w:rPr>
        <w:tab/>
        <w:t>Recovery Support Function (US DHS)</w:t>
      </w:r>
    </w:p>
    <w:p w14:paraId="7EA973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RSGB</w:t>
      </w:r>
      <w:r>
        <w:rPr>
          <w:rFonts w:ascii="Courier New" w:hAnsi="Courier New" w:cs="Courier New"/>
        </w:rPr>
        <w:tab/>
        <w:t xml:space="preserve">Radio Society of </w:t>
      </w:r>
      <w:smartTag w:uri="urn:schemas-microsoft-com:office:smarttags" w:element="State">
        <w:r>
          <w:rPr>
            <w:rFonts w:ascii="Courier New" w:hAnsi="Courier New" w:cs="Courier New"/>
          </w:rPr>
          <w:t>Great Britain</w:t>
        </w:r>
      </w:smartTag>
      <w:r>
        <w:rPr>
          <w:rFonts w:ascii="Courier New" w:hAnsi="Courier New" w:cs="Courier New"/>
        </w:rPr>
        <w:t xml:space="preserve"> (Radio Amateur)</w:t>
      </w:r>
    </w:p>
    <w:p w14:paraId="45C66B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RSIP</w:t>
      </w:r>
      <w:r>
        <w:rPr>
          <w:rFonts w:ascii="Courier New" w:hAnsi="Courier New" w:cs="Courier New"/>
        </w:rPr>
        <w:tab/>
        <w:t>restart in progress</w:t>
      </w:r>
    </w:p>
    <w:p w14:paraId="680B00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RSL</w:t>
      </w:r>
      <w:r>
        <w:rPr>
          <w:rFonts w:ascii="Courier New" w:hAnsi="Courier New" w:cs="Courier New"/>
        </w:rPr>
        <w:tab/>
        <w:t>Radio Signalling Link</w:t>
      </w:r>
    </w:p>
    <w:p w14:paraId="0911D1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RSL</w:t>
      </w:r>
      <w:r>
        <w:rPr>
          <w:rFonts w:ascii="Courier New" w:hAnsi="Courier New" w:cs="Courier New"/>
        </w:rPr>
        <w:tab/>
        <w:t>Receiver Signal Level</w:t>
      </w:r>
    </w:p>
    <w:p w14:paraId="0BA6B1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RSLS</w:t>
      </w:r>
      <w:r>
        <w:rPr>
          <w:rFonts w:ascii="Courier New" w:hAnsi="Courier New" w:cs="Courier New"/>
        </w:rPr>
        <w:tab/>
        <w:t>Replypath SideLobe Suppression</w:t>
      </w:r>
    </w:p>
    <w:p w14:paraId="14FBC2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RSMC</w:t>
      </w:r>
      <w:r>
        <w:rPr>
          <w:rFonts w:ascii="Courier New" w:hAnsi="Courier New" w:cs="Courier New"/>
        </w:rPr>
        <w:tab/>
        <w:t>Regional Specialized Meteorological Centers of WMO</w:t>
      </w:r>
    </w:p>
    <w:p w14:paraId="1955CB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RSN</w:t>
      </w:r>
      <w:r>
        <w:rPr>
          <w:rFonts w:ascii="Courier New" w:hAnsi="Courier New" w:cs="Courier New"/>
        </w:rPr>
        <w:tab/>
        <w:t>Remote Switched Network Access</w:t>
      </w:r>
    </w:p>
    <w:p w14:paraId="0B694D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RSO</w:t>
      </w:r>
      <w:r>
        <w:rPr>
          <w:rFonts w:ascii="Courier New" w:hAnsi="Courier New" w:cs="Courier New"/>
        </w:rPr>
        <w:tab/>
        <w:t>Regional Standards Organization</w:t>
      </w:r>
    </w:p>
    <w:p w14:paraId="61CBC647" w14:textId="77777777" w:rsidR="00916DA6" w:rsidRDefault="00916DA6">
      <w:pPr>
        <w:widowControl w:val="0"/>
        <w:autoSpaceDE w:val="0"/>
        <w:autoSpaceDN w:val="0"/>
        <w:adjustRightInd w:val="0"/>
        <w:spacing w:after="0" w:line="240" w:lineRule="auto"/>
        <w:rPr>
          <w:rFonts w:ascii="Courier New" w:hAnsi="Courier New" w:cs="Courier New"/>
        </w:rPr>
      </w:pPr>
      <w:r>
        <w:rPr>
          <w:rFonts w:ascii="Courier New" w:hAnsi="Courier New" w:cs="Courier New"/>
        </w:rPr>
        <w:t>RSP</w:t>
      </w:r>
      <w:r>
        <w:rPr>
          <w:rFonts w:ascii="Courier New" w:hAnsi="Courier New" w:cs="Courier New"/>
        </w:rPr>
        <w:tab/>
        <w:t>RADAR Signal Processor</w:t>
      </w:r>
    </w:p>
    <w:p w14:paraId="61828B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RSP</w:t>
      </w:r>
      <w:r>
        <w:rPr>
          <w:rFonts w:ascii="Courier New" w:hAnsi="Courier New" w:cs="Courier New"/>
        </w:rPr>
        <w:tab/>
        <w:t>ReSPonse</w:t>
      </w:r>
    </w:p>
    <w:p w14:paraId="683920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RSP</w:t>
      </w:r>
      <w:r>
        <w:rPr>
          <w:rFonts w:ascii="Courier New" w:hAnsi="Courier New" w:cs="Courier New"/>
        </w:rPr>
        <w:tab/>
        <w:t>route/switch processor</w:t>
      </w:r>
    </w:p>
    <w:p w14:paraId="728F1C29" w14:textId="77777777" w:rsidR="00192235" w:rsidRDefault="00192235">
      <w:pPr>
        <w:widowControl w:val="0"/>
        <w:autoSpaceDE w:val="0"/>
        <w:autoSpaceDN w:val="0"/>
        <w:adjustRightInd w:val="0"/>
        <w:spacing w:after="0" w:line="240" w:lineRule="auto"/>
        <w:rPr>
          <w:rFonts w:ascii="Courier New" w:hAnsi="Courier New" w:cs="Courier New"/>
        </w:rPr>
      </w:pPr>
      <w:r>
        <w:rPr>
          <w:rFonts w:ascii="Courier New" w:hAnsi="Courier New" w:cs="Courier New"/>
        </w:rPr>
        <w:t>RSRP</w:t>
      </w:r>
      <w:r>
        <w:rPr>
          <w:rFonts w:ascii="Courier New" w:hAnsi="Courier New" w:cs="Courier New"/>
        </w:rPr>
        <w:tab/>
        <w:t>reference signal received power (LTE)</w:t>
      </w:r>
    </w:p>
    <w:p w14:paraId="77384CBF" w14:textId="77777777" w:rsidR="00181052" w:rsidRDefault="00181052">
      <w:pPr>
        <w:widowControl w:val="0"/>
        <w:autoSpaceDE w:val="0"/>
        <w:autoSpaceDN w:val="0"/>
        <w:adjustRightInd w:val="0"/>
        <w:spacing w:after="0" w:line="240" w:lineRule="auto"/>
        <w:rPr>
          <w:rFonts w:ascii="Courier New" w:hAnsi="Courier New" w:cs="Courier New"/>
        </w:rPr>
      </w:pPr>
      <w:r>
        <w:rPr>
          <w:rFonts w:ascii="Courier New" w:hAnsi="Courier New" w:cs="Courier New"/>
        </w:rPr>
        <w:t>RSRQ</w:t>
      </w:r>
      <w:r>
        <w:rPr>
          <w:rFonts w:ascii="Courier New" w:hAnsi="Courier New" w:cs="Courier New"/>
        </w:rPr>
        <w:tab/>
        <w:t>reference signal received quality (LTE)</w:t>
      </w:r>
    </w:p>
    <w:p w14:paraId="45E54554" w14:textId="77777777" w:rsidR="00D54170" w:rsidRDefault="00AB1862">
      <w:pPr>
        <w:widowControl w:val="0"/>
        <w:autoSpaceDE w:val="0"/>
        <w:autoSpaceDN w:val="0"/>
        <w:adjustRightInd w:val="0"/>
        <w:spacing w:after="0" w:line="240" w:lineRule="auto"/>
        <w:rPr>
          <w:rFonts w:ascii="Courier New" w:hAnsi="Courier New" w:cs="Courier New"/>
        </w:rPr>
      </w:pPr>
      <w:r>
        <w:rPr>
          <w:rFonts w:ascii="Courier New" w:hAnsi="Courier New" w:cs="Courier New"/>
        </w:rPr>
        <w:t>RSS</w:t>
      </w:r>
      <w:r>
        <w:rPr>
          <w:rFonts w:ascii="Courier New" w:hAnsi="Courier New" w:cs="Courier New"/>
        </w:rPr>
        <w:tab/>
        <w:t>really si</w:t>
      </w:r>
      <w:r w:rsidR="00D54170">
        <w:rPr>
          <w:rFonts w:ascii="Courier New" w:hAnsi="Courier New" w:cs="Courier New"/>
        </w:rPr>
        <w:t>mple syndication</w:t>
      </w:r>
    </w:p>
    <w:p w14:paraId="07A190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RSS</w:t>
      </w:r>
      <w:r>
        <w:rPr>
          <w:rFonts w:ascii="Courier New" w:hAnsi="Courier New" w:cs="Courier New"/>
        </w:rPr>
        <w:tab/>
        <w:t>rich site summary (Microsoft)</w:t>
      </w:r>
    </w:p>
    <w:p w14:paraId="5C3C77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RSS</w:t>
      </w:r>
      <w:r>
        <w:rPr>
          <w:rFonts w:ascii="Courier New" w:hAnsi="Courier New" w:cs="Courier New"/>
        </w:rPr>
        <w:tab/>
        <w:t>Root-Sum of Squares</w:t>
      </w:r>
    </w:p>
    <w:p w14:paraId="16B181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RSSI</w:t>
      </w:r>
      <w:r>
        <w:rPr>
          <w:rFonts w:ascii="Courier New" w:hAnsi="Courier New" w:cs="Courier New"/>
        </w:rPr>
        <w:tab/>
        <w:t>Radio Signal Strength Indicator</w:t>
      </w:r>
    </w:p>
    <w:p w14:paraId="32CD64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RSSI</w:t>
      </w:r>
      <w:r>
        <w:rPr>
          <w:rFonts w:ascii="Courier New" w:hAnsi="Courier New" w:cs="Courier New"/>
        </w:rPr>
        <w:tab/>
        <w:t>received signal strength indicator</w:t>
      </w:r>
    </w:p>
    <w:p w14:paraId="0C87D5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RST</w:t>
      </w:r>
      <w:r>
        <w:rPr>
          <w:rFonts w:ascii="Courier New" w:hAnsi="Courier New" w:cs="Courier New"/>
        </w:rPr>
        <w:tab/>
        <w:t>reset</w:t>
      </w:r>
    </w:p>
    <w:p w14:paraId="520360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RST</w:t>
      </w:r>
      <w:r>
        <w:rPr>
          <w:rFonts w:ascii="Courier New" w:hAnsi="Courier New" w:cs="Courier New"/>
        </w:rPr>
        <w:tab/>
        <w:t>running status table</w:t>
      </w:r>
    </w:p>
    <w:p w14:paraId="66AC39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RSU</w:t>
      </w:r>
      <w:r>
        <w:rPr>
          <w:rFonts w:ascii="Courier New" w:hAnsi="Courier New" w:cs="Courier New"/>
        </w:rPr>
        <w:tab/>
        <w:t>roadside unit (auto toll collecting)</w:t>
      </w:r>
    </w:p>
    <w:p w14:paraId="783805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RSU</w:t>
      </w:r>
      <w:r>
        <w:rPr>
          <w:rFonts w:ascii="Courier New" w:hAnsi="Courier New" w:cs="Courier New"/>
        </w:rPr>
        <w:tab/>
        <w:t>Remote Subscribers Unit</w:t>
      </w:r>
    </w:p>
    <w:p w14:paraId="1825D1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RSU</w:t>
      </w:r>
      <w:r>
        <w:rPr>
          <w:rFonts w:ascii="Courier New" w:hAnsi="Courier New" w:cs="Courier New"/>
        </w:rPr>
        <w:tab/>
        <w:t>Remote Switching Unit</w:t>
      </w:r>
    </w:p>
    <w:p w14:paraId="7DD010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RSUP</w:t>
      </w:r>
      <w:r>
        <w:rPr>
          <w:rFonts w:ascii="Courier New" w:hAnsi="Courier New" w:cs="Courier New"/>
        </w:rPr>
        <w:tab/>
        <w:t>reliable SAP update protocol</w:t>
      </w:r>
    </w:p>
    <w:p w14:paraId="320739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RSVD</w:t>
      </w:r>
      <w:r>
        <w:rPr>
          <w:rFonts w:ascii="Courier New" w:hAnsi="Courier New" w:cs="Courier New"/>
        </w:rPr>
        <w:tab/>
        <w:t>Reserved bits for future definition</w:t>
      </w:r>
    </w:p>
    <w:p w14:paraId="5A2DEF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RSVP-TE</w:t>
      </w:r>
      <w:r>
        <w:rPr>
          <w:rFonts w:ascii="Courier New" w:hAnsi="Courier New" w:cs="Courier New"/>
        </w:rPr>
        <w:tab/>
        <w:t>resource reservation protocol - traffic engineered</w:t>
      </w:r>
    </w:p>
    <w:p w14:paraId="2F537C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RSZI</w:t>
      </w:r>
      <w:r>
        <w:rPr>
          <w:rFonts w:ascii="Courier New" w:hAnsi="Courier New" w:cs="Courier New"/>
        </w:rPr>
        <w:tab/>
        <w:t>Regional Subscription Zone Identity</w:t>
      </w:r>
    </w:p>
    <w:p w14:paraId="30CCEC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w:t>
      </w:r>
      <w:r>
        <w:rPr>
          <w:rFonts w:ascii="Courier New" w:hAnsi="Courier New" w:cs="Courier New"/>
        </w:rPr>
        <w:tab/>
        <w:t>Receive/Transmit</w:t>
      </w:r>
    </w:p>
    <w:p w14:paraId="408A88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w:t>
      </w:r>
      <w:r>
        <w:rPr>
          <w:rFonts w:ascii="Courier New" w:hAnsi="Courier New" w:cs="Courier New"/>
        </w:rPr>
        <w:tab/>
        <w:t>Radio Telephony</w:t>
      </w:r>
    </w:p>
    <w:p w14:paraId="1DA53A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w:t>
      </w:r>
      <w:r>
        <w:rPr>
          <w:rFonts w:ascii="Courier New" w:hAnsi="Courier New" w:cs="Courier New"/>
        </w:rPr>
        <w:tab/>
        <w:t>Real Time</w:t>
      </w:r>
    </w:p>
    <w:p w14:paraId="66BA74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w:t>
      </w:r>
      <w:r>
        <w:rPr>
          <w:rFonts w:ascii="Courier New" w:hAnsi="Courier New" w:cs="Courier New"/>
        </w:rPr>
        <w:tab/>
        <w:t>Register Transfer</w:t>
      </w:r>
    </w:p>
    <w:p w14:paraId="1A211F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w:t>
      </w:r>
      <w:r>
        <w:rPr>
          <w:rFonts w:ascii="Courier New" w:hAnsi="Courier New" w:cs="Courier New"/>
        </w:rPr>
        <w:tab/>
        <w:t>Remote Terminal</w:t>
      </w:r>
    </w:p>
    <w:p w14:paraId="03D23C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w:t>
      </w:r>
      <w:r>
        <w:rPr>
          <w:rFonts w:ascii="Courier New" w:hAnsi="Courier New" w:cs="Courier New"/>
        </w:rPr>
        <w:tab/>
        <w:t>Response Time</w:t>
      </w:r>
    </w:p>
    <w:p w14:paraId="336BF607"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RT60</w:t>
      </w:r>
      <w:r>
        <w:rPr>
          <w:rFonts w:ascii="Courier New" w:hAnsi="Courier New" w:cs="Courier New"/>
        </w:rPr>
        <w:tab/>
        <w:t>reverbration time (acoustics)</w:t>
      </w:r>
    </w:p>
    <w:p w14:paraId="4FCA3D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RT(X)-DOS</w:t>
      </w:r>
      <w:r>
        <w:rPr>
          <w:rFonts w:ascii="Courier New" w:hAnsi="Courier New" w:cs="Courier New"/>
        </w:rPr>
        <w:tab/>
        <w:t>Real-Time (Task)-DOS</w:t>
      </w:r>
    </w:p>
    <w:p w14:paraId="1CAE60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RTA</w:t>
      </w:r>
      <w:r>
        <w:rPr>
          <w:rFonts w:ascii="Courier New" w:hAnsi="Courier New" w:cs="Courier New"/>
        </w:rPr>
        <w:tab/>
        <w:t>Real-Time (Data) Acquisition</w:t>
      </w:r>
    </w:p>
    <w:p w14:paraId="68C3C7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RTA</w:t>
      </w:r>
      <w:r>
        <w:rPr>
          <w:rFonts w:ascii="Courier New" w:hAnsi="Courier New" w:cs="Courier New"/>
        </w:rPr>
        <w:tab/>
        <w:t>Response Time Analyzer (INOS-ATT)</w:t>
      </w:r>
    </w:p>
    <w:p w14:paraId="39CB3F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RTAM</w:t>
      </w:r>
      <w:r>
        <w:rPr>
          <w:rFonts w:ascii="Courier New" w:hAnsi="Courier New" w:cs="Courier New"/>
        </w:rPr>
        <w:tab/>
        <w:t>Remote Terminal Access Method</w:t>
      </w:r>
    </w:p>
    <w:p w14:paraId="454EB0DD" w14:textId="77777777" w:rsidR="00F83F5D" w:rsidRDefault="00F83F5D">
      <w:pPr>
        <w:widowControl w:val="0"/>
        <w:autoSpaceDE w:val="0"/>
        <w:autoSpaceDN w:val="0"/>
        <w:adjustRightInd w:val="0"/>
        <w:spacing w:after="0" w:line="240" w:lineRule="auto"/>
        <w:rPr>
          <w:rFonts w:ascii="Courier New" w:hAnsi="Courier New" w:cs="Courier New"/>
        </w:rPr>
      </w:pPr>
      <w:r>
        <w:rPr>
          <w:rFonts w:ascii="Courier New" w:hAnsi="Courier New" w:cs="Courier New"/>
        </w:rPr>
        <w:t>RTB</w:t>
      </w:r>
      <w:r>
        <w:rPr>
          <w:rFonts w:ascii="Courier New" w:hAnsi="Courier New" w:cs="Courier New"/>
        </w:rPr>
        <w:tab/>
        <w:t>real-time bidding (advertising)</w:t>
      </w:r>
    </w:p>
    <w:p w14:paraId="76E3F9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RTC</w:t>
      </w:r>
      <w:r>
        <w:rPr>
          <w:rFonts w:ascii="Courier New" w:hAnsi="Courier New" w:cs="Courier New"/>
        </w:rPr>
        <w:tab/>
        <w:t>Real-Time Clock</w:t>
      </w:r>
    </w:p>
    <w:p w14:paraId="22D688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RTC</w:t>
      </w:r>
      <w:r>
        <w:rPr>
          <w:rFonts w:ascii="Courier New" w:hAnsi="Courier New" w:cs="Courier New"/>
        </w:rPr>
        <w:tab/>
        <w:t>Restart Confirmation (packet)</w:t>
      </w:r>
    </w:p>
    <w:p w14:paraId="1B2EE9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RTC</w:t>
      </w:r>
      <w:r>
        <w:rPr>
          <w:rFonts w:ascii="Courier New" w:hAnsi="Courier New" w:cs="Courier New"/>
        </w:rPr>
        <w:tab/>
        <w:t>Return To Control</w:t>
      </w:r>
    </w:p>
    <w:p w14:paraId="71B892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RTCA</w:t>
      </w:r>
      <w:r>
        <w:rPr>
          <w:rFonts w:ascii="Courier New" w:hAnsi="Courier New" w:cs="Courier New"/>
        </w:rPr>
        <w:tab/>
        <w:t>Requirements and Technical Concepts for Aviation (US)</w:t>
      </w:r>
    </w:p>
    <w:p w14:paraId="50C7D2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RTD</w:t>
      </w:r>
      <w:r>
        <w:rPr>
          <w:rFonts w:ascii="Courier New" w:hAnsi="Courier New" w:cs="Courier New"/>
        </w:rPr>
        <w:tab/>
        <w:t xml:space="preserve">Research, Technological development and Demonstration </w:t>
      </w:r>
    </w:p>
    <w:p w14:paraId="1CD86B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RTD</w:t>
      </w:r>
      <w:r>
        <w:rPr>
          <w:rFonts w:ascii="Courier New" w:hAnsi="Courier New" w:cs="Courier New"/>
        </w:rPr>
        <w:tab/>
        <w:t>Reference Time Device</w:t>
      </w:r>
    </w:p>
    <w:p w14:paraId="35A33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RTD</w:t>
      </w:r>
      <w:r>
        <w:rPr>
          <w:rFonts w:ascii="Courier New" w:hAnsi="Courier New" w:cs="Courier New"/>
        </w:rPr>
        <w:tab/>
        <w:t>resistance-temperature detector (probe)</w:t>
      </w:r>
    </w:p>
    <w:p w14:paraId="51612A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RTD</w:t>
      </w:r>
      <w:r>
        <w:rPr>
          <w:rFonts w:ascii="Courier New" w:hAnsi="Courier New" w:cs="Courier New"/>
        </w:rPr>
        <w:tab/>
        <w:t>right thing do-em (see LBHM)</w:t>
      </w:r>
    </w:p>
    <w:p w14:paraId="17A9EF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RTDC</w:t>
      </w:r>
      <w:r>
        <w:rPr>
          <w:rFonts w:ascii="Courier New" w:hAnsi="Courier New" w:cs="Courier New"/>
        </w:rPr>
        <w:tab/>
        <w:t>Regional Telecommunication Development Conference</w:t>
      </w:r>
    </w:p>
    <w:p w14:paraId="6D4507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RTDS</w:t>
      </w:r>
      <w:r>
        <w:rPr>
          <w:rFonts w:ascii="Courier New" w:hAnsi="Courier New" w:cs="Courier New"/>
        </w:rPr>
        <w:tab/>
        <w:t>Real-Time Distributed System Kernel</w:t>
      </w:r>
    </w:p>
    <w:p w14:paraId="0C2EB6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RTE</w:t>
      </w:r>
      <w:r>
        <w:rPr>
          <w:rFonts w:ascii="Courier New" w:hAnsi="Courier New" w:cs="Courier New"/>
        </w:rPr>
        <w:tab/>
        <w:t>Remote Terminal Emulator</w:t>
      </w:r>
    </w:p>
    <w:p w14:paraId="7712C9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RTE</w:t>
      </w:r>
      <w:r>
        <w:rPr>
          <w:rFonts w:ascii="Courier New" w:hAnsi="Courier New" w:cs="Courier New"/>
        </w:rPr>
        <w:tab/>
        <w:t>Remote Terminal Emulator/response time estimator (SNA)</w:t>
      </w:r>
    </w:p>
    <w:p w14:paraId="26D5D1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RTES</w:t>
      </w:r>
      <w:r>
        <w:rPr>
          <w:rFonts w:ascii="Courier New" w:hAnsi="Courier New" w:cs="Courier New"/>
        </w:rPr>
        <w:tab/>
        <w:t>Real Time Expert System (Bellcore)</w:t>
      </w:r>
    </w:p>
    <w:p w14:paraId="73D82B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RTF</w:t>
      </w:r>
      <w:r>
        <w:rPr>
          <w:rFonts w:ascii="Courier New" w:hAnsi="Courier New" w:cs="Courier New"/>
        </w:rPr>
        <w:tab/>
        <w:t>Rich Text Format</w:t>
      </w:r>
    </w:p>
    <w:p w14:paraId="47045DC2" w14:textId="77777777" w:rsidR="00095677" w:rsidRDefault="00095677">
      <w:pPr>
        <w:widowControl w:val="0"/>
        <w:autoSpaceDE w:val="0"/>
        <w:autoSpaceDN w:val="0"/>
        <w:adjustRightInd w:val="0"/>
        <w:spacing w:after="0" w:line="240" w:lineRule="auto"/>
        <w:rPr>
          <w:rFonts w:ascii="Courier New" w:hAnsi="Courier New" w:cs="Courier New"/>
        </w:rPr>
      </w:pPr>
      <w:r>
        <w:rPr>
          <w:rFonts w:ascii="Courier New" w:hAnsi="Courier New" w:cs="Courier New"/>
        </w:rPr>
        <w:t>RTGS</w:t>
      </w:r>
      <w:r>
        <w:rPr>
          <w:rFonts w:ascii="Courier New" w:hAnsi="Courier New" w:cs="Courier New"/>
        </w:rPr>
        <w:tab/>
        <w:t>remote ticket-granting server (Kerberos)</w:t>
      </w:r>
    </w:p>
    <w:p w14:paraId="0D8DC6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RTHs</w:t>
      </w:r>
      <w:r>
        <w:rPr>
          <w:rFonts w:ascii="Courier New" w:hAnsi="Courier New" w:cs="Courier New"/>
        </w:rPr>
        <w:tab/>
        <w:t>Regional Telecommunications Hubs</w:t>
      </w:r>
    </w:p>
    <w:p w14:paraId="130C98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RTI</w:t>
      </w:r>
      <w:r>
        <w:rPr>
          <w:rFonts w:ascii="Courier New" w:hAnsi="Courier New" w:cs="Courier New"/>
        </w:rPr>
        <w:tab/>
        <w:t>Referred To Input</w:t>
      </w:r>
    </w:p>
    <w:p w14:paraId="6533AD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RTI</w:t>
      </w:r>
      <w:r>
        <w:rPr>
          <w:rFonts w:ascii="Courier New" w:hAnsi="Courier New" w:cs="Courier New"/>
        </w:rPr>
        <w:tab/>
        <w:t>relative temperature index</w:t>
      </w:r>
    </w:p>
    <w:p w14:paraId="0A84BD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RTI</w:t>
      </w:r>
      <w:r>
        <w:rPr>
          <w:rFonts w:ascii="Courier New" w:hAnsi="Courier New" w:cs="Courier New"/>
        </w:rPr>
        <w:tab/>
        <w:t>RestarT Indication</w:t>
      </w:r>
    </w:p>
    <w:p w14:paraId="215C1A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RTI</w:t>
      </w:r>
      <w:r>
        <w:rPr>
          <w:rFonts w:ascii="Courier New" w:hAnsi="Courier New" w:cs="Courier New"/>
        </w:rPr>
        <w:tab/>
        <w:t>Return from Interrupt</w:t>
      </w:r>
    </w:p>
    <w:p w14:paraId="656EEF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RTI</w:t>
      </w:r>
      <w:r>
        <w:rPr>
          <w:rFonts w:ascii="Courier New" w:hAnsi="Courier New" w:cs="Courier New"/>
        </w:rPr>
        <w:tab/>
        <w:t>Road Transport Information systems</w:t>
      </w:r>
    </w:p>
    <w:p w14:paraId="6BDEB0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RTL</w:t>
      </w:r>
      <w:r>
        <w:rPr>
          <w:rFonts w:ascii="Courier New" w:hAnsi="Courier New" w:cs="Courier New"/>
        </w:rPr>
        <w:tab/>
        <w:t>Radio Technology Laboratory (RA)</w:t>
      </w:r>
    </w:p>
    <w:p w14:paraId="5938C2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RTL</w:t>
      </w:r>
      <w:r>
        <w:rPr>
          <w:rFonts w:ascii="Courier New" w:hAnsi="Courier New" w:cs="Courier New"/>
        </w:rPr>
        <w:tab/>
        <w:t>Register Transfer Language</w:t>
      </w:r>
    </w:p>
    <w:p w14:paraId="717F65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RTL</w:t>
      </w:r>
      <w:r>
        <w:rPr>
          <w:rFonts w:ascii="Courier New" w:hAnsi="Courier New" w:cs="Courier New"/>
        </w:rPr>
        <w:tab/>
        <w:t>resistor-transistor logic</w:t>
      </w:r>
      <w:r w:rsidR="004B2F1C">
        <w:rPr>
          <w:rFonts w:ascii="Courier New" w:hAnsi="Courier New" w:cs="Courier New"/>
        </w:rPr>
        <w:t xml:space="preserve"> (obsolete)</w:t>
      </w:r>
    </w:p>
    <w:p w14:paraId="3F6443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RTM</w:t>
      </w:r>
      <w:r>
        <w:rPr>
          <w:rFonts w:ascii="Courier New" w:hAnsi="Courier New" w:cs="Courier New"/>
        </w:rPr>
        <w:tab/>
        <w:t>Requirements Traceability Matrix</w:t>
      </w:r>
      <w:r w:rsidR="00DC43B9">
        <w:rPr>
          <w:rFonts w:ascii="Courier New" w:hAnsi="Courier New" w:cs="Courier New"/>
        </w:rPr>
        <w:t>/Monitoring</w:t>
      </w:r>
      <w:r>
        <w:rPr>
          <w:rFonts w:ascii="Courier New" w:hAnsi="Courier New" w:cs="Courier New"/>
        </w:rPr>
        <w:t xml:space="preserve"> (DITSCAP</w:t>
      </w:r>
      <w:r w:rsidR="00DC43B9">
        <w:rPr>
          <w:rFonts w:ascii="Courier New" w:hAnsi="Courier New" w:cs="Courier New"/>
        </w:rPr>
        <w:t>/PMI</w:t>
      </w:r>
      <w:r>
        <w:rPr>
          <w:rFonts w:ascii="Courier New" w:hAnsi="Courier New" w:cs="Courier New"/>
        </w:rPr>
        <w:t>)</w:t>
      </w:r>
    </w:p>
    <w:p w14:paraId="047F35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RTM</w:t>
      </w:r>
      <w:r>
        <w:rPr>
          <w:rFonts w:ascii="Courier New" w:hAnsi="Courier New" w:cs="Courier New"/>
        </w:rPr>
        <w:tab/>
        <w:t>Response Time Monitor (SNA)</w:t>
      </w:r>
    </w:p>
    <w:p w14:paraId="1F396C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RTN</w:t>
      </w:r>
      <w:r>
        <w:rPr>
          <w:rFonts w:ascii="Courier New" w:hAnsi="Courier New" w:cs="Courier New"/>
        </w:rPr>
        <w:tab/>
        <w:t>Retrain Negative</w:t>
      </w:r>
    </w:p>
    <w:p w14:paraId="7900A27A" w14:textId="7D0969D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RTO</w:t>
      </w:r>
      <w:r>
        <w:rPr>
          <w:rFonts w:ascii="Courier New" w:hAnsi="Courier New" w:cs="Courier New"/>
        </w:rPr>
        <w:tab/>
        <w:t>Recovery Time Objective (disaster data processing recovery</w:t>
      </w:r>
      <w:r w:rsidR="002861C6">
        <w:rPr>
          <w:rFonts w:ascii="Courier New" w:hAnsi="Courier New" w:cs="Courier New"/>
        </w:rPr>
        <w:t xml:space="preserve"> ISH</w:t>
      </w:r>
      <w:r>
        <w:rPr>
          <w:rFonts w:ascii="Courier New" w:hAnsi="Courier New" w:cs="Courier New"/>
        </w:rPr>
        <w:t>)</w:t>
      </w:r>
    </w:p>
    <w:p w14:paraId="28661437" w14:textId="77777777" w:rsidR="00A9281E" w:rsidRDefault="00A9281E">
      <w:pPr>
        <w:widowControl w:val="0"/>
        <w:autoSpaceDE w:val="0"/>
        <w:autoSpaceDN w:val="0"/>
        <w:adjustRightInd w:val="0"/>
        <w:spacing w:after="0" w:line="240" w:lineRule="auto"/>
        <w:rPr>
          <w:rFonts w:ascii="Courier New" w:hAnsi="Courier New" w:cs="Courier New"/>
        </w:rPr>
      </w:pPr>
      <w:r>
        <w:rPr>
          <w:rFonts w:ascii="Courier New" w:hAnsi="Courier New" w:cs="Courier New"/>
        </w:rPr>
        <w:t>RTO</w:t>
      </w:r>
      <w:r>
        <w:rPr>
          <w:rFonts w:ascii="Courier New" w:hAnsi="Courier New" w:cs="Courier New"/>
        </w:rPr>
        <w:tab/>
        <w:t>Regional Transmission Organization (FERC)</w:t>
      </w:r>
    </w:p>
    <w:p w14:paraId="6F2239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RTO</w:t>
      </w:r>
      <w:r>
        <w:rPr>
          <w:rFonts w:ascii="Courier New" w:hAnsi="Courier New" w:cs="Courier New"/>
        </w:rPr>
        <w:tab/>
        <w:t>retransmission timeout (TCP)</w:t>
      </w:r>
    </w:p>
    <w:p w14:paraId="0EF394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RTOS</w:t>
      </w:r>
      <w:r>
        <w:rPr>
          <w:rFonts w:ascii="Courier New" w:hAnsi="Courier New" w:cs="Courier New"/>
        </w:rPr>
        <w:tab/>
        <w:t>Real Time Operating System</w:t>
      </w:r>
    </w:p>
    <w:p w14:paraId="31A6C1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RTP</w:t>
      </w:r>
      <w:r>
        <w:rPr>
          <w:rFonts w:ascii="Courier New" w:hAnsi="Courier New" w:cs="Courier New"/>
        </w:rPr>
        <w:tab/>
        <w:t>Realtime Transport Protocol RFC 3550</w:t>
      </w:r>
    </w:p>
    <w:p w14:paraId="655F78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RTP</w:t>
      </w:r>
      <w:r>
        <w:rPr>
          <w:rFonts w:ascii="Courier New" w:hAnsi="Courier New" w:cs="Courier New"/>
        </w:rPr>
        <w:tab/>
        <w:t>Retrain Positive</w:t>
      </w:r>
    </w:p>
    <w:p w14:paraId="1A993B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RTP</w:t>
      </w:r>
      <w:r>
        <w:rPr>
          <w:rFonts w:ascii="Courier New" w:hAnsi="Courier New" w:cs="Courier New"/>
        </w:rPr>
        <w:tab/>
        <w:t>Room Temperature and Pressure</w:t>
      </w:r>
    </w:p>
    <w:p w14:paraId="03948A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RTP PT</w:t>
      </w:r>
      <w:r>
        <w:rPr>
          <w:rFonts w:ascii="Courier New" w:hAnsi="Courier New" w:cs="Courier New"/>
        </w:rPr>
        <w:tab/>
        <w:t>Real Time Protocol Payload Type(s)</w:t>
      </w:r>
    </w:p>
    <w:p w14:paraId="748806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RTR</w:t>
      </w:r>
      <w:r>
        <w:rPr>
          <w:rFonts w:ascii="Courier New" w:hAnsi="Courier New" w:cs="Courier New"/>
        </w:rPr>
        <w:tab/>
        <w:t>RestarT Request (packet)</w:t>
      </w:r>
    </w:p>
    <w:p w14:paraId="217A9D21" w14:textId="77777777" w:rsidR="00694E83" w:rsidRDefault="00694E83">
      <w:pPr>
        <w:widowControl w:val="0"/>
        <w:autoSpaceDE w:val="0"/>
        <w:autoSpaceDN w:val="0"/>
        <w:adjustRightInd w:val="0"/>
        <w:spacing w:after="0" w:line="240" w:lineRule="auto"/>
        <w:rPr>
          <w:rFonts w:ascii="Courier New" w:hAnsi="Courier New" w:cs="Courier New"/>
        </w:rPr>
      </w:pPr>
      <w:r>
        <w:rPr>
          <w:rFonts w:ascii="Courier New" w:hAnsi="Courier New" w:cs="Courier New"/>
        </w:rPr>
        <w:t>RTR</w:t>
      </w:r>
      <w:r>
        <w:rPr>
          <w:rFonts w:ascii="Courier New" w:hAnsi="Courier New" w:cs="Courier New"/>
        </w:rPr>
        <w:tab/>
        <w:t>Right To Represent</w:t>
      </w:r>
    </w:p>
    <w:p w14:paraId="77EAB1C2" w14:textId="77777777" w:rsidR="00694E83" w:rsidRDefault="00694E83">
      <w:pPr>
        <w:widowControl w:val="0"/>
        <w:autoSpaceDE w:val="0"/>
        <w:autoSpaceDN w:val="0"/>
        <w:adjustRightInd w:val="0"/>
        <w:spacing w:after="0" w:line="240" w:lineRule="auto"/>
        <w:rPr>
          <w:rFonts w:ascii="Courier New" w:hAnsi="Courier New" w:cs="Courier New"/>
        </w:rPr>
      </w:pPr>
      <w:r>
        <w:rPr>
          <w:rFonts w:ascii="Courier New" w:hAnsi="Courier New" w:cs="Courier New"/>
        </w:rPr>
        <w:t>RTR</w:t>
      </w:r>
      <w:r>
        <w:rPr>
          <w:rFonts w:ascii="Courier New" w:hAnsi="Courier New" w:cs="Courier New"/>
        </w:rPr>
        <w:tab/>
        <w:t>router</w:t>
      </w:r>
    </w:p>
    <w:p w14:paraId="01B25737"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RTRG</w:t>
      </w:r>
      <w:r>
        <w:rPr>
          <w:rFonts w:ascii="Courier New" w:hAnsi="Courier New" w:cs="Courier New"/>
        </w:rPr>
        <w:tab/>
        <w:t>Real-Time Regional Gateway (US)</w:t>
      </w:r>
    </w:p>
    <w:p w14:paraId="31C896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RTS</w:t>
      </w:r>
      <w:r>
        <w:rPr>
          <w:rFonts w:ascii="Courier New" w:hAnsi="Courier New" w:cs="Courier New"/>
        </w:rPr>
        <w:tab/>
        <w:t>Real-Time System</w:t>
      </w:r>
    </w:p>
    <w:p w14:paraId="774824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RTS</w:t>
      </w:r>
      <w:r>
        <w:rPr>
          <w:rFonts w:ascii="Courier New" w:hAnsi="Courier New" w:cs="Courier New"/>
        </w:rPr>
        <w:tab/>
        <w:t>Reliable Transfer Service (OSI, X.400/MHS)</w:t>
      </w:r>
    </w:p>
    <w:p w14:paraId="25B08D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RTS</w:t>
      </w:r>
      <w:r>
        <w:rPr>
          <w:rFonts w:ascii="Courier New" w:hAnsi="Courier New" w:cs="Courier New"/>
        </w:rPr>
        <w:tab/>
        <w:t>Request To Send (signal)</w:t>
      </w:r>
    </w:p>
    <w:p w14:paraId="013F75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RTS</w:t>
      </w:r>
      <w:r>
        <w:rPr>
          <w:rFonts w:ascii="Courier New" w:hAnsi="Courier New" w:cs="Courier New"/>
        </w:rPr>
        <w:tab/>
        <w:t>Return from Subroutine</w:t>
      </w:r>
    </w:p>
    <w:p w14:paraId="7A9573D5" w14:textId="77777777" w:rsidR="004B2F1C" w:rsidRDefault="004B2F1C">
      <w:pPr>
        <w:widowControl w:val="0"/>
        <w:autoSpaceDE w:val="0"/>
        <w:autoSpaceDN w:val="0"/>
        <w:adjustRightInd w:val="0"/>
        <w:spacing w:after="0" w:line="240" w:lineRule="auto"/>
        <w:rPr>
          <w:rFonts w:ascii="Courier New" w:hAnsi="Courier New" w:cs="Courier New"/>
        </w:rPr>
      </w:pPr>
      <w:r>
        <w:rPr>
          <w:rFonts w:ascii="Courier New" w:hAnsi="Courier New" w:cs="Courier New"/>
        </w:rPr>
        <w:t>RTSA</w:t>
      </w:r>
      <w:r>
        <w:rPr>
          <w:rFonts w:ascii="Courier New" w:hAnsi="Courier New" w:cs="Courier New"/>
        </w:rPr>
        <w:tab/>
        <w:t>real-time spectrum analysis</w:t>
      </w:r>
    </w:p>
    <w:p w14:paraId="5289A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RTSE</w:t>
      </w:r>
      <w:r>
        <w:rPr>
          <w:rFonts w:ascii="Courier New" w:hAnsi="Courier New" w:cs="Courier New"/>
        </w:rPr>
        <w:tab/>
        <w:t>Reliable Transfer Service Element (OSI, X.400/MHS)</w:t>
      </w:r>
    </w:p>
    <w:p w14:paraId="053936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RTSP</w:t>
      </w:r>
      <w:r>
        <w:rPr>
          <w:rFonts w:ascii="Courier New" w:hAnsi="Courier New" w:cs="Courier New"/>
        </w:rPr>
        <w:tab/>
        <w:t>real time streaming protocol (IETF/SMPTE)</w:t>
      </w:r>
    </w:p>
    <w:p w14:paraId="7EEF73C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RTT</w:t>
      </w:r>
      <w:r w:rsidRPr="00900498">
        <w:rPr>
          <w:rFonts w:ascii="Courier New" w:hAnsi="Courier New" w:cs="Courier New"/>
          <w:lang w:val="fr-FR"/>
        </w:rPr>
        <w:tab/>
        <w:t>RadioTeleType</w:t>
      </w:r>
    </w:p>
    <w:p w14:paraId="433972F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RTT</w:t>
      </w:r>
      <w:r w:rsidRPr="00900498">
        <w:rPr>
          <w:rFonts w:ascii="Courier New" w:hAnsi="Courier New" w:cs="Courier New"/>
          <w:lang w:val="fr-FR"/>
        </w:rPr>
        <w:tab/>
        <w:t>Regie des Telegraphes et des Telephones (B)</w:t>
      </w:r>
    </w:p>
    <w:p w14:paraId="0DFCF1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RTT</w:t>
      </w:r>
      <w:r>
        <w:rPr>
          <w:rFonts w:ascii="Courier New" w:hAnsi="Courier New" w:cs="Courier New"/>
        </w:rPr>
        <w:tab/>
        <w:t>round trip time</w:t>
      </w:r>
    </w:p>
    <w:p w14:paraId="3BC418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R&amp;TTE</w:t>
      </w:r>
      <w:r>
        <w:rPr>
          <w:rFonts w:ascii="Courier New" w:hAnsi="Courier New" w:cs="Courier New"/>
        </w:rPr>
        <w:tab/>
        <w:t>Radio equipment and Telecommunications Terminals Equipment</w:t>
      </w:r>
    </w:p>
    <w:p w14:paraId="6CF2D4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RTTH</w:t>
      </w:r>
      <w:r>
        <w:rPr>
          <w:rFonts w:ascii="Courier New" w:hAnsi="Courier New" w:cs="Courier New"/>
        </w:rPr>
        <w:tab/>
        <w:t>Radio To The Home (DECT)</w:t>
      </w:r>
    </w:p>
    <w:p w14:paraId="3AD89CEC"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RTTT</w:t>
        </w:r>
        <w:r>
          <w:rPr>
            <w:rFonts w:ascii="Courier New" w:hAnsi="Courier New" w:cs="Courier New"/>
          </w:rPr>
          <w:tab/>
          <w:t>Road</w:t>
        </w:r>
      </w:smartTag>
      <w:r>
        <w:rPr>
          <w:rFonts w:ascii="Courier New" w:hAnsi="Courier New" w:cs="Courier New"/>
        </w:rPr>
        <w:t xml:space="preserve"> Transport and Traffic Telematics</w:t>
      </w:r>
    </w:p>
    <w:p w14:paraId="2308D5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RTTY</w:t>
      </w:r>
      <w:r>
        <w:rPr>
          <w:rFonts w:ascii="Courier New" w:hAnsi="Courier New" w:cs="Courier New"/>
        </w:rPr>
        <w:tab/>
        <w:t>Radio TeleTYpewriter</w:t>
      </w:r>
      <w:r w:rsidR="00373F00">
        <w:rPr>
          <w:rFonts w:ascii="Courier New" w:hAnsi="Courier New" w:cs="Courier New"/>
        </w:rPr>
        <w:t xml:space="preserve"> (5 bit Baudot)</w:t>
      </w:r>
    </w:p>
    <w:p w14:paraId="24E768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RTTY</w:t>
      </w:r>
      <w:r>
        <w:rPr>
          <w:rFonts w:ascii="Courier New" w:hAnsi="Courier New" w:cs="Courier New"/>
        </w:rPr>
        <w:tab/>
        <w:t>RadioTeleTYpe</w:t>
      </w:r>
    </w:p>
    <w:p w14:paraId="5CB057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RTU</w:t>
      </w:r>
      <w:r>
        <w:rPr>
          <w:rFonts w:ascii="Courier New" w:hAnsi="Courier New" w:cs="Courier New"/>
        </w:rPr>
        <w:tab/>
        <w:t>Remote Terminal Unit</w:t>
      </w:r>
    </w:p>
    <w:p w14:paraId="74115E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RTV</w:t>
      </w:r>
      <w:r>
        <w:rPr>
          <w:rFonts w:ascii="Courier New" w:hAnsi="Courier New" w:cs="Courier New"/>
        </w:rPr>
        <w:tab/>
        <w:t>Room Temperature Vulcanising (Elastomer)</w:t>
      </w:r>
    </w:p>
    <w:p w14:paraId="5964B7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Ru</w:t>
      </w:r>
      <w:r>
        <w:rPr>
          <w:rFonts w:ascii="Courier New" w:hAnsi="Courier New" w:cs="Courier New"/>
        </w:rPr>
        <w:tab/>
        <w:t>ruthenium 44</w:t>
      </w:r>
    </w:p>
    <w:p w14:paraId="07EE6A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RU</w:t>
      </w:r>
      <w:r>
        <w:rPr>
          <w:rFonts w:ascii="Courier New" w:hAnsi="Courier New" w:cs="Courier New"/>
        </w:rPr>
        <w:tab/>
        <w:t>Are you?</w:t>
      </w:r>
    </w:p>
    <w:p w14:paraId="606A73D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RU</w:t>
      </w:r>
      <w:r w:rsidRPr="00900498">
        <w:rPr>
          <w:rFonts w:ascii="Courier New" w:hAnsi="Courier New" w:cs="Courier New"/>
          <w:lang w:val="fr-FR"/>
        </w:rPr>
        <w:tab/>
        <w:t>request unit/response unit (SNA)</w:t>
      </w:r>
    </w:p>
    <w:p w14:paraId="6EE9EE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RU</w:t>
      </w:r>
      <w:r>
        <w:rPr>
          <w:rFonts w:ascii="Courier New" w:hAnsi="Courier New" w:cs="Courier New"/>
        </w:rPr>
        <w:tab/>
        <w:t>Residential Unit</w:t>
      </w:r>
      <w:r w:rsidR="005676EA">
        <w:rPr>
          <w:rFonts w:ascii="Courier New" w:hAnsi="Courier New" w:cs="Courier New"/>
        </w:rPr>
        <w:t xml:space="preserve"> </w:t>
      </w:r>
    </w:p>
    <w:p w14:paraId="1F60E2E5" w14:textId="77777777" w:rsidR="00A0317F" w:rsidRDefault="00A0317F">
      <w:pPr>
        <w:widowControl w:val="0"/>
        <w:autoSpaceDE w:val="0"/>
        <w:autoSpaceDN w:val="0"/>
        <w:adjustRightInd w:val="0"/>
        <w:spacing w:after="0" w:line="240" w:lineRule="auto"/>
        <w:rPr>
          <w:rFonts w:ascii="Courier New" w:hAnsi="Courier New" w:cs="Courier New"/>
        </w:rPr>
      </w:pPr>
      <w:r>
        <w:rPr>
          <w:rFonts w:ascii="Courier New" w:hAnsi="Courier New" w:cs="Courier New"/>
        </w:rPr>
        <w:t>RUDAK</w:t>
      </w:r>
      <w:r>
        <w:rPr>
          <w:rFonts w:ascii="Courier New" w:hAnsi="Courier New" w:cs="Courier New"/>
        </w:rPr>
        <w:tab/>
      </w:r>
      <w:r w:rsidR="005676EA">
        <w:rPr>
          <w:rFonts w:ascii="Courier New" w:hAnsi="Courier New" w:cs="Courier New"/>
        </w:rPr>
        <w:t>Regenerative Umsetzer fuer Digitale Amateur Kommunikation, German Ham satellite BBS)</w:t>
      </w:r>
    </w:p>
    <w:p w14:paraId="62ED37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RUP</w:t>
      </w:r>
      <w:r>
        <w:rPr>
          <w:rFonts w:ascii="Courier New" w:hAnsi="Courier New" w:cs="Courier New"/>
        </w:rPr>
        <w:tab/>
        <w:t>rational use programming</w:t>
      </w:r>
    </w:p>
    <w:p w14:paraId="4178AC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RVA</w:t>
      </w:r>
      <w:r>
        <w:rPr>
          <w:rFonts w:ascii="Courier New" w:hAnsi="Courier New" w:cs="Courier New"/>
        </w:rPr>
        <w:tab/>
        <w:t>Recorded Voice Announcement</w:t>
      </w:r>
    </w:p>
    <w:p w14:paraId="4D8C33D6" w14:textId="77777777" w:rsidR="00286BC9" w:rsidRDefault="00286BC9">
      <w:pPr>
        <w:widowControl w:val="0"/>
        <w:autoSpaceDE w:val="0"/>
        <w:autoSpaceDN w:val="0"/>
        <w:adjustRightInd w:val="0"/>
        <w:spacing w:after="0" w:line="240" w:lineRule="auto"/>
        <w:rPr>
          <w:rFonts w:ascii="Courier New" w:hAnsi="Courier New" w:cs="Courier New"/>
        </w:rPr>
      </w:pPr>
      <w:r>
        <w:rPr>
          <w:rFonts w:ascii="Courier New" w:hAnsi="Courier New" w:cs="Courier New"/>
        </w:rPr>
        <w:t>RV</w:t>
      </w:r>
      <w:r>
        <w:rPr>
          <w:rFonts w:ascii="Courier New" w:hAnsi="Courier New" w:cs="Courier New"/>
        </w:rPr>
        <w:tab/>
        <w:t>recreational vehicle (with accommodation)</w:t>
      </w:r>
    </w:p>
    <w:p w14:paraId="16AD7043" w14:textId="77777777" w:rsidR="00286BC9" w:rsidRDefault="00286BC9">
      <w:pPr>
        <w:widowControl w:val="0"/>
        <w:autoSpaceDE w:val="0"/>
        <w:autoSpaceDN w:val="0"/>
        <w:adjustRightInd w:val="0"/>
        <w:spacing w:after="0" w:line="240" w:lineRule="auto"/>
        <w:rPr>
          <w:rFonts w:ascii="Courier New" w:hAnsi="Courier New" w:cs="Courier New"/>
        </w:rPr>
      </w:pPr>
      <w:r>
        <w:rPr>
          <w:rFonts w:ascii="Courier New" w:hAnsi="Courier New" w:cs="Courier New"/>
        </w:rPr>
        <w:t>RV</w:t>
      </w:r>
      <w:r>
        <w:rPr>
          <w:rFonts w:ascii="Courier New" w:hAnsi="Courier New" w:cs="Courier New"/>
        </w:rPr>
        <w:tab/>
        <w:t>Relative Value RV=VI/CP=CCxPC/CP (BBR)</w:t>
      </w:r>
    </w:p>
    <w:p w14:paraId="16B873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RVI</w:t>
      </w:r>
      <w:r>
        <w:rPr>
          <w:rFonts w:ascii="Courier New" w:hAnsi="Courier New" w:cs="Courier New"/>
        </w:rPr>
        <w:tab/>
        <w:t>ReVerse Interrupt (BSC)</w:t>
      </w:r>
    </w:p>
    <w:p w14:paraId="3D3FB2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w:t>
      </w:r>
      <w:r>
        <w:rPr>
          <w:rFonts w:ascii="Courier New" w:hAnsi="Courier New" w:cs="Courier New"/>
        </w:rPr>
        <w:tab/>
        <w:t>Read/Write</w:t>
      </w:r>
    </w:p>
    <w:p w14:paraId="4FA62A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RW</w:t>
      </w:r>
      <w:r>
        <w:rPr>
          <w:rFonts w:ascii="Courier New" w:hAnsi="Courier New" w:cs="Courier New"/>
        </w:rPr>
        <w:tab/>
        <w:t>Regional Workshop</w:t>
      </w:r>
    </w:p>
    <w:p w14:paraId="34AEB8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RWAN</w:t>
      </w:r>
      <w:r>
        <w:rPr>
          <w:rFonts w:ascii="Courier New" w:hAnsi="Courier New" w:cs="Courier New"/>
        </w:rPr>
        <w:tab/>
        <w:t>regional wide area network</w:t>
      </w:r>
    </w:p>
    <w:p w14:paraId="2DF85A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RWM</w:t>
      </w:r>
      <w:r>
        <w:rPr>
          <w:rFonts w:ascii="Courier New" w:hAnsi="Courier New" w:cs="Courier New"/>
        </w:rPr>
        <w:tab/>
        <w:t>Read-Write Memory</w:t>
      </w:r>
    </w:p>
    <w:p w14:paraId="2BC204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RwoH</w:t>
      </w:r>
      <w:r>
        <w:rPr>
          <w:rFonts w:ascii="Courier New" w:hAnsi="Courier New" w:cs="Courier New"/>
        </w:rPr>
        <w:tab/>
        <w:t>reliability without hermeticity</w:t>
      </w:r>
    </w:p>
    <w:p w14:paraId="4D209E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RWR</w:t>
      </w:r>
      <w:r>
        <w:rPr>
          <w:rFonts w:ascii="Courier New" w:hAnsi="Courier New" w:cs="Courier New"/>
        </w:rPr>
        <w:tab/>
        <w:t>radar warning reciver</w:t>
      </w:r>
    </w:p>
    <w:p w14:paraId="775AB8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RWS</w:t>
      </w:r>
      <w:r>
        <w:rPr>
          <w:rFonts w:ascii="Courier New" w:hAnsi="Courier New" w:cs="Courier New"/>
        </w:rPr>
        <w:tab/>
        <w:t>Regional Workshop</w:t>
      </w:r>
    </w:p>
    <w:p w14:paraId="6E60FC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RWS-CC</w:t>
      </w:r>
      <w:r>
        <w:rPr>
          <w:rFonts w:ascii="Courier New" w:hAnsi="Courier New" w:cs="Courier New"/>
        </w:rPr>
        <w:tab/>
        <w:t>Regional Workshop Co-ordinating Committee</w:t>
      </w:r>
    </w:p>
    <w:p w14:paraId="19CAF1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w:t>
      </w:r>
      <w:r>
        <w:rPr>
          <w:rFonts w:ascii="Courier New" w:hAnsi="Courier New" w:cs="Courier New"/>
        </w:rPr>
        <w:tab/>
        <w:t>Receive is a signal input at either the terminal equipment interface or the test equipment</w:t>
      </w:r>
    </w:p>
    <w:p w14:paraId="19AC69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w:t>
      </w:r>
      <w:r>
        <w:rPr>
          <w:rFonts w:ascii="Courier New" w:hAnsi="Courier New" w:cs="Courier New"/>
        </w:rPr>
        <w:tab/>
        <w:t>receiver/receive</w:t>
      </w:r>
    </w:p>
    <w:p w14:paraId="0644D8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w:t>
      </w:r>
      <w:r>
        <w:rPr>
          <w:rFonts w:ascii="Courier New" w:hAnsi="Courier New" w:cs="Courier New"/>
        </w:rPr>
        <w:tab/>
        <w:t>receiver</w:t>
      </w:r>
    </w:p>
    <w:p w14:paraId="1A3A31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RXLEV</w:t>
      </w:r>
      <w:r>
        <w:rPr>
          <w:rFonts w:ascii="Courier New" w:hAnsi="Courier New" w:cs="Courier New"/>
        </w:rPr>
        <w:tab/>
        <w:t>Received Signal Level</w:t>
      </w:r>
    </w:p>
    <w:p w14:paraId="458DD4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RXLEV_ACCESS_MIN</w:t>
      </w:r>
      <w:r>
        <w:rPr>
          <w:rFonts w:ascii="Courier New" w:hAnsi="Courier New" w:cs="Courier New"/>
        </w:rPr>
        <w:tab/>
        <w:t>The minimum received signal level at a MS for access to a cell</w:t>
      </w:r>
    </w:p>
    <w:p w14:paraId="6D17B6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RXLEV_ACCESS_MIN</w:t>
      </w:r>
      <w:r>
        <w:rPr>
          <w:rFonts w:ascii="Courier New" w:hAnsi="Courier New" w:cs="Courier New"/>
        </w:rPr>
        <w:tab/>
        <w:t>"The minimum received signal level at a MS for access to a cell"</w:t>
      </w:r>
    </w:p>
    <w:p w14:paraId="41C4A6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RXLEV_MIN</w:t>
      </w:r>
      <w:r>
        <w:rPr>
          <w:rFonts w:ascii="Courier New" w:hAnsi="Courier New" w:cs="Courier New"/>
        </w:rPr>
        <w:tab/>
        <w:t>The minimum received signal level at a MS from a neighbouring cell for handover to be permitted</w:t>
      </w:r>
    </w:p>
    <w:p w14:paraId="3030BE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RXLEV_NCELL</w:t>
      </w:r>
      <w:r>
        <w:rPr>
          <w:rFonts w:ascii="Courier New" w:hAnsi="Courier New" w:cs="Courier New"/>
        </w:rPr>
        <w:tab/>
        <w:t>Received signal level of neighbouring or current serving cell measured on the BCCH carrier</w:t>
      </w:r>
    </w:p>
    <w:p w14:paraId="59154C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RXLEV_SERVING_CELL</w:t>
      </w:r>
      <w:r>
        <w:rPr>
          <w:rFonts w:ascii="Courier New" w:hAnsi="Courier New" w:cs="Courier New"/>
        </w:rPr>
        <w:tab/>
        <w:t>Received signal level in the serving cell measured on the BCCH carrier</w:t>
      </w:r>
    </w:p>
    <w:p w14:paraId="211F6F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RXQUAL</w:t>
      </w:r>
      <w:r>
        <w:rPr>
          <w:rFonts w:ascii="Courier New" w:hAnsi="Courier New" w:cs="Courier New"/>
        </w:rPr>
        <w:tab/>
        <w:t>Received Signal Quality</w:t>
      </w:r>
    </w:p>
    <w:p w14:paraId="4E172A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RXQUAL_FULL</w:t>
      </w:r>
      <w:r>
        <w:rPr>
          <w:rFonts w:ascii="Courier New" w:hAnsi="Courier New" w:cs="Courier New"/>
        </w:rPr>
        <w:tab/>
        <w:t>"Received signal quality assessed over the full set of TDMA frames within a SACCH block"</w:t>
      </w:r>
    </w:p>
    <w:p w14:paraId="69D78C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RXQUAL_SERVING_CELL</w:t>
      </w:r>
      <w:r>
        <w:rPr>
          <w:rFonts w:ascii="Courier New" w:hAnsi="Courier New" w:cs="Courier New"/>
        </w:rPr>
        <w:tab/>
        <w:t>Received signal quality of serving cell</w:t>
      </w:r>
    </w:p>
    <w:p w14:paraId="0D3273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RXQUAL_SUB</w:t>
      </w:r>
      <w:r>
        <w:rPr>
          <w:rFonts w:ascii="Courier New" w:hAnsi="Courier New" w:cs="Courier New"/>
        </w:rPr>
        <w:tab/>
        <w:t>Received signal quality assessed over a subset of 12 TDMA frames</w:t>
      </w:r>
    </w:p>
    <w:p w14:paraId="638DBF3E" w14:textId="77777777" w:rsid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Ry</w:t>
      </w:r>
      <w:r>
        <w:rPr>
          <w:rFonts w:ascii="Courier New" w:hAnsi="Courier New" w:cs="Courier New"/>
        </w:rPr>
        <w:tab/>
        <w:t>Rydberg (CRC)</w:t>
      </w:r>
    </w:p>
    <w:p w14:paraId="4FEE9B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RZ</w:t>
      </w:r>
      <w:r>
        <w:rPr>
          <w:rFonts w:ascii="Courier New" w:hAnsi="Courier New" w:cs="Courier New"/>
        </w:rPr>
        <w:tab/>
        <w:t>return to zero</w:t>
      </w:r>
    </w:p>
    <w:p w14:paraId="0FC58A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RZ</w:t>
      </w:r>
      <w:r>
        <w:rPr>
          <w:rFonts w:ascii="Courier New" w:hAnsi="Courier New" w:cs="Courier New"/>
        </w:rPr>
        <w:tab/>
        <w:t>Return-to-Zero recording</w:t>
      </w:r>
    </w:p>
    <w:p w14:paraId="28531A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RZ(P)</w:t>
      </w:r>
      <w:r>
        <w:rPr>
          <w:rFonts w:ascii="Courier New" w:hAnsi="Courier New" w:cs="Courier New"/>
        </w:rPr>
        <w:tab/>
        <w:t>Polarized Return-to-Zero recording</w:t>
      </w:r>
    </w:p>
    <w:p w14:paraId="2048710B" w14:textId="57866839"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S00</w:t>
      </w:r>
    </w:p>
    <w:p w14:paraId="173C8E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2-4 GHz</w:t>
      </w:r>
    </w:p>
    <w:p w14:paraId="09262D69" w14:textId="77777777" w:rsidR="000C1E84" w:rsidRP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i/>
        </w:rPr>
        <w:t>S</w:t>
      </w:r>
      <w:r>
        <w:rPr>
          <w:rFonts w:ascii="Courier New" w:hAnsi="Courier New" w:cs="Courier New"/>
        </w:rPr>
        <w:tab/>
        <w:t>area, entropy, probability current density, Poynting vector, symmetry coordinate, spin angular momentum (CRC)</w:t>
      </w:r>
    </w:p>
    <w:p w14:paraId="18A8D450" w14:textId="77777777" w:rsidR="003A6DE1" w:rsidRPr="003A6DE1" w:rsidRDefault="003A6DE1">
      <w:pPr>
        <w:widowControl w:val="0"/>
        <w:autoSpaceDE w:val="0"/>
        <w:autoSpaceDN w:val="0"/>
        <w:adjustRightInd w:val="0"/>
        <w:spacing w:after="0" w:line="240" w:lineRule="auto"/>
        <w:rPr>
          <w:rFonts w:ascii="Courier New" w:hAnsi="Courier New" w:cs="Courier New"/>
        </w:rPr>
      </w:pPr>
      <w:r>
        <w:rPr>
          <w:rFonts w:ascii="Courier New" w:hAnsi="Courier New" w:cs="Courier New"/>
          <w:i/>
        </w:rPr>
        <w:t>s</w:t>
      </w:r>
      <w:r>
        <w:rPr>
          <w:rFonts w:ascii="Courier New" w:hAnsi="Courier New" w:cs="Courier New"/>
        </w:rPr>
        <w:tab/>
        <w:t>path length, solubility, spin angular momentum, symmetry number, symmetrical (as in stereochemical description)(CRC)</w:t>
      </w:r>
    </w:p>
    <w:p w14:paraId="1FE5B9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 reference point</w:t>
      </w:r>
    </w:p>
    <w:p w14:paraId="4B00FB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Screen</w:t>
      </w:r>
    </w:p>
    <w:p w14:paraId="7FC33E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second</w:t>
      </w:r>
      <w:r w:rsidR="003A6DE1">
        <w:rPr>
          <w:rFonts w:ascii="Courier New" w:hAnsi="Courier New" w:cs="Courier New"/>
        </w:rPr>
        <w:t>, solid (CRC)</w:t>
      </w:r>
    </w:p>
    <w:p w14:paraId="003B4F13"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sierra</w:t>
      </w:r>
    </w:p>
    <w:p w14:paraId="7E5539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Segment</w:t>
      </w:r>
    </w:p>
    <w:p w14:paraId="2692C7BE" w14:textId="77777777" w:rsidR="0063668F" w:rsidRDefault="0063668F">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Send a message (none-, general; B-, bulletin; P-, private; T-, traffic for NTS; - argument, call of addressee) (BBS)</w:t>
      </w:r>
    </w:p>
    <w:p w14:paraId="68058BBA"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Seranine, ser, polar amino acid</w:t>
      </w:r>
    </w:p>
    <w:p w14:paraId="37CE58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Session</w:t>
      </w:r>
    </w:p>
    <w:p w14:paraId="021C8E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Set-up</w:t>
      </w:r>
    </w:p>
    <w:p w14:paraId="1CA127D9"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Siemens (CRC)</w:t>
      </w:r>
    </w:p>
    <w:p w14:paraId="6D8283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Station</w:t>
      </w:r>
    </w:p>
    <w:p w14:paraId="43083E3F" w14:textId="77777777" w:rsidR="003A6DE1" w:rsidRDefault="003A6DE1" w:rsidP="003A6DE1">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strange Fermion</w:t>
      </w:r>
    </w:p>
    <w:p w14:paraId="2E48D5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sulfur 16</w:t>
      </w:r>
    </w:p>
    <w:p w14:paraId="3B3FB8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w:t>
      </w:r>
      <w:r>
        <w:rPr>
          <w:rFonts w:ascii="Courier New" w:hAnsi="Courier New" w:cs="Courier New"/>
        </w:rPr>
        <w:tab/>
        <w:t>Supervisory</w:t>
      </w:r>
    </w:p>
    <w:p w14:paraId="1693E1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Supervisory function bit</w:t>
      </w:r>
    </w:p>
    <w:p w14:paraId="423DED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Switch</w:t>
      </w:r>
    </w:p>
    <w:p w14:paraId="5CBAC1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
      </w:r>
      <w:r>
        <w:rPr>
          <w:rFonts w:ascii="Courier New" w:hAnsi="Courier New" w:cs="Courier New"/>
        </w:rPr>
        <w:tab/>
        <w:t>Slotted</w:t>
      </w:r>
    </w:p>
    <w:p w14:paraId="03A38E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S1)</w:t>
      </w:r>
      <w:r>
        <w:rPr>
          <w:rFonts w:ascii="Courier New" w:hAnsi="Courier New" w:cs="Courier New"/>
        </w:rPr>
        <w:tab/>
        <w:t>Supervisory function bit</w:t>
      </w:r>
    </w:p>
    <w:p w14:paraId="34AB94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Search Area (TETRA)</w:t>
      </w:r>
    </w:p>
    <w:p w14:paraId="357CA1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Security Association</w:t>
      </w:r>
    </w:p>
    <w:p w14:paraId="094A03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selective availability (GPS error introduction/correction)</w:t>
      </w:r>
    </w:p>
    <w:p w14:paraId="777AFF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service affecting</w:t>
      </w:r>
    </w:p>
    <w:p w14:paraId="44B519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Service Area</w:t>
      </w:r>
    </w:p>
    <w:p w14:paraId="72A1C5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Set-up Acknowledge</w:t>
      </w:r>
    </w:p>
    <w:p w14:paraId="433147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situational awareness</w:t>
      </w:r>
    </w:p>
    <w:p w14:paraId="549179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Source Address</w:t>
      </w:r>
    </w:p>
    <w:p w14:paraId="6BF5E3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t>
      </w:r>
      <w:r>
        <w:rPr>
          <w:rFonts w:ascii="Courier New" w:hAnsi="Courier New" w:cs="Courier New"/>
        </w:rPr>
        <w:tab/>
        <w:t>System &amp; Services Acquisition (Management Security Protection Class)</w:t>
      </w:r>
    </w:p>
    <w:p w14:paraId="5318FC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SAA</w:t>
      </w:r>
      <w:r>
        <w:rPr>
          <w:rFonts w:ascii="Courier New" w:hAnsi="Courier New" w:cs="Courier New"/>
        </w:rPr>
        <w:tab/>
        <w:t>service assurance agent</w:t>
      </w:r>
    </w:p>
    <w:p w14:paraId="0099D6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SAA</w:t>
      </w:r>
      <w:r>
        <w:rPr>
          <w:rFonts w:ascii="Courier New" w:hAnsi="Courier New" w:cs="Courier New"/>
        </w:rPr>
        <w:tab/>
        <w:t>State Administrative Agent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8C760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SAA</w:t>
      </w:r>
      <w:r>
        <w:rPr>
          <w:rFonts w:ascii="Courier New" w:hAnsi="Courier New" w:cs="Courier New"/>
        </w:rPr>
        <w:tab/>
        <w:t>System Application Architecture</w:t>
      </w:r>
    </w:p>
    <w:p w14:paraId="03D81E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SAA</w:t>
      </w:r>
      <w:r>
        <w:rPr>
          <w:rFonts w:ascii="Courier New" w:hAnsi="Courier New" w:cs="Courier New"/>
        </w:rPr>
        <w:tab/>
        <w:t>Systems Application Architecture</w:t>
      </w:r>
    </w:p>
    <w:p w14:paraId="15200E58" w14:textId="5026D0D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SaaS</w:t>
      </w:r>
      <w:r>
        <w:rPr>
          <w:rFonts w:ascii="Courier New" w:hAnsi="Courier New" w:cs="Courier New"/>
        </w:rPr>
        <w:tab/>
        <w:t>Software as a Service</w:t>
      </w:r>
      <w:r w:rsidR="002861C6">
        <w:rPr>
          <w:rFonts w:ascii="Courier New" w:hAnsi="Courier New" w:cs="Courier New"/>
        </w:rPr>
        <w:t xml:space="preserve"> (ISH)</w:t>
      </w:r>
    </w:p>
    <w:p w14:paraId="09D3015A" w14:textId="77777777" w:rsidR="004A0555" w:rsidRDefault="004A0555">
      <w:pPr>
        <w:widowControl w:val="0"/>
        <w:autoSpaceDE w:val="0"/>
        <w:autoSpaceDN w:val="0"/>
        <w:adjustRightInd w:val="0"/>
        <w:spacing w:after="0" w:line="240" w:lineRule="auto"/>
        <w:rPr>
          <w:rFonts w:ascii="Courier New" w:hAnsi="Courier New" w:cs="Courier New"/>
        </w:rPr>
      </w:pPr>
      <w:r>
        <w:rPr>
          <w:rFonts w:ascii="Courier New" w:hAnsi="Courier New" w:cs="Courier New"/>
        </w:rPr>
        <w:t>SABER</w:t>
      </w:r>
      <w:r>
        <w:rPr>
          <w:rFonts w:ascii="Courier New" w:hAnsi="Courier New" w:cs="Courier New"/>
        </w:rPr>
        <w:tab/>
        <w:t>Single Automated Business Exchange for Reporting (XchangeCore)</w:t>
      </w:r>
    </w:p>
    <w:p w14:paraId="7EE79E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SABM</w:t>
      </w:r>
      <w:r>
        <w:rPr>
          <w:rFonts w:ascii="Courier New" w:hAnsi="Courier New" w:cs="Courier New"/>
        </w:rPr>
        <w:tab/>
        <w:t>Set Asynchronous Balanced Mode</w:t>
      </w:r>
    </w:p>
    <w:p w14:paraId="16B634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SABM_ACK</w:t>
      </w:r>
      <w:r>
        <w:rPr>
          <w:rFonts w:ascii="Courier New" w:hAnsi="Courier New" w:cs="Courier New"/>
        </w:rPr>
        <w:tab/>
        <w:t>Layer two acknowledgement to SABM</w:t>
      </w:r>
    </w:p>
    <w:p w14:paraId="671638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SABME</w:t>
      </w:r>
      <w:r>
        <w:rPr>
          <w:rFonts w:ascii="Courier New" w:hAnsi="Courier New" w:cs="Courier New"/>
        </w:rPr>
        <w:tab/>
        <w:t>Set Asynchronous Balanced Mode Extended</w:t>
      </w:r>
    </w:p>
    <w:p w14:paraId="5A7BE4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w:t>
      </w:r>
      <w:r>
        <w:rPr>
          <w:rFonts w:ascii="Courier New" w:hAnsi="Courier New" w:cs="Courier New"/>
        </w:rPr>
        <w:tab/>
        <w:t>service activation center</w:t>
      </w:r>
    </w:p>
    <w:p w14:paraId="5DE6CD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w:t>
      </w:r>
      <w:r>
        <w:rPr>
          <w:rFonts w:ascii="Courier New" w:hAnsi="Courier New" w:cs="Courier New"/>
        </w:rPr>
        <w:tab/>
        <w:t>Special Agent-in-Charge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A53AC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w:t>
      </w:r>
      <w:r>
        <w:rPr>
          <w:rFonts w:ascii="Courier New" w:hAnsi="Courier New" w:cs="Courier New"/>
        </w:rPr>
        <w:tab/>
        <w:t>Strategic Air Command (US)</w:t>
      </w:r>
    </w:p>
    <w:p w14:paraId="771FD8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w:t>
      </w:r>
      <w:r>
        <w:rPr>
          <w:rFonts w:ascii="Courier New" w:hAnsi="Courier New" w:cs="Courier New"/>
        </w:rPr>
        <w:tab/>
        <w:t>Slow Associated Control Channel</w:t>
      </w:r>
    </w:p>
    <w:p w14:paraId="1BB5ED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w:t>
      </w:r>
      <w:r>
        <w:rPr>
          <w:rFonts w:ascii="Courier New" w:hAnsi="Courier New" w:cs="Courier New"/>
        </w:rPr>
        <w:tab/>
        <w:t>Slow Associated Control CHannel</w:t>
      </w:r>
    </w:p>
    <w:p w14:paraId="2D5A95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w:t>
      </w:r>
      <w:r>
        <w:rPr>
          <w:rFonts w:ascii="Courier New" w:hAnsi="Courier New" w:cs="Courier New"/>
        </w:rPr>
        <w:tab/>
        <w:t>Slow Associated Control CHannnel</w:t>
      </w:r>
    </w:p>
    <w:p w14:paraId="072CCB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SACCH/C4</w:t>
      </w:r>
      <w:r>
        <w:rPr>
          <w:rFonts w:ascii="Courier New" w:hAnsi="Courier New" w:cs="Courier New"/>
        </w:rPr>
        <w:tab/>
        <w:t>Slow Associated Control CHannel/SDCCH/4</w:t>
      </w:r>
    </w:p>
    <w:p w14:paraId="5C96AC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SACCH/C4</w:t>
      </w:r>
      <w:r>
        <w:rPr>
          <w:rFonts w:ascii="Courier New" w:hAnsi="Courier New" w:cs="Courier New"/>
        </w:rPr>
        <w:tab/>
        <w:t>Slow, SDCCH/4 Associated, Control CHannel</w:t>
      </w:r>
    </w:p>
    <w:p w14:paraId="1B67F0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SACCH/C8</w:t>
      </w:r>
      <w:r>
        <w:rPr>
          <w:rFonts w:ascii="Courier New" w:hAnsi="Courier New" w:cs="Courier New"/>
        </w:rPr>
        <w:tab/>
        <w:t>Slow Associated Control CHannel/SDCCH/8</w:t>
      </w:r>
    </w:p>
    <w:p w14:paraId="7D8706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SACCH/T</w:t>
      </w:r>
      <w:r>
        <w:rPr>
          <w:rFonts w:ascii="Courier New" w:hAnsi="Courier New" w:cs="Courier New"/>
        </w:rPr>
        <w:tab/>
        <w:t>Slow Associated Control CHannel/Traffic channel</w:t>
      </w:r>
    </w:p>
    <w:p w14:paraId="401D27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SACCH/T</w:t>
      </w:r>
      <w:r>
        <w:rPr>
          <w:rFonts w:ascii="Courier New" w:hAnsi="Courier New" w:cs="Courier New"/>
        </w:rPr>
        <w:tab/>
        <w:t>Slow, TCH-Associated, Control CHannel</w:t>
      </w:r>
    </w:p>
    <w:p w14:paraId="3980BC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SACCH/TF</w:t>
      </w:r>
      <w:r>
        <w:rPr>
          <w:rFonts w:ascii="Courier New" w:hAnsi="Courier New" w:cs="Courier New"/>
        </w:rPr>
        <w:tab/>
        <w:t>Slow Associated Control CHannel/Traffic channel Full rate</w:t>
      </w:r>
    </w:p>
    <w:p w14:paraId="1AD22F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SACCH/TF</w:t>
      </w:r>
      <w:r>
        <w:rPr>
          <w:rFonts w:ascii="Courier New" w:hAnsi="Courier New" w:cs="Courier New"/>
        </w:rPr>
        <w:tab/>
        <w:t>Slow, TCH/F-Associated, Control CHannel</w:t>
      </w:r>
    </w:p>
    <w:p w14:paraId="0C66E4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SACCH/TH</w:t>
      </w:r>
      <w:r>
        <w:rPr>
          <w:rFonts w:ascii="Courier New" w:hAnsi="Courier New" w:cs="Courier New"/>
        </w:rPr>
        <w:tab/>
        <w:t>Slow Associated Control CHannel/Traffic channel Half rate</w:t>
      </w:r>
    </w:p>
    <w:p w14:paraId="6253F3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SACCH/TH</w:t>
      </w:r>
      <w:r>
        <w:rPr>
          <w:rFonts w:ascii="Courier New" w:hAnsi="Courier New" w:cs="Courier New"/>
        </w:rPr>
        <w:tab/>
        <w:t>Slow, TCH/H-associated, Control CHannel</w:t>
      </w:r>
    </w:p>
    <w:p w14:paraId="49A2A1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SACCS</w:t>
      </w:r>
      <w:r>
        <w:rPr>
          <w:rFonts w:ascii="Courier New" w:hAnsi="Courier New" w:cs="Courier New"/>
        </w:rPr>
        <w:tab/>
        <w:t>Strategic Air Command Control System</w:t>
      </w:r>
    </w:p>
    <w:p w14:paraId="7F1064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SACF</w:t>
      </w:r>
      <w:r>
        <w:rPr>
          <w:rFonts w:ascii="Courier New" w:hAnsi="Courier New" w:cs="Courier New"/>
        </w:rPr>
        <w:tab/>
        <w:t>Single Association Controlling Function</w:t>
      </w:r>
    </w:p>
    <w:p w14:paraId="32F5C7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SACHH/C4</w:t>
      </w:r>
      <w:r>
        <w:rPr>
          <w:rFonts w:ascii="Courier New" w:hAnsi="Courier New" w:cs="Courier New"/>
        </w:rPr>
        <w:tab/>
        <w:t>Slow, SDCCH/4 Associated, Control CHannel</w:t>
      </w:r>
    </w:p>
    <w:p w14:paraId="19E346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SACK</w:t>
      </w:r>
      <w:r>
        <w:rPr>
          <w:rFonts w:ascii="Courier New" w:hAnsi="Courier New" w:cs="Courier New"/>
        </w:rPr>
        <w:tab/>
        <w:t>selective acknowledgement</w:t>
      </w:r>
    </w:p>
    <w:p w14:paraId="3F1176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SA-CMM</w:t>
      </w:r>
      <w:r>
        <w:rPr>
          <w:rFonts w:ascii="Courier New" w:hAnsi="Courier New" w:cs="Courier New"/>
        </w:rPr>
        <w:tab/>
        <w:t>Software Acquisition Capability Maturity Model</w:t>
      </w:r>
    </w:p>
    <w:p w14:paraId="1BF247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SACTS</w:t>
      </w:r>
      <w:r>
        <w:rPr>
          <w:rFonts w:ascii="Courier New" w:hAnsi="Courier New" w:cs="Courier New"/>
        </w:rPr>
        <w:tab/>
        <w:t>Sequentially Controlled automatic Transmitter</w:t>
      </w:r>
    </w:p>
    <w:p w14:paraId="389A84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SAD</w:t>
      </w:r>
      <w:r>
        <w:rPr>
          <w:rFonts w:ascii="Courier New" w:hAnsi="Courier New" w:cs="Courier New"/>
        </w:rPr>
        <w:tab/>
        <w:t>Single Administrative Document (UN/ECE)</w:t>
      </w:r>
    </w:p>
    <w:p w14:paraId="1AECF4BE"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SAD</w:t>
      </w:r>
      <w:r>
        <w:rPr>
          <w:rFonts w:ascii="Courier New" w:hAnsi="Courier New" w:cs="Courier New"/>
        </w:rPr>
        <w:tab/>
        <w:t>Special Activities Division (US)</w:t>
      </w:r>
    </w:p>
    <w:p w14:paraId="0F75E927" w14:textId="77777777" w:rsidR="00F64EE6" w:rsidRDefault="00F64EE6">
      <w:pPr>
        <w:widowControl w:val="0"/>
        <w:autoSpaceDE w:val="0"/>
        <w:autoSpaceDN w:val="0"/>
        <w:adjustRightInd w:val="0"/>
        <w:spacing w:after="0" w:line="240" w:lineRule="auto"/>
        <w:rPr>
          <w:rFonts w:ascii="Courier New" w:hAnsi="Courier New" w:cs="Courier New"/>
        </w:rPr>
      </w:pPr>
      <w:r>
        <w:rPr>
          <w:rFonts w:ascii="Courier New" w:hAnsi="Courier New" w:cs="Courier New"/>
        </w:rPr>
        <w:t>SAD</w:t>
      </w:r>
      <w:r>
        <w:rPr>
          <w:rFonts w:ascii="Courier New" w:hAnsi="Courier New" w:cs="Courier New"/>
        </w:rPr>
        <w:tab/>
        <w:t>Systems Architecture Definition (PMI)</w:t>
      </w:r>
    </w:p>
    <w:p w14:paraId="397E45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SADBUS</w:t>
      </w:r>
      <w:r>
        <w:rPr>
          <w:rFonts w:ascii="Courier New" w:hAnsi="Courier New" w:cs="Courier New"/>
        </w:rPr>
        <w:tab/>
        <w:t>Small and Disadvantaged Business Utilization Specialist</w:t>
      </w:r>
    </w:p>
    <w:p w14:paraId="3C41D7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SAE</w:t>
      </w:r>
      <w:r>
        <w:rPr>
          <w:rFonts w:ascii="Courier New" w:hAnsi="Courier New" w:cs="Courier New"/>
        </w:rPr>
        <w:tab/>
        <w:t>Society of Automotive Engineers</w:t>
      </w:r>
    </w:p>
    <w:p w14:paraId="44F160CF" w14:textId="77777777" w:rsidR="00486638" w:rsidRDefault="00486638">
      <w:pPr>
        <w:widowControl w:val="0"/>
        <w:autoSpaceDE w:val="0"/>
        <w:autoSpaceDN w:val="0"/>
        <w:adjustRightInd w:val="0"/>
        <w:spacing w:after="0" w:line="240" w:lineRule="auto"/>
        <w:rPr>
          <w:rFonts w:ascii="Courier New" w:hAnsi="Courier New" w:cs="Courier New"/>
        </w:rPr>
      </w:pPr>
      <w:r>
        <w:rPr>
          <w:rFonts w:ascii="Courier New" w:hAnsi="Courier New" w:cs="Courier New"/>
        </w:rPr>
        <w:t>SAFEsuite</w:t>
      </w:r>
      <w:r>
        <w:rPr>
          <w:rFonts w:ascii="Courier New" w:hAnsi="Courier New" w:cs="Courier New"/>
        </w:rPr>
        <w:tab/>
        <w:t>security scanning suite</w:t>
      </w:r>
    </w:p>
    <w:p w14:paraId="7B1BCF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SAGE</w:t>
      </w:r>
      <w:r>
        <w:rPr>
          <w:rFonts w:ascii="Courier New" w:hAnsi="Courier New" w:cs="Courier New"/>
        </w:rPr>
        <w:tab/>
        <w:t>Security Algorithms Group of Experts</w:t>
      </w:r>
    </w:p>
    <w:p w14:paraId="74F7F7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SAGE</w:t>
      </w:r>
      <w:r>
        <w:rPr>
          <w:rFonts w:ascii="Courier New" w:hAnsi="Courier New" w:cs="Courier New"/>
        </w:rPr>
        <w:tab/>
        <w:t>Security Algorithms Group of Experts (ETSI)</w:t>
      </w:r>
    </w:p>
    <w:p w14:paraId="67E757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SAGE</w:t>
      </w:r>
      <w:r>
        <w:rPr>
          <w:rFonts w:ascii="Courier New" w:hAnsi="Courier New" w:cs="Courier New"/>
        </w:rPr>
        <w:tab/>
        <w:t>SemiAutomatic Ground Environment,</w:t>
      </w:r>
    </w:p>
    <w:p w14:paraId="3119E38E" w14:textId="77777777" w:rsidR="0048663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SAGR</w:t>
      </w:r>
      <w:r>
        <w:rPr>
          <w:rFonts w:ascii="Courier New" w:hAnsi="Courier New" w:cs="Courier New"/>
        </w:rPr>
        <w:tab/>
        <w:t>Supergroup Automatic Gain Regulator</w:t>
      </w:r>
    </w:p>
    <w:p w14:paraId="493B822C" w14:textId="77777777" w:rsidR="00486638" w:rsidRDefault="00486638">
      <w:pPr>
        <w:widowControl w:val="0"/>
        <w:autoSpaceDE w:val="0"/>
        <w:autoSpaceDN w:val="0"/>
        <w:adjustRightInd w:val="0"/>
        <w:spacing w:after="0" w:line="240" w:lineRule="auto"/>
        <w:rPr>
          <w:rFonts w:ascii="Courier New" w:hAnsi="Courier New" w:cs="Courier New"/>
        </w:rPr>
      </w:pPr>
      <w:r>
        <w:rPr>
          <w:rFonts w:ascii="Courier New" w:hAnsi="Courier New" w:cs="Courier New"/>
        </w:rPr>
        <w:t>SAINT</w:t>
      </w:r>
      <w:r>
        <w:rPr>
          <w:rFonts w:ascii="Courier New" w:hAnsi="Courier New" w:cs="Courier New"/>
        </w:rPr>
        <w:tab/>
        <w:t>Security Administrators Integrated Network Tool</w:t>
      </w:r>
    </w:p>
    <w:p w14:paraId="0AFDA5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SAJI</w:t>
      </w:r>
      <w:r>
        <w:rPr>
          <w:rFonts w:ascii="Courier New" w:hAnsi="Courier New" w:cs="Courier New"/>
        </w:rPr>
        <w:tab/>
        <w:t>Self-Aligned Junction Isolation (IC Production)</w:t>
      </w:r>
    </w:p>
    <w:p w14:paraId="3FC9D9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SAL</w:t>
      </w:r>
      <w:r>
        <w:rPr>
          <w:rFonts w:ascii="Courier New" w:hAnsi="Courier New" w:cs="Courier New"/>
        </w:rPr>
        <w:tab/>
        <w:t>Solid ALuminum (Capacitor)</w:t>
      </w:r>
    </w:p>
    <w:p w14:paraId="3DBA5182"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SALC</w:t>
      </w:r>
      <w:r>
        <w:rPr>
          <w:rFonts w:ascii="Courier New" w:hAnsi="Courier New" w:cs="Courier New"/>
        </w:rPr>
        <w:tab/>
        <w:t>symmetry adapted linear combination (CRC)</w:t>
      </w:r>
    </w:p>
    <w:p w14:paraId="2FD5BE18"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SALI</w:t>
      </w:r>
      <w:r>
        <w:rPr>
          <w:rFonts w:ascii="Courier New" w:hAnsi="Courier New" w:cs="Courier New"/>
        </w:rPr>
        <w:tab/>
        <w:t>syrface analysis by laser ionization (CRC)</w:t>
      </w:r>
    </w:p>
    <w:p w14:paraId="35EA7EB4"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scattering Auger microscopy (CRC)</w:t>
      </w:r>
    </w:p>
    <w:p w14:paraId="000B8D05" w14:textId="77777777" w:rsidR="00344879" w:rsidRDefault="00344879">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security account manager file</w:t>
      </w:r>
    </w:p>
    <w:p w14:paraId="562DB3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Sequential Access Methode</w:t>
      </w:r>
    </w:p>
    <w:p w14:paraId="323FFF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Serial-Access Memory</w:t>
      </w:r>
    </w:p>
    <w:p w14:paraId="5C274E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Stand-Alone Micro-sequencer</w:t>
      </w:r>
    </w:p>
    <w:p w14:paraId="6AF52C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Subsequent Address message</w:t>
      </w:r>
    </w:p>
    <w:p w14:paraId="5AACD2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w:t>
      </w:r>
      <w:r>
        <w:rPr>
          <w:rFonts w:ascii="Courier New" w:hAnsi="Courier New" w:cs="Courier New"/>
        </w:rPr>
        <w:tab/>
        <w:t>Surface-Air Missile</w:t>
      </w:r>
    </w:p>
    <w:p w14:paraId="33269A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SAME</w:t>
      </w:r>
      <w:r>
        <w:rPr>
          <w:rFonts w:ascii="Courier New" w:hAnsi="Courier New" w:cs="Courier New"/>
        </w:rPr>
        <w:tab/>
        <w:t>specific area message encoding</w:t>
      </w:r>
    </w:p>
    <w:p w14:paraId="6B0DD6CE" w14:textId="4D70756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SAML</w:t>
      </w:r>
      <w:r>
        <w:rPr>
          <w:rFonts w:ascii="Courier New" w:hAnsi="Courier New" w:cs="Courier New"/>
        </w:rPr>
        <w:tab/>
        <w:t>security assertion markup language (oasis-open.org/committees/security/</w:t>
      </w:r>
      <w:proofErr w:type="spellStart"/>
      <w:r>
        <w:rPr>
          <w:rFonts w:ascii="Courier New" w:hAnsi="Courier New" w:cs="Courier New"/>
        </w:rPr>
        <w:t>faq.php</w:t>
      </w:r>
      <w:proofErr w:type="spellEnd"/>
      <w:r w:rsidR="002861C6">
        <w:rPr>
          <w:rFonts w:ascii="Courier New" w:hAnsi="Courier New" w:cs="Courier New"/>
        </w:rPr>
        <w:t xml:space="preserve"> ISH</w:t>
      </w:r>
      <w:r>
        <w:rPr>
          <w:rFonts w:ascii="Courier New" w:hAnsi="Courier New" w:cs="Courier New"/>
        </w:rPr>
        <w:t>)</w:t>
      </w:r>
    </w:p>
    <w:p w14:paraId="0CF694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SAML</w:t>
      </w:r>
      <w:r>
        <w:rPr>
          <w:rFonts w:ascii="Courier New" w:hAnsi="Courier New" w:cs="Courier New"/>
        </w:rPr>
        <w:tab/>
        <w:t>send &amp; mail (SMTP)</w:t>
      </w:r>
    </w:p>
    <w:p w14:paraId="6AA5E9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SAMBO</w:t>
      </w:r>
      <w:r>
        <w:rPr>
          <w:rFonts w:ascii="Courier New" w:hAnsi="Courier New" w:cs="Courier New"/>
        </w:rPr>
        <w:tab/>
        <w:t>Simultaneous Auroral Multi Balloon Observation</w:t>
      </w:r>
    </w:p>
    <w:p w14:paraId="79F720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SAMP</w:t>
      </w:r>
      <w:r>
        <w:rPr>
          <w:rFonts w:ascii="Courier New" w:hAnsi="Courier New" w:cs="Courier New"/>
        </w:rPr>
        <w:tab/>
        <w:t>sample output</w:t>
      </w:r>
    </w:p>
    <w:p w14:paraId="189E2F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SAMVIQ</w:t>
      </w:r>
      <w:r>
        <w:rPr>
          <w:rFonts w:ascii="Courier New" w:hAnsi="Courier New" w:cs="Courier New"/>
        </w:rPr>
        <w:tab/>
        <w:t>subjective assessment methodology for video quality (EBU)</w:t>
      </w:r>
    </w:p>
    <w:p w14:paraId="078443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SAN</w:t>
      </w:r>
      <w:r>
        <w:rPr>
          <w:rFonts w:ascii="Courier New" w:hAnsi="Courier New" w:cs="Courier New"/>
        </w:rPr>
        <w:tab/>
        <w:t>Small Area Network</w:t>
      </w:r>
    </w:p>
    <w:p w14:paraId="781815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SAN</w:t>
      </w:r>
      <w:r>
        <w:rPr>
          <w:rFonts w:ascii="Courier New" w:hAnsi="Courier New" w:cs="Courier New"/>
        </w:rPr>
        <w:tab/>
        <w:t>storage area network</w:t>
      </w:r>
    </w:p>
    <w:p w14:paraId="4EF8191A"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SANS</w:t>
      </w:r>
      <w:r>
        <w:rPr>
          <w:rFonts w:ascii="Courier New" w:hAnsi="Courier New" w:cs="Courier New"/>
        </w:rPr>
        <w:tab/>
        <w:t>small angle neutron scattering (CRC)</w:t>
      </w:r>
    </w:p>
    <w:p w14:paraId="1EE7DA95" w14:textId="0AB0F595" w:rsidR="00F1732E" w:rsidRDefault="00F1732E">
      <w:pPr>
        <w:widowControl w:val="0"/>
        <w:autoSpaceDE w:val="0"/>
        <w:autoSpaceDN w:val="0"/>
        <w:adjustRightInd w:val="0"/>
        <w:spacing w:after="0" w:line="240" w:lineRule="auto"/>
        <w:rPr>
          <w:rFonts w:ascii="Courier New" w:hAnsi="Courier New" w:cs="Courier New"/>
        </w:rPr>
      </w:pPr>
      <w:r>
        <w:rPr>
          <w:rFonts w:ascii="Courier New" w:hAnsi="Courier New" w:cs="Courier New"/>
        </w:rPr>
        <w:t>SANS</w:t>
      </w:r>
      <w:r>
        <w:rPr>
          <w:rFonts w:ascii="Courier New" w:hAnsi="Courier New" w:cs="Courier New"/>
        </w:rPr>
        <w:tab/>
      </w:r>
      <w:proofErr w:type="spellStart"/>
      <w:r>
        <w:rPr>
          <w:rFonts w:ascii="Courier New" w:hAnsi="Courier New" w:cs="Courier New"/>
        </w:rPr>
        <w:t>SysAdmin</w:t>
      </w:r>
      <w:proofErr w:type="spellEnd"/>
      <w:r>
        <w:rPr>
          <w:rFonts w:ascii="Courier New" w:hAnsi="Courier New" w:cs="Courier New"/>
        </w:rPr>
        <w:t>, Audit, Network Security</w:t>
      </w:r>
      <w:r w:rsidR="00A004FB">
        <w:rPr>
          <w:rFonts w:ascii="Courier New" w:hAnsi="Courier New" w:cs="Courier New"/>
        </w:rPr>
        <w:t xml:space="preserve"> (Institute)</w:t>
      </w:r>
    </w:p>
    <w:p w14:paraId="3FB93B54" w14:textId="77777777" w:rsidR="006E092C" w:rsidRDefault="006E092C">
      <w:pPr>
        <w:widowControl w:val="0"/>
        <w:autoSpaceDE w:val="0"/>
        <w:autoSpaceDN w:val="0"/>
        <w:adjustRightInd w:val="0"/>
        <w:spacing w:after="0" w:line="240" w:lineRule="auto"/>
        <w:rPr>
          <w:rFonts w:ascii="Courier New" w:hAnsi="Courier New" w:cs="Courier New"/>
        </w:rPr>
      </w:pPr>
      <w:r>
        <w:rPr>
          <w:rFonts w:ascii="Courier New" w:hAnsi="Courier New" w:cs="Courier New"/>
        </w:rPr>
        <w:t>SAO</w:t>
      </w:r>
      <w:r>
        <w:rPr>
          <w:rFonts w:ascii="Courier New" w:hAnsi="Courier New" w:cs="Courier New"/>
        </w:rPr>
        <w:tab/>
        <w:t>Sample Adaptive Offset (</w:t>
      </w:r>
      <w:r w:rsidR="00165D46">
        <w:rPr>
          <w:rFonts w:ascii="Courier New" w:hAnsi="Courier New" w:cs="Courier New"/>
        </w:rPr>
        <w:t>HEVC,</w:t>
      </w:r>
      <w:r>
        <w:rPr>
          <w:rFonts w:ascii="Courier New" w:hAnsi="Courier New" w:cs="Courier New"/>
        </w:rPr>
        <w:t>ATSC3)</w:t>
      </w:r>
    </w:p>
    <w:p w14:paraId="4025DE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SAO</w:t>
      </w:r>
      <w:r>
        <w:rPr>
          <w:rFonts w:ascii="Courier New" w:hAnsi="Courier New" w:cs="Courier New"/>
        </w:rPr>
        <w:tab/>
        <w:t>Single Association Object</w:t>
      </w:r>
    </w:p>
    <w:p w14:paraId="07C2BA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SAP</w:t>
      </w:r>
      <w:r>
        <w:rPr>
          <w:rFonts w:ascii="Courier New" w:hAnsi="Courier New" w:cs="Courier New"/>
        </w:rPr>
        <w:tab/>
        <w:t>Second Audio Programme (Multi-Channel TV Sound)</w:t>
      </w:r>
    </w:p>
    <w:p w14:paraId="5468A8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SAP</w:t>
      </w:r>
      <w:r>
        <w:rPr>
          <w:rFonts w:ascii="Courier New" w:hAnsi="Courier New" w:cs="Courier New"/>
        </w:rPr>
        <w:tab/>
        <w:t>Session Announcement Protocol (multicast)</w:t>
      </w:r>
    </w:p>
    <w:p w14:paraId="4E0D0C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SAP</w:t>
      </w:r>
      <w:r>
        <w:rPr>
          <w:rFonts w:ascii="Courier New" w:hAnsi="Courier New" w:cs="Courier New"/>
        </w:rPr>
        <w:tab/>
        <w:t>service access point</w:t>
      </w:r>
    </w:p>
    <w:p w14:paraId="65AE20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SAP</w:t>
      </w:r>
      <w:r>
        <w:rPr>
          <w:rFonts w:ascii="Courier New" w:hAnsi="Courier New" w:cs="Courier New"/>
        </w:rPr>
        <w:tab/>
        <w:t>Special Access Programs (US Gov)</w:t>
      </w:r>
    </w:p>
    <w:p w14:paraId="641BDB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SAPI</w:t>
      </w:r>
      <w:r>
        <w:rPr>
          <w:rFonts w:ascii="Courier New" w:hAnsi="Courier New" w:cs="Courier New"/>
        </w:rPr>
        <w:tab/>
        <w:t>Service Access Point Identifier</w:t>
      </w:r>
    </w:p>
    <w:p w14:paraId="1BD145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SAPI</w:t>
      </w:r>
      <w:r>
        <w:rPr>
          <w:rFonts w:ascii="Courier New" w:hAnsi="Courier New" w:cs="Courier New"/>
        </w:rPr>
        <w:tab/>
        <w:t>Service Access Point Indicator</w:t>
      </w:r>
    </w:p>
    <w:p w14:paraId="465E6C41" w14:textId="77777777" w:rsidR="00934C06" w:rsidRDefault="00934C06">
      <w:pPr>
        <w:widowControl w:val="0"/>
        <w:autoSpaceDE w:val="0"/>
        <w:autoSpaceDN w:val="0"/>
        <w:adjustRightInd w:val="0"/>
        <w:spacing w:after="0" w:line="240" w:lineRule="auto"/>
        <w:rPr>
          <w:rFonts w:ascii="Courier New" w:hAnsi="Courier New" w:cs="Courier New"/>
        </w:rPr>
      </w:pPr>
      <w:r>
        <w:rPr>
          <w:rFonts w:ascii="Courier New" w:hAnsi="Courier New" w:cs="Courier New"/>
        </w:rPr>
        <w:t>SAPs</w:t>
      </w:r>
      <w:r>
        <w:rPr>
          <w:rFonts w:ascii="Courier New" w:hAnsi="Courier New" w:cs="Courier New"/>
        </w:rPr>
        <w:tab/>
        <w:t>Structural Adjustment Packages</w:t>
      </w:r>
    </w:p>
    <w:p w14:paraId="2F6BDC4C"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sarcosine (Crc)</w:t>
      </w:r>
    </w:p>
    <w:p w14:paraId="57EF0B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search and rescue</w:t>
      </w:r>
    </w:p>
    <w:p w14:paraId="089B06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Search And Rescue</w:t>
      </w:r>
    </w:p>
    <w:p w14:paraId="3E43F4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Segmentation And Reassembly</w:t>
      </w:r>
    </w:p>
    <w:p w14:paraId="5012E1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Special Access Requiremens (US Gov)</w:t>
      </w:r>
    </w:p>
    <w:p w14:paraId="7F72BE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specific absorption rate</w:t>
      </w:r>
    </w:p>
    <w:p w14:paraId="6FFD80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Specific Absorption Rate (Watts/kilogram)</w:t>
      </w:r>
    </w:p>
    <w:p w14:paraId="6B4306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Static Attachment Requirements</w:t>
      </w:r>
    </w:p>
    <w:p w14:paraId="056D6C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successive approximation register (ADC)</w:t>
      </w:r>
    </w:p>
    <w:p w14:paraId="51E6FE40"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suspicious activities reporting initiative (US)</w:t>
      </w:r>
    </w:p>
    <w:p w14:paraId="25B4C2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w:t>
      </w:r>
      <w:r>
        <w:rPr>
          <w:rFonts w:ascii="Courier New" w:hAnsi="Courier New" w:cs="Courier New"/>
        </w:rPr>
        <w:tab/>
        <w:t>synthetic-aperture radar</w:t>
      </w:r>
    </w:p>
    <w:p w14:paraId="0B0F4ACD" w14:textId="64B544CE" w:rsidR="004E3472" w:rsidRDefault="004E3472">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SARA</w:t>
      </w:r>
      <w:r>
        <w:rPr>
          <w:rFonts w:ascii="Arial" w:hAnsi="Arial" w:cstheme="minorBidi"/>
          <w:color w:val="000000" w:themeColor="text1"/>
          <w:kern w:val="2"/>
        </w:rPr>
        <w:tab/>
        <w:t>Superfund Amendments and Reauthorization Act (US)</w:t>
      </w:r>
    </w:p>
    <w:p w14:paraId="22874C05" w14:textId="77777777" w:rsidR="0012604F" w:rsidRDefault="0012604F">
      <w:pPr>
        <w:widowControl w:val="0"/>
        <w:autoSpaceDE w:val="0"/>
        <w:autoSpaceDN w:val="0"/>
        <w:adjustRightInd w:val="0"/>
        <w:spacing w:after="0" w:line="240" w:lineRule="auto"/>
        <w:rPr>
          <w:rFonts w:ascii="Courier New" w:hAnsi="Courier New" w:cs="Courier New"/>
        </w:rPr>
      </w:pPr>
      <w:r>
        <w:rPr>
          <w:rFonts w:ascii="Courier New" w:hAnsi="Courier New" w:cs="Courier New"/>
        </w:rPr>
        <w:t>SARAH</w:t>
      </w:r>
      <w:r>
        <w:rPr>
          <w:rFonts w:ascii="Courier New" w:hAnsi="Courier New" w:cs="Courier New"/>
        </w:rPr>
        <w:tab/>
        <w:t>Shock, Anger, Resistance,Acceptance, Healing (PMI)</w:t>
      </w:r>
    </w:p>
    <w:p w14:paraId="3B7C16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SARF</w:t>
      </w:r>
      <w:r>
        <w:rPr>
          <w:rFonts w:ascii="Courier New" w:hAnsi="Courier New" w:cs="Courier New"/>
        </w:rPr>
        <w:tab/>
        <w:t>Security Alarm Reporting Function</w:t>
      </w:r>
    </w:p>
    <w:p w14:paraId="2285D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SARI</w:t>
      </w:r>
      <w:r>
        <w:rPr>
          <w:rFonts w:ascii="Courier New" w:hAnsi="Courier New" w:cs="Courier New"/>
        </w:rPr>
        <w:tab/>
        <w:t>Secondary Access Rights Identity</w:t>
      </w:r>
    </w:p>
    <w:p w14:paraId="0343B4B9" w14:textId="77777777" w:rsidR="00FD586E" w:rsidRDefault="00FD586E">
      <w:pPr>
        <w:widowControl w:val="0"/>
        <w:autoSpaceDE w:val="0"/>
        <w:autoSpaceDN w:val="0"/>
        <w:adjustRightInd w:val="0"/>
        <w:spacing w:after="0" w:line="240" w:lineRule="auto"/>
        <w:rPr>
          <w:rFonts w:ascii="Courier New" w:hAnsi="Courier New" w:cs="Courier New"/>
        </w:rPr>
      </w:pPr>
      <w:r>
        <w:rPr>
          <w:rFonts w:ascii="Courier New" w:hAnsi="Courier New" w:cs="Courier New"/>
        </w:rPr>
        <w:t>SARIE</w:t>
      </w:r>
      <w:r>
        <w:rPr>
          <w:rFonts w:ascii="Courier New" w:hAnsi="Courier New" w:cs="Courier New"/>
        </w:rPr>
        <w:tab/>
        <w:t xml:space="preserve">examine Situation, Analyze situation, develop Recommendation, </w:t>
      </w:r>
      <w:r>
        <w:rPr>
          <w:rFonts w:ascii="Courier New" w:hAnsi="Courier New" w:cs="Courier New"/>
        </w:rPr>
        <w:lastRenderedPageBreak/>
        <w:t>(then decision), Implement solution, Examine results (PMI)</w:t>
      </w:r>
    </w:p>
    <w:p w14:paraId="5778C4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SARM</w:t>
      </w:r>
      <w:r>
        <w:rPr>
          <w:rFonts w:ascii="Courier New" w:hAnsi="Courier New" w:cs="Courier New"/>
        </w:rPr>
        <w:tab/>
        <w:t>Set Asynchronous Response Mode (HDLC, LAPB)</w:t>
      </w:r>
    </w:p>
    <w:p w14:paraId="4F18F0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SARME</w:t>
      </w:r>
      <w:r>
        <w:rPr>
          <w:rFonts w:ascii="Courier New" w:hAnsi="Courier New" w:cs="Courier New"/>
        </w:rPr>
        <w:tab/>
        <w:t>Set Asynchronous Response Mode Extended (HDLC)</w:t>
      </w:r>
    </w:p>
    <w:p w14:paraId="0AC3AD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SARP</w:t>
      </w:r>
      <w:r>
        <w:rPr>
          <w:rFonts w:ascii="Courier New" w:hAnsi="Courier New" w:cs="Courier New"/>
        </w:rPr>
        <w:tab/>
        <w:t>Standards And Recommended Practices (ICAO)</w:t>
      </w:r>
    </w:p>
    <w:p w14:paraId="0FF6BE78"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SARS</w:t>
      </w:r>
      <w:r>
        <w:rPr>
          <w:rFonts w:ascii="Courier New" w:hAnsi="Courier New" w:cs="Courier New"/>
        </w:rPr>
        <w:tab/>
        <w:t>severe acute respiratory syndrome</w:t>
      </w:r>
    </w:p>
    <w:p w14:paraId="07F5C9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SARSAT</w:t>
      </w:r>
      <w:r>
        <w:rPr>
          <w:rFonts w:ascii="Courier New" w:hAnsi="Courier New" w:cs="Courier New"/>
        </w:rPr>
        <w:tab/>
        <w:t>Search And Rescue SATellite</w:t>
      </w:r>
    </w:p>
    <w:p w14:paraId="7B3582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SARSAT</w:t>
      </w:r>
      <w:r>
        <w:rPr>
          <w:rFonts w:ascii="Courier New" w:hAnsi="Courier New" w:cs="Courier New"/>
        </w:rPr>
        <w:tab/>
        <w:t>Search and Rescue Satellite-aided Tracking System</w:t>
      </w:r>
    </w:p>
    <w:p w14:paraId="4ED946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SARTS</w:t>
      </w:r>
      <w:r>
        <w:rPr>
          <w:rFonts w:ascii="Courier New" w:hAnsi="Courier New" w:cs="Courier New"/>
        </w:rPr>
        <w:tab/>
        <w:t>Switched Access Remote Test System (CSC-ATT)</w:t>
      </w:r>
    </w:p>
    <w:p w14:paraId="00761B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SAS</w:t>
      </w:r>
      <w:r>
        <w:rPr>
          <w:rFonts w:ascii="Courier New" w:hAnsi="Courier New" w:cs="Courier New"/>
        </w:rPr>
        <w:tab/>
        <w:t>Single Attachment Station (FDDI)</w:t>
      </w:r>
    </w:p>
    <w:p w14:paraId="4E0F6E65" w14:textId="77777777" w:rsidR="001C6284" w:rsidRDefault="001C6284">
      <w:pPr>
        <w:widowControl w:val="0"/>
        <w:autoSpaceDE w:val="0"/>
        <w:autoSpaceDN w:val="0"/>
        <w:adjustRightInd w:val="0"/>
        <w:spacing w:after="0" w:line="240" w:lineRule="auto"/>
        <w:rPr>
          <w:rFonts w:ascii="Courier New" w:hAnsi="Courier New" w:cs="Courier New"/>
        </w:rPr>
      </w:pPr>
      <w:r>
        <w:rPr>
          <w:rFonts w:ascii="Courier New" w:hAnsi="Courier New" w:cs="Courier New"/>
        </w:rPr>
        <w:t>SAS</w:t>
      </w:r>
      <w:r>
        <w:rPr>
          <w:rFonts w:ascii="Courier New" w:hAnsi="Courier New" w:cs="Courier New"/>
        </w:rPr>
        <w:tab/>
        <w:t>Special Air Service</w:t>
      </w:r>
    </w:p>
    <w:p w14:paraId="410AF049" w14:textId="1B4FD98B" w:rsidR="00840D2C" w:rsidRDefault="00840D2C">
      <w:pPr>
        <w:widowControl w:val="0"/>
        <w:autoSpaceDE w:val="0"/>
        <w:autoSpaceDN w:val="0"/>
        <w:adjustRightInd w:val="0"/>
        <w:spacing w:after="0" w:line="240" w:lineRule="auto"/>
        <w:rPr>
          <w:rFonts w:ascii="Courier New" w:hAnsi="Courier New" w:cs="Courier New"/>
        </w:rPr>
      </w:pPr>
      <w:r>
        <w:rPr>
          <w:rFonts w:ascii="Courier New" w:hAnsi="Courier New" w:cs="Courier New"/>
        </w:rPr>
        <w:t>SAS</w:t>
      </w:r>
      <w:r>
        <w:rPr>
          <w:rFonts w:ascii="Courier New" w:hAnsi="Courier New" w:cs="Courier New"/>
        </w:rPr>
        <w:tab/>
        <w:t>Statements on Auditing Standards (AICPA)</w:t>
      </w:r>
    </w:p>
    <w:p w14:paraId="5BB0EC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SAS</w:t>
      </w:r>
      <w:r>
        <w:rPr>
          <w:rFonts w:ascii="Courier New" w:hAnsi="Courier New" w:cs="Courier New"/>
        </w:rPr>
        <w:tab/>
        <w:t>Statistical Analysis System</w:t>
      </w:r>
    </w:p>
    <w:p w14:paraId="3C495E74" w14:textId="65B9589D" w:rsidR="00A004FB" w:rsidRDefault="00A004FB">
      <w:pPr>
        <w:widowControl w:val="0"/>
        <w:autoSpaceDE w:val="0"/>
        <w:autoSpaceDN w:val="0"/>
        <w:adjustRightInd w:val="0"/>
        <w:spacing w:after="0" w:line="240" w:lineRule="auto"/>
        <w:rPr>
          <w:rFonts w:ascii="Courier New" w:hAnsi="Courier New" w:cs="Courier New"/>
        </w:rPr>
      </w:pPr>
      <w:r>
        <w:t>SASE</w:t>
      </w:r>
      <w:r>
        <w:tab/>
        <w:t>Service Access Service Edge (ISH)</w:t>
      </w:r>
    </w:p>
    <w:p w14:paraId="2D6AC5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SASE</w:t>
      </w:r>
      <w:r>
        <w:rPr>
          <w:rFonts w:ascii="Courier New" w:hAnsi="Courier New" w:cs="Courier New"/>
        </w:rPr>
        <w:tab/>
        <w:t>Special Application Service Element</w:t>
      </w:r>
    </w:p>
    <w:p w14:paraId="741A1B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SASL</w:t>
      </w:r>
      <w:r>
        <w:rPr>
          <w:rFonts w:ascii="Courier New" w:hAnsi="Courier New" w:cs="Courier New"/>
        </w:rPr>
        <w:tab/>
        <w:t>simple authentication &amp; security layer</w:t>
      </w:r>
    </w:p>
    <w:p w14:paraId="289BB9AF"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sat, satd</w:t>
      </w:r>
      <w:r>
        <w:rPr>
          <w:rFonts w:ascii="Courier New" w:hAnsi="Courier New" w:cs="Courier New"/>
        </w:rPr>
        <w:tab/>
        <w:t>saturated (CRC)</w:t>
      </w:r>
    </w:p>
    <w:p w14:paraId="6A4BAE32" w14:textId="746699FD" w:rsidR="00A004FB" w:rsidRDefault="00A004FB">
      <w:pPr>
        <w:widowControl w:val="0"/>
        <w:autoSpaceDE w:val="0"/>
        <w:autoSpaceDN w:val="0"/>
        <w:adjustRightInd w:val="0"/>
        <w:spacing w:after="0" w:line="240" w:lineRule="auto"/>
        <w:rPr>
          <w:rFonts w:ascii="Courier New" w:hAnsi="Courier New" w:cs="Courier New"/>
        </w:rPr>
      </w:pPr>
      <w:r>
        <w:t>SAST</w:t>
      </w:r>
      <w:r>
        <w:tab/>
        <w:t>software application security testing (ISH)</w:t>
      </w:r>
    </w:p>
    <w:p w14:paraId="792F3D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SAT</w:t>
      </w:r>
      <w:r>
        <w:rPr>
          <w:rFonts w:ascii="Courier New" w:hAnsi="Courier New" w:cs="Courier New"/>
        </w:rPr>
        <w:tab/>
        <w:t>Scenario Analysis Tool (RACE)</w:t>
      </w:r>
    </w:p>
    <w:p w14:paraId="24506F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SAT</w:t>
      </w:r>
      <w:r>
        <w:rPr>
          <w:rFonts w:ascii="Courier New" w:hAnsi="Courier New" w:cs="Courier New"/>
        </w:rPr>
        <w:tab/>
        <w:t>Societe Anonyme de Telecommunications (F)</w:t>
      </w:r>
    </w:p>
    <w:p w14:paraId="3CCB72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SAT</w:t>
      </w:r>
      <w:r>
        <w:rPr>
          <w:rFonts w:ascii="Courier New" w:hAnsi="Courier New" w:cs="Courier New"/>
        </w:rPr>
        <w:tab/>
        <w:t>supervisory audio tone</w:t>
      </w:r>
    </w:p>
    <w:p w14:paraId="63F1D7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SATAN</w:t>
      </w:r>
      <w:r>
        <w:rPr>
          <w:rFonts w:ascii="Courier New" w:hAnsi="Courier New" w:cs="Courier New"/>
        </w:rPr>
        <w:tab/>
        <w:t>security administrator tool for analyzing networks</w:t>
      </w:r>
    </w:p>
    <w:p w14:paraId="4FE1646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SATCOM</w:t>
      </w:r>
      <w:r w:rsidRPr="00900498">
        <w:rPr>
          <w:rFonts w:ascii="Courier New" w:hAnsi="Courier New" w:cs="Courier New"/>
          <w:lang w:val="fr-FR"/>
        </w:rPr>
        <w:tab/>
        <w:t>satellite communications (Satellite Communications Agency)</w:t>
      </w:r>
    </w:p>
    <w:p w14:paraId="14D5C965" w14:textId="77777777" w:rsidR="00D4394A" w:rsidRDefault="00D4394A">
      <w:pPr>
        <w:widowControl w:val="0"/>
        <w:autoSpaceDE w:val="0"/>
        <w:autoSpaceDN w:val="0"/>
        <w:adjustRightInd w:val="0"/>
        <w:spacing w:after="0" w:line="240" w:lineRule="auto"/>
        <w:rPr>
          <w:rFonts w:ascii="Courier New" w:hAnsi="Courier New" w:cs="Courier New"/>
        </w:rPr>
      </w:pPr>
      <w:r>
        <w:rPr>
          <w:rFonts w:ascii="Courier New" w:hAnsi="Courier New" w:cs="Courier New"/>
        </w:rPr>
        <w:t>SatWaS</w:t>
      </w:r>
      <w:r>
        <w:rPr>
          <w:rFonts w:ascii="Courier New" w:hAnsi="Courier New" w:cs="Courier New"/>
        </w:rPr>
        <w:tab/>
        <w:t>Satellite-based Warning System (EU)</w:t>
      </w:r>
    </w:p>
    <w:p w14:paraId="689BD2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SAV</w:t>
      </w:r>
      <w:r>
        <w:rPr>
          <w:rFonts w:ascii="Courier New" w:hAnsi="Courier New" w:cs="Courier New"/>
        </w:rPr>
        <w:tab/>
        <w:t>start of active video</w:t>
      </w:r>
    </w:p>
    <w:p w14:paraId="3CE661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SAVER</w:t>
      </w:r>
      <w:r>
        <w:rPr>
          <w:rFonts w:ascii="Courier New" w:hAnsi="Courier New" w:cs="Courier New"/>
        </w:rPr>
        <w:tab/>
        <w:t>System Assessment &amp; Validation for Emergency Responders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D2F65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w:t>
      </w:r>
      <w:r>
        <w:rPr>
          <w:rFonts w:ascii="Courier New" w:hAnsi="Courier New" w:cs="Courier New"/>
        </w:rPr>
        <w:tab/>
        <w:t>surface acoustic wave</w:t>
      </w:r>
    </w:p>
    <w:p w14:paraId="4E4EC3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SAWF</w:t>
      </w:r>
      <w:r>
        <w:rPr>
          <w:rFonts w:ascii="Courier New" w:hAnsi="Courier New" w:cs="Courier New"/>
        </w:rPr>
        <w:tab/>
        <w:t>Surface Acoustic Wave Filter</w:t>
      </w:r>
    </w:p>
    <w:p w14:paraId="3EBEF300" w14:textId="77777777" w:rsid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rPr>
        <w:t>SAXS</w:t>
      </w:r>
      <w:r>
        <w:rPr>
          <w:rFonts w:ascii="Courier New" w:hAnsi="Courier New" w:cs="Courier New"/>
        </w:rPr>
        <w:tab/>
        <w:t>small angle x-ray scattering (CRC)</w:t>
      </w:r>
    </w:p>
    <w:p w14:paraId="3E7D1E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w:t>
      </w:r>
      <w:r>
        <w:rPr>
          <w:rFonts w:ascii="Courier New" w:hAnsi="Courier New" w:cs="Courier New"/>
        </w:rPr>
        <w:tab/>
        <w:t>antimony 51</w:t>
      </w:r>
    </w:p>
    <w:p w14:paraId="610E4D87"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SB</w:t>
      </w:r>
      <w:r>
        <w:rPr>
          <w:rFonts w:ascii="Courier New" w:hAnsi="Courier New" w:cs="Courier New"/>
        </w:rPr>
        <w:tab/>
        <w:t>Secondary Broadband (IBOC)</w:t>
      </w:r>
    </w:p>
    <w:p w14:paraId="7CC111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w:t>
      </w:r>
      <w:r>
        <w:rPr>
          <w:rFonts w:ascii="Courier New" w:hAnsi="Courier New" w:cs="Courier New"/>
        </w:rPr>
        <w:tab/>
        <w:t>start subnegotiation</w:t>
      </w:r>
    </w:p>
    <w:p w14:paraId="15D6C1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w:t>
      </w:r>
      <w:r>
        <w:rPr>
          <w:rFonts w:ascii="Courier New" w:hAnsi="Courier New" w:cs="Courier New"/>
        </w:rPr>
        <w:tab/>
        <w:t>SuBstitution</w:t>
      </w:r>
    </w:p>
    <w:p w14:paraId="6ADA39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w:t>
      </w:r>
      <w:r>
        <w:rPr>
          <w:rFonts w:ascii="Courier New" w:hAnsi="Courier New" w:cs="Courier New"/>
        </w:rPr>
        <w:tab/>
        <w:t>Synchronisation Burst</w:t>
      </w:r>
    </w:p>
    <w:p w14:paraId="50E08B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w:t>
      </w:r>
      <w:r>
        <w:rPr>
          <w:rFonts w:ascii="Courier New" w:hAnsi="Courier New" w:cs="Courier New"/>
        </w:rPr>
        <w:tab/>
        <w:t>Synchronization Burst</w:t>
      </w:r>
    </w:p>
    <w:p w14:paraId="515992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SBA</w:t>
      </w:r>
      <w:r>
        <w:rPr>
          <w:rFonts w:ascii="Courier New" w:hAnsi="Courier New" w:cs="Courier New"/>
        </w:rPr>
        <w:tab/>
        <w:t>Small Business Administration</w:t>
      </w:r>
    </w:p>
    <w:p w14:paraId="7461B1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SBAS</w:t>
      </w:r>
      <w:r>
        <w:rPr>
          <w:rFonts w:ascii="Courier New" w:hAnsi="Courier New" w:cs="Courier New"/>
        </w:rPr>
        <w:tab/>
        <w:t>satellite-based augmentation system]</w:t>
      </w:r>
    </w:p>
    <w:p w14:paraId="62D876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SBC</w:t>
      </w:r>
      <w:r>
        <w:rPr>
          <w:rFonts w:ascii="Courier New" w:hAnsi="Courier New" w:cs="Courier New"/>
        </w:rPr>
        <w:tab/>
        <w:t>S-Bus Circuit</w:t>
      </w:r>
    </w:p>
    <w:p w14:paraId="254CBF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SBC</w:t>
      </w:r>
      <w:r>
        <w:rPr>
          <w:rFonts w:ascii="Courier New" w:hAnsi="Courier New" w:cs="Courier New"/>
        </w:rPr>
        <w:tab/>
        <w:t>Session Boarder Controller VoIP customer interface</w:t>
      </w:r>
    </w:p>
    <w:p w14:paraId="0C5211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SBC</w:t>
      </w:r>
      <w:r>
        <w:rPr>
          <w:rFonts w:ascii="Courier New" w:hAnsi="Courier New" w:cs="Courier New"/>
        </w:rPr>
        <w:tab/>
        <w:t>Single-Board Computer</w:t>
      </w:r>
    </w:p>
    <w:p w14:paraId="437A3D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SBC</w:t>
      </w:r>
      <w:r>
        <w:rPr>
          <w:rFonts w:ascii="Courier New" w:hAnsi="Courier New" w:cs="Courier New"/>
        </w:rPr>
        <w:tab/>
        <w:t>Sub Band Coding</w:t>
      </w:r>
    </w:p>
    <w:p w14:paraId="43A3A6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SBE</w:t>
      </w:r>
      <w:r>
        <w:rPr>
          <w:rFonts w:ascii="Courier New" w:hAnsi="Courier New" w:cs="Courier New"/>
        </w:rPr>
        <w:tab/>
        <w:t>Single Byte Extension</w:t>
      </w:r>
    </w:p>
    <w:p w14:paraId="782A8E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SBE</w:t>
      </w:r>
      <w:r>
        <w:rPr>
          <w:rFonts w:ascii="Courier New" w:hAnsi="Courier New" w:cs="Courier New"/>
        </w:rPr>
        <w:tab/>
        <w:t xml:space="preserve">Society of Broadcast Engineers </w:t>
      </w:r>
      <w:hyperlink r:id="rId165" w:history="1">
        <w:r>
          <w:rPr>
            <w:rFonts w:ascii="Courier New" w:hAnsi="Courier New" w:cs="Courier New"/>
            <w:color w:val="0000FF"/>
            <w:u w:val="single"/>
          </w:rPr>
          <w:t>www.sbe.org</w:t>
        </w:r>
      </w:hyperlink>
    </w:p>
    <w:p w14:paraId="13AA68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SBE</w:t>
      </w:r>
      <w:r>
        <w:rPr>
          <w:rFonts w:ascii="Courier New" w:hAnsi="Courier New" w:cs="Courier New"/>
        </w:rPr>
        <w:tab/>
        <w:t>Super-twisted Birefringence Effect (Advanced LCD Flat-Panels)</w:t>
      </w:r>
    </w:p>
    <w:p w14:paraId="0B74C4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SBF</w:t>
      </w:r>
      <w:r>
        <w:rPr>
          <w:rFonts w:ascii="Courier New" w:hAnsi="Courier New" w:cs="Courier New"/>
        </w:rPr>
        <w:tab/>
        <w:t>Sequential Block File Manager</w:t>
      </w:r>
    </w:p>
    <w:p w14:paraId="19A2AD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SBIR</w:t>
      </w:r>
      <w:r>
        <w:rPr>
          <w:rFonts w:ascii="Courier New" w:hAnsi="Courier New" w:cs="Courier New"/>
        </w:rPr>
        <w:tab/>
        <w:t>Small Business Innovative Research</w:t>
      </w:r>
    </w:p>
    <w:p w14:paraId="10DF3E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SBN</w:t>
      </w:r>
      <w:r>
        <w:rPr>
          <w:rFonts w:ascii="Courier New" w:hAnsi="Courier New" w:cs="Courier New"/>
        </w:rPr>
        <w:tab/>
        <w:t>single-sideband phase noise</w:t>
      </w:r>
    </w:p>
    <w:p w14:paraId="5F6086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SBP-3</w:t>
      </w:r>
      <w:r>
        <w:rPr>
          <w:rFonts w:ascii="Courier New" w:hAnsi="Courier New" w:cs="Courier New"/>
        </w:rPr>
        <w:tab/>
        <w:t>serial bus protocol 3</w:t>
      </w:r>
    </w:p>
    <w:p w14:paraId="15244E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SBPC</w:t>
      </w:r>
      <w:r>
        <w:rPr>
          <w:rFonts w:ascii="Courier New" w:hAnsi="Courier New" w:cs="Courier New"/>
        </w:rPr>
        <w:tab/>
        <w:t>Single Burst Per Carrier</w:t>
      </w:r>
    </w:p>
    <w:p w14:paraId="2CD98F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SBPT</w:t>
      </w:r>
      <w:r>
        <w:rPr>
          <w:rFonts w:ascii="Courier New" w:hAnsi="Courier New" w:cs="Courier New"/>
        </w:rPr>
        <w:tab/>
        <w:t>Single Burst Per Transmitter</w:t>
      </w:r>
    </w:p>
    <w:p w14:paraId="315BC927"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SBR</w:t>
      </w:r>
      <w:r>
        <w:rPr>
          <w:rFonts w:ascii="Courier New" w:hAnsi="Courier New" w:cs="Courier New"/>
        </w:rPr>
        <w:tab/>
        <w:t>spectral bandwidth reduction (HD Voice)</w:t>
      </w:r>
    </w:p>
    <w:p w14:paraId="2940B5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SBS</w:t>
      </w:r>
      <w:r>
        <w:rPr>
          <w:rFonts w:ascii="Courier New" w:hAnsi="Courier New" w:cs="Courier New"/>
        </w:rPr>
        <w:tab/>
        <w:t>Satellite Business System (US)</w:t>
      </w:r>
    </w:p>
    <w:p w14:paraId="328E7B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SBS</w:t>
      </w:r>
      <w:r>
        <w:rPr>
          <w:rFonts w:ascii="Courier New" w:hAnsi="Courier New" w:cs="Courier New"/>
        </w:rPr>
        <w:tab/>
        <w:t>Silicon Bilateral Switch</w:t>
      </w:r>
    </w:p>
    <w:p w14:paraId="1F1E83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SBS</w:t>
      </w:r>
      <w:r>
        <w:rPr>
          <w:rFonts w:ascii="Courier New" w:hAnsi="Courier New" w:cs="Courier New"/>
        </w:rPr>
        <w:tab/>
        <w:t>stimulated Brillouin scattering</w:t>
      </w:r>
    </w:p>
    <w:p w14:paraId="7097AB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SBS</w:t>
      </w:r>
      <w:r>
        <w:rPr>
          <w:rFonts w:ascii="Courier New" w:hAnsi="Courier New" w:cs="Courier New"/>
        </w:rPr>
        <w:tab/>
        <w:t>system breakdown structure</w:t>
      </w:r>
    </w:p>
    <w:p w14:paraId="059EE6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SBT</w:t>
      </w:r>
      <w:r>
        <w:rPr>
          <w:rFonts w:ascii="Courier New" w:hAnsi="Courier New" w:cs="Courier New"/>
        </w:rPr>
        <w:tab/>
        <w:t>six-bit transcode (IBM)</w:t>
      </w:r>
    </w:p>
    <w:p w14:paraId="3C08EE43" w14:textId="77777777" w:rsidR="000C1E84" w:rsidRPr="000C1E84" w:rsidRDefault="000C1E84">
      <w:pPr>
        <w:widowControl w:val="0"/>
        <w:autoSpaceDE w:val="0"/>
        <w:autoSpaceDN w:val="0"/>
        <w:adjustRightInd w:val="0"/>
        <w:spacing w:after="0" w:line="240" w:lineRule="auto"/>
        <w:rPr>
          <w:rFonts w:ascii="Courier New" w:hAnsi="Courier New" w:cs="Courier New"/>
        </w:rPr>
      </w:pPr>
      <w:r>
        <w:rPr>
          <w:rFonts w:ascii="Courier New" w:hAnsi="Courier New" w:cs="Courier New"/>
          <w:i/>
        </w:rPr>
        <w:t>s</w:t>
      </w:r>
      <w:r>
        <w:rPr>
          <w:rFonts w:ascii="Courier New" w:hAnsi="Courier New" w:cs="Courier New"/>
        </w:rPr>
        <w:t>-Bu</w:t>
      </w:r>
      <w:r>
        <w:rPr>
          <w:rFonts w:ascii="Courier New" w:hAnsi="Courier New" w:cs="Courier New"/>
        </w:rPr>
        <w:tab/>
      </w:r>
      <w:r>
        <w:rPr>
          <w:rFonts w:ascii="Courier New" w:hAnsi="Courier New" w:cs="Courier New"/>
          <w:i/>
        </w:rPr>
        <w:t>sec</w:t>
      </w:r>
      <w:r>
        <w:rPr>
          <w:rFonts w:ascii="Courier New" w:hAnsi="Courier New" w:cs="Courier New"/>
        </w:rPr>
        <w:t>-butyl (CRC)</w:t>
      </w:r>
    </w:p>
    <w:p w14:paraId="3DA945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SBU</w:t>
      </w:r>
      <w:r>
        <w:rPr>
          <w:rFonts w:ascii="Courier New" w:hAnsi="Courier New" w:cs="Courier New"/>
        </w:rPr>
        <w:tab/>
        <w:t>sensitive but unclassified (US Gov)</w:t>
      </w:r>
    </w:p>
    <w:p w14:paraId="1264892C" w14:textId="7DACD2E5" w:rsidR="00823807" w:rsidRDefault="00823807">
      <w:pPr>
        <w:widowControl w:val="0"/>
        <w:autoSpaceDE w:val="0"/>
        <w:autoSpaceDN w:val="0"/>
        <w:adjustRightInd w:val="0"/>
        <w:spacing w:after="0" w:line="240" w:lineRule="auto"/>
        <w:rPr>
          <w:rFonts w:ascii="Courier New" w:hAnsi="Courier New" w:cs="Courier New"/>
        </w:rPr>
      </w:pPr>
      <w:r>
        <w:rPr>
          <w:rFonts w:ascii="Courier New" w:hAnsi="Courier New" w:cs="Courier New"/>
        </w:rPr>
        <w:t>SEO</w:t>
      </w:r>
      <w:r>
        <w:rPr>
          <w:rFonts w:ascii="Courier New" w:hAnsi="Courier New" w:cs="Courier New"/>
        </w:rPr>
        <w:tab/>
        <w:t xml:space="preserve">Social Economy </w:t>
      </w:r>
      <w:proofErr w:type="spellStart"/>
      <w:r>
        <w:rPr>
          <w:rFonts w:ascii="Courier New" w:hAnsi="Courier New" w:cs="Courier New"/>
        </w:rPr>
        <w:t>Organizationa</w:t>
      </w:r>
      <w:proofErr w:type="spellEnd"/>
      <w:r>
        <w:rPr>
          <w:rFonts w:ascii="Courier New" w:hAnsi="Courier New" w:cs="Courier New"/>
        </w:rPr>
        <w:t xml:space="preserve"> (ROK)</w:t>
      </w:r>
    </w:p>
    <w:p w14:paraId="21CDAC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SBV</w:t>
      </w:r>
      <w:r>
        <w:rPr>
          <w:rFonts w:ascii="Courier New" w:hAnsi="Courier New" w:cs="Courier New"/>
        </w:rPr>
        <w:tab/>
        <w:t>Syntax-Based Videotex</w:t>
      </w:r>
    </w:p>
    <w:p w14:paraId="6A6815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SBVP</w:t>
      </w:r>
      <w:r>
        <w:rPr>
          <w:rFonts w:ascii="Courier New" w:hAnsi="Courier New" w:cs="Courier New"/>
        </w:rPr>
        <w:tab/>
        <w:t>strict SBV Protocol test group</w:t>
      </w:r>
    </w:p>
    <w:p w14:paraId="3615E5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scandium 21</w:t>
      </w:r>
    </w:p>
    <w:p w14:paraId="011309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optical connector type (Square Connector)</w:t>
      </w:r>
    </w:p>
    <w:p w14:paraId="5262C8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security category (US Gov)</w:t>
      </w:r>
    </w:p>
    <w:p w14:paraId="32C14B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Service Centre (used for SMS)</w:t>
      </w:r>
    </w:p>
    <w:p w14:paraId="3C74014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SC</w:t>
      </w:r>
      <w:r w:rsidRPr="00900498">
        <w:rPr>
          <w:rFonts w:ascii="Courier New" w:hAnsi="Courier New" w:cs="Courier New"/>
          <w:lang w:val="fr-FR"/>
        </w:rPr>
        <w:tab/>
        <w:t>Service Code</w:t>
      </w:r>
    </w:p>
    <w:p w14:paraId="4960DA6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SC</w:t>
      </w:r>
      <w:r w:rsidRPr="00900498">
        <w:rPr>
          <w:rFonts w:ascii="Courier New" w:hAnsi="Courier New" w:cs="Courier New"/>
          <w:lang w:val="fr-FR"/>
        </w:rPr>
        <w:tab/>
        <w:t>Session Control</w:t>
      </w:r>
    </w:p>
    <w:p w14:paraId="23A684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Short Circuit</w:t>
      </w:r>
    </w:p>
    <w:p w14:paraId="46422E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Signalling Capability</w:t>
      </w:r>
    </w:p>
    <w:p w14:paraId="73EB9B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Silicon Compiler</w:t>
      </w:r>
    </w:p>
    <w:p w14:paraId="30B1C8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Silk Covered</w:t>
      </w:r>
    </w:p>
    <w:p w14:paraId="2F7881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Space Character</w:t>
      </w:r>
    </w:p>
    <w:p w14:paraId="3CFAD1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Steel Cored</w:t>
      </w:r>
    </w:p>
    <w:p w14:paraId="7D4B5F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Steering Committee (EWOS)</w:t>
      </w:r>
    </w:p>
    <w:p w14:paraId="4F9E4F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Study Committee</w:t>
      </w:r>
    </w:p>
    <w:p w14:paraId="076D73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Sub-Committee</w:t>
      </w:r>
    </w:p>
    <w:p w14:paraId="0CEAEF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Subcommittee (ISO)</w:t>
      </w:r>
    </w:p>
    <w:p w14:paraId="2BE6B9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Summary punch</w:t>
      </w:r>
    </w:p>
    <w:p w14:paraId="4D751A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Superimposed Current</w:t>
      </w:r>
    </w:p>
    <w:p w14:paraId="207F76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Supressed Carrier</w:t>
      </w:r>
    </w:p>
    <w:p w14:paraId="54FBC8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Switched Capacitor (Technology)</w:t>
      </w:r>
    </w:p>
    <w:p w14:paraId="5A457A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w:t>
      </w:r>
      <w:r>
        <w:rPr>
          <w:rFonts w:ascii="Courier New" w:hAnsi="Courier New" w:cs="Courier New"/>
        </w:rPr>
        <w:tab/>
        <w:t>Switching Centre</w:t>
      </w:r>
    </w:p>
    <w:p w14:paraId="3672DC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SCA</w:t>
      </w:r>
      <w:r>
        <w:rPr>
          <w:rFonts w:ascii="Courier New" w:hAnsi="Courier New" w:cs="Courier New"/>
        </w:rPr>
        <w:tab/>
        <w:t>Standard Control Authority</w:t>
      </w:r>
    </w:p>
    <w:p w14:paraId="6F76A2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SCA</w:t>
      </w:r>
      <w:r>
        <w:rPr>
          <w:rFonts w:ascii="Courier New" w:hAnsi="Courier New" w:cs="Courier New"/>
        </w:rPr>
        <w:tab/>
        <w:t>Synchronous Communication Adaptor</w:t>
      </w:r>
    </w:p>
    <w:p w14:paraId="353609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SCA</w:t>
      </w:r>
      <w:r>
        <w:rPr>
          <w:rFonts w:ascii="Courier New" w:hAnsi="Courier New" w:cs="Courier New"/>
        </w:rPr>
        <w:tab/>
        <w:t>Systems Connectivity Architecture (Timeplex)</w:t>
      </w:r>
    </w:p>
    <w:p w14:paraId="751B357B" w14:textId="3627776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SCADA</w:t>
      </w:r>
      <w:r>
        <w:rPr>
          <w:rFonts w:ascii="Courier New" w:hAnsi="Courier New" w:cs="Courier New"/>
        </w:rPr>
        <w:tab/>
        <w:t>supervisory, control, alarm and data acquisition</w:t>
      </w:r>
      <w:r w:rsidR="00A004FB">
        <w:rPr>
          <w:rFonts w:ascii="Courier New" w:hAnsi="Courier New" w:cs="Courier New"/>
        </w:rPr>
        <w:t xml:space="preserve"> (CTI)</w:t>
      </w:r>
    </w:p>
    <w:p w14:paraId="2FDF96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SCAI</w:t>
      </w:r>
      <w:r>
        <w:rPr>
          <w:rFonts w:ascii="Courier New" w:hAnsi="Courier New" w:cs="Courier New"/>
        </w:rPr>
        <w:tab/>
        <w:t>Small Computer Application Interface</w:t>
      </w:r>
    </w:p>
    <w:p w14:paraId="2F8BB5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SCAMIS</w:t>
      </w:r>
      <w:r>
        <w:rPr>
          <w:rFonts w:ascii="Courier New" w:hAnsi="Courier New" w:cs="Courier New"/>
        </w:rPr>
        <w:tab/>
        <w:t>Schedule Control and Maintenance IS (CSC-ATT)</w:t>
      </w:r>
    </w:p>
    <w:p w14:paraId="1DCE489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SCART</w:t>
      </w:r>
      <w:r w:rsidRPr="00900498">
        <w:rPr>
          <w:rFonts w:ascii="Courier New" w:hAnsi="Courier New" w:cs="Courier New"/>
          <w:lang w:val="fr-FR"/>
        </w:rPr>
        <w:tab/>
        <w:t>Syndicat des constructeurs d'appareils radio récepteurs et téléviseurs (France)</w:t>
      </w:r>
    </w:p>
    <w:p w14:paraId="0DC2C0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w:t>
      </w:r>
      <w:r>
        <w:rPr>
          <w:rFonts w:ascii="Courier New" w:hAnsi="Courier New" w:cs="Courier New"/>
        </w:rPr>
        <w:tab/>
        <w:t>Satellite Control Centre</w:t>
      </w:r>
    </w:p>
    <w:p w14:paraId="036D9E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w:t>
      </w:r>
      <w:r>
        <w:rPr>
          <w:rFonts w:ascii="Courier New" w:hAnsi="Courier New" w:cs="Courier New"/>
        </w:rPr>
        <w:tab/>
        <w:t xml:space="preserve">Secretarys' </w:t>
      </w:r>
      <w:smartTag w:uri="urn:schemas-microsoft-com:office:smarttags" w:element="State">
        <w:r>
          <w:rPr>
            <w:rFonts w:ascii="Courier New" w:hAnsi="Courier New" w:cs="Courier New"/>
          </w:rPr>
          <w:t>Command</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HHS)</w:t>
      </w:r>
    </w:p>
    <w:p w14:paraId="1F5802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w:t>
      </w:r>
      <w:r>
        <w:rPr>
          <w:rFonts w:ascii="Courier New" w:hAnsi="Courier New" w:cs="Courier New"/>
        </w:rPr>
        <w:tab/>
        <w:t>Source Code Control</w:t>
      </w:r>
    </w:p>
    <w:p w14:paraId="0E5835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w:t>
      </w:r>
      <w:r>
        <w:rPr>
          <w:rFonts w:ascii="Courier New" w:hAnsi="Courier New" w:cs="Courier New"/>
        </w:rPr>
        <w:tab/>
        <w:t>Specialised Common Carrier</w:t>
      </w:r>
    </w:p>
    <w:p w14:paraId="691A1D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w:t>
      </w:r>
      <w:r>
        <w:rPr>
          <w:rFonts w:ascii="Courier New" w:hAnsi="Courier New" w:cs="Courier New"/>
        </w:rPr>
        <w:tab/>
        <w:t xml:space="preserve">Standards Council of </w:t>
      </w:r>
      <w:smartTag w:uri="urn:schemas-microsoft-com:office:smarttags" w:element="State">
        <w:r>
          <w:rPr>
            <w:rFonts w:ascii="Courier New" w:hAnsi="Courier New" w:cs="Courier New"/>
          </w:rPr>
          <w:t>Canada</w:t>
        </w:r>
      </w:smartTag>
      <w:r>
        <w:rPr>
          <w:rFonts w:ascii="Courier New" w:hAnsi="Courier New" w:cs="Courier New"/>
        </w:rPr>
        <w:t xml:space="preserve"> (CND)</w:t>
      </w:r>
    </w:p>
    <w:p w14:paraId="29F893C8" w14:textId="77777777" w:rsidR="009B0BE3" w:rsidRDefault="009B0BE3">
      <w:pPr>
        <w:widowControl w:val="0"/>
        <w:autoSpaceDE w:val="0"/>
        <w:autoSpaceDN w:val="0"/>
        <w:adjustRightInd w:val="0"/>
        <w:spacing w:after="0" w:line="240" w:lineRule="auto"/>
        <w:rPr>
          <w:rFonts w:ascii="Courier New" w:hAnsi="Courier New" w:cs="Courier New"/>
        </w:rPr>
      </w:pPr>
      <w:r>
        <w:rPr>
          <w:rFonts w:ascii="Courier New" w:hAnsi="Courier New" w:cs="Courier New"/>
        </w:rPr>
        <w:t>SCCH</w:t>
      </w:r>
      <w:r>
        <w:rPr>
          <w:rFonts w:ascii="Courier New" w:hAnsi="Courier New" w:cs="Courier New"/>
        </w:rPr>
        <w:tab/>
        <w:t>System Control Channel (IBOC)</w:t>
      </w:r>
    </w:p>
    <w:p w14:paraId="404A3A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SCCP</w:t>
      </w:r>
      <w:r>
        <w:rPr>
          <w:rFonts w:ascii="Courier New" w:hAnsi="Courier New" w:cs="Courier New"/>
        </w:rPr>
        <w:tab/>
        <w:t>Signalling Connection Control Part</w:t>
      </w:r>
    </w:p>
    <w:p w14:paraId="7AA38D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SCCP</w:t>
      </w:r>
      <w:r>
        <w:rPr>
          <w:rFonts w:ascii="Courier New" w:hAnsi="Courier New" w:cs="Courier New"/>
        </w:rPr>
        <w:tab/>
        <w:t>Signalling Connection Control Part (SS7)</w:t>
      </w:r>
    </w:p>
    <w:p w14:paraId="6F82C3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SCCS</w:t>
      </w:r>
      <w:r>
        <w:rPr>
          <w:rFonts w:ascii="Courier New" w:hAnsi="Courier New" w:cs="Courier New"/>
        </w:rPr>
        <w:tab/>
        <w:t>Source Code Control System</w:t>
      </w:r>
    </w:p>
    <w:p w14:paraId="069B14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SCCS</w:t>
      </w:r>
      <w:r>
        <w:rPr>
          <w:rFonts w:ascii="Courier New" w:hAnsi="Courier New" w:cs="Courier New"/>
        </w:rPr>
        <w:tab/>
        <w:t xml:space="preserve">Switching </w:t>
      </w:r>
      <w:smartTag w:uri="urn:schemas-microsoft-com:office:smarttags" w:element="State">
        <w:smartTag w:uri="urn:schemas-microsoft-com:office:smarttags" w:element="State">
          <w:r>
            <w:rPr>
              <w:rFonts w:ascii="Courier New" w:hAnsi="Courier New" w:cs="Courier New"/>
            </w:rPr>
            <w:t>Control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System (CSC-ATT)</w:t>
      </w:r>
    </w:p>
    <w:p w14:paraId="0678F3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SCD</w:t>
      </w:r>
      <w:r>
        <w:rPr>
          <w:rFonts w:ascii="Courier New" w:hAnsi="Courier New" w:cs="Courier New"/>
        </w:rPr>
        <w:tab/>
        <w:t>Structured Chip Design (IC Design)</w:t>
      </w:r>
    </w:p>
    <w:p w14:paraId="6919D4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SCDS</w:t>
      </w:r>
      <w:r>
        <w:rPr>
          <w:rFonts w:ascii="Courier New" w:hAnsi="Courier New" w:cs="Courier New"/>
        </w:rPr>
        <w:tab/>
        <w:t>Simulation Continuous and Discrete Processes</w:t>
      </w:r>
    </w:p>
    <w:p w14:paraId="1EFD90FB"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SCE</w:t>
      </w:r>
      <w:r>
        <w:rPr>
          <w:rFonts w:ascii="Courier New" w:hAnsi="Courier New" w:cs="Courier New"/>
        </w:rPr>
        <w:tab/>
        <w:t>saturated calomel electrode (CRC)</w:t>
      </w:r>
    </w:p>
    <w:p w14:paraId="00AFA4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SCE</w:t>
      </w:r>
      <w:r>
        <w:rPr>
          <w:rFonts w:ascii="Courier New" w:hAnsi="Courier New" w:cs="Courier New"/>
        </w:rPr>
        <w:tab/>
        <w:t>Service Control Entity</w:t>
      </w:r>
    </w:p>
    <w:p w14:paraId="6D515D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SCE</w:t>
      </w:r>
      <w:r>
        <w:rPr>
          <w:rFonts w:ascii="Courier New" w:hAnsi="Courier New" w:cs="Courier New"/>
        </w:rPr>
        <w:tab/>
        <w:t>Service Creation Element (Hewlett Packard)</w:t>
      </w:r>
    </w:p>
    <w:p w14:paraId="658E36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SCE</w:t>
      </w:r>
      <w:r>
        <w:rPr>
          <w:rFonts w:ascii="Courier New" w:hAnsi="Courier New" w:cs="Courier New"/>
        </w:rPr>
        <w:tab/>
        <w:t>Service Creation Environment</w:t>
      </w:r>
    </w:p>
    <w:p w14:paraId="1BCFAD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SCE</w:t>
      </w:r>
      <w:r>
        <w:rPr>
          <w:rFonts w:ascii="Courier New" w:hAnsi="Courier New" w:cs="Courier New"/>
        </w:rPr>
        <w:tab/>
        <w:t>Shore-Controlled Equaliser (Telecom. Sea-Cables)</w:t>
      </w:r>
    </w:p>
    <w:p w14:paraId="094369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SCEF</w:t>
      </w:r>
      <w:r>
        <w:rPr>
          <w:rFonts w:ascii="Courier New" w:hAnsi="Courier New" w:cs="Courier New"/>
        </w:rPr>
        <w:tab/>
        <w:t>Service Creation Environment Function</w:t>
      </w:r>
    </w:p>
    <w:p w14:paraId="7A21E0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SCF</w:t>
      </w:r>
      <w:r>
        <w:rPr>
          <w:rFonts w:ascii="Courier New" w:hAnsi="Courier New" w:cs="Courier New"/>
        </w:rPr>
        <w:tab/>
        <w:t>Selective Call Forwarding (supplementary service)</w:t>
      </w:r>
    </w:p>
    <w:p w14:paraId="00AD907A"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SCF</w:t>
      </w:r>
      <w:r>
        <w:rPr>
          <w:rFonts w:ascii="Courier New" w:hAnsi="Courier New" w:cs="Courier New"/>
        </w:rPr>
        <w:tab/>
        <w:t>self-consistent field (CRC)</w:t>
      </w:r>
      <w:r>
        <w:rPr>
          <w:rFonts w:ascii="Courier New" w:hAnsi="Courier New" w:cs="Courier New"/>
        </w:rPr>
        <w:tab/>
      </w:r>
    </w:p>
    <w:p w14:paraId="1D8C38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SCF</w:t>
      </w:r>
      <w:r>
        <w:rPr>
          <w:rFonts w:ascii="Courier New" w:hAnsi="Courier New" w:cs="Courier New"/>
        </w:rPr>
        <w:tab/>
        <w:t>Sequential Character File Manager</w:t>
      </w:r>
    </w:p>
    <w:p w14:paraId="274DC4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SCF</w:t>
      </w:r>
      <w:r>
        <w:rPr>
          <w:rFonts w:ascii="Courier New" w:hAnsi="Courier New" w:cs="Courier New"/>
        </w:rPr>
        <w:tab/>
        <w:t>Service Control Function (IN)</w:t>
      </w:r>
    </w:p>
    <w:p w14:paraId="6D8884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SCF</w:t>
      </w:r>
      <w:r>
        <w:rPr>
          <w:rFonts w:ascii="Courier New" w:hAnsi="Courier New" w:cs="Courier New"/>
        </w:rPr>
        <w:tab/>
        <w:t>Simplified Contract Format</w:t>
      </w:r>
    </w:p>
    <w:p w14:paraId="294C9D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SC-FDMA Single Carrier Frequency Division Multiple Access (LTE)</w:t>
      </w:r>
    </w:p>
    <w:p w14:paraId="7B37A915" w14:textId="77777777" w:rsidR="000A44AE" w:rsidRDefault="000A44AE">
      <w:pPr>
        <w:widowControl w:val="0"/>
        <w:autoSpaceDE w:val="0"/>
        <w:autoSpaceDN w:val="0"/>
        <w:adjustRightInd w:val="0"/>
        <w:spacing w:after="0" w:line="240" w:lineRule="auto"/>
        <w:rPr>
          <w:rFonts w:ascii="Courier New" w:hAnsi="Courier New" w:cs="Courier New"/>
        </w:rPr>
      </w:pPr>
      <w:r>
        <w:rPr>
          <w:rFonts w:ascii="Courier New" w:hAnsi="Courier New" w:cs="Courier New"/>
        </w:rPr>
        <w:t>SCFE</w:t>
      </w:r>
      <w:r>
        <w:rPr>
          <w:rFonts w:ascii="Courier New" w:hAnsi="Courier New" w:cs="Courier New"/>
        </w:rPr>
        <w:tab/>
        <w:t>single chip fron end</w:t>
      </w:r>
    </w:p>
    <w:p w14:paraId="215E78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SCFL</w:t>
      </w:r>
      <w:r>
        <w:rPr>
          <w:rFonts w:ascii="Courier New" w:hAnsi="Courier New" w:cs="Courier New"/>
        </w:rPr>
        <w:tab/>
        <w:t>source-coupled field effect transistor logic</w:t>
      </w:r>
    </w:p>
    <w:p w14:paraId="40465E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SCH</w:t>
      </w:r>
      <w:r>
        <w:rPr>
          <w:rFonts w:ascii="Courier New" w:hAnsi="Courier New" w:cs="Courier New"/>
        </w:rPr>
        <w:tab/>
        <w:t>Seperate Confinement Heterostructure (Cavity Laser)</w:t>
      </w:r>
    </w:p>
    <w:p w14:paraId="66A34B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SC/H</w:t>
      </w:r>
      <w:r>
        <w:rPr>
          <w:rFonts w:ascii="Courier New" w:hAnsi="Courier New" w:cs="Courier New"/>
        </w:rPr>
        <w:tab/>
        <w:t>Sub-Carrier/Horizontal (Phase, Colour TV)</w:t>
      </w:r>
    </w:p>
    <w:p w14:paraId="219B38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SCH</w:t>
      </w:r>
      <w:r>
        <w:rPr>
          <w:rFonts w:ascii="Courier New" w:hAnsi="Courier New" w:cs="Courier New"/>
        </w:rPr>
        <w:tab/>
        <w:t>Sub-Carrier/Horizontal (Phase, Colour TV)</w:t>
      </w:r>
    </w:p>
    <w:p w14:paraId="5AD2EA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SCH</w:t>
      </w:r>
      <w:r>
        <w:rPr>
          <w:rFonts w:ascii="Courier New" w:hAnsi="Courier New" w:cs="Courier New"/>
        </w:rPr>
        <w:tab/>
        <w:t>Synchronisation CHannel</w:t>
      </w:r>
    </w:p>
    <w:p w14:paraId="688B65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SCH</w:t>
      </w:r>
      <w:r>
        <w:rPr>
          <w:rFonts w:ascii="Courier New" w:hAnsi="Courier New" w:cs="Courier New"/>
        </w:rPr>
        <w:tab/>
        <w:t>Synchronization C</w:t>
      </w:r>
      <w:r w:rsidR="00F376CA">
        <w:rPr>
          <w:rFonts w:ascii="Courier New" w:hAnsi="Courier New" w:cs="Courier New"/>
        </w:rPr>
        <w:t>h</w:t>
      </w:r>
      <w:r>
        <w:rPr>
          <w:rFonts w:ascii="Courier New" w:hAnsi="Courier New" w:cs="Courier New"/>
        </w:rPr>
        <w:t>annel</w:t>
      </w:r>
    </w:p>
    <w:p w14:paraId="46D24183"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SCHIP</w:t>
      </w:r>
      <w:r>
        <w:rPr>
          <w:rFonts w:ascii="Courier New" w:hAnsi="Courier New" w:cs="Courier New"/>
        </w:rPr>
        <w:tab/>
        <w:t>Medicaid State Children’s Health Insurance (US)</w:t>
      </w:r>
    </w:p>
    <w:p w14:paraId="0B2827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SCHR</w:t>
      </w:r>
      <w:r>
        <w:rPr>
          <w:rFonts w:ascii="Courier New" w:hAnsi="Courier New" w:cs="Courier New"/>
        </w:rPr>
        <w:tab/>
        <w:t>Steering Committee for Humanitarian Response (UN)</w:t>
      </w:r>
    </w:p>
    <w:p w14:paraId="1E82AB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SCI</w:t>
      </w:r>
      <w:r>
        <w:rPr>
          <w:rFonts w:ascii="Courier New" w:hAnsi="Courier New" w:cs="Courier New"/>
        </w:rPr>
        <w:tab/>
        <w:t>Sensitive compartmented information (DITSCAP)</w:t>
      </w:r>
    </w:p>
    <w:p w14:paraId="15FA7F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SCI</w:t>
      </w:r>
      <w:r>
        <w:rPr>
          <w:rFonts w:ascii="Courier New" w:hAnsi="Courier New" w:cs="Courier New"/>
        </w:rPr>
        <w:tab/>
        <w:t>Small Computer Interface</w:t>
      </w:r>
    </w:p>
    <w:p w14:paraId="45ECEEB5"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SCIF</w:t>
      </w:r>
      <w:r>
        <w:rPr>
          <w:rFonts w:ascii="Courier New" w:hAnsi="Courier New" w:cs="Courier New"/>
        </w:rPr>
        <w:tab/>
        <w:t>Sensitive Compartmented Information Facility (US)</w:t>
      </w:r>
    </w:p>
    <w:p w14:paraId="2D8E73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SCK</w:t>
      </w:r>
      <w:r>
        <w:rPr>
          <w:rFonts w:ascii="Courier New" w:hAnsi="Courier New" w:cs="Courier New"/>
        </w:rPr>
        <w:tab/>
        <w:t>A Static Cipher Key</w:t>
      </w:r>
    </w:p>
    <w:p w14:paraId="4CE025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SCL</w:t>
      </w:r>
      <w:r>
        <w:rPr>
          <w:rFonts w:ascii="Courier New" w:hAnsi="Courier New" w:cs="Courier New"/>
        </w:rPr>
        <w:tab/>
        <w:t>Simulation Control Language</w:t>
      </w:r>
    </w:p>
    <w:p w14:paraId="4E1C6A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SCLK</w:t>
      </w:r>
      <w:r>
        <w:rPr>
          <w:rFonts w:ascii="Courier New" w:hAnsi="Courier New" w:cs="Courier New"/>
        </w:rPr>
        <w:tab/>
        <w:t>Serial CLocK</w:t>
      </w:r>
    </w:p>
    <w:p w14:paraId="332292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S-CLNP</w:t>
      </w:r>
      <w:r>
        <w:rPr>
          <w:rFonts w:ascii="Courier New" w:hAnsi="Courier New" w:cs="Courier New"/>
        </w:rPr>
        <w:tab/>
        <w:t>Specific Connectionless Network Protocol</w:t>
      </w:r>
    </w:p>
    <w:p w14:paraId="506A44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S-CLNS</w:t>
      </w:r>
      <w:r>
        <w:rPr>
          <w:rFonts w:ascii="Courier New" w:hAnsi="Courier New" w:cs="Courier New"/>
        </w:rPr>
        <w:tab/>
        <w:t>Specific Connectionless Network Service</w:t>
      </w:r>
    </w:p>
    <w:p w14:paraId="17DCEA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SCM</w:t>
      </w:r>
      <w:r>
        <w:rPr>
          <w:rFonts w:ascii="Courier New" w:hAnsi="Courier New" w:cs="Courier New"/>
        </w:rPr>
        <w:tab/>
        <w:t>Set Conducted Mode</w:t>
      </w:r>
    </w:p>
    <w:p w14:paraId="1119F533" w14:textId="4BD9EF65" w:rsidR="00CA14C2" w:rsidRDefault="00CA14C2">
      <w:pPr>
        <w:widowControl w:val="0"/>
        <w:autoSpaceDE w:val="0"/>
        <w:autoSpaceDN w:val="0"/>
        <w:adjustRightInd w:val="0"/>
        <w:spacing w:after="0" w:line="240" w:lineRule="auto"/>
        <w:rPr>
          <w:rFonts w:ascii="Courier New" w:hAnsi="Courier New" w:cs="Courier New"/>
        </w:rPr>
      </w:pPr>
      <w:r>
        <w:rPr>
          <w:rFonts w:ascii="Courier New" w:hAnsi="Courier New" w:cs="Courier New"/>
        </w:rPr>
        <w:t>SCM</w:t>
      </w:r>
      <w:r>
        <w:rPr>
          <w:rFonts w:ascii="Courier New" w:hAnsi="Courier New" w:cs="Courier New"/>
        </w:rPr>
        <w:tab/>
        <w:t>Supply Chain Management</w:t>
      </w:r>
      <w:r w:rsidR="00A004FB">
        <w:rPr>
          <w:rFonts w:ascii="Courier New" w:hAnsi="Courier New" w:cs="Courier New"/>
        </w:rPr>
        <w:t xml:space="preserve"> ()</w:t>
      </w:r>
    </w:p>
    <w:p w14:paraId="2BE04F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SCM</w:t>
      </w:r>
      <w:r>
        <w:rPr>
          <w:rFonts w:ascii="Courier New" w:hAnsi="Courier New" w:cs="Courier New"/>
        </w:rPr>
        <w:tab/>
        <w:t>Supressed Carrier Modulation</w:t>
      </w:r>
    </w:p>
    <w:p w14:paraId="57507D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SCM</w:t>
      </w:r>
      <w:r>
        <w:rPr>
          <w:rFonts w:ascii="Courier New" w:hAnsi="Courier New" w:cs="Courier New"/>
        </w:rPr>
        <w:tab/>
        <w:t>system clock module</w:t>
      </w:r>
    </w:p>
    <w:p w14:paraId="45F3CF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SCMS</w:t>
      </w:r>
      <w:r>
        <w:rPr>
          <w:rFonts w:ascii="Courier New" w:hAnsi="Courier New" w:cs="Courier New"/>
        </w:rPr>
        <w:tab/>
        <w:t>Serial Copy Management System (DAT)</w:t>
      </w:r>
    </w:p>
    <w:p w14:paraId="35765677" w14:textId="77777777" w:rsidR="00D54170" w:rsidRDefault="00D54170" w:rsidP="00D5343C">
      <w:pPr>
        <w:widowControl w:val="0"/>
        <w:tabs>
          <w:tab w:val="left" w:pos="720"/>
          <w:tab w:val="left" w:pos="1440"/>
          <w:tab w:val="left" w:pos="2160"/>
          <w:tab w:val="left" w:pos="2880"/>
          <w:tab w:val="left" w:pos="5175"/>
        </w:tabs>
        <w:autoSpaceDE w:val="0"/>
        <w:autoSpaceDN w:val="0"/>
        <w:adjustRightInd w:val="0"/>
        <w:spacing w:after="0" w:line="240" w:lineRule="auto"/>
        <w:rPr>
          <w:rFonts w:ascii="Courier New" w:hAnsi="Courier New" w:cs="Courier New"/>
        </w:rPr>
      </w:pPr>
      <w:r>
        <w:rPr>
          <w:rFonts w:ascii="Courier New" w:hAnsi="Courier New" w:cs="Courier New"/>
        </w:rPr>
        <w:t>SCN</w:t>
      </w:r>
      <w:r>
        <w:rPr>
          <w:rFonts w:ascii="Courier New" w:hAnsi="Courier New" w:cs="Courier New"/>
        </w:rPr>
        <w:tab/>
        <w:t>Sub-Channel Number</w:t>
      </w:r>
    </w:p>
    <w:p w14:paraId="17DFD8EB" w14:textId="77777777" w:rsidR="00D5343C" w:rsidRDefault="00D5343C" w:rsidP="00D5343C">
      <w:pPr>
        <w:widowControl w:val="0"/>
        <w:tabs>
          <w:tab w:val="left" w:pos="720"/>
          <w:tab w:val="left" w:pos="1440"/>
          <w:tab w:val="left" w:pos="2160"/>
          <w:tab w:val="left" w:pos="2880"/>
          <w:tab w:val="left" w:pos="5175"/>
        </w:tabs>
        <w:autoSpaceDE w:val="0"/>
        <w:autoSpaceDN w:val="0"/>
        <w:adjustRightInd w:val="0"/>
        <w:spacing w:after="0" w:line="240" w:lineRule="auto"/>
        <w:rPr>
          <w:rFonts w:ascii="Courier New" w:hAnsi="Courier New" w:cs="Courier New"/>
        </w:rPr>
      </w:pPr>
      <w:r>
        <w:rPr>
          <w:rFonts w:ascii="Courier New" w:hAnsi="Courier New" w:cs="Courier New"/>
        </w:rPr>
        <w:t>SVN</w:t>
      </w:r>
      <w:r>
        <w:rPr>
          <w:rFonts w:ascii="Courier New" w:hAnsi="Courier New" w:cs="Courier New"/>
        </w:rPr>
        <w:tab/>
        <w:t>suprachiasmatic nuclei</w:t>
      </w:r>
    </w:p>
    <w:p w14:paraId="019160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SCO</w:t>
      </w:r>
      <w:r>
        <w:rPr>
          <w:rFonts w:ascii="Courier New" w:hAnsi="Courier New" w:cs="Courier New"/>
        </w:rPr>
        <w:tab/>
        <w:t>State Coordination Officer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11CB5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SCODL</w:t>
      </w:r>
      <w:r>
        <w:rPr>
          <w:rFonts w:ascii="Courier New" w:hAnsi="Courier New" w:cs="Courier New"/>
        </w:rPr>
        <w:tab/>
        <w:t>Scan Conversion Object Description Language</w:t>
      </w:r>
    </w:p>
    <w:p w14:paraId="0568A6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w:t>
      </w:r>
      <w:r>
        <w:rPr>
          <w:rFonts w:ascii="Courier New" w:hAnsi="Courier New" w:cs="Courier New"/>
        </w:rPr>
        <w:tab/>
        <w:t>Secondary Cross-connection Point (Telecom)</w:t>
      </w:r>
    </w:p>
    <w:p w14:paraId="1AC4D5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w:t>
      </w:r>
      <w:r>
        <w:rPr>
          <w:rFonts w:ascii="Courier New" w:hAnsi="Courier New" w:cs="Courier New"/>
        </w:rPr>
        <w:tab/>
        <w:t>Service Control Point (IN)</w:t>
      </w:r>
    </w:p>
    <w:p w14:paraId="0C43250E" w14:textId="77777777" w:rsidR="00FB52C6" w:rsidRDefault="00FB52C6">
      <w:pPr>
        <w:widowControl w:val="0"/>
        <w:autoSpaceDE w:val="0"/>
        <w:autoSpaceDN w:val="0"/>
        <w:adjustRightInd w:val="0"/>
        <w:spacing w:after="0" w:line="240" w:lineRule="auto"/>
        <w:rPr>
          <w:rFonts w:ascii="Courier New" w:hAnsi="Courier New" w:cs="Courier New"/>
        </w:rPr>
      </w:pPr>
      <w:r>
        <w:rPr>
          <w:rFonts w:ascii="Courier New" w:hAnsi="Courier New" w:cs="Courier New"/>
        </w:rPr>
        <w:t>SCP</w:t>
      </w:r>
      <w:r>
        <w:rPr>
          <w:rFonts w:ascii="Courier New" w:hAnsi="Courier New" w:cs="Courier New"/>
        </w:rPr>
        <w:tab/>
        <w:t>secure channel protocol (OSDP)</w:t>
      </w:r>
    </w:p>
    <w:p w14:paraId="06F12E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w:t>
      </w:r>
      <w:r>
        <w:rPr>
          <w:rFonts w:ascii="Courier New" w:hAnsi="Courier New" w:cs="Courier New"/>
        </w:rPr>
        <w:tab/>
        <w:t>software control panel</w:t>
      </w:r>
    </w:p>
    <w:p w14:paraId="6D9A68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w:t>
      </w:r>
      <w:r>
        <w:rPr>
          <w:rFonts w:ascii="Courier New" w:hAnsi="Courier New" w:cs="Courier New"/>
        </w:rPr>
        <w:tab/>
        <w:t>System Control Programme</w:t>
      </w:r>
    </w:p>
    <w:p w14:paraId="57AB4C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SCPC</w:t>
      </w:r>
      <w:r>
        <w:rPr>
          <w:rFonts w:ascii="Courier New" w:hAnsi="Courier New" w:cs="Courier New"/>
        </w:rPr>
        <w:tab/>
        <w:t>single channel per carrier</w:t>
      </w:r>
    </w:p>
    <w:p w14:paraId="61A5E7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SCPI</w:t>
      </w:r>
      <w:r>
        <w:rPr>
          <w:rFonts w:ascii="Courier New" w:hAnsi="Courier New" w:cs="Courier New"/>
        </w:rPr>
        <w:tab/>
        <w:t>standard commands for programmable instruments</w:t>
      </w:r>
    </w:p>
    <w:p w14:paraId="34A8CE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SCPT</w:t>
      </w:r>
      <w:r>
        <w:rPr>
          <w:rFonts w:ascii="Courier New" w:hAnsi="Courier New" w:cs="Courier New"/>
        </w:rPr>
        <w:tab/>
        <w:t>single carrier per transponder</w:t>
      </w:r>
    </w:p>
    <w:p w14:paraId="4AF65D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Saddle Coil Resonator (Medical)</w:t>
      </w:r>
    </w:p>
    <w:p w14:paraId="6876BC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SCReening (supplementary service)</w:t>
      </w:r>
    </w:p>
    <w:p w14:paraId="2E3AC2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semiconductor-controlled rectifier</w:t>
      </w:r>
    </w:p>
    <w:p w14:paraId="1F5082ED"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silicon controlled rectifier (CRC)</w:t>
      </w:r>
    </w:p>
    <w:p w14:paraId="6EBB7E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Static Conformance Requirements</w:t>
      </w:r>
    </w:p>
    <w:p w14:paraId="29DE10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Static Conformance Review</w:t>
      </w:r>
    </w:p>
    <w:p w14:paraId="472FEA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sustainable cell rate</w:t>
      </w:r>
    </w:p>
    <w:p w14:paraId="14364D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w:t>
      </w:r>
      <w:r>
        <w:rPr>
          <w:rFonts w:ascii="Courier New" w:hAnsi="Courier New" w:cs="Courier New"/>
        </w:rPr>
        <w:tab/>
        <w:t>system clock reference</w:t>
      </w:r>
    </w:p>
    <w:p w14:paraId="0239D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SCRA</w:t>
      </w:r>
      <w:r>
        <w:rPr>
          <w:rFonts w:ascii="Courier New" w:hAnsi="Courier New" w:cs="Courier New"/>
        </w:rPr>
        <w:tab/>
        <w:t>Small Call Reacting Apparatus</w:t>
      </w:r>
    </w:p>
    <w:p w14:paraId="1F983035" w14:textId="2C7E27EA" w:rsidR="00A004FB" w:rsidRDefault="00A004FB">
      <w:pPr>
        <w:widowControl w:val="0"/>
        <w:autoSpaceDE w:val="0"/>
        <w:autoSpaceDN w:val="0"/>
        <w:adjustRightInd w:val="0"/>
        <w:spacing w:after="0" w:line="240" w:lineRule="auto"/>
        <w:rPr>
          <w:rFonts w:ascii="Courier New" w:hAnsi="Courier New" w:cs="Courier New"/>
        </w:rPr>
      </w:pPr>
      <w:r>
        <w:t>SCRM</w:t>
      </w:r>
      <w:r>
        <w:tab/>
        <w:t>Supply Chain Risk Management (ISH)</w:t>
      </w:r>
    </w:p>
    <w:p w14:paraId="7F8570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SCRN</w:t>
      </w:r>
      <w:r>
        <w:rPr>
          <w:rFonts w:ascii="Courier New" w:hAnsi="Courier New" w:cs="Courier New"/>
        </w:rPr>
        <w:tab/>
        <w:t>SCReeM</w:t>
      </w:r>
    </w:p>
    <w:p w14:paraId="3D3C29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SCS</w:t>
      </w:r>
      <w:r>
        <w:rPr>
          <w:rFonts w:ascii="Courier New" w:hAnsi="Courier New" w:cs="Courier New"/>
        </w:rPr>
        <w:tab/>
        <w:t>Silicon Controlled Switch</w:t>
      </w:r>
    </w:p>
    <w:p w14:paraId="480713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SCS</w:t>
      </w:r>
      <w:r>
        <w:rPr>
          <w:rFonts w:ascii="Courier New" w:hAnsi="Courier New" w:cs="Courier New"/>
        </w:rPr>
        <w:tab/>
        <w:t>System Conformance Statement</w:t>
      </w:r>
    </w:p>
    <w:p w14:paraId="528BB4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SCSA</w:t>
      </w:r>
      <w:r>
        <w:rPr>
          <w:rFonts w:ascii="Courier New" w:hAnsi="Courier New" w:cs="Courier New"/>
        </w:rPr>
        <w:tab/>
        <w:t>Signal Computing System Architecture</w:t>
      </w:r>
    </w:p>
    <w:p w14:paraId="549CA4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SCSI</w:t>
      </w:r>
      <w:r>
        <w:rPr>
          <w:rFonts w:ascii="Courier New" w:hAnsi="Courier New" w:cs="Courier New"/>
        </w:rPr>
        <w:tab/>
        <w:t>small computer standard/system interface</w:t>
      </w:r>
    </w:p>
    <w:p w14:paraId="186B4E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SCS unit</w:t>
      </w:r>
      <w:r>
        <w:rPr>
          <w:rFonts w:ascii="Courier New" w:hAnsi="Courier New" w:cs="Courier New"/>
        </w:rPr>
        <w:tab/>
        <w:t>SCSI unit</w:t>
      </w:r>
    </w:p>
    <w:p w14:paraId="67AB778B" w14:textId="77777777" w:rsidR="003B2A2D" w:rsidRDefault="003B2A2D">
      <w:pPr>
        <w:widowControl w:val="0"/>
        <w:autoSpaceDE w:val="0"/>
        <w:autoSpaceDN w:val="0"/>
        <w:adjustRightInd w:val="0"/>
        <w:spacing w:after="0" w:line="240" w:lineRule="auto"/>
        <w:rPr>
          <w:rFonts w:ascii="Courier New" w:hAnsi="Courier New" w:cs="Courier New"/>
        </w:rPr>
      </w:pPr>
      <w:r>
        <w:rPr>
          <w:rFonts w:ascii="Courier New" w:hAnsi="Courier New" w:cs="Courier New"/>
        </w:rPr>
        <w:t>SCT</w:t>
      </w:r>
      <w:r>
        <w:rPr>
          <w:rFonts w:ascii="Courier New" w:hAnsi="Courier New" w:cs="Courier New"/>
        </w:rPr>
        <w:tab/>
        <w:t>Sender Current Time (ATSC3)</w:t>
      </w:r>
    </w:p>
    <w:p w14:paraId="3815FD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SCTE</w:t>
      </w:r>
      <w:r>
        <w:rPr>
          <w:rFonts w:ascii="Courier New" w:hAnsi="Courier New" w:cs="Courier New"/>
        </w:rPr>
        <w:tab/>
        <w:t>Society of Cable Television Engineers</w:t>
      </w:r>
    </w:p>
    <w:p w14:paraId="3E9F1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SCTO</w:t>
      </w:r>
      <w:r>
        <w:rPr>
          <w:rFonts w:ascii="Courier New" w:hAnsi="Courier New" w:cs="Courier New"/>
        </w:rPr>
        <w:tab/>
        <w:t>Stalled Call Timed Out</w:t>
      </w:r>
    </w:p>
    <w:p w14:paraId="785ADC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SCTP</w:t>
      </w:r>
      <w:r>
        <w:rPr>
          <w:rFonts w:ascii="Courier New" w:hAnsi="Courier New" w:cs="Courier New"/>
        </w:rPr>
        <w:tab/>
        <w:t>stream control transmission protocol (RFC 2960)</w:t>
      </w:r>
    </w:p>
    <w:p w14:paraId="50C700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SCTR</w:t>
      </w:r>
      <w:r>
        <w:rPr>
          <w:rFonts w:ascii="Courier New" w:hAnsi="Courier New" w:cs="Courier New"/>
        </w:rPr>
        <w:tab/>
        <w:t>System Conformance Test Report (ISO 9646)</w:t>
      </w:r>
    </w:p>
    <w:p w14:paraId="7D5858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SCUAF</w:t>
      </w:r>
      <w:r>
        <w:rPr>
          <w:rFonts w:ascii="Courier New" w:hAnsi="Courier New" w:cs="Courier New"/>
        </w:rPr>
        <w:tab/>
        <w:t>Service Control User Agent Function</w:t>
      </w:r>
    </w:p>
    <w:p w14:paraId="415243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w:t>
      </w:r>
      <w:r>
        <w:rPr>
          <w:rFonts w:ascii="Courier New" w:hAnsi="Courier New" w:cs="Courier New"/>
        </w:rPr>
        <w:tab/>
        <w:t>Secure Descriptor (Windows)</w:t>
      </w:r>
    </w:p>
    <w:p w14:paraId="0BFC04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w:t>
      </w:r>
      <w:r>
        <w:rPr>
          <w:rFonts w:ascii="Courier New" w:hAnsi="Courier New" w:cs="Courier New"/>
        </w:rPr>
        <w:tab/>
        <w:t>Single Destinational</w:t>
      </w:r>
    </w:p>
    <w:p w14:paraId="5E442C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w:t>
      </w:r>
      <w:r>
        <w:rPr>
          <w:rFonts w:ascii="Courier New" w:hAnsi="Courier New" w:cs="Courier New"/>
        </w:rPr>
        <w:tab/>
        <w:t>Speech Detector</w:t>
      </w:r>
    </w:p>
    <w:p w14:paraId="7863CB4D"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sd</w:t>
      </w:r>
      <w:r>
        <w:rPr>
          <w:rFonts w:ascii="Courier New" w:hAnsi="Courier New" w:cs="Courier New"/>
        </w:rPr>
        <w:tab/>
        <w:t>standard deviation (CRC)</w:t>
      </w:r>
    </w:p>
    <w:p w14:paraId="277B40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w:t>
      </w:r>
      <w:r>
        <w:rPr>
          <w:rFonts w:ascii="Courier New" w:hAnsi="Courier New" w:cs="Courier New"/>
        </w:rPr>
        <w:tab/>
        <w:t>Standard Deviation</w:t>
      </w:r>
    </w:p>
    <w:p w14:paraId="3E6883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w:t>
      </w:r>
      <w:r>
        <w:rPr>
          <w:rFonts w:ascii="Courier New" w:hAnsi="Courier New" w:cs="Courier New"/>
        </w:rPr>
        <w:tab/>
        <w:t>Structural Diagram</w:t>
      </w:r>
    </w:p>
    <w:p w14:paraId="4A98A8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SDA</w:t>
      </w:r>
      <w:r>
        <w:rPr>
          <w:rFonts w:ascii="Courier New" w:hAnsi="Courier New" w:cs="Courier New"/>
        </w:rPr>
        <w:tab/>
        <w:t>Source and Detector Assembly</w:t>
      </w:r>
    </w:p>
    <w:p w14:paraId="5D8FCA29" w14:textId="77777777" w:rsidR="008D5D9A" w:rsidRDefault="008D5D9A">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SDA</w:t>
      </w:r>
      <w:r>
        <w:rPr>
          <w:rFonts w:ascii="Courier New" w:hAnsi="Courier New" w:cs="Courier New"/>
        </w:rPr>
        <w:tab/>
      </w:r>
      <w:r w:rsidRPr="00F62118">
        <w:rPr>
          <w:rFonts w:ascii="Courier New" w:hAnsi="Courier New" w:cs="Courier New"/>
        </w:rPr>
        <w:t>Sub-District Administrator</w:t>
      </w:r>
    </w:p>
    <w:p w14:paraId="704B68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SDA</w:t>
      </w:r>
      <w:r>
        <w:rPr>
          <w:rFonts w:ascii="Courier New" w:hAnsi="Courier New" w:cs="Courier New"/>
        </w:rPr>
        <w:tab/>
        <w:t>sync distribution amplifier</w:t>
      </w:r>
    </w:p>
    <w:p w14:paraId="17E1B1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SDA</w:t>
      </w:r>
      <w:r>
        <w:rPr>
          <w:rFonts w:ascii="Courier New" w:hAnsi="Courier New" w:cs="Courier New"/>
        </w:rPr>
        <w:tab/>
        <w:t>Synchronous Data Adapter</w:t>
      </w:r>
    </w:p>
    <w:p w14:paraId="48606B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SDARS</w:t>
      </w:r>
      <w:r>
        <w:rPr>
          <w:rFonts w:ascii="Courier New" w:hAnsi="Courier New" w:cs="Courier New"/>
        </w:rPr>
        <w:tab/>
        <w:t>satellite digital audio radio service</w:t>
      </w:r>
    </w:p>
    <w:p w14:paraId="361A42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SDB</w:t>
      </w:r>
      <w:r>
        <w:rPr>
          <w:rFonts w:ascii="Courier New" w:hAnsi="Courier New" w:cs="Courier New"/>
        </w:rPr>
        <w:tab/>
        <w:t>Small Disadvantaged Business</w:t>
      </w:r>
    </w:p>
    <w:p w14:paraId="2881F0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SDCCH</w:t>
      </w:r>
      <w:r>
        <w:rPr>
          <w:rFonts w:ascii="Courier New" w:hAnsi="Courier New" w:cs="Courier New"/>
        </w:rPr>
        <w:tab/>
        <w:t>Stand-alone Dedicated Control CHannel</w:t>
      </w:r>
    </w:p>
    <w:p w14:paraId="1C023D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SDCCH/4</w:t>
      </w:r>
      <w:r>
        <w:rPr>
          <w:rFonts w:ascii="Courier New" w:hAnsi="Courier New" w:cs="Courier New"/>
        </w:rPr>
        <w:tab/>
        <w:t>Stand-alone Dedicated Control CHannel/4</w:t>
      </w:r>
    </w:p>
    <w:p w14:paraId="1CF1E0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SDCCH/8</w:t>
      </w:r>
      <w:r>
        <w:rPr>
          <w:rFonts w:ascii="Courier New" w:hAnsi="Courier New" w:cs="Courier New"/>
        </w:rPr>
        <w:tab/>
        <w:t>Stand-alone Dedicated Control CHannel/8</w:t>
      </w:r>
    </w:p>
    <w:p w14:paraId="064FE9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SDCS</w:t>
      </w:r>
      <w:r>
        <w:rPr>
          <w:rFonts w:ascii="Courier New" w:hAnsi="Courier New" w:cs="Courier New"/>
        </w:rPr>
        <w:tab/>
        <w:t>Satellite Digital Communication System</w:t>
      </w:r>
    </w:p>
    <w:p w14:paraId="42B50D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SDCU</w:t>
      </w:r>
      <w:r>
        <w:rPr>
          <w:rFonts w:ascii="Courier New" w:hAnsi="Courier New" w:cs="Courier New"/>
        </w:rPr>
        <w:tab/>
        <w:t>Satellite Delay Compensation Unit</w:t>
      </w:r>
    </w:p>
    <w:p w14:paraId="36C857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SDD</w:t>
      </w:r>
      <w:r>
        <w:rPr>
          <w:rFonts w:ascii="Courier New" w:hAnsi="Courier New" w:cs="Courier New"/>
        </w:rPr>
        <w:tab/>
        <w:t>symbolically defined device</w:t>
      </w:r>
    </w:p>
    <w:p w14:paraId="3ED20B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SDDA</w:t>
      </w:r>
      <w:r>
        <w:rPr>
          <w:rFonts w:ascii="Courier New" w:hAnsi="Courier New" w:cs="Courier New"/>
        </w:rPr>
        <w:tab/>
        <w:t>Source Defined Display Area</w:t>
      </w:r>
    </w:p>
    <w:p w14:paraId="1B09DE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SDDN</w:t>
      </w:r>
      <w:r>
        <w:rPr>
          <w:rFonts w:ascii="Courier New" w:hAnsi="Courier New" w:cs="Courier New"/>
        </w:rPr>
        <w:tab/>
        <w:t>Software Defined Data Network (AT&amp;T)</w:t>
      </w:r>
    </w:p>
    <w:p w14:paraId="64B427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SDE</w:t>
      </w:r>
      <w:r>
        <w:rPr>
          <w:rFonts w:ascii="Courier New" w:hAnsi="Courier New" w:cs="Courier New"/>
        </w:rPr>
        <w:tab/>
        <w:t>Submission and Delivery Entity (X.400/MHS)</w:t>
      </w:r>
    </w:p>
    <w:p w14:paraId="6E593D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SDEV</w:t>
      </w:r>
      <w:r>
        <w:rPr>
          <w:rFonts w:ascii="Courier New" w:hAnsi="Courier New" w:cs="Courier New"/>
        </w:rPr>
        <w:tab/>
        <w:t>smoothed deviation</w:t>
      </w:r>
    </w:p>
    <w:p w14:paraId="70A25D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SDF</w:t>
      </w:r>
      <w:r>
        <w:rPr>
          <w:rFonts w:ascii="Courier New" w:hAnsi="Courier New" w:cs="Courier New"/>
        </w:rPr>
        <w:tab/>
        <w:t>Service Data Function</w:t>
      </w:r>
    </w:p>
    <w:p w14:paraId="1FF8D2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SDF</w:t>
      </w:r>
      <w:r>
        <w:rPr>
          <w:rFonts w:ascii="Courier New" w:hAnsi="Courier New" w:cs="Courier New"/>
        </w:rPr>
        <w:tab/>
        <w:t>Service Data Function (IN term)</w:t>
      </w:r>
    </w:p>
    <w:p w14:paraId="27BA62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SDH</w:t>
      </w:r>
      <w:r>
        <w:rPr>
          <w:rFonts w:ascii="Courier New" w:hAnsi="Courier New" w:cs="Courier New"/>
        </w:rPr>
        <w:tab/>
        <w:t>synchronous digital hierachy (see SONET)</w:t>
      </w:r>
    </w:p>
    <w:p w14:paraId="345147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SDHT</w:t>
      </w:r>
      <w:r>
        <w:rPr>
          <w:rFonts w:ascii="Courier New" w:hAnsi="Courier New" w:cs="Courier New"/>
        </w:rPr>
        <w:tab/>
        <w:t>Selectively-Doped Heterojunction Transistor</w:t>
      </w:r>
    </w:p>
    <w:p w14:paraId="2D338F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SDI</w:t>
      </w:r>
      <w:r>
        <w:rPr>
          <w:rFonts w:ascii="Courier New" w:hAnsi="Courier New" w:cs="Courier New"/>
        </w:rPr>
        <w:tab/>
        <w:t>Serial Data-link Interface</w:t>
      </w:r>
    </w:p>
    <w:p w14:paraId="2E1989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SDI</w:t>
      </w:r>
      <w:r>
        <w:rPr>
          <w:rFonts w:ascii="Courier New" w:hAnsi="Courier New" w:cs="Courier New"/>
        </w:rPr>
        <w:tab/>
        <w:t>serial digital interface</w:t>
      </w:r>
    </w:p>
    <w:p w14:paraId="24C08D52" w14:textId="77777777" w:rsidR="008D5D9A" w:rsidRDefault="008D5D9A">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STI</w:t>
      </w:r>
      <w:r>
        <w:rPr>
          <w:rFonts w:ascii="Courier New" w:hAnsi="Courier New" w:cs="Courier New"/>
        </w:rPr>
        <w:tab/>
      </w:r>
      <w:r w:rsidRPr="00F62118">
        <w:rPr>
          <w:rFonts w:ascii="Courier New" w:hAnsi="Courier New" w:cs="Courier New"/>
        </w:rPr>
        <w:t>Sexually Transmitted Infections</w:t>
      </w:r>
      <w:r>
        <w:rPr>
          <w:rFonts w:ascii="Courier New" w:hAnsi="Courier New" w:cs="Courier New"/>
        </w:rPr>
        <w:t xml:space="preserve"> (or STD) </w:t>
      </w:r>
    </w:p>
    <w:p w14:paraId="09FA5B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SDI</w:t>
      </w:r>
      <w:r>
        <w:rPr>
          <w:rFonts w:ascii="Courier New" w:hAnsi="Courier New" w:cs="Courier New"/>
        </w:rPr>
        <w:tab/>
        <w:t>Strategic Defence Initiative (Star-War)</w:t>
      </w:r>
    </w:p>
    <w:p w14:paraId="648F80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SDK</w:t>
      </w:r>
      <w:r>
        <w:rPr>
          <w:rFonts w:ascii="Courier New" w:hAnsi="Courier New" w:cs="Courier New"/>
        </w:rPr>
        <w:tab/>
        <w:t>software development kit</w:t>
      </w:r>
    </w:p>
    <w:p w14:paraId="703C1C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SDK</w:t>
      </w:r>
      <w:r>
        <w:rPr>
          <w:rFonts w:ascii="Courier New" w:hAnsi="Courier New" w:cs="Courier New"/>
        </w:rPr>
        <w:tab/>
        <w:t>system developers kit</w:t>
      </w:r>
    </w:p>
    <w:p w14:paraId="4D107F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SDL</w:t>
      </w:r>
      <w:r>
        <w:rPr>
          <w:rFonts w:ascii="Courier New" w:hAnsi="Courier New" w:cs="Courier New"/>
        </w:rPr>
        <w:tab/>
        <w:t>Specification and Description Language</w:t>
      </w:r>
    </w:p>
    <w:p w14:paraId="0CF067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SDL</w:t>
      </w:r>
      <w:r>
        <w:rPr>
          <w:rFonts w:ascii="Courier New" w:hAnsi="Courier New" w:cs="Courier New"/>
        </w:rPr>
        <w:tab/>
        <w:t>Specification Description Language</w:t>
      </w:r>
    </w:p>
    <w:p w14:paraId="7DD060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SDL</w:t>
      </w:r>
      <w:r>
        <w:rPr>
          <w:rFonts w:ascii="Courier New" w:hAnsi="Courier New" w:cs="Courier New"/>
        </w:rPr>
        <w:tab/>
        <w:t>Systems Definition Language</w:t>
      </w:r>
    </w:p>
    <w:p w14:paraId="3E138B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SDLA</w:t>
      </w:r>
      <w:r>
        <w:rPr>
          <w:rFonts w:ascii="Courier New" w:hAnsi="Courier New" w:cs="Courier New"/>
        </w:rPr>
        <w:tab/>
        <w:t>successive detection log amplifier</w:t>
      </w:r>
    </w:p>
    <w:p w14:paraId="0ED14A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SDLC</w:t>
      </w:r>
      <w:r>
        <w:rPr>
          <w:rFonts w:ascii="Courier New" w:hAnsi="Courier New" w:cs="Courier New"/>
        </w:rPr>
        <w:tab/>
        <w:t>Synchronous Data-Link Control (procedure) (BOP, IBM Inc.)</w:t>
      </w:r>
    </w:p>
    <w:p w14:paraId="0E1852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SDLC</w:t>
      </w:r>
      <w:r>
        <w:rPr>
          <w:rFonts w:ascii="Courier New" w:hAnsi="Courier New" w:cs="Courier New"/>
        </w:rPr>
        <w:tab/>
        <w:t>System development life cycle (DITSCAP)</w:t>
      </w:r>
    </w:p>
    <w:p w14:paraId="561C4001" w14:textId="77777777" w:rsidR="00BB2509" w:rsidRDefault="00BB2509">
      <w:pPr>
        <w:widowControl w:val="0"/>
        <w:autoSpaceDE w:val="0"/>
        <w:autoSpaceDN w:val="0"/>
        <w:adjustRightInd w:val="0"/>
        <w:spacing w:after="0" w:line="240" w:lineRule="auto"/>
        <w:rPr>
          <w:rFonts w:ascii="Courier New" w:hAnsi="Courier New" w:cs="Courier New"/>
        </w:rPr>
      </w:pPr>
      <w:r>
        <w:rPr>
          <w:rFonts w:ascii="Courier New" w:hAnsi="Courier New" w:cs="Courier New"/>
        </w:rPr>
        <w:t>SDLC</w:t>
      </w:r>
      <w:r>
        <w:rPr>
          <w:rFonts w:ascii="Courier New" w:hAnsi="Courier New" w:cs="Courier New"/>
        </w:rPr>
        <w:tab/>
        <w:t>Software Development Life Cycle</w:t>
      </w:r>
    </w:p>
    <w:p w14:paraId="14D04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SDLLC</w:t>
      </w:r>
      <w:r>
        <w:rPr>
          <w:rFonts w:ascii="Courier New" w:hAnsi="Courier New" w:cs="Courier New"/>
        </w:rPr>
        <w:tab/>
        <w:t>SDLC Logical Link Control</w:t>
      </w:r>
    </w:p>
    <w:p w14:paraId="14ABF7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SDM</w:t>
      </w:r>
      <w:r>
        <w:rPr>
          <w:rFonts w:ascii="Courier New" w:hAnsi="Courier New" w:cs="Courier New"/>
        </w:rPr>
        <w:tab/>
        <w:t>Space Division Multiplex</w:t>
      </w:r>
    </w:p>
    <w:p w14:paraId="24437B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SDM</w:t>
      </w:r>
      <w:r>
        <w:rPr>
          <w:rFonts w:ascii="Courier New" w:hAnsi="Courier New" w:cs="Courier New"/>
        </w:rPr>
        <w:tab/>
        <w:t>System Definition Manual</w:t>
      </w:r>
    </w:p>
    <w:p w14:paraId="4BE354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SDMA</w:t>
      </w:r>
      <w:r>
        <w:rPr>
          <w:rFonts w:ascii="Courier New" w:hAnsi="Courier New" w:cs="Courier New"/>
        </w:rPr>
        <w:tab/>
        <w:t>spatial division multiple access</w:t>
      </w:r>
    </w:p>
    <w:p w14:paraId="6B2E748A" w14:textId="77777777" w:rsidR="008273F5" w:rsidRDefault="008273F5">
      <w:pPr>
        <w:widowControl w:val="0"/>
        <w:autoSpaceDE w:val="0"/>
        <w:autoSpaceDN w:val="0"/>
        <w:adjustRightInd w:val="0"/>
        <w:spacing w:after="0" w:line="240" w:lineRule="auto"/>
        <w:rPr>
          <w:rFonts w:ascii="Courier New" w:hAnsi="Courier New" w:cs="Courier New"/>
        </w:rPr>
      </w:pPr>
      <w:r>
        <w:rPr>
          <w:rFonts w:ascii="Courier New" w:hAnsi="Courier New" w:cs="Courier New"/>
        </w:rPr>
        <w:t>SDN</w:t>
      </w:r>
      <w:r>
        <w:rPr>
          <w:rFonts w:ascii="Courier New" w:hAnsi="Courier New" w:cs="Courier New"/>
        </w:rPr>
        <w:tab/>
        <w:t>Software-defined Network</w:t>
      </w:r>
    </w:p>
    <w:p w14:paraId="7039C6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SDNTX</w:t>
      </w:r>
      <w:r>
        <w:rPr>
          <w:rFonts w:ascii="Courier New" w:hAnsi="Courier New" w:cs="Courier New"/>
        </w:rPr>
        <w:tab/>
        <w:t>Selective Do Not Transmit</w:t>
      </w:r>
    </w:p>
    <w:p w14:paraId="7380D3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SDO</w:t>
      </w:r>
      <w:r>
        <w:rPr>
          <w:rFonts w:ascii="Courier New" w:hAnsi="Courier New" w:cs="Courier New"/>
        </w:rPr>
        <w:tab/>
        <w:t>Standards Development Organization</w:t>
      </w:r>
    </w:p>
    <w:p w14:paraId="303BB5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SDOC</w:t>
      </w:r>
      <w:r>
        <w:rPr>
          <w:rFonts w:ascii="Courier New" w:hAnsi="Courier New" w:cs="Courier New"/>
        </w:rPr>
        <w:tab/>
        <w:t>Supplier Declaration Of Conformity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DB351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SDP</w:t>
      </w:r>
      <w:r>
        <w:rPr>
          <w:rFonts w:ascii="Courier New" w:hAnsi="Courier New" w:cs="Courier New"/>
        </w:rPr>
        <w:tab/>
        <w:t>Service Data Point (IN)</w:t>
      </w:r>
    </w:p>
    <w:p w14:paraId="633A4E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SDP</w:t>
      </w:r>
      <w:r>
        <w:rPr>
          <w:rFonts w:ascii="Courier New" w:hAnsi="Courier New" w:cs="Courier New"/>
        </w:rPr>
        <w:tab/>
        <w:t>session defined protocol (multicast)</w:t>
      </w:r>
    </w:p>
    <w:p w14:paraId="4EE51C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SDP</w:t>
      </w:r>
      <w:r>
        <w:rPr>
          <w:rFonts w:ascii="Courier New" w:hAnsi="Courier New" w:cs="Courier New"/>
        </w:rPr>
        <w:tab/>
        <w:t>Seaaion Description Protocol (Secession Depletion Protocol?) (VoIP)</w:t>
      </w:r>
    </w:p>
    <w:p w14:paraId="469144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SDP</w:t>
      </w:r>
      <w:r>
        <w:rPr>
          <w:rFonts w:ascii="Courier New" w:hAnsi="Courier New" w:cs="Courier New"/>
        </w:rPr>
        <w:tab/>
        <w:t>Smart Dual Port Random Access Memory (Hitachi Inc.)</w:t>
      </w:r>
    </w:p>
    <w:p w14:paraId="4E0619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SDR</w:t>
      </w:r>
      <w:r>
        <w:rPr>
          <w:rFonts w:ascii="Courier New" w:hAnsi="Courier New" w:cs="Courier New"/>
        </w:rPr>
        <w:tab/>
        <w:t>software defined radio</w:t>
      </w:r>
    </w:p>
    <w:p w14:paraId="5AFB78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SDR</w:t>
      </w:r>
      <w:r>
        <w:rPr>
          <w:rFonts w:ascii="Courier New" w:hAnsi="Courier New" w:cs="Courier New"/>
        </w:rPr>
        <w:tab/>
        <w:t>System Design Review</w:t>
      </w:r>
    </w:p>
    <w:p w14:paraId="7C4838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SDRAM</w:t>
      </w:r>
      <w:r>
        <w:rPr>
          <w:rFonts w:ascii="Courier New" w:hAnsi="Courier New" w:cs="Courier New"/>
        </w:rPr>
        <w:tab/>
        <w:t>synchronous dynamic random access memory</w:t>
      </w:r>
    </w:p>
    <w:p w14:paraId="79A9A2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SDS</w:t>
      </w:r>
      <w:r>
        <w:rPr>
          <w:rFonts w:ascii="Courier New" w:hAnsi="Courier New" w:cs="Courier New"/>
        </w:rPr>
        <w:tab/>
        <w:t>Satellite Data System</w:t>
      </w:r>
    </w:p>
    <w:p w14:paraId="7BC597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SDS</w:t>
      </w:r>
      <w:r>
        <w:rPr>
          <w:rFonts w:ascii="Courier New" w:hAnsi="Courier New" w:cs="Courier New"/>
        </w:rPr>
        <w:tab/>
        <w:t>Signal Dependent Stereo (control)</w:t>
      </w:r>
    </w:p>
    <w:p w14:paraId="6641D2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SDS</w:t>
      </w:r>
      <w:r>
        <w:rPr>
          <w:rFonts w:ascii="Courier New" w:hAnsi="Courier New" w:cs="Courier New"/>
        </w:rPr>
        <w:tab/>
        <w:t>Software Development System</w:t>
      </w:r>
    </w:p>
    <w:p w14:paraId="06308D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SDS</w:t>
      </w:r>
      <w:r>
        <w:rPr>
          <w:rFonts w:ascii="Courier New" w:hAnsi="Courier New" w:cs="Courier New"/>
        </w:rPr>
        <w:tab/>
        <w:t>Speech Digit Signalling</w:t>
      </w:r>
    </w:p>
    <w:p w14:paraId="0FA9E0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SDSCE</w:t>
      </w:r>
      <w:r>
        <w:rPr>
          <w:rFonts w:ascii="Courier New" w:hAnsi="Courier New" w:cs="Courier New"/>
        </w:rPr>
        <w:tab/>
        <w:t>simultaneous double stimulus for continuous evaluation (ITU-R BT.500)</w:t>
      </w:r>
    </w:p>
    <w:p w14:paraId="0320D3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SDSL</w:t>
      </w:r>
      <w:r>
        <w:rPr>
          <w:rFonts w:ascii="Courier New" w:hAnsi="Courier New" w:cs="Courier New"/>
        </w:rPr>
        <w:tab/>
        <w:t>single line DSL</w:t>
      </w:r>
    </w:p>
    <w:p w14:paraId="1D6F67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SDT</w:t>
      </w:r>
      <w:r>
        <w:rPr>
          <w:rFonts w:ascii="Courier New" w:hAnsi="Courier New" w:cs="Courier New"/>
        </w:rPr>
        <w:tab/>
        <w:t>service description table (DVB SI)</w:t>
      </w:r>
    </w:p>
    <w:p w14:paraId="55CFF3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SDT</w:t>
      </w:r>
      <w:r>
        <w:rPr>
          <w:rFonts w:ascii="Courier New" w:hAnsi="Courier New" w:cs="Courier New"/>
        </w:rPr>
        <w:tab/>
        <w:t>SDL Development Tool</w:t>
      </w:r>
    </w:p>
    <w:p w14:paraId="25C02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SDTE</w:t>
      </w:r>
      <w:r>
        <w:rPr>
          <w:rFonts w:ascii="Courier New" w:hAnsi="Courier New" w:cs="Courier New"/>
        </w:rPr>
        <w:tab/>
        <w:t>Synchronous Data Terminal Equipment</w:t>
      </w:r>
    </w:p>
    <w:p w14:paraId="57AC66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SDTI</w:t>
      </w:r>
      <w:r>
        <w:rPr>
          <w:rFonts w:ascii="Courier New" w:hAnsi="Courier New" w:cs="Courier New"/>
        </w:rPr>
        <w:tab/>
        <w:t>serial digital transport interface</w:t>
      </w:r>
    </w:p>
    <w:p w14:paraId="0BD221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SDTV</w:t>
      </w:r>
      <w:r>
        <w:rPr>
          <w:rFonts w:ascii="Courier New" w:hAnsi="Courier New" w:cs="Courier New"/>
        </w:rPr>
        <w:tab/>
        <w:t>standard definition television (480 or 576 line)</w:t>
      </w:r>
    </w:p>
    <w:p w14:paraId="174C11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SDU</w:t>
      </w:r>
      <w:r>
        <w:rPr>
          <w:rFonts w:ascii="Courier New" w:hAnsi="Courier New" w:cs="Courier New"/>
        </w:rPr>
        <w:tab/>
        <w:t>Service Data Unit</w:t>
      </w:r>
    </w:p>
    <w:p w14:paraId="5C5A54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SDU</w:t>
      </w:r>
      <w:r>
        <w:rPr>
          <w:rFonts w:ascii="Courier New" w:hAnsi="Courier New" w:cs="Courier New"/>
        </w:rPr>
        <w:tab/>
        <w:t>Software Distribution Utilities (HP)</w:t>
      </w:r>
    </w:p>
    <w:p w14:paraId="105B15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selenium 34</w:t>
      </w:r>
    </w:p>
    <w:p w14:paraId="115CD4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end subnegotiation</w:t>
      </w:r>
    </w:p>
    <w:p w14:paraId="314327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SErial call (supplementary service)</w:t>
      </w:r>
    </w:p>
    <w:p w14:paraId="7851D2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Spectrum Engineering (CEPT)</w:t>
      </w:r>
    </w:p>
    <w:p w14:paraId="75FB9C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State Event</w:t>
      </w:r>
    </w:p>
    <w:p w14:paraId="50A7C82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SE</w:t>
      </w:r>
      <w:r w:rsidRPr="00900498">
        <w:rPr>
          <w:rFonts w:ascii="Courier New" w:hAnsi="Courier New" w:cs="Courier New"/>
          <w:lang w:val="fr-FR"/>
        </w:rPr>
        <w:tab/>
        <w:t>Structure Element</w:t>
      </w:r>
    </w:p>
    <w:p w14:paraId="4FB76BF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SE</w:t>
      </w:r>
      <w:r w:rsidRPr="00900498">
        <w:rPr>
          <w:rFonts w:ascii="Courier New" w:hAnsi="Courier New" w:cs="Courier New"/>
          <w:lang w:val="fr-FR"/>
        </w:rPr>
        <w:tab/>
        <w:t>Support Entity</w:t>
      </w:r>
    </w:p>
    <w:p w14:paraId="4AB4F7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System Engineer</w:t>
      </w:r>
    </w:p>
    <w:p w14:paraId="1B8AF2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System Enhancement</w:t>
      </w:r>
    </w:p>
    <w:p w14:paraId="3C8DF2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w:t>
      </w:r>
      <w:r>
        <w:rPr>
          <w:rFonts w:ascii="Courier New" w:hAnsi="Courier New" w:cs="Courier New"/>
        </w:rPr>
        <w:tab/>
        <w:t>Systems Engineering</w:t>
      </w:r>
    </w:p>
    <w:p w14:paraId="2CAE55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SEAD</w:t>
      </w:r>
      <w:r>
        <w:rPr>
          <w:rFonts w:ascii="Courier New" w:hAnsi="Courier New" w:cs="Courier New"/>
        </w:rPr>
        <w:tab/>
        <w:t>suppression of enemy air defenses</w:t>
      </w:r>
    </w:p>
    <w:p w14:paraId="370E42CE"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sec</w:t>
      </w:r>
      <w:r>
        <w:rPr>
          <w:rFonts w:ascii="Courier New" w:hAnsi="Courier New" w:cs="Courier New"/>
        </w:rPr>
        <w:tab/>
        <w:t>secant, second (CRC)</w:t>
      </w:r>
    </w:p>
    <w:p w14:paraId="3925A723" w14:textId="77777777" w:rsidR="00B95547" w:rsidRP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i/>
        </w:rPr>
        <w:t>sec</w:t>
      </w:r>
      <w:r>
        <w:rPr>
          <w:rFonts w:ascii="Courier New" w:hAnsi="Courier New" w:cs="Courier New"/>
        </w:rPr>
        <w:tab/>
        <w:t>secondary (as in chemical name)(CRC)</w:t>
      </w:r>
    </w:p>
    <w:p w14:paraId="7489BC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SEC</w:t>
      </w:r>
      <w:r>
        <w:rPr>
          <w:rFonts w:ascii="Courier New" w:hAnsi="Courier New" w:cs="Courier New"/>
        </w:rPr>
        <w:tab/>
        <w:t>Security</w:t>
      </w:r>
    </w:p>
    <w:p w14:paraId="630EDC8B"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SEC</w:t>
      </w:r>
      <w:r>
        <w:rPr>
          <w:rFonts w:ascii="Courier New" w:hAnsi="Courier New" w:cs="Courier New"/>
        </w:rPr>
        <w:tab/>
        <w:t>Securities &amp; Exchange Commission (US)</w:t>
      </w:r>
    </w:p>
    <w:p w14:paraId="4C2FA1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SEC</w:t>
      </w:r>
      <w:r>
        <w:rPr>
          <w:rFonts w:ascii="Courier New" w:hAnsi="Courier New" w:cs="Courier New"/>
        </w:rPr>
        <w:tab/>
        <w:t>Switching Equipment Congestion signal</w:t>
      </w:r>
    </w:p>
    <w:p w14:paraId="5A6019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SECAM</w:t>
      </w:r>
      <w:r>
        <w:rPr>
          <w:rFonts w:ascii="Courier New" w:hAnsi="Courier New" w:cs="Courier New"/>
        </w:rPr>
        <w:tab/>
        <w:t>Sequential Coleur Avec Memoire (System Especially Contrary to AMerican) (French analogue TV system)</w:t>
      </w:r>
    </w:p>
    <w:p w14:paraId="33D19577" w14:textId="77777777" w:rsidR="00F126B2" w:rsidRDefault="00F126B2">
      <w:pPr>
        <w:widowControl w:val="0"/>
        <w:autoSpaceDE w:val="0"/>
        <w:autoSpaceDN w:val="0"/>
        <w:adjustRightInd w:val="0"/>
        <w:spacing w:after="0" w:line="240" w:lineRule="auto"/>
        <w:rPr>
          <w:rFonts w:ascii="Courier New" w:hAnsi="Courier New" w:cs="Courier New"/>
        </w:rPr>
      </w:pPr>
      <w:r>
        <w:rPr>
          <w:rFonts w:ascii="Courier New" w:hAnsi="Courier New" w:cs="Courier New"/>
        </w:rPr>
        <w:t>SECDEF</w:t>
      </w:r>
      <w:r>
        <w:rPr>
          <w:rFonts w:ascii="Courier New" w:hAnsi="Courier New" w:cs="Courier New"/>
        </w:rPr>
        <w:tab/>
        <w:t>Secretary of Defense (US)</w:t>
      </w:r>
    </w:p>
    <w:p w14:paraId="0A5FC3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SECO</w:t>
      </w:r>
      <w:r>
        <w:rPr>
          <w:rFonts w:ascii="Courier New" w:hAnsi="Courier New" w:cs="Courier New"/>
        </w:rPr>
        <w:tab/>
        <w:t>Secondary Engine CutOff</w:t>
      </w:r>
    </w:p>
    <w:p w14:paraId="16DE09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SED</w:t>
      </w:r>
      <w:r>
        <w:rPr>
          <w:rFonts w:ascii="Courier New" w:hAnsi="Courier New" w:cs="Courier New"/>
        </w:rPr>
        <w:tab/>
        <w:t>SEDOS ESTELLE Demonstrator</w:t>
      </w:r>
    </w:p>
    <w:p w14:paraId="5F2B2144"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SED</w:t>
      </w:r>
      <w:r>
        <w:rPr>
          <w:rFonts w:ascii="Courier New" w:hAnsi="Courier New" w:cs="Courier New"/>
        </w:rPr>
        <w:tab/>
        <w:t>Strategic Economic Dialog (finance)</w:t>
      </w:r>
    </w:p>
    <w:p w14:paraId="14A80A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SEDOS</w:t>
      </w:r>
      <w:r>
        <w:rPr>
          <w:rFonts w:ascii="Courier New" w:hAnsi="Courier New" w:cs="Courier New"/>
        </w:rPr>
        <w:tab/>
        <w:t>Software Environment for the Design of Open distributed Systems</w:t>
      </w:r>
    </w:p>
    <w:p w14:paraId="0D97ECC6" w14:textId="77777777" w:rsidR="002E5A55" w:rsidRDefault="002E5A55">
      <w:pPr>
        <w:widowControl w:val="0"/>
        <w:autoSpaceDE w:val="0"/>
        <w:autoSpaceDN w:val="0"/>
        <w:adjustRightInd w:val="0"/>
        <w:spacing w:after="0" w:line="240" w:lineRule="auto"/>
        <w:rPr>
          <w:rFonts w:ascii="Courier New" w:hAnsi="Courier New" w:cs="Courier New"/>
        </w:rPr>
      </w:pPr>
      <w:r>
        <w:rPr>
          <w:rFonts w:ascii="Courier New" w:hAnsi="Courier New" w:cs="Courier New"/>
        </w:rPr>
        <w:t>SEDS</w:t>
      </w:r>
      <w:r>
        <w:rPr>
          <w:rFonts w:ascii="Courier New" w:hAnsi="Courier New" w:cs="Courier New"/>
        </w:rPr>
        <w:tab/>
        <w:t>Students for the Exploration and Development of Space</w:t>
      </w:r>
    </w:p>
    <w:p w14:paraId="1863284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SEE</w:t>
      </w:r>
      <w:r w:rsidRPr="00900498">
        <w:rPr>
          <w:rFonts w:ascii="Courier New" w:hAnsi="Courier New" w:cs="Courier New"/>
          <w:lang w:val="fr-FR"/>
        </w:rPr>
        <w:tab/>
        <w:t>Service de l'Energie de l'Etat</w:t>
      </w:r>
    </w:p>
    <w:p w14:paraId="2F0DA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SEED</w:t>
      </w:r>
      <w:r>
        <w:rPr>
          <w:rFonts w:ascii="Courier New" w:hAnsi="Courier New" w:cs="Courier New"/>
        </w:rPr>
        <w:tab/>
        <w:t>Self Electro-optic Effect Device (IC)</w:t>
      </w:r>
    </w:p>
    <w:p w14:paraId="38C7FEBA"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SEELFS</w:t>
      </w:r>
      <w:r>
        <w:rPr>
          <w:rFonts w:ascii="Courier New" w:hAnsi="Courier New" w:cs="Courier New"/>
        </w:rPr>
        <w:tab/>
        <w:t>syrface sensitive energy loss fine structure (SSELFS?)(CRC)</w:t>
      </w:r>
    </w:p>
    <w:p w14:paraId="6B83E7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SEF</w:t>
      </w:r>
      <w:r>
        <w:rPr>
          <w:rFonts w:ascii="Courier New" w:hAnsi="Courier New" w:cs="Courier New"/>
        </w:rPr>
        <w:tab/>
        <w:t>Support Entity Function</w:t>
      </w:r>
    </w:p>
    <w:p w14:paraId="3E553A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SEFS</w:t>
      </w:r>
      <w:r>
        <w:rPr>
          <w:rFonts w:ascii="Courier New" w:hAnsi="Courier New" w:cs="Courier New"/>
        </w:rPr>
        <w:tab/>
        <w:t>severly errored framing second</w:t>
      </w:r>
    </w:p>
    <w:p w14:paraId="66A1A8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SEFS-S</w:t>
      </w:r>
      <w:r>
        <w:rPr>
          <w:rFonts w:ascii="Courier New" w:hAnsi="Courier New" w:cs="Courier New"/>
        </w:rPr>
        <w:tab/>
        <w:t>severly errored framing second-section</w:t>
      </w:r>
    </w:p>
    <w:p w14:paraId="62C12F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SEGA</w:t>
      </w:r>
      <w:r>
        <w:rPr>
          <w:rFonts w:ascii="Courier New" w:hAnsi="Courier New" w:cs="Courier New"/>
        </w:rPr>
        <w:tab/>
        <w:t>Super Enhanced Graphic Adapter (PC)</w:t>
      </w:r>
    </w:p>
    <w:p w14:paraId="28551D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SEI</w:t>
      </w:r>
      <w:r>
        <w:rPr>
          <w:rFonts w:ascii="Courier New" w:hAnsi="Courier New" w:cs="Courier New"/>
        </w:rPr>
        <w:tab/>
        <w:t>Software Engineering Institute (Carnegie Mellon)</w:t>
      </w:r>
    </w:p>
    <w:p w14:paraId="645D76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SEK</w:t>
      </w:r>
      <w:r>
        <w:rPr>
          <w:rFonts w:ascii="Courier New" w:hAnsi="Courier New" w:cs="Courier New"/>
        </w:rPr>
        <w:tab/>
        <w:t>Svenska Elektriska Kommissionen</w:t>
      </w:r>
    </w:p>
    <w:p w14:paraId="708EAF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SEL</w:t>
      </w:r>
      <w:r>
        <w:rPr>
          <w:rFonts w:ascii="Courier New" w:hAnsi="Courier New" w:cs="Courier New"/>
        </w:rPr>
        <w:tab/>
        <w:t>Alcatel (D)</w:t>
      </w:r>
    </w:p>
    <w:p w14:paraId="2CF350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SEL</w:t>
      </w:r>
      <w:r>
        <w:rPr>
          <w:rFonts w:ascii="Courier New" w:hAnsi="Courier New" w:cs="Courier New"/>
        </w:rPr>
        <w:tab/>
        <w:t xml:space="preserve">Standard Equipment List (US DHS, see AEL, </w:t>
      </w:r>
      <w:hyperlink r:id="rId166" w:history="1">
        <w:r>
          <w:rPr>
            <w:rFonts w:ascii="Courier New" w:hAnsi="Courier New" w:cs="Courier New"/>
            <w:color w:val="0000FF"/>
            <w:u w:val="single"/>
          </w:rPr>
          <w:t>www.rkb.us</w:t>
        </w:r>
      </w:hyperlink>
      <w:r>
        <w:rPr>
          <w:rFonts w:ascii="Courier New" w:hAnsi="Courier New" w:cs="Courier New"/>
        </w:rPr>
        <w:t>)</w:t>
      </w:r>
    </w:p>
    <w:p w14:paraId="0D6264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SELCAL</w:t>
      </w:r>
      <w:r>
        <w:rPr>
          <w:rFonts w:ascii="Courier New" w:hAnsi="Courier New" w:cs="Courier New"/>
        </w:rPr>
        <w:tab/>
        <w:t>SELective CALling (radio)</w:t>
      </w:r>
    </w:p>
    <w:p w14:paraId="12AD03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SELCALL</w:t>
      </w:r>
      <w:r>
        <w:rPr>
          <w:rFonts w:ascii="Courier New" w:hAnsi="Courier New" w:cs="Courier New"/>
        </w:rPr>
        <w:tab/>
      </w:r>
      <w:proofErr w:type="spellStart"/>
      <w:r>
        <w:rPr>
          <w:rFonts w:ascii="Courier New" w:hAnsi="Courier New" w:cs="Courier New"/>
        </w:rPr>
        <w:t>SELective</w:t>
      </w:r>
      <w:proofErr w:type="spellEnd"/>
      <w:r>
        <w:rPr>
          <w:rFonts w:ascii="Courier New" w:hAnsi="Courier New" w:cs="Courier New"/>
        </w:rPr>
        <w:t xml:space="preserve"> </w:t>
      </w:r>
      <w:proofErr w:type="spellStart"/>
      <w:r>
        <w:rPr>
          <w:rFonts w:ascii="Courier New" w:hAnsi="Courier New" w:cs="Courier New"/>
        </w:rPr>
        <w:t>CALLing</w:t>
      </w:r>
      <w:proofErr w:type="spellEnd"/>
    </w:p>
    <w:p w14:paraId="25A8DC76" w14:textId="5A1E572F" w:rsidR="00A004FB" w:rsidRDefault="00A004FB">
      <w:pPr>
        <w:widowControl w:val="0"/>
        <w:autoSpaceDE w:val="0"/>
        <w:autoSpaceDN w:val="0"/>
        <w:adjustRightInd w:val="0"/>
        <w:spacing w:after="0" w:line="240" w:lineRule="auto"/>
        <w:rPr>
          <w:rFonts w:ascii="Courier New" w:hAnsi="Courier New" w:cs="Courier New"/>
        </w:rPr>
      </w:pPr>
      <w:r>
        <w:t>SELC/SDLC</w:t>
      </w:r>
      <w:r>
        <w:tab/>
        <w:t>Systems Engineering Life Cycle/System Design (Deployment?) Life (ISH)</w:t>
      </w:r>
    </w:p>
    <w:p w14:paraId="127D88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SELV</w:t>
      </w:r>
      <w:r>
        <w:rPr>
          <w:rFonts w:ascii="Courier New" w:hAnsi="Courier New" w:cs="Courier New"/>
        </w:rPr>
        <w:tab/>
        <w:t>safety extra low voltage</w:t>
      </w:r>
    </w:p>
    <w:p w14:paraId="74EB51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SEM</w:t>
      </w:r>
      <w:r>
        <w:rPr>
          <w:rFonts w:ascii="Courier New" w:hAnsi="Courier New" w:cs="Courier New"/>
        </w:rPr>
        <w:tab/>
        <w:t>scanning electron microscope</w:t>
      </w:r>
      <w:r w:rsidR="00B95547">
        <w:rPr>
          <w:rFonts w:ascii="Courier New" w:hAnsi="Courier New" w:cs="Courier New"/>
        </w:rPr>
        <w:t xml:space="preserve"> (CRC)</w:t>
      </w:r>
    </w:p>
    <w:p w14:paraId="0296E7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SeM</w:t>
      </w:r>
      <w:r>
        <w:rPr>
          <w:rFonts w:ascii="Courier New" w:hAnsi="Courier New" w:cs="Courier New"/>
        </w:rPr>
        <w:tab/>
        <w:t>Security Management</w:t>
      </w:r>
    </w:p>
    <w:p w14:paraId="1476FC3F" w14:textId="33B7AF51" w:rsidR="00AE699C" w:rsidRDefault="00AE699C">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SEMA</w:t>
      </w:r>
      <w:r>
        <w:rPr>
          <w:rFonts w:ascii="Arial" w:hAnsi="Arial" w:cstheme="minorBidi"/>
          <w:color w:val="000000" w:themeColor="text1"/>
          <w:kern w:val="2"/>
        </w:rPr>
        <w:tab/>
      </w:r>
      <w:r>
        <w:rPr>
          <w:rFonts w:ascii="Arial" w:hAnsi="Arial" w:cstheme="minorBidi"/>
          <w:color w:val="000000" w:themeColor="text1"/>
          <w:kern w:val="2"/>
        </w:rPr>
        <w:tab/>
        <w:t>State Emergency Management Agency (DHS)</w:t>
      </w:r>
    </w:p>
    <w:p w14:paraId="722F4E22" w14:textId="77777777" w:rsidR="00AF7792" w:rsidRDefault="00AF7792">
      <w:pPr>
        <w:widowControl w:val="0"/>
        <w:autoSpaceDE w:val="0"/>
        <w:autoSpaceDN w:val="0"/>
        <w:adjustRightInd w:val="0"/>
        <w:spacing w:after="0" w:line="240" w:lineRule="auto"/>
        <w:rPr>
          <w:rFonts w:ascii="Courier New" w:hAnsi="Courier New" w:cs="Courier New"/>
        </w:rPr>
      </w:pPr>
      <w:r>
        <w:rPr>
          <w:rFonts w:ascii="Courier New" w:hAnsi="Courier New" w:cs="Courier New"/>
        </w:rPr>
        <w:t>SEM</w:t>
      </w:r>
      <w:r>
        <w:rPr>
          <w:rFonts w:ascii="Courier New" w:hAnsi="Courier New" w:cs="Courier New"/>
        </w:rPr>
        <w:tab/>
        <w:t>Strategic Environmental Management</w:t>
      </w:r>
    </w:p>
    <w:p w14:paraId="1BD575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SEMKO</w:t>
      </w:r>
      <w:r>
        <w:rPr>
          <w:rFonts w:ascii="Courier New" w:hAnsi="Courier New" w:cs="Courier New"/>
        </w:rPr>
        <w:tab/>
        <w:t>Swedish Institute for Testing and Approval of Electrical Equipment (S)</w:t>
      </w:r>
    </w:p>
    <w:p w14:paraId="67103A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SEMP</w:t>
      </w:r>
      <w:r>
        <w:rPr>
          <w:rFonts w:ascii="Courier New" w:hAnsi="Courier New" w:cs="Courier New"/>
        </w:rPr>
        <w:tab/>
        <w:t>Systems Engineering Management Plan (IT)</w:t>
      </w:r>
    </w:p>
    <w:p w14:paraId="748FD425" w14:textId="77777777" w:rsidR="0013407A" w:rsidRDefault="0013407A">
      <w:pPr>
        <w:widowControl w:val="0"/>
        <w:autoSpaceDE w:val="0"/>
        <w:autoSpaceDN w:val="0"/>
        <w:adjustRightInd w:val="0"/>
        <w:spacing w:after="0" w:line="240" w:lineRule="auto"/>
        <w:rPr>
          <w:rFonts w:ascii="Courier New" w:hAnsi="Courier New" w:cs="Courier New"/>
        </w:rPr>
      </w:pPr>
      <w:r>
        <w:rPr>
          <w:rFonts w:ascii="Courier New" w:hAnsi="Courier New" w:cs="Courier New"/>
        </w:rPr>
        <w:t>SENT</w:t>
      </w:r>
      <w:r>
        <w:rPr>
          <w:rFonts w:ascii="Courier New" w:hAnsi="Courier New" w:cs="Courier New"/>
        </w:rPr>
        <w:tab/>
        <w:t>Single Edge Nibble Transmission (automotive)</w:t>
      </w:r>
    </w:p>
    <w:p w14:paraId="4CCA7DF6"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SEO</w:t>
      </w:r>
      <w:r>
        <w:rPr>
          <w:rFonts w:ascii="Courier New" w:hAnsi="Courier New" w:cs="Courier New"/>
        </w:rPr>
        <w:tab/>
        <w:t>Search Engine Optimization</w:t>
      </w:r>
    </w:p>
    <w:p w14:paraId="0F4F1D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SEP</w:t>
      </w:r>
      <w:r>
        <w:rPr>
          <w:rFonts w:ascii="Courier New" w:hAnsi="Courier New" w:cs="Courier New"/>
        </w:rPr>
        <w:tab/>
        <w:t>SEParation</w:t>
      </w:r>
    </w:p>
    <w:p w14:paraId="692068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SEP</w:t>
      </w:r>
      <w:r>
        <w:rPr>
          <w:rFonts w:ascii="Courier New" w:hAnsi="Courier New" w:cs="Courier New"/>
        </w:rPr>
        <w:tab/>
        <w:t>SEParation character</w:t>
      </w:r>
    </w:p>
    <w:p w14:paraId="1B466B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SEP</w:t>
      </w:r>
      <w:r>
        <w:rPr>
          <w:rFonts w:ascii="Courier New" w:hAnsi="Courier New" w:cs="Courier New"/>
        </w:rPr>
        <w:tab/>
        <w:t>system engineering process</w:t>
      </w:r>
    </w:p>
    <w:p w14:paraId="77A4BC86"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sepn</w:t>
      </w:r>
      <w:r>
        <w:rPr>
          <w:rFonts w:ascii="Courier New" w:hAnsi="Courier New" w:cs="Courier New"/>
        </w:rPr>
        <w:tab/>
        <w:t>separation (CRC)</w:t>
      </w:r>
    </w:p>
    <w:p w14:paraId="05E14636"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Ser</w:t>
      </w:r>
      <w:r>
        <w:rPr>
          <w:rFonts w:ascii="Courier New" w:hAnsi="Courier New" w:cs="Courier New"/>
        </w:rPr>
        <w:tab/>
        <w:t>serinc (CRC)</w:t>
      </w:r>
    </w:p>
    <w:p w14:paraId="2E4F3D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SER</w:t>
      </w:r>
      <w:r>
        <w:rPr>
          <w:rFonts w:ascii="Courier New" w:hAnsi="Courier New" w:cs="Courier New"/>
        </w:rPr>
        <w:tab/>
        <w:t>symbol error-rate</w:t>
      </w:r>
    </w:p>
    <w:p w14:paraId="310617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SERC</w:t>
      </w:r>
      <w:r>
        <w:rPr>
          <w:rFonts w:ascii="Courier New" w:hAnsi="Courier New" w:cs="Courier New"/>
        </w:rPr>
        <w:tab/>
        <w:t>Science and Engineering Research Council</w:t>
      </w:r>
    </w:p>
    <w:p w14:paraId="51B191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SERDES</w:t>
      </w:r>
      <w:r>
        <w:rPr>
          <w:rFonts w:ascii="Courier New" w:hAnsi="Courier New" w:cs="Courier New"/>
        </w:rPr>
        <w:tab/>
        <w:t>serializer/deserializer</w:t>
      </w:r>
    </w:p>
    <w:p w14:paraId="243026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SER unit</w:t>
      </w:r>
      <w:r>
        <w:rPr>
          <w:rFonts w:ascii="Courier New" w:hAnsi="Courier New" w:cs="Courier New"/>
        </w:rPr>
        <w:tab/>
        <w:t>serial unit</w:t>
      </w:r>
    </w:p>
    <w:p w14:paraId="66306AE8" w14:textId="77777777" w:rsidR="00577FC1" w:rsidRDefault="00577FC1">
      <w:pPr>
        <w:widowControl w:val="0"/>
        <w:autoSpaceDE w:val="0"/>
        <w:autoSpaceDN w:val="0"/>
        <w:adjustRightInd w:val="0"/>
        <w:spacing w:after="0" w:line="240" w:lineRule="auto"/>
        <w:rPr>
          <w:rFonts w:ascii="Courier New" w:hAnsi="Courier New" w:cs="Courier New"/>
        </w:rPr>
      </w:pPr>
      <w:r>
        <w:rPr>
          <w:rFonts w:ascii="Courier New" w:hAnsi="Courier New" w:cs="Courier New"/>
        </w:rPr>
        <w:t>SERP</w:t>
      </w:r>
      <w:r>
        <w:rPr>
          <w:rFonts w:ascii="Courier New" w:hAnsi="Courier New" w:cs="Courier New"/>
        </w:rPr>
        <w:tab/>
        <w:t>Search Engine Results Page</w:t>
      </w:r>
    </w:p>
    <w:p w14:paraId="6A822A3C"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SERS</w:t>
      </w:r>
      <w:r>
        <w:rPr>
          <w:rFonts w:ascii="Courier New" w:hAnsi="Courier New" w:cs="Courier New"/>
        </w:rPr>
        <w:tab/>
        <w:t>surface-enhanced Raman spectroscopy (CRC)</w:t>
      </w:r>
    </w:p>
    <w:p w14:paraId="1E9B25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SES</w:t>
      </w:r>
      <w:r>
        <w:rPr>
          <w:rFonts w:ascii="Courier New" w:hAnsi="Courier New" w:cs="Courier New"/>
        </w:rPr>
        <w:tab/>
        <w:t>Satellite Earth Stations and Systems</w:t>
      </w:r>
    </w:p>
    <w:p w14:paraId="40F97F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SES</w:t>
      </w:r>
      <w:r>
        <w:rPr>
          <w:rFonts w:ascii="Courier New" w:hAnsi="Courier New" w:cs="Courier New"/>
        </w:rPr>
        <w:tab/>
        <w:t>Satellite Earth Stations and Systems (ETSI TC)</w:t>
      </w:r>
    </w:p>
    <w:p w14:paraId="3E9B5F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SES</w:t>
      </w:r>
      <w:r>
        <w:rPr>
          <w:rFonts w:ascii="Courier New" w:hAnsi="Courier New" w:cs="Courier New"/>
        </w:rPr>
        <w:tab/>
        <w:t>severely errored seconds</w:t>
      </w:r>
    </w:p>
    <w:p w14:paraId="69AE93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SES</w:t>
      </w:r>
      <w:r>
        <w:rPr>
          <w:rFonts w:ascii="Courier New" w:hAnsi="Courier New" w:cs="Courier New"/>
        </w:rPr>
        <w:tab/>
        <w:t>Ship Earth Station</w:t>
      </w:r>
    </w:p>
    <w:p w14:paraId="6969BE1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SES</w:t>
      </w:r>
      <w:r w:rsidRPr="00900498">
        <w:rPr>
          <w:rFonts w:ascii="Courier New" w:hAnsi="Courier New" w:cs="Courier New"/>
          <w:lang w:val="fr-FR"/>
        </w:rPr>
        <w:tab/>
        <w:t>Societe Europeenne des Satellites</w:t>
      </w:r>
    </w:p>
    <w:p w14:paraId="18ADB0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SESKO</w:t>
      </w:r>
      <w:r w:rsidRPr="00900498">
        <w:rPr>
          <w:rFonts w:ascii="Courier New" w:hAnsi="Courier New" w:cs="Courier New"/>
          <w:lang w:val="fr-FR"/>
        </w:rPr>
        <w:tab/>
        <w:t>Finnish Electrotechnical Standards Associatiom</w:t>
      </w:r>
    </w:p>
    <w:p w14:paraId="5A4A91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SES-P</w:t>
      </w:r>
      <w:r>
        <w:rPr>
          <w:rFonts w:ascii="Courier New" w:hAnsi="Courier New" w:cs="Courier New"/>
        </w:rPr>
        <w:tab/>
        <w:t>severely errored seconds path</w:t>
      </w:r>
    </w:p>
    <w:p w14:paraId="79BF4EA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SET</w:t>
      </w:r>
      <w:r w:rsidRPr="00900498">
        <w:rPr>
          <w:rFonts w:ascii="Courier New" w:hAnsi="Courier New" w:cs="Courier New"/>
          <w:lang w:val="fr-FR"/>
        </w:rPr>
        <w:tab/>
        <w:t>Satellites Europeens de Telecommunication (CEPT)</w:t>
      </w:r>
    </w:p>
    <w:p w14:paraId="3B383F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SET</w:t>
      </w:r>
      <w:r>
        <w:rPr>
          <w:rFonts w:ascii="Courier New" w:hAnsi="Courier New" w:cs="Courier New"/>
        </w:rPr>
        <w:tab/>
        <w:t>secure electronic transaction</w:t>
      </w:r>
    </w:p>
    <w:p w14:paraId="77FBD474"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SET</w:t>
      </w:r>
      <w:r>
        <w:rPr>
          <w:rFonts w:ascii="Courier New" w:hAnsi="Courier New" w:cs="Courier New"/>
        </w:rPr>
        <w:tab/>
        <w:t>single electron transfer (CRC)</w:t>
      </w:r>
    </w:p>
    <w:p w14:paraId="131256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SET</w:t>
      </w:r>
      <w:r>
        <w:rPr>
          <w:rFonts w:ascii="Courier New" w:hAnsi="Courier New" w:cs="Courier New"/>
        </w:rPr>
        <w:tab/>
        <w:t>Standard Exchange Transfer</w:t>
      </w:r>
    </w:p>
    <w:p w14:paraId="418E8A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SET</w:t>
      </w:r>
      <w:r>
        <w:rPr>
          <w:rFonts w:ascii="Courier New" w:hAnsi="Courier New" w:cs="Courier New"/>
        </w:rPr>
        <w:tab/>
        <w:t>System Emulation Testing</w:t>
      </w:r>
    </w:p>
    <w:p w14:paraId="147499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SETI</w:t>
      </w:r>
      <w:r>
        <w:rPr>
          <w:rFonts w:ascii="Courier New" w:hAnsi="Courier New" w:cs="Courier New"/>
        </w:rPr>
        <w:tab/>
        <w:t>Search for Extra-Terrestrial Intelligence</w:t>
      </w:r>
    </w:p>
    <w:p w14:paraId="581FE0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SEU</w:t>
      </w:r>
      <w:r>
        <w:rPr>
          <w:rFonts w:ascii="Courier New" w:hAnsi="Courier New" w:cs="Courier New"/>
        </w:rPr>
        <w:tab/>
        <w:t>Single-Event Upset (Radiation Hardened IC, Military Electronics)</w:t>
      </w:r>
    </w:p>
    <w:p w14:paraId="59F5C1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SEV</w:t>
      </w:r>
      <w:r>
        <w:rPr>
          <w:rFonts w:ascii="Courier New" w:hAnsi="Courier New" w:cs="Courier New"/>
        </w:rPr>
        <w:tab/>
        <w:t>Schweizerischer Elektrotechnischer Verein (CH)</w:t>
      </w:r>
    </w:p>
    <w:p w14:paraId="44142F37" w14:textId="77777777" w:rsidR="00B95547" w:rsidRDefault="00B95547">
      <w:pPr>
        <w:widowControl w:val="0"/>
        <w:autoSpaceDE w:val="0"/>
        <w:autoSpaceDN w:val="0"/>
        <w:adjustRightInd w:val="0"/>
        <w:spacing w:after="0" w:line="240" w:lineRule="auto"/>
        <w:rPr>
          <w:rFonts w:ascii="Courier New" w:hAnsi="Courier New" w:cs="Courier New"/>
        </w:rPr>
      </w:pPr>
      <w:r>
        <w:rPr>
          <w:rFonts w:ascii="Courier New" w:hAnsi="Courier New" w:cs="Courier New"/>
        </w:rPr>
        <w:t>SEXAFS</w:t>
      </w:r>
      <w:r>
        <w:rPr>
          <w:rFonts w:ascii="Courier New" w:hAnsi="Courier New" w:cs="Courier New"/>
        </w:rPr>
        <w:tab/>
      </w:r>
      <w:r w:rsidR="00F8244B">
        <w:rPr>
          <w:rFonts w:ascii="Courier New" w:hAnsi="Courier New" w:cs="Courier New"/>
        </w:rPr>
        <w:t>surface extended x-ray absorption fine structure (CRC)</w:t>
      </w:r>
    </w:p>
    <w:p w14:paraId="556426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w:t>
      </w:r>
      <w:r>
        <w:rPr>
          <w:rFonts w:ascii="Courier New" w:hAnsi="Courier New" w:cs="Courier New"/>
        </w:rPr>
        <w:tab/>
        <w:t>scheduled finish date, start-to-finish (PMI)</w:t>
      </w:r>
    </w:p>
    <w:p w14:paraId="7E1C33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w:t>
      </w:r>
      <w:r>
        <w:rPr>
          <w:rFonts w:ascii="Courier New" w:hAnsi="Courier New" w:cs="Courier New"/>
        </w:rPr>
        <w:tab/>
        <w:t>Services and Facilities (CEPT)</w:t>
      </w:r>
    </w:p>
    <w:p w14:paraId="1AFDFA6E" w14:textId="77777777" w:rsidR="00D10BC7" w:rsidRDefault="00D10BC7">
      <w:pPr>
        <w:widowControl w:val="0"/>
        <w:autoSpaceDE w:val="0"/>
        <w:autoSpaceDN w:val="0"/>
        <w:adjustRightInd w:val="0"/>
        <w:spacing w:after="0" w:line="240" w:lineRule="auto"/>
        <w:rPr>
          <w:rFonts w:ascii="Courier New" w:hAnsi="Courier New" w:cs="Courier New"/>
        </w:rPr>
      </w:pPr>
      <w:r>
        <w:rPr>
          <w:rFonts w:ascii="Courier New" w:hAnsi="Courier New" w:cs="Courier New"/>
        </w:rPr>
        <w:t>SF</w:t>
      </w:r>
      <w:r>
        <w:rPr>
          <w:rFonts w:ascii="Courier New" w:hAnsi="Courier New" w:cs="Courier New"/>
        </w:rPr>
        <w:tab/>
        <w:t>Standard Form (DCAA)</w:t>
      </w:r>
    </w:p>
    <w:p w14:paraId="1C7D05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w:t>
      </w:r>
      <w:r>
        <w:rPr>
          <w:rFonts w:ascii="Courier New" w:hAnsi="Courier New" w:cs="Courier New"/>
        </w:rPr>
        <w:tab/>
        <w:t>Subscriber Feature</w:t>
      </w:r>
    </w:p>
    <w:p w14:paraId="034270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w:t>
      </w:r>
      <w:r>
        <w:rPr>
          <w:rFonts w:ascii="Courier New" w:hAnsi="Courier New" w:cs="Courier New"/>
        </w:rPr>
        <w:tab/>
        <w:t>Super Frames</w:t>
      </w:r>
    </w:p>
    <w:p w14:paraId="26E7E0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SFB</w:t>
      </w:r>
      <w:r>
        <w:rPr>
          <w:rFonts w:ascii="Courier New" w:hAnsi="Courier New" w:cs="Courier New"/>
        </w:rPr>
        <w:tab/>
        <w:t>Standard Functional Block</w:t>
      </w:r>
    </w:p>
    <w:p w14:paraId="288E0D5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SFD</w:t>
      </w:r>
      <w:r w:rsidRPr="00900498">
        <w:rPr>
          <w:rFonts w:ascii="Courier New" w:hAnsi="Courier New" w:cs="Courier New"/>
          <w:lang w:val="fr-FR"/>
        </w:rPr>
        <w:tab/>
        <w:t>simple formattable document (X.400/MHS)</w:t>
      </w:r>
    </w:p>
    <w:p w14:paraId="6CA261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SFDL</w:t>
      </w:r>
      <w:r>
        <w:rPr>
          <w:rFonts w:ascii="Courier New" w:hAnsi="Courier New" w:cs="Courier New"/>
        </w:rPr>
        <w:tab/>
        <w:t>Structure and Function Description Language</w:t>
      </w:r>
    </w:p>
    <w:p w14:paraId="2C7C99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SFDR</w:t>
      </w:r>
      <w:r>
        <w:rPr>
          <w:rFonts w:ascii="Courier New" w:hAnsi="Courier New" w:cs="Courier New"/>
        </w:rPr>
        <w:tab/>
        <w:t>spur</w:t>
      </w:r>
      <w:r w:rsidR="004B2F1C">
        <w:rPr>
          <w:rFonts w:ascii="Courier New" w:hAnsi="Courier New" w:cs="Courier New"/>
        </w:rPr>
        <w:t>ious</w:t>
      </w:r>
      <w:r>
        <w:rPr>
          <w:rFonts w:ascii="Courier New" w:hAnsi="Courier New" w:cs="Courier New"/>
        </w:rPr>
        <w:t xml:space="preserve"> free dynamic range</w:t>
      </w:r>
    </w:p>
    <w:p w14:paraId="430B30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SFH</w:t>
      </w:r>
      <w:r>
        <w:rPr>
          <w:rFonts w:ascii="Courier New" w:hAnsi="Courier New" w:cs="Courier New"/>
        </w:rPr>
        <w:tab/>
        <w:t>Slow Frequency Hopping</w:t>
      </w:r>
    </w:p>
    <w:p w14:paraId="1F5909B8" w14:textId="77777777" w:rsidR="00D54170"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SFI</w:t>
      </w:r>
      <w:r w:rsidRPr="00900498">
        <w:rPr>
          <w:rFonts w:ascii="Courier New" w:hAnsi="Courier New" w:cs="Courier New"/>
          <w:lang w:val="fr-FR"/>
        </w:rPr>
        <w:tab/>
      </w:r>
      <w:proofErr w:type="spellStart"/>
      <w:r w:rsidRPr="00900498">
        <w:rPr>
          <w:rFonts w:ascii="Courier New" w:hAnsi="Courier New" w:cs="Courier New"/>
          <w:lang w:val="fr-FR"/>
        </w:rPr>
        <w:t>Secondary</w:t>
      </w:r>
      <w:proofErr w:type="spellEnd"/>
      <w:r w:rsidRPr="00900498">
        <w:rPr>
          <w:rFonts w:ascii="Courier New" w:hAnsi="Courier New" w:cs="Courier New"/>
          <w:lang w:val="fr-FR"/>
        </w:rPr>
        <w:t xml:space="preserve"> File Index</w:t>
      </w:r>
    </w:p>
    <w:p w14:paraId="42FBBBFE" w14:textId="042607F4" w:rsidR="00A004FB" w:rsidRPr="00900498" w:rsidRDefault="00A004FB">
      <w:pPr>
        <w:widowControl w:val="0"/>
        <w:autoSpaceDE w:val="0"/>
        <w:autoSpaceDN w:val="0"/>
        <w:adjustRightInd w:val="0"/>
        <w:spacing w:after="0" w:line="240" w:lineRule="auto"/>
        <w:rPr>
          <w:rFonts w:ascii="Courier New" w:hAnsi="Courier New" w:cs="Courier New"/>
          <w:lang w:val="fr-FR"/>
        </w:rPr>
      </w:pPr>
      <w:r>
        <w:t xml:space="preserve">SFIA </w:t>
      </w:r>
      <w:r>
        <w:tab/>
        <w:t>Skills Framework for the Information Age (CTI)</w:t>
      </w:r>
    </w:p>
    <w:p w14:paraId="35D6898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SFIB</w:t>
      </w:r>
      <w:r w:rsidRPr="00900498">
        <w:rPr>
          <w:rFonts w:ascii="Courier New" w:hAnsi="Courier New" w:cs="Courier New"/>
          <w:lang w:val="fr-FR"/>
        </w:rPr>
        <w:tab/>
        <w:t>Syndicat Fabricants ensembles Informatique/Bureautique</w:t>
      </w:r>
    </w:p>
    <w:p w14:paraId="02669D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SFL</w:t>
      </w:r>
      <w:r>
        <w:rPr>
          <w:rFonts w:ascii="Courier New" w:hAnsi="Courier New" w:cs="Courier New"/>
        </w:rPr>
        <w:tab/>
        <w:t>Symbolic Flowchart Language</w:t>
      </w:r>
    </w:p>
    <w:p w14:paraId="35B78C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SFLOE</w:t>
      </w:r>
      <w:r>
        <w:rPr>
          <w:rFonts w:ascii="Courier New" w:hAnsi="Courier New" w:cs="Courier New"/>
        </w:rPr>
        <w:tab/>
        <w:t>Senior Federal Law Enforcement Official (US)</w:t>
      </w:r>
    </w:p>
    <w:p w14:paraId="5DA47F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SFN</w:t>
      </w:r>
      <w:r>
        <w:rPr>
          <w:rFonts w:ascii="Courier New" w:hAnsi="Courier New" w:cs="Courier New"/>
        </w:rPr>
        <w:tab/>
        <w:t>single frequency network</w:t>
      </w:r>
    </w:p>
    <w:p w14:paraId="0AB5F0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SFO</w:t>
      </w:r>
      <w:r>
        <w:rPr>
          <w:rFonts w:ascii="Courier New" w:hAnsi="Courier New" w:cs="Courier New"/>
        </w:rPr>
        <w:tab/>
        <w:t>Senior Federal Official (US)</w:t>
      </w:r>
    </w:p>
    <w:p w14:paraId="00E35A77" w14:textId="77777777" w:rsidR="0080652B" w:rsidRDefault="0080652B">
      <w:pPr>
        <w:widowControl w:val="0"/>
        <w:autoSpaceDE w:val="0"/>
        <w:autoSpaceDN w:val="0"/>
        <w:adjustRightInd w:val="0"/>
        <w:spacing w:after="0" w:line="240" w:lineRule="auto"/>
        <w:rPr>
          <w:rFonts w:ascii="Courier New" w:hAnsi="Courier New" w:cs="Courier New"/>
        </w:rPr>
      </w:pPr>
      <w:r>
        <w:rPr>
          <w:rFonts w:ascii="Courier New" w:hAnsi="Courier New" w:cs="Courier New"/>
        </w:rPr>
        <w:t>SFP</w:t>
      </w:r>
      <w:r>
        <w:rPr>
          <w:rFonts w:ascii="Courier New" w:hAnsi="Courier New" w:cs="Courier New"/>
        </w:rPr>
        <w:tab/>
        <w:t>Small Form-factor Pluggable fiber/copper interface</w:t>
      </w:r>
    </w:p>
    <w:p w14:paraId="2D123B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SFS</w:t>
      </w:r>
      <w:r>
        <w:rPr>
          <w:rFonts w:ascii="Courier New" w:hAnsi="Courier New" w:cs="Courier New"/>
        </w:rPr>
        <w:tab/>
        <w:t>Suomen Finland Standardisoimislutto (FL institute)</w:t>
      </w:r>
    </w:p>
    <w:p w14:paraId="2F93E1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SFTP</w:t>
      </w:r>
      <w:r>
        <w:rPr>
          <w:rFonts w:ascii="Courier New" w:hAnsi="Courier New" w:cs="Courier New"/>
        </w:rPr>
        <w:tab/>
        <w:t>Simple File Transfer Protocol (TCP/IP-DoD)</w:t>
      </w:r>
    </w:p>
    <w:p w14:paraId="573459A1" w14:textId="77777777" w:rsidR="00C76320" w:rsidRDefault="00C76320">
      <w:pPr>
        <w:widowControl w:val="0"/>
        <w:autoSpaceDE w:val="0"/>
        <w:autoSpaceDN w:val="0"/>
        <w:adjustRightInd w:val="0"/>
        <w:spacing w:after="0" w:line="240" w:lineRule="auto"/>
        <w:rPr>
          <w:rFonts w:ascii="Courier New" w:hAnsi="Courier New" w:cs="Courier New"/>
        </w:rPr>
      </w:pPr>
      <w:r>
        <w:rPr>
          <w:rFonts w:ascii="Courier New" w:hAnsi="Courier New" w:cs="Courier New"/>
        </w:rPr>
        <w:t>S/FTP</w:t>
      </w:r>
      <w:r>
        <w:rPr>
          <w:rFonts w:ascii="Courier New" w:hAnsi="Courier New" w:cs="Courier New"/>
        </w:rPr>
        <w:tab/>
        <w:t>secure file transfer protocol (FTP in SSL)</w:t>
      </w:r>
    </w:p>
    <w:p w14:paraId="0E5F58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SFTSS</w:t>
      </w:r>
      <w:r>
        <w:rPr>
          <w:rFonts w:ascii="Courier New" w:hAnsi="Courier New" w:cs="Courier New"/>
        </w:rPr>
        <w:tab/>
        <w:t>Standard Frequency and Time Signal Satellite</w:t>
      </w:r>
    </w:p>
    <w:p w14:paraId="7ADBDA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SFUG</w:t>
      </w:r>
      <w:r>
        <w:rPr>
          <w:rFonts w:ascii="Courier New" w:hAnsi="Courier New" w:cs="Courier New"/>
        </w:rPr>
        <w:tab/>
        <w:t>Security features user guide (DITSCAP)</w:t>
      </w:r>
    </w:p>
    <w:p w14:paraId="5F6D33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seaborgiun 106</w:t>
      </w:r>
    </w:p>
    <w:p w14:paraId="7B4BEE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Secretariat General (CENELEC)</w:t>
      </w:r>
    </w:p>
    <w:p w14:paraId="2B117B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Signal Ground</w:t>
      </w:r>
    </w:p>
    <w:p w14:paraId="58AAB8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signalling gateway</w:t>
      </w:r>
    </w:p>
    <w:p w14:paraId="2865AC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Specific Gravity</w:t>
      </w:r>
    </w:p>
    <w:p w14:paraId="5F9718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Steering Group</w:t>
      </w:r>
    </w:p>
    <w:p w14:paraId="429749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Study Group</w:t>
      </w:r>
    </w:p>
    <w:p w14:paraId="40E1E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t>Study Group (ITU-T)</w:t>
      </w:r>
    </w:p>
    <w:p w14:paraId="349145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w:t>
      </w:r>
      <w:r>
        <w:rPr>
          <w:rFonts w:ascii="Courier New" w:hAnsi="Courier New" w:cs="Courier New"/>
        </w:rPr>
        <w:tab/>
      </w:r>
      <w:proofErr w:type="spellStart"/>
      <w:r>
        <w:rPr>
          <w:rFonts w:ascii="Courier New" w:hAnsi="Courier New" w:cs="Courier New"/>
        </w:rPr>
        <w:t>SuperGroup</w:t>
      </w:r>
      <w:proofErr w:type="spellEnd"/>
    </w:p>
    <w:p w14:paraId="5C918646" w14:textId="7F069C9E" w:rsidR="000431FD" w:rsidRDefault="000431FD">
      <w:pPr>
        <w:widowControl w:val="0"/>
        <w:autoSpaceDE w:val="0"/>
        <w:autoSpaceDN w:val="0"/>
        <w:adjustRightInd w:val="0"/>
        <w:spacing w:after="0" w:line="240" w:lineRule="auto"/>
        <w:rPr>
          <w:rFonts w:ascii="Courier New" w:hAnsi="Courier New" w:cs="Courier New"/>
        </w:rPr>
      </w:pPr>
      <w:r>
        <w:t xml:space="preserve">SGAM </w:t>
      </w:r>
      <w:r>
        <w:tab/>
        <w:t>Structured Geospatial Analytical Method (CTI)</w:t>
      </w:r>
    </w:p>
    <w:p w14:paraId="442C96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SGDF</w:t>
      </w:r>
      <w:r>
        <w:rPr>
          <w:rFonts w:ascii="Courier New" w:hAnsi="Courier New" w:cs="Courier New"/>
        </w:rPr>
        <w:tab/>
        <w:t>SuperGroup Distribution Frame</w:t>
      </w:r>
    </w:p>
    <w:p w14:paraId="7D878A15" w14:textId="77777777" w:rsidR="00C243BA" w:rsidRDefault="00C243BA">
      <w:pPr>
        <w:widowControl w:val="0"/>
        <w:autoSpaceDE w:val="0"/>
        <w:autoSpaceDN w:val="0"/>
        <w:adjustRightInd w:val="0"/>
        <w:spacing w:after="0" w:line="240" w:lineRule="auto"/>
        <w:rPr>
          <w:rFonts w:ascii="Courier New" w:hAnsi="Courier New" w:cs="Courier New"/>
        </w:rPr>
      </w:pPr>
      <w:r>
        <w:rPr>
          <w:rFonts w:ascii="Courier New" w:hAnsi="Courier New" w:cs="Courier New"/>
        </w:rPr>
        <w:t>SGE</w:t>
      </w:r>
      <w:r>
        <w:rPr>
          <w:rFonts w:ascii="Courier New" w:hAnsi="Courier New" w:cs="Courier New"/>
        </w:rPr>
        <w:tab/>
        <w:t>Special Government Employee (US)</w:t>
      </w:r>
    </w:p>
    <w:p w14:paraId="53C946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SGFS</w:t>
      </w:r>
      <w:r>
        <w:rPr>
          <w:rFonts w:ascii="Courier New" w:hAnsi="Courier New" w:cs="Courier New"/>
        </w:rPr>
        <w:tab/>
        <w:t>Special Group on Functional Standardization</w:t>
      </w:r>
    </w:p>
    <w:p w14:paraId="6BA78A31"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SGIS</w:t>
      </w:r>
      <w:r>
        <w:rPr>
          <w:rFonts w:ascii="Courier New" w:hAnsi="Courier New" w:cs="Courier New"/>
        </w:rPr>
        <w:tab/>
        <w:t>SkilStorm Government Integrated System (US)</w:t>
      </w:r>
    </w:p>
    <w:p w14:paraId="156D75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SGLS</w:t>
      </w:r>
      <w:r>
        <w:rPr>
          <w:rFonts w:ascii="Courier New" w:hAnsi="Courier New" w:cs="Courier New"/>
        </w:rPr>
        <w:tab/>
        <w:t>space ground link system</w:t>
      </w:r>
    </w:p>
    <w:p w14:paraId="234A71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SGM</w:t>
      </w:r>
      <w:r>
        <w:rPr>
          <w:rFonts w:ascii="Courier New" w:hAnsi="Courier New" w:cs="Courier New"/>
        </w:rPr>
        <w:tab/>
        <w:t>SeGmentation Message</w:t>
      </w:r>
    </w:p>
    <w:p w14:paraId="79F340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SGML</w:t>
      </w:r>
      <w:r>
        <w:rPr>
          <w:rFonts w:ascii="Courier New" w:hAnsi="Courier New" w:cs="Courier New"/>
        </w:rPr>
        <w:tab/>
        <w:t>standard generalized markup language</w:t>
      </w:r>
    </w:p>
    <w:p w14:paraId="04035D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SGMP</w:t>
      </w:r>
      <w:r>
        <w:rPr>
          <w:rFonts w:ascii="Courier New" w:hAnsi="Courier New" w:cs="Courier New"/>
        </w:rPr>
        <w:tab/>
        <w:t>Simple Gateway Monitoring Protocol (TCP/IP-DoD)</w:t>
      </w:r>
    </w:p>
    <w:p w14:paraId="1033FC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SGR</w:t>
      </w:r>
      <w:r>
        <w:rPr>
          <w:rFonts w:ascii="Courier New" w:hAnsi="Courier New" w:cs="Courier New"/>
        </w:rPr>
        <w:tab/>
        <w:t>Select Graphic Rendition</w:t>
      </w:r>
    </w:p>
    <w:p w14:paraId="357C4C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SGR</w:t>
      </w:r>
      <w:r>
        <w:rPr>
          <w:rFonts w:ascii="Courier New" w:hAnsi="Courier New" w:cs="Courier New"/>
        </w:rPr>
        <w:tab/>
        <w:t>strategy for graduated response</w:t>
      </w:r>
    </w:p>
    <w:p w14:paraId="7C9DE9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SGSN</w:t>
      </w:r>
      <w:r>
        <w:rPr>
          <w:rFonts w:ascii="Courier New" w:hAnsi="Courier New" w:cs="Courier New"/>
        </w:rPr>
        <w:tab/>
        <w:t>Serving GPRS Support Node (LTE)</w:t>
      </w:r>
    </w:p>
    <w:p w14:paraId="5109CE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SGT</w:t>
      </w:r>
      <w:r>
        <w:rPr>
          <w:rFonts w:ascii="Courier New" w:hAnsi="Courier New" w:cs="Courier New"/>
        </w:rPr>
        <w:tab/>
        <w:t>SeGment Table</w:t>
      </w:r>
    </w:p>
    <w:p w14:paraId="003F5D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SGTE</w:t>
      </w:r>
      <w:r>
        <w:rPr>
          <w:rFonts w:ascii="Courier New" w:hAnsi="Courier New" w:cs="Courier New"/>
        </w:rPr>
        <w:tab/>
      </w:r>
      <w:proofErr w:type="spellStart"/>
      <w:r>
        <w:rPr>
          <w:rFonts w:ascii="Courier New" w:hAnsi="Courier New" w:cs="Courier New"/>
        </w:rPr>
        <w:t>SuperGroup</w:t>
      </w:r>
      <w:proofErr w:type="spellEnd"/>
      <w:r>
        <w:rPr>
          <w:rFonts w:ascii="Courier New" w:hAnsi="Courier New" w:cs="Courier New"/>
        </w:rPr>
        <w:t xml:space="preserve"> Translating Equipment</w:t>
      </w:r>
    </w:p>
    <w:p w14:paraId="74FBAD31" w14:textId="7FAF8AC7" w:rsidR="00823807" w:rsidRDefault="007A3B90">
      <w:pPr>
        <w:widowControl w:val="0"/>
        <w:autoSpaceDE w:val="0"/>
        <w:autoSpaceDN w:val="0"/>
        <w:adjustRightInd w:val="0"/>
        <w:spacing w:after="0" w:line="240" w:lineRule="auto"/>
        <w:rPr>
          <w:rFonts w:ascii="Courier New" w:hAnsi="Courier New" w:cs="Courier New"/>
        </w:rPr>
      </w:pPr>
      <w:r>
        <w:rPr>
          <w:rFonts w:ascii="Courier New" w:hAnsi="Courier New" w:cs="Courier New"/>
        </w:rPr>
        <w:t>SGX</w:t>
      </w:r>
      <w:r>
        <w:rPr>
          <w:rFonts w:ascii="Courier New" w:hAnsi="Courier New" w:cs="Courier New"/>
        </w:rPr>
        <w:tab/>
        <w:t>Singapore Exchange</w:t>
      </w:r>
    </w:p>
    <w:p w14:paraId="1A03C6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S/H</w:t>
      </w:r>
      <w:r>
        <w:rPr>
          <w:rFonts w:ascii="Courier New" w:hAnsi="Courier New" w:cs="Courier New"/>
        </w:rPr>
        <w:tab/>
        <w:t>Sample and Hold</w:t>
      </w:r>
    </w:p>
    <w:p w14:paraId="1DDBA3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S&amp;H</w:t>
      </w:r>
      <w:r>
        <w:rPr>
          <w:rFonts w:ascii="Courier New" w:hAnsi="Courier New" w:cs="Courier New"/>
        </w:rPr>
        <w:tab/>
        <w:t>sample and hold</w:t>
      </w:r>
    </w:p>
    <w:p w14:paraId="0E272B1F" w14:textId="77777777" w:rsidR="00F8244B" w:rsidRPr="00F8244B" w:rsidRDefault="00F8244B">
      <w:pPr>
        <w:widowControl w:val="0"/>
        <w:autoSpaceDE w:val="0"/>
        <w:autoSpaceDN w:val="0"/>
        <w:adjustRightInd w:val="0"/>
        <w:spacing w:after="0" w:line="240" w:lineRule="auto"/>
        <w:rPr>
          <w:rFonts w:ascii="Courier New" w:hAnsi="Courier New" w:cs="Courier New"/>
        </w:rPr>
      </w:pPr>
      <w:r>
        <w:rPr>
          <w:rFonts w:ascii="Courier New" w:hAnsi="Courier New" w:cs="Courier New"/>
          <w:i/>
        </w:rPr>
        <w:t>Sh</w:t>
      </w:r>
      <w:r>
        <w:rPr>
          <w:rFonts w:ascii="Courier New" w:hAnsi="Courier New" w:cs="Courier New"/>
        </w:rPr>
        <w:tab/>
        <w:t>Sherwood number (CRC)</w:t>
      </w:r>
    </w:p>
    <w:p w14:paraId="0FAE0C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w:t>
      </w:r>
      <w:r>
        <w:rPr>
          <w:rFonts w:ascii="Courier New" w:hAnsi="Courier New" w:cs="Courier New"/>
        </w:rPr>
        <w:tab/>
        <w:t>Start-of-Heading</w:t>
      </w:r>
    </w:p>
    <w:p w14:paraId="232D9AFE" w14:textId="77777777" w:rsidR="00D6348E"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SHA</w:t>
      </w:r>
      <w:r>
        <w:rPr>
          <w:rFonts w:ascii="Courier New" w:hAnsi="Courier New" w:cs="Courier New"/>
        </w:rPr>
        <w:tab/>
        <w:t>Secure Hashing Algorithm</w:t>
      </w:r>
    </w:p>
    <w:p w14:paraId="279FD4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SHA</w:t>
      </w:r>
      <w:r>
        <w:rPr>
          <w:rFonts w:ascii="Courier New" w:hAnsi="Courier New" w:cs="Courier New"/>
        </w:rPr>
        <w:tab/>
        <w:t>shorthand abstractions</w:t>
      </w:r>
    </w:p>
    <w:p w14:paraId="39A9C3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SHA-1</w:t>
      </w:r>
      <w:r>
        <w:rPr>
          <w:rFonts w:ascii="Courier New" w:hAnsi="Courier New" w:cs="Courier New"/>
        </w:rPr>
        <w:tab/>
        <w:t>shared hash algorithm 1</w:t>
      </w:r>
    </w:p>
    <w:p w14:paraId="40B501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SHF</w:t>
      </w:r>
      <w:r>
        <w:rPr>
          <w:rFonts w:ascii="Courier New" w:hAnsi="Courier New" w:cs="Courier New"/>
        </w:rPr>
        <w:tab/>
        <w:t>super high frequency (3...30 GHz)</w:t>
      </w:r>
    </w:p>
    <w:p w14:paraId="7B0E8B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SHM</w:t>
      </w:r>
      <w:r>
        <w:rPr>
          <w:rFonts w:ascii="Courier New" w:hAnsi="Courier New" w:cs="Courier New"/>
        </w:rPr>
        <w:tab/>
        <w:t>short hold mode (SNA)</w:t>
      </w:r>
    </w:p>
    <w:p w14:paraId="7811B5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SHM/MPS</w:t>
      </w:r>
      <w:r>
        <w:rPr>
          <w:rFonts w:ascii="Courier New" w:hAnsi="Courier New" w:cs="Courier New"/>
        </w:rPr>
        <w:tab/>
        <w:t>Short Hold Mode/</w:t>
      </w:r>
      <w:smartTag w:uri="urn:schemas-microsoft-com:office:smarttags" w:element="State">
        <w:smartTag w:uri="urn:schemas-microsoft-com:office:smarttags" w:element="State">
          <w:r>
            <w:rPr>
              <w:rFonts w:ascii="Courier New" w:hAnsi="Courier New" w:cs="Courier New"/>
            </w:rPr>
            <w:t>Multiple</w:t>
          </w:r>
        </w:smartTag>
        <w:r>
          <w:rPr>
            <w:rFonts w:ascii="Courier New" w:hAnsi="Courier New" w:cs="Courier New"/>
          </w:rPr>
          <w:t xml:space="preserve"> </w:t>
        </w:r>
        <w:smartTag w:uri="urn:schemas-microsoft-com:office:smarttags" w:element="State">
          <w:r>
            <w:rPr>
              <w:rFonts w:ascii="Courier New" w:hAnsi="Courier New" w:cs="Courier New"/>
            </w:rPr>
            <w:t>Port</w:t>
          </w:r>
        </w:smartTag>
      </w:smartTag>
      <w:r>
        <w:rPr>
          <w:rFonts w:ascii="Courier New" w:hAnsi="Courier New" w:cs="Courier New"/>
        </w:rPr>
        <w:t xml:space="preserve"> Sharing (OSI-SNA)</w:t>
      </w:r>
    </w:p>
    <w:p w14:paraId="5A5DA2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SHS</w:t>
      </w:r>
      <w:r>
        <w:rPr>
          <w:rFonts w:ascii="Courier New" w:hAnsi="Courier New" w:cs="Courier New"/>
        </w:rPr>
        <w:tab/>
        <w:t>Select Horizontal Spacing</w:t>
      </w:r>
    </w:p>
    <w:p w14:paraId="552E074B" w14:textId="77777777" w:rsidR="00D54170" w:rsidRDefault="00D6348E">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SHTTP, </w:t>
      </w:r>
      <w:r w:rsidR="00D54170">
        <w:rPr>
          <w:rFonts w:ascii="Courier New" w:hAnsi="Courier New" w:cs="Courier New"/>
        </w:rPr>
        <w:t>S-HTTP</w:t>
      </w:r>
      <w:r w:rsidR="00D54170">
        <w:rPr>
          <w:rFonts w:ascii="Courier New" w:hAnsi="Courier New" w:cs="Courier New"/>
        </w:rPr>
        <w:tab/>
        <w:t>secure HTTP</w:t>
      </w:r>
    </w:p>
    <w:p w14:paraId="61DAA93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silicon 14</w:t>
      </w:r>
    </w:p>
    <w:p w14:paraId="1C9A0B6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international system of units</w:t>
      </w:r>
      <w:r w:rsidR="00F8244B" w:rsidRPr="00900498">
        <w:rPr>
          <w:rFonts w:ascii="Courier New" w:hAnsi="Courier New" w:cs="Courier New"/>
          <w:lang w:val="fr-FR"/>
        </w:rPr>
        <w:t xml:space="preserve"> (CRC)</w:t>
      </w:r>
    </w:p>
    <w:p w14:paraId="5CB359C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Internationales Einheitensystem</w:t>
      </w:r>
    </w:p>
    <w:p w14:paraId="678759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w:t>
      </w:r>
      <w:r>
        <w:rPr>
          <w:rFonts w:ascii="Courier New" w:hAnsi="Courier New" w:cs="Courier New"/>
        </w:rPr>
        <w:tab/>
        <w:t>Screening Indentification</w:t>
      </w:r>
    </w:p>
    <w:p w14:paraId="4E7968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w:t>
      </w:r>
      <w:r>
        <w:rPr>
          <w:rFonts w:ascii="Courier New" w:hAnsi="Courier New" w:cs="Courier New"/>
        </w:rPr>
        <w:tab/>
        <w:t>Screening Indicator</w:t>
      </w:r>
    </w:p>
    <w:p w14:paraId="22B2FF7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semi-insulating</w:t>
      </w:r>
    </w:p>
    <w:p w14:paraId="48000B1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service identification</w:t>
      </w:r>
    </w:p>
    <w:p w14:paraId="44B56EE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service information (DVB TDT, NIT, SDT &amp; EIT)</w:t>
      </w:r>
    </w:p>
    <w:p w14:paraId="7F6C8B0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Service Interworking</w:t>
      </w:r>
    </w:p>
    <w:p w14:paraId="021F6A9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Session Protocol Data Unit Identifier</w:t>
      </w:r>
    </w:p>
    <w:p w14:paraId="0A48AF8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Shift In</w:t>
      </w:r>
    </w:p>
    <w:p w14:paraId="21824F8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Speech Interpolation</w:t>
      </w:r>
    </w:p>
    <w:p w14:paraId="1F326A3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Standard Interface</w:t>
      </w:r>
    </w:p>
    <w:p w14:paraId="6C22A68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Statutory Instrument (UK legislation)</w:t>
      </w:r>
    </w:p>
    <w:p w14:paraId="085C3F2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Statutory Instrument (UK)</w:t>
      </w:r>
    </w:p>
    <w:p w14:paraId="55EEDDB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Subscriber Identification</w:t>
      </w:r>
    </w:p>
    <w:p w14:paraId="47BD3BB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superimpose</w:t>
      </w:r>
    </w:p>
    <w:p w14:paraId="41A944E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Supplementary Information (SIA)</w:t>
      </w:r>
    </w:p>
    <w:p w14:paraId="15C464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w:t>
      </w:r>
      <w:r>
        <w:rPr>
          <w:rFonts w:ascii="Courier New" w:hAnsi="Courier New" w:cs="Courier New"/>
        </w:rPr>
        <w:tab/>
        <w:t>System and Information Integrity (Operational Security Class)</w:t>
      </w:r>
    </w:p>
    <w:p w14:paraId="2A56FA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w:t>
      </w:r>
      <w:r>
        <w:rPr>
          <w:rFonts w:ascii="Courier New" w:hAnsi="Courier New" w:cs="Courier New"/>
        </w:rPr>
        <w:tab/>
        <w:t>System Information</w:t>
      </w:r>
    </w:p>
    <w:p w14:paraId="65DF1A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w:t>
      </w:r>
      <w:r>
        <w:rPr>
          <w:rFonts w:ascii="Courier New" w:hAnsi="Courier New" w:cs="Courier New"/>
        </w:rPr>
        <w:tab/>
        <w:t>Systeme International de measure (metric), International Measuring System</w:t>
      </w:r>
    </w:p>
    <w:p w14:paraId="3B103BA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w:t>
      </w:r>
      <w:r w:rsidRPr="00900498">
        <w:rPr>
          <w:rFonts w:ascii="Courier New" w:hAnsi="Courier New" w:cs="Courier New"/>
          <w:lang w:val="fr-FR"/>
        </w:rPr>
        <w:tab/>
        <w:t>système international d'unités</w:t>
      </w:r>
    </w:p>
    <w:p w14:paraId="78CCCAA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SI/OC</w:t>
      </w:r>
      <w:r w:rsidRPr="00900498">
        <w:rPr>
          <w:rFonts w:ascii="Courier New" w:hAnsi="Courier New" w:cs="Courier New"/>
          <w:lang w:val="fr-FR"/>
        </w:rPr>
        <w:tab/>
        <w:t>Serial Input/Output Channel</w:t>
      </w:r>
    </w:p>
    <w:p w14:paraId="63878531" w14:textId="77777777" w:rsidR="00FB52C6" w:rsidRDefault="00FB52C6">
      <w:pPr>
        <w:widowControl w:val="0"/>
        <w:autoSpaceDE w:val="0"/>
        <w:autoSpaceDN w:val="0"/>
        <w:adjustRightInd w:val="0"/>
        <w:spacing w:after="0" w:line="240" w:lineRule="auto"/>
        <w:rPr>
          <w:rFonts w:ascii="Courier New" w:hAnsi="Courier New" w:cs="Courier New"/>
        </w:rPr>
      </w:pPr>
      <w:r>
        <w:rPr>
          <w:rFonts w:ascii="Courier New" w:hAnsi="Courier New" w:cs="Courier New"/>
        </w:rPr>
        <w:t>SIA</w:t>
      </w:r>
      <w:r>
        <w:rPr>
          <w:rFonts w:ascii="Courier New" w:hAnsi="Courier New" w:cs="Courier New"/>
        </w:rPr>
        <w:tab/>
        <w:t>Security Industry Association</w:t>
      </w:r>
    </w:p>
    <w:p w14:paraId="610D93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SIA</w:t>
      </w:r>
      <w:r>
        <w:rPr>
          <w:rFonts w:ascii="Courier New" w:hAnsi="Courier New" w:cs="Courier New"/>
        </w:rPr>
        <w:tab/>
        <w:t>Semiconductor Industry Association</w:t>
      </w:r>
    </w:p>
    <w:p w14:paraId="60EEC1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SIA</w:t>
      </w:r>
      <w:r>
        <w:rPr>
          <w:rFonts w:ascii="Courier New" w:hAnsi="Courier New" w:cs="Courier New"/>
        </w:rPr>
        <w:tab/>
        <w:t>Serial Interface Adapter</w:t>
      </w:r>
    </w:p>
    <w:p w14:paraId="428256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SIA</w:t>
      </w:r>
      <w:r>
        <w:rPr>
          <w:rFonts w:ascii="Courier New" w:hAnsi="Courier New" w:cs="Courier New"/>
        </w:rPr>
        <w:tab/>
        <w:t>Supplementary Information Supplemenatary Information A</w:t>
      </w:r>
    </w:p>
    <w:p w14:paraId="1D3CF7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SIAP(I)</w:t>
      </w:r>
      <w:r>
        <w:rPr>
          <w:rFonts w:ascii="Courier New" w:hAnsi="Courier New" w:cs="Courier New"/>
        </w:rPr>
        <w:tab/>
        <w:t>smart internet appliance processor</w:t>
      </w:r>
    </w:p>
    <w:p w14:paraId="46ED71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SIB</w:t>
      </w:r>
      <w:r>
        <w:rPr>
          <w:rFonts w:ascii="Courier New" w:hAnsi="Courier New" w:cs="Courier New"/>
        </w:rPr>
        <w:tab/>
        <w:t>Screen Image Buffer</w:t>
      </w:r>
    </w:p>
    <w:p w14:paraId="1E2673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selectively implanted collector</w:t>
      </w:r>
    </w:p>
    <w:p w14:paraId="4422AD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Service Identification Code</w:t>
      </w:r>
    </w:p>
    <w:p w14:paraId="0171DD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silicon-carbide</w:t>
      </w:r>
    </w:p>
    <w:p w14:paraId="083EC3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Specific Inductive Capacity (Dielectric Constant)</w:t>
      </w:r>
    </w:p>
    <w:p w14:paraId="6ACE3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Standard Implementations Committee</w:t>
      </w:r>
    </w:p>
    <w:p w14:paraId="03B18F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Station Identification Code</w:t>
      </w:r>
    </w:p>
    <w:p w14:paraId="4DC86C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w:t>
      </w:r>
      <w:r>
        <w:rPr>
          <w:rFonts w:ascii="Courier New" w:hAnsi="Courier New" w:cs="Courier New"/>
        </w:rPr>
        <w:tab/>
        <w:t>Standard Industrial Classification</w:t>
      </w:r>
    </w:p>
    <w:p w14:paraId="1CEF1293" w14:textId="77777777" w:rsidR="000658E5" w:rsidRDefault="000658E5">
      <w:pPr>
        <w:widowControl w:val="0"/>
        <w:autoSpaceDE w:val="0"/>
        <w:autoSpaceDN w:val="0"/>
        <w:adjustRightInd w:val="0"/>
        <w:spacing w:after="0" w:line="240" w:lineRule="auto"/>
        <w:rPr>
          <w:rFonts w:ascii="Courier New" w:hAnsi="Courier New" w:cs="Courier New"/>
        </w:rPr>
      </w:pPr>
      <w:r>
        <w:rPr>
          <w:rFonts w:ascii="Courier New" w:hAnsi="Courier New" w:cs="Courier New"/>
        </w:rPr>
        <w:t>SICCL</w:t>
      </w:r>
      <w:r>
        <w:rPr>
          <w:rFonts w:ascii="Courier New" w:hAnsi="Courier New" w:cs="Courier New"/>
        </w:rPr>
        <w:tab/>
        <w:t>State Incident Communications Conference Line (DHS FEMA)</w:t>
      </w:r>
    </w:p>
    <w:p w14:paraId="1AA854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SICS</w:t>
      </w:r>
      <w:r>
        <w:rPr>
          <w:rFonts w:ascii="Courier New" w:hAnsi="Courier New" w:cs="Courier New"/>
        </w:rPr>
        <w:tab/>
        <w:t>system implementation conformance statement</w:t>
      </w:r>
    </w:p>
    <w:p w14:paraId="46ABE3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SID</w:t>
      </w:r>
      <w:r>
        <w:rPr>
          <w:rFonts w:ascii="Courier New" w:hAnsi="Courier New" w:cs="Courier New"/>
        </w:rPr>
        <w:tab/>
        <w:t>SIlence Descriptor</w:t>
      </w:r>
    </w:p>
    <w:p w14:paraId="4B3B4C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SID</w:t>
      </w:r>
      <w:r>
        <w:rPr>
          <w:rFonts w:ascii="Courier New" w:hAnsi="Courier New" w:cs="Courier New"/>
        </w:rPr>
        <w:tab/>
        <w:t>Sudden Ionospheric Disturbance (Short Wave Propagation)</w:t>
      </w:r>
    </w:p>
    <w:p w14:paraId="3CF0A4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SIDM</w:t>
      </w:r>
      <w:r>
        <w:rPr>
          <w:rFonts w:ascii="Courier New" w:hAnsi="Courier New" w:cs="Courier New"/>
        </w:rPr>
        <w:tab/>
        <w:t>Single Integration Delta Modulation</w:t>
      </w:r>
    </w:p>
    <w:p w14:paraId="76F501EC"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SIDS</w:t>
      </w:r>
      <w:r>
        <w:rPr>
          <w:rFonts w:ascii="Courier New" w:hAnsi="Courier New" w:cs="Courier New"/>
        </w:rPr>
        <w:tab/>
        <w:t>Secondary IBOC Data Service logical Channel</w:t>
      </w:r>
    </w:p>
    <w:p w14:paraId="46A562F5" w14:textId="51D21A48" w:rsidR="000431FD" w:rsidRDefault="000431FD">
      <w:pPr>
        <w:widowControl w:val="0"/>
        <w:autoSpaceDE w:val="0"/>
        <w:autoSpaceDN w:val="0"/>
        <w:adjustRightInd w:val="0"/>
        <w:spacing w:after="0" w:line="240" w:lineRule="auto"/>
        <w:rPr>
          <w:rFonts w:ascii="Courier New" w:hAnsi="Courier New" w:cs="Courier New"/>
        </w:rPr>
      </w:pPr>
      <w:r>
        <w:t>SIEM</w:t>
      </w:r>
      <w:r>
        <w:tab/>
        <w:t>Security Information and Event Management (ISH)</w:t>
      </w:r>
    </w:p>
    <w:p w14:paraId="3057C068" w14:textId="425EB72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SIF</w:t>
      </w:r>
      <w:r>
        <w:rPr>
          <w:rFonts w:ascii="Courier New" w:hAnsi="Courier New" w:cs="Courier New"/>
        </w:rPr>
        <w:tab/>
      </w:r>
      <w:proofErr w:type="spellStart"/>
      <w:r>
        <w:rPr>
          <w:rFonts w:ascii="Courier New" w:hAnsi="Courier New" w:cs="Courier New"/>
        </w:rPr>
        <w:t>Signalling</w:t>
      </w:r>
      <w:proofErr w:type="spellEnd"/>
      <w:r>
        <w:rPr>
          <w:rFonts w:ascii="Courier New" w:hAnsi="Courier New" w:cs="Courier New"/>
        </w:rPr>
        <w:t xml:space="preserve"> Information Field</w:t>
      </w:r>
    </w:p>
    <w:p w14:paraId="317D31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SIF</w:t>
      </w:r>
      <w:r>
        <w:rPr>
          <w:rFonts w:ascii="Courier New" w:hAnsi="Courier New" w:cs="Courier New"/>
        </w:rPr>
        <w:tab/>
        <w:t>source input format</w:t>
      </w:r>
    </w:p>
    <w:p w14:paraId="2ADDB5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SIF</w:t>
      </w:r>
      <w:r>
        <w:rPr>
          <w:rFonts w:ascii="Courier New" w:hAnsi="Courier New" w:cs="Courier New"/>
        </w:rPr>
        <w:tab/>
        <w:t>Standard InterFace</w:t>
      </w:r>
    </w:p>
    <w:p w14:paraId="168241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w:t>
      </w:r>
      <w:r>
        <w:rPr>
          <w:rFonts w:ascii="Courier New" w:hAnsi="Courier New" w:cs="Courier New"/>
        </w:rPr>
        <w:tab/>
        <w:t>SIGnal between LT and N</w:t>
      </w:r>
    </w:p>
    <w:p w14:paraId="1E07E6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w:t>
      </w:r>
      <w:r>
        <w:rPr>
          <w:rFonts w:ascii="Courier New" w:hAnsi="Courier New" w:cs="Courier New"/>
        </w:rPr>
        <w:tab/>
        <w:t>SIGnal Information Element</w:t>
      </w:r>
    </w:p>
    <w:p w14:paraId="302559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w:t>
      </w:r>
      <w:r>
        <w:rPr>
          <w:rFonts w:ascii="Courier New" w:hAnsi="Courier New" w:cs="Courier New"/>
        </w:rPr>
        <w:tab/>
        <w:t>signature</w:t>
      </w:r>
    </w:p>
    <w:p w14:paraId="23E214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w:t>
      </w:r>
      <w:r>
        <w:rPr>
          <w:rFonts w:ascii="Courier New" w:hAnsi="Courier New" w:cs="Courier New"/>
        </w:rPr>
        <w:tab/>
        <w:t>SIGnature Element</w:t>
      </w:r>
    </w:p>
    <w:p w14:paraId="334AE2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w:t>
      </w:r>
      <w:r>
        <w:rPr>
          <w:rFonts w:ascii="Courier New" w:hAnsi="Courier New" w:cs="Courier New"/>
        </w:rPr>
        <w:tab/>
        <w:t>special interest group (NIST)</w:t>
      </w:r>
    </w:p>
    <w:p w14:paraId="5ADF5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SiGe</w:t>
      </w:r>
      <w:r>
        <w:rPr>
          <w:rFonts w:ascii="Courier New" w:hAnsi="Courier New" w:cs="Courier New"/>
        </w:rPr>
        <w:tab/>
        <w:t>silicon-germanium</w:t>
      </w:r>
    </w:p>
    <w:p w14:paraId="45F06A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SIGGRAPH</w:t>
      </w:r>
      <w:r>
        <w:rPr>
          <w:rFonts w:ascii="Courier New" w:hAnsi="Courier New" w:cs="Courier New"/>
        </w:rPr>
        <w:tab/>
        <w:t>Special Interest Group on computer GRAPHics</w:t>
      </w:r>
    </w:p>
    <w:p w14:paraId="33352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SIGINT</w:t>
      </w:r>
      <w:r>
        <w:rPr>
          <w:rFonts w:ascii="Courier New" w:hAnsi="Courier New" w:cs="Courier New"/>
        </w:rPr>
        <w:tab/>
        <w:t>signal intelligence (US DOD)</w:t>
      </w:r>
    </w:p>
    <w:p w14:paraId="196818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SIGSEC</w:t>
      </w:r>
      <w:r>
        <w:rPr>
          <w:rFonts w:ascii="Courier New" w:hAnsi="Courier New" w:cs="Courier New"/>
        </w:rPr>
        <w:tab/>
        <w:t>signal security</w:t>
      </w:r>
    </w:p>
    <w:p w14:paraId="497531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SIKOS</w:t>
      </w:r>
      <w:r>
        <w:rPr>
          <w:rFonts w:ascii="Courier New" w:hAnsi="Courier New" w:cs="Courier New"/>
        </w:rPr>
        <w:tab/>
        <w:t>Simulation Kontinuierlicher Systeme (Siemens)</w:t>
      </w:r>
    </w:p>
    <w:p w14:paraId="3009E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SIL</w:t>
      </w:r>
      <w:r>
        <w:rPr>
          <w:rFonts w:ascii="Courier New" w:hAnsi="Courier New" w:cs="Courier New"/>
        </w:rPr>
        <w:tab/>
        <w:t>Single In-Line (IC Package)</w:t>
      </w:r>
    </w:p>
    <w:p w14:paraId="07E73B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SIL</w:t>
      </w:r>
      <w:r>
        <w:rPr>
          <w:rFonts w:ascii="Courier New" w:hAnsi="Courier New" w:cs="Courier New"/>
        </w:rPr>
        <w:tab/>
        <w:t>Speech Interference Level (Accoustics)</w:t>
      </w:r>
    </w:p>
    <w:p w14:paraId="4CD43F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SILEX</w:t>
      </w:r>
      <w:r>
        <w:rPr>
          <w:rFonts w:ascii="Courier New" w:hAnsi="Courier New" w:cs="Courier New"/>
        </w:rPr>
        <w:tab/>
        <w:t>Semiconductor-laser Inter-satellite Link EXperiment (ESA)</w:t>
      </w:r>
    </w:p>
    <w:p w14:paraId="0593E0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w:t>
      </w:r>
      <w:r>
        <w:rPr>
          <w:rFonts w:ascii="Courier New" w:hAnsi="Courier New" w:cs="Courier New"/>
        </w:rPr>
        <w:tab/>
        <w:t>Set Initialization Mode (HDLC)</w:t>
      </w:r>
    </w:p>
    <w:p w14:paraId="151EE6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w:t>
      </w:r>
      <w:r>
        <w:rPr>
          <w:rFonts w:ascii="Courier New" w:hAnsi="Courier New" w:cs="Courier New"/>
        </w:rPr>
        <w:tab/>
        <w:t>Subscriber Identification Module (GSM)</w:t>
      </w:r>
    </w:p>
    <w:p w14:paraId="5D7F6E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w:t>
      </w:r>
      <w:r>
        <w:rPr>
          <w:rFonts w:ascii="Courier New" w:hAnsi="Courier New" w:cs="Courier New"/>
        </w:rPr>
        <w:tab/>
        <w:t>subscriber identity module</w:t>
      </w:r>
    </w:p>
    <w:p w14:paraId="7CB7CA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w:t>
      </w:r>
      <w:r>
        <w:rPr>
          <w:rFonts w:ascii="Courier New" w:hAnsi="Courier New" w:cs="Courier New"/>
        </w:rPr>
        <w:tab/>
        <w:t>Subscriber Identity Module</w:t>
      </w:r>
    </w:p>
    <w:p w14:paraId="31E64F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SIMD</w:t>
      </w:r>
      <w:r>
        <w:rPr>
          <w:rFonts w:ascii="Courier New" w:hAnsi="Courier New" w:cs="Courier New"/>
        </w:rPr>
        <w:tab/>
        <w:t>Single-Instruction Multiple Data (Pipeline Processors)</w:t>
      </w:r>
    </w:p>
    <w:p w14:paraId="6B8390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SIMM</w:t>
      </w:r>
      <w:r>
        <w:rPr>
          <w:rFonts w:ascii="Courier New" w:hAnsi="Courier New" w:cs="Courier New"/>
        </w:rPr>
        <w:tab/>
        <w:t>single in-line memory module (Package)</w:t>
      </w:r>
    </w:p>
    <w:p w14:paraId="314C4E08" w14:textId="77777777" w:rsidR="00F8244B" w:rsidRDefault="00F8244B">
      <w:pPr>
        <w:widowControl w:val="0"/>
        <w:autoSpaceDE w:val="0"/>
        <w:autoSpaceDN w:val="0"/>
        <w:adjustRightInd w:val="0"/>
        <w:spacing w:after="0" w:line="240" w:lineRule="auto"/>
        <w:rPr>
          <w:rFonts w:ascii="Courier New" w:hAnsi="Courier New" w:cs="Courier New"/>
        </w:rPr>
      </w:pPr>
      <w:r>
        <w:rPr>
          <w:rFonts w:ascii="Courier New" w:hAnsi="Courier New" w:cs="Courier New"/>
        </w:rPr>
        <w:t>SIMS</w:t>
      </w:r>
      <w:r>
        <w:rPr>
          <w:rFonts w:ascii="Courier New" w:hAnsi="Courier New" w:cs="Courier New"/>
        </w:rPr>
        <w:tab/>
        <w:t>secondary ion mass spectroscopy (CRC)</w:t>
      </w:r>
    </w:p>
    <w:p w14:paraId="575A4B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SIMULA</w:t>
      </w:r>
      <w:r>
        <w:rPr>
          <w:rFonts w:ascii="Courier New" w:hAnsi="Courier New" w:cs="Courier New"/>
        </w:rPr>
        <w:tab/>
        <w:t>Simulation Language</w:t>
      </w:r>
    </w:p>
    <w:p w14:paraId="3E0A33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w:t>
      </w:r>
      <w:r>
        <w:rPr>
          <w:rFonts w:ascii="Courier New" w:hAnsi="Courier New" w:cs="Courier New"/>
        </w:rPr>
        <w:tab/>
        <w:t>British Telecom Suppliers' Information Notes</w:t>
      </w:r>
    </w:p>
    <w:p w14:paraId="286309F4" w14:textId="77777777" w:rsidR="00F8244B" w:rsidRDefault="00F8244B">
      <w:pPr>
        <w:widowControl w:val="0"/>
        <w:autoSpaceDE w:val="0"/>
        <w:autoSpaceDN w:val="0"/>
        <w:adjustRightInd w:val="0"/>
        <w:spacing w:after="0" w:line="240" w:lineRule="auto"/>
        <w:rPr>
          <w:rFonts w:ascii="Courier New" w:hAnsi="Courier New" w:cs="Courier New"/>
        </w:rPr>
      </w:pPr>
      <w:r>
        <w:rPr>
          <w:rFonts w:ascii="Courier New" w:hAnsi="Courier New" w:cs="Courier New"/>
        </w:rPr>
        <w:t>sin</w:t>
      </w:r>
      <w:r>
        <w:rPr>
          <w:rFonts w:ascii="Courier New" w:hAnsi="Courier New" w:cs="Courier New"/>
        </w:rPr>
        <w:tab/>
        <w:t>sine (CRC)</w:t>
      </w:r>
    </w:p>
    <w:p w14:paraId="7A81A2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w:t>
      </w:r>
      <w:r>
        <w:rPr>
          <w:rFonts w:ascii="Courier New" w:hAnsi="Courier New" w:cs="Courier New"/>
        </w:rPr>
        <w:tab/>
        <w:t>Special Item Number</w:t>
      </w:r>
    </w:p>
    <w:p w14:paraId="5A334A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w:t>
      </w:r>
      <w:r>
        <w:rPr>
          <w:rFonts w:ascii="Courier New" w:hAnsi="Courier New" w:cs="Courier New"/>
        </w:rPr>
        <w:tab/>
        <w:t>System Installation Number</w:t>
      </w:r>
    </w:p>
    <w:p w14:paraId="7CBE19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SINAD</w:t>
      </w:r>
      <w:r>
        <w:rPr>
          <w:rFonts w:ascii="Courier New" w:hAnsi="Courier New" w:cs="Courier New"/>
        </w:rPr>
        <w:tab/>
        <w:t>signal-to-noise and distortion (ratio)</w:t>
      </w:r>
    </w:p>
    <w:p w14:paraId="23D58C94" w14:textId="77777777" w:rsidR="00F8244B" w:rsidRDefault="00F8244B">
      <w:pPr>
        <w:widowControl w:val="0"/>
        <w:autoSpaceDE w:val="0"/>
        <w:autoSpaceDN w:val="0"/>
        <w:adjustRightInd w:val="0"/>
        <w:spacing w:after="0" w:line="240" w:lineRule="auto"/>
        <w:rPr>
          <w:rFonts w:ascii="Courier New" w:hAnsi="Courier New" w:cs="Courier New"/>
        </w:rPr>
      </w:pPr>
      <w:r>
        <w:rPr>
          <w:rFonts w:ascii="Courier New" w:hAnsi="Courier New" w:cs="Courier New"/>
        </w:rPr>
        <w:t>SINDO</w:t>
      </w:r>
      <w:r>
        <w:rPr>
          <w:rFonts w:ascii="Courier New" w:hAnsi="Courier New" w:cs="Courier New"/>
        </w:rPr>
        <w:tab/>
        <w:t>symmetrically orthogonalized INDO method (CRC)</w:t>
      </w:r>
    </w:p>
    <w:p w14:paraId="527EE21B" w14:textId="77777777" w:rsidR="00F8244B" w:rsidRDefault="00F8244B">
      <w:pPr>
        <w:widowControl w:val="0"/>
        <w:autoSpaceDE w:val="0"/>
        <w:autoSpaceDN w:val="0"/>
        <w:adjustRightInd w:val="0"/>
        <w:spacing w:after="0" w:line="240" w:lineRule="auto"/>
        <w:rPr>
          <w:rFonts w:ascii="Courier New" w:hAnsi="Courier New" w:cs="Courier New"/>
        </w:rPr>
      </w:pPr>
      <w:r>
        <w:rPr>
          <w:rFonts w:ascii="Courier New" w:hAnsi="Courier New" w:cs="Courier New"/>
        </w:rPr>
        <w:t>sinh</w:t>
      </w:r>
      <w:r>
        <w:rPr>
          <w:rFonts w:ascii="Courier New" w:hAnsi="Courier New" w:cs="Courier New"/>
        </w:rPr>
        <w:tab/>
        <w:t>hyperbolic sine (CRC)</w:t>
      </w:r>
    </w:p>
    <w:p w14:paraId="68B505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SINR</w:t>
      </w:r>
      <w:r>
        <w:rPr>
          <w:rFonts w:ascii="Courier New" w:hAnsi="Courier New" w:cs="Courier New"/>
        </w:rPr>
        <w:tab/>
        <w:t>signal-to-noise and interference ratio</w:t>
      </w:r>
    </w:p>
    <w:p w14:paraId="03A36A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SINPFEMO</w:t>
      </w:r>
      <w:r>
        <w:rPr>
          <w:rFonts w:ascii="Courier New" w:hAnsi="Courier New" w:cs="Courier New"/>
        </w:rPr>
        <w:tab/>
        <w:t>Signal Interference Noise Propagation Overall</w:t>
      </w:r>
    </w:p>
    <w:p w14:paraId="2F4381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SINPO</w:t>
      </w:r>
      <w:r>
        <w:rPr>
          <w:rFonts w:ascii="Courier New" w:hAnsi="Courier New" w:cs="Courier New"/>
        </w:rPr>
        <w:tab/>
        <w:t>Signal Interference Noise Propagation Overall</w:t>
      </w:r>
    </w:p>
    <w:p w14:paraId="4BCEA9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SIO</w:t>
      </w:r>
      <w:r>
        <w:rPr>
          <w:rFonts w:ascii="Courier New" w:hAnsi="Courier New" w:cs="Courier New"/>
        </w:rPr>
        <w:tab/>
        <w:t>Service Information Field</w:t>
      </w:r>
    </w:p>
    <w:p w14:paraId="525745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SIO</w:t>
      </w:r>
      <w:r>
        <w:rPr>
          <w:rFonts w:ascii="Courier New" w:hAnsi="Courier New" w:cs="Courier New"/>
        </w:rPr>
        <w:tab/>
        <w:t>Service Information Octet</w:t>
      </w:r>
    </w:p>
    <w:p w14:paraId="790D2F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SIO</w:t>
      </w:r>
      <w:r>
        <w:rPr>
          <w:rFonts w:ascii="Courier New" w:hAnsi="Courier New" w:cs="Courier New"/>
        </w:rPr>
        <w:tab/>
        <w:t>Start I/O</w:t>
      </w:r>
    </w:p>
    <w:p w14:paraId="09DC2B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SIOC</w:t>
      </w:r>
      <w:r>
        <w:rPr>
          <w:rFonts w:ascii="Courier New" w:hAnsi="Courier New" w:cs="Courier New"/>
        </w:rPr>
        <w:tab/>
        <w:t xml:space="preserve">Strategic </w:t>
      </w:r>
      <w:smartTag w:uri="urn:schemas-microsoft-com:office:smarttags" w:element="State">
        <w:r>
          <w:rPr>
            <w:rFonts w:ascii="Courier New" w:hAnsi="Courier New" w:cs="Courier New"/>
          </w:rPr>
          <w:t>Information &amp; Operations</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5E83BC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serial interface processor</w:t>
      </w:r>
    </w:p>
    <w:p w14:paraId="7EF485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session initiation protocol (multicast, VoIP)</w:t>
      </w:r>
    </w:p>
    <w:p w14:paraId="05BFD2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single inline package</w:t>
      </w:r>
    </w:p>
    <w:p w14:paraId="2AF32F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SMDS interface protocol</w:t>
      </w:r>
    </w:p>
    <w:p w14:paraId="4E717047" w14:textId="77777777" w:rsidR="00697152" w:rsidRDefault="00697152">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Office of Special Information Protection (US)</w:t>
      </w:r>
    </w:p>
    <w:p w14:paraId="70ED31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Streamlined Instruction Processor</w:t>
      </w:r>
    </w:p>
    <w:p w14:paraId="5691EA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w:t>
      </w:r>
      <w:r>
        <w:rPr>
          <w:rFonts w:ascii="Courier New" w:hAnsi="Courier New" w:cs="Courier New"/>
        </w:rPr>
        <w:tab/>
        <w:t>Supplementary Information Presentation (supplementary service)</w:t>
      </w:r>
    </w:p>
    <w:p w14:paraId="36E97D89"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SIPN</w:t>
      </w:r>
      <w:r>
        <w:rPr>
          <w:rFonts w:ascii="Courier New" w:hAnsi="Courier New" w:cs="Courier New"/>
        </w:rPr>
        <w:tab/>
        <w:t>semi-interpenetrating polymer network (CRC)</w:t>
      </w:r>
    </w:p>
    <w:p w14:paraId="3681BA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SIPO</w:t>
      </w:r>
      <w:r>
        <w:rPr>
          <w:rFonts w:ascii="Courier New" w:hAnsi="Courier New" w:cs="Courier New"/>
        </w:rPr>
        <w:tab/>
        <w:t>Serial-In Parallel-Out</w:t>
      </w:r>
    </w:p>
    <w:p w14:paraId="29CB50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SIPRNET</w:t>
      </w:r>
      <w:r>
        <w:rPr>
          <w:rFonts w:ascii="Courier New" w:hAnsi="Courier New" w:cs="Courier New"/>
        </w:rPr>
        <w:tab/>
        <w:t>Secret IP Routing Network (US Gov)</w:t>
      </w:r>
    </w:p>
    <w:p w14:paraId="77EC63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SIP-T</w:t>
      </w:r>
      <w:r>
        <w:rPr>
          <w:rFonts w:ascii="Courier New" w:hAnsi="Courier New" w:cs="Courier New"/>
        </w:rPr>
        <w:tab/>
        <w:t>SIP to PSTN protocol e.g. ANI</w:t>
      </w:r>
    </w:p>
    <w:p w14:paraId="42B2D3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SIP URI e.g. +14145551212@voipcarrier.com</w:t>
      </w:r>
    </w:p>
    <w:p w14:paraId="61758F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SIR</w:t>
      </w:r>
      <w:r>
        <w:rPr>
          <w:rFonts w:ascii="Courier New" w:hAnsi="Courier New" w:cs="Courier New"/>
        </w:rPr>
        <w:tab/>
        <w:t>Selective Information Retrieval</w:t>
      </w:r>
    </w:p>
    <w:p w14:paraId="761234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SIR</w:t>
      </w:r>
      <w:r>
        <w:rPr>
          <w:rFonts w:ascii="Courier New" w:hAnsi="Courier New" w:cs="Courier New"/>
        </w:rPr>
        <w:tab/>
        <w:t>stepped impedance resonator</w:t>
      </w:r>
    </w:p>
    <w:p w14:paraId="338719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SIR</w:t>
      </w:r>
      <w:r>
        <w:rPr>
          <w:rFonts w:ascii="Courier New" w:hAnsi="Courier New" w:cs="Courier New"/>
        </w:rPr>
        <w:tab/>
        <w:t>Sustained Information Rate</w:t>
      </w:r>
    </w:p>
    <w:p w14:paraId="60DFF879" w14:textId="77777777" w:rsidR="00435920" w:rsidRDefault="00435920">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Secret Intelligence Service or MI6 (</w:t>
      </w:r>
      <w:smartTag w:uri="urn:schemas-microsoft-com:office:smarttags" w:element="State">
        <w:r>
          <w:rPr>
            <w:rFonts w:ascii="Courier New" w:hAnsi="Courier New" w:cs="Courier New"/>
          </w:rPr>
          <w:t>UK</w:t>
        </w:r>
      </w:smartTag>
      <w:r>
        <w:rPr>
          <w:rFonts w:ascii="Courier New" w:hAnsi="Courier New" w:cs="Courier New"/>
        </w:rPr>
        <w:t>)</w:t>
      </w:r>
    </w:p>
    <w:p w14:paraId="0B4C26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Semiconductor/Isolator/Semiconductor (IC Technology)</w:t>
      </w:r>
    </w:p>
    <w:p w14:paraId="036C0A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signal in space</w:t>
      </w:r>
    </w:p>
    <w:p w14:paraId="62DEB2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Sound-In-Synchronisation (Television)</w:t>
      </w:r>
    </w:p>
    <w:p w14:paraId="147F01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Standardiseringskommissionen Institut Sverige (S)</w:t>
      </w:r>
    </w:p>
    <w:p w14:paraId="6759071F"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Station Information Service (IBOC)</w:t>
      </w:r>
    </w:p>
    <w:p w14:paraId="5D732C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w:t>
      </w:r>
      <w:r>
        <w:rPr>
          <w:rFonts w:ascii="Courier New" w:hAnsi="Courier New" w:cs="Courier New"/>
        </w:rPr>
        <w:tab/>
        <w:t>Structure Information Store (OSI/VT/TOP)</w:t>
      </w:r>
    </w:p>
    <w:p w14:paraId="26819D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SISD</w:t>
      </w:r>
      <w:r>
        <w:rPr>
          <w:rFonts w:ascii="Courier New" w:hAnsi="Courier New" w:cs="Courier New"/>
        </w:rPr>
        <w:tab/>
        <w:t>Single-Instruction Single Data</w:t>
      </w:r>
    </w:p>
    <w:p w14:paraId="5588F2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SISO</w:t>
      </w:r>
      <w:r>
        <w:rPr>
          <w:rFonts w:ascii="Courier New" w:hAnsi="Courier New" w:cs="Courier New"/>
        </w:rPr>
        <w:tab/>
        <w:t>Serial-In Serial-Out</w:t>
      </w:r>
    </w:p>
    <w:p w14:paraId="01DEDB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SITA</w:t>
      </w:r>
      <w:r>
        <w:rPr>
          <w:rFonts w:ascii="Courier New" w:hAnsi="Courier New" w:cs="Courier New"/>
        </w:rPr>
        <w:tab/>
        <w:t>Societe Internationale Transport Aeronautiques</w:t>
      </w:r>
    </w:p>
    <w:p w14:paraId="5D9301A9" w14:textId="1CBF307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SITPRO</w:t>
      </w:r>
      <w:r>
        <w:rPr>
          <w:rFonts w:ascii="Courier New" w:hAnsi="Courier New" w:cs="Courier New"/>
        </w:rPr>
        <w:tab/>
        <w:t>Simplification of International Trade Procedures (EDIFACT)</w:t>
      </w:r>
    </w:p>
    <w:p w14:paraId="6DB3A21E" w14:textId="5ADA5F37"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SitRep</w:t>
      </w:r>
      <w:r>
        <w:rPr>
          <w:rFonts w:ascii="Courier New" w:hAnsi="Courier New" w:cs="Courier New"/>
        </w:rPr>
        <w:tab/>
        <w:t>situation Report (US DHS)</w:t>
      </w:r>
    </w:p>
    <w:p w14:paraId="6BB3A0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SITS</w:t>
      </w:r>
      <w:r>
        <w:rPr>
          <w:rFonts w:ascii="Courier New" w:hAnsi="Courier New" w:cs="Courier New"/>
        </w:rPr>
        <w:tab/>
        <w:t>Special Investigation Test Schedule (</w:t>
      </w:r>
      <w:smartTag w:uri="urn:schemas-microsoft-com:office:smarttags" w:element="State">
        <w:r>
          <w:rPr>
            <w:rFonts w:ascii="Courier New" w:hAnsi="Courier New" w:cs="Courier New"/>
          </w:rPr>
          <w:t>UK</w:t>
        </w:r>
      </w:smartTag>
      <w:r>
        <w:rPr>
          <w:rFonts w:ascii="Courier New" w:hAnsi="Courier New" w:cs="Courier New"/>
        </w:rPr>
        <w:t>)</w:t>
      </w:r>
    </w:p>
    <w:p w14:paraId="650F82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SIU</w:t>
      </w:r>
      <w:r>
        <w:rPr>
          <w:rFonts w:ascii="Courier New" w:hAnsi="Courier New" w:cs="Courier New"/>
        </w:rPr>
        <w:tab/>
        <w:t>Serial Interface Unit</w:t>
      </w:r>
    </w:p>
    <w:p w14:paraId="1F1B3877"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SIV</w:t>
      </w:r>
      <w:r>
        <w:rPr>
          <w:rFonts w:ascii="Courier New" w:hAnsi="Courier New" w:cs="Courier New"/>
        </w:rPr>
        <w:tab/>
        <w:t>structured investment vehicle (finance)</w:t>
      </w:r>
    </w:p>
    <w:p w14:paraId="7251F6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SJ</w:t>
      </w:r>
      <w:r>
        <w:rPr>
          <w:rFonts w:ascii="Courier New" w:hAnsi="Courier New" w:cs="Courier New"/>
        </w:rPr>
        <w:tab/>
        <w:t>Special Joint (ETSI)</w:t>
      </w:r>
    </w:p>
    <w:p w14:paraId="4D5F4C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SK</w:t>
      </w:r>
      <w:r>
        <w:rPr>
          <w:rFonts w:ascii="Courier New" w:hAnsi="Courier New" w:cs="Courier New"/>
        </w:rPr>
        <w:tab/>
        <w:t>SKip</w:t>
      </w:r>
    </w:p>
    <w:p w14:paraId="5BFF52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SKIP</w:t>
      </w:r>
      <w:r>
        <w:rPr>
          <w:rFonts w:ascii="Courier New" w:hAnsi="Courier New" w:cs="Courier New"/>
        </w:rPr>
        <w:tab/>
        <w:t>simple key management for IP</w:t>
      </w:r>
    </w:p>
    <w:p w14:paraId="6D13D1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SKU</w:t>
      </w:r>
      <w:r>
        <w:rPr>
          <w:rFonts w:ascii="Courier New" w:hAnsi="Courier New" w:cs="Courier New"/>
        </w:rPr>
        <w:tab/>
        <w:t>stock keeping unit</w:t>
      </w:r>
    </w:p>
    <w:p w14:paraId="2C4D72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w:t>
      </w:r>
      <w:r>
        <w:rPr>
          <w:rFonts w:ascii="Courier New" w:hAnsi="Courier New" w:cs="Courier New"/>
        </w:rPr>
        <w:tab/>
        <w:t>Search List (TETRA)</w:t>
      </w:r>
    </w:p>
    <w:p w14:paraId="32253B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w:t>
      </w:r>
      <w:r>
        <w:rPr>
          <w:rFonts w:ascii="Courier New" w:hAnsi="Courier New" w:cs="Courier New"/>
        </w:rPr>
        <w:tab/>
        <w:t>Session Layer (OSI)</w:t>
      </w:r>
    </w:p>
    <w:p w14:paraId="59552D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w:t>
      </w:r>
      <w:r>
        <w:rPr>
          <w:rFonts w:ascii="Courier New" w:hAnsi="Courier New" w:cs="Courier New"/>
        </w:rPr>
        <w:tab/>
        <w:t>SLave station</w:t>
      </w:r>
    </w:p>
    <w:p w14:paraId="33BF00FB"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SLA</w:t>
        </w:r>
      </w:smartTag>
      <w:r>
        <w:rPr>
          <w:rFonts w:ascii="Courier New" w:hAnsi="Courier New" w:cs="Courier New"/>
        </w:rPr>
        <w:tab/>
        <w:t>service level agreement</w:t>
      </w:r>
    </w:p>
    <w:p w14:paraId="41957E97"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SLA</w:t>
        </w:r>
      </w:smartTag>
      <w:r>
        <w:rPr>
          <w:rFonts w:ascii="Courier New" w:hAnsi="Courier New" w:cs="Courier New"/>
        </w:rPr>
        <w:tab/>
        <w:t>Storage Logic Array (Chip, Cirrus Logic Inc.)</w:t>
      </w:r>
    </w:p>
    <w:p w14:paraId="1F2645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SLAC</w:t>
      </w:r>
      <w:r>
        <w:rPr>
          <w:rFonts w:ascii="Courier New" w:hAnsi="Courier New" w:cs="Courier New"/>
        </w:rPr>
        <w:tab/>
        <w:t>Subscriber Line Audio-processing Circuit</w:t>
      </w:r>
    </w:p>
    <w:p w14:paraId="1A50358B"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SLAM</w:t>
      </w:r>
      <w:r>
        <w:rPr>
          <w:rFonts w:ascii="Courier New" w:hAnsi="Courier New" w:cs="Courier New"/>
        </w:rPr>
        <w:tab/>
        <w:t>scanning laser acoustic microscopy (CRC)</w:t>
      </w:r>
    </w:p>
    <w:p w14:paraId="1222E3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SLAN</w:t>
      </w:r>
      <w:r>
        <w:rPr>
          <w:rFonts w:ascii="Courier New" w:hAnsi="Courier New" w:cs="Courier New"/>
        </w:rPr>
        <w:tab/>
        <w:t>Secure Local Area Network</w:t>
      </w:r>
    </w:p>
    <w:p w14:paraId="5F72DC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SLAP</w:t>
      </w:r>
      <w:r>
        <w:rPr>
          <w:rFonts w:ascii="Courier New" w:hAnsi="Courier New" w:cs="Courier New"/>
        </w:rPr>
        <w:tab/>
        <w:t>Subscriber Line Access Protocol</w:t>
      </w:r>
    </w:p>
    <w:p w14:paraId="548FF3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SLAR</w:t>
      </w:r>
      <w:r>
        <w:rPr>
          <w:rFonts w:ascii="Courier New" w:hAnsi="Courier New" w:cs="Courier New"/>
        </w:rPr>
        <w:tab/>
        <w:t>Side-Looking Airborne Radar</w:t>
      </w:r>
    </w:p>
    <w:p w14:paraId="776DCA05" w14:textId="657C0803" w:rsidR="000431FD" w:rsidRPr="000431FD" w:rsidRDefault="000431FD" w:rsidP="000431FD">
      <w:pPr>
        <w:spacing w:after="0"/>
      </w:pPr>
      <w:r>
        <w:t>SLAs</w:t>
      </w:r>
      <w:r>
        <w:tab/>
        <w:t>Service Level Agreement(s) (ISH)</w:t>
      </w:r>
    </w:p>
    <w:p w14:paraId="316E5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SLBM</w:t>
      </w:r>
      <w:r>
        <w:rPr>
          <w:rFonts w:ascii="Courier New" w:hAnsi="Courier New" w:cs="Courier New"/>
        </w:rPr>
        <w:tab/>
        <w:t>Submarine Launched Ballistic Missile (Military)</w:t>
      </w:r>
    </w:p>
    <w:p w14:paraId="711D0421" w14:textId="77777777" w:rsidR="008D5254" w:rsidRDefault="008D5254">
      <w:pPr>
        <w:widowControl w:val="0"/>
        <w:autoSpaceDE w:val="0"/>
        <w:autoSpaceDN w:val="0"/>
        <w:adjustRightInd w:val="0"/>
        <w:spacing w:after="0" w:line="240" w:lineRule="auto"/>
        <w:rPr>
          <w:rFonts w:ascii="Courier New" w:hAnsi="Courier New" w:cs="Courier New"/>
        </w:rPr>
      </w:pPr>
      <w:r>
        <w:rPr>
          <w:rFonts w:ascii="Courier New" w:hAnsi="Courier New" w:cs="Courier New"/>
        </w:rPr>
        <w:t>SLC</w:t>
      </w:r>
      <w:r>
        <w:rPr>
          <w:rFonts w:ascii="Courier New" w:hAnsi="Courier New" w:cs="Courier New"/>
        </w:rPr>
        <w:tab/>
        <w:t>Single-level-cell (memory, see MLC, QLC, TLC)</w:t>
      </w:r>
    </w:p>
    <w:p w14:paraId="013458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SLC</w:t>
      </w:r>
      <w:r>
        <w:rPr>
          <w:rFonts w:ascii="Courier New" w:hAnsi="Courier New" w:cs="Courier New"/>
        </w:rPr>
        <w:tab/>
        <w:t xml:space="preserve">Subscriber </w:t>
      </w:r>
      <w:smartTag w:uri="urn:schemas-microsoft-com:office:smarttags" w:element="State">
        <w:r>
          <w:rPr>
            <w:rFonts w:ascii="Courier New" w:hAnsi="Courier New" w:cs="Courier New"/>
          </w:rPr>
          <w:t>Loop</w:t>
        </w:r>
      </w:smartTag>
      <w:r>
        <w:rPr>
          <w:rFonts w:ascii="Courier New" w:hAnsi="Courier New" w:cs="Courier New"/>
        </w:rPr>
        <w:t xml:space="preserve"> Carrier</w:t>
      </w:r>
    </w:p>
    <w:p w14:paraId="503EAE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SLD</w:t>
      </w:r>
      <w:r>
        <w:rPr>
          <w:rFonts w:ascii="Courier New" w:hAnsi="Courier New" w:cs="Courier New"/>
        </w:rPr>
        <w:tab/>
        <w:t>Subscriber Line Data (Bus) (ISDN)</w:t>
      </w:r>
    </w:p>
    <w:p w14:paraId="0FBDEB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SLD</w:t>
      </w:r>
      <w:r>
        <w:rPr>
          <w:rFonts w:ascii="Courier New" w:hAnsi="Courier New" w:cs="Courier New"/>
        </w:rPr>
        <w:tab/>
        <w:t>Subscriber Line Device (Telecom.)</w:t>
      </w:r>
    </w:p>
    <w:p w14:paraId="041079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SLE</w:t>
      </w:r>
      <w:r>
        <w:rPr>
          <w:rFonts w:ascii="Courier New" w:hAnsi="Courier New" w:cs="Courier New"/>
        </w:rPr>
        <w:tab/>
        <w:t>satellite link emulator</w:t>
      </w:r>
    </w:p>
    <w:p w14:paraId="226ECAED" w14:textId="30119581" w:rsidR="000431FD" w:rsidRDefault="000431FD">
      <w:pPr>
        <w:widowControl w:val="0"/>
        <w:autoSpaceDE w:val="0"/>
        <w:autoSpaceDN w:val="0"/>
        <w:adjustRightInd w:val="0"/>
        <w:spacing w:after="0" w:line="240" w:lineRule="auto"/>
        <w:rPr>
          <w:rFonts w:ascii="Courier New" w:hAnsi="Courier New" w:cs="Courier New"/>
        </w:rPr>
      </w:pPr>
      <w:r>
        <w:t>SLE</w:t>
      </w:r>
      <w:r>
        <w:tab/>
        <w:t>Single Loss Expectancy (ISH)</w:t>
      </w:r>
    </w:p>
    <w:p w14:paraId="071AA8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SLI</w:t>
      </w:r>
      <w:r>
        <w:rPr>
          <w:rFonts w:ascii="Courier New" w:hAnsi="Courier New" w:cs="Courier New"/>
        </w:rPr>
        <w:tab/>
        <w:t>CSubscriber Line Interface Circuit</w:t>
      </w:r>
    </w:p>
    <w:p w14:paraId="24CD0D63" w14:textId="34E0AA00"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SLIP</w:t>
      </w:r>
      <w:r>
        <w:rPr>
          <w:rFonts w:ascii="Courier New" w:hAnsi="Courier New" w:cs="Courier New"/>
        </w:rPr>
        <w:tab/>
        <w:t>serial line internet protocol</w:t>
      </w:r>
      <w:r w:rsidR="000431FD">
        <w:rPr>
          <w:rFonts w:ascii="Courier New" w:hAnsi="Courier New" w:cs="Courier New"/>
        </w:rPr>
        <w:t xml:space="preserve"> (CTI)</w:t>
      </w:r>
    </w:p>
    <w:p w14:paraId="698766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SLL</w:t>
      </w:r>
      <w:r>
        <w:rPr>
          <w:rFonts w:ascii="Courier New" w:hAnsi="Courier New" w:cs="Courier New"/>
        </w:rPr>
        <w:tab/>
        <w:t>Satellite Line Link</w:t>
      </w:r>
    </w:p>
    <w:p w14:paraId="0A707C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SLM</w:t>
      </w:r>
      <w:r>
        <w:rPr>
          <w:rFonts w:ascii="Courier New" w:hAnsi="Courier New" w:cs="Courier New"/>
        </w:rPr>
        <w:tab/>
        <w:t>spatial light modulator</w:t>
      </w:r>
    </w:p>
    <w:p w14:paraId="186AB0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SLMGR</w:t>
      </w:r>
      <w:r>
        <w:rPr>
          <w:rFonts w:ascii="Courier New" w:hAnsi="Courier New" w:cs="Courier New"/>
        </w:rPr>
        <w:tab/>
        <w:t>software licensing manager (Microsoft)</w:t>
      </w:r>
    </w:p>
    <w:p w14:paraId="4FF331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SLMS</w:t>
      </w:r>
      <w:r>
        <w:rPr>
          <w:rFonts w:ascii="Courier New" w:hAnsi="Courier New" w:cs="Courier New"/>
        </w:rPr>
        <w:tab/>
        <w:t>Selective Level Measuring Set</w:t>
      </w:r>
    </w:p>
    <w:p w14:paraId="3FB0D5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SLN</w:t>
      </w:r>
      <w:r>
        <w:rPr>
          <w:rFonts w:ascii="Courier New" w:hAnsi="Courier New" w:cs="Courier New"/>
        </w:rPr>
        <w:tab/>
        <w:t>Search List Number (TETRA)</w:t>
      </w:r>
    </w:p>
    <w:p w14:paraId="7DEAE6B5"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sln</w:t>
      </w:r>
      <w:r>
        <w:rPr>
          <w:rFonts w:ascii="Courier New" w:hAnsi="Courier New" w:cs="Courier New"/>
        </w:rPr>
        <w:tab/>
        <w:t>solution (CRC)</w:t>
      </w:r>
    </w:p>
    <w:p w14:paraId="37A19F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SLO</w:t>
      </w:r>
      <w:r>
        <w:rPr>
          <w:rFonts w:ascii="Courier New" w:hAnsi="Courier New" w:cs="Courier New"/>
        </w:rPr>
        <w:tab/>
        <w:t>State Liaison Officer(s) (FEMA)</w:t>
      </w:r>
    </w:p>
    <w:p w14:paraId="4E6DBAD7" w14:textId="77777777" w:rsidR="006D0475" w:rsidRDefault="006D0475">
      <w:pPr>
        <w:widowControl w:val="0"/>
        <w:autoSpaceDE w:val="0"/>
        <w:autoSpaceDN w:val="0"/>
        <w:adjustRightInd w:val="0"/>
        <w:spacing w:after="0" w:line="240" w:lineRule="auto"/>
        <w:rPr>
          <w:rFonts w:ascii="Courier New" w:hAnsi="Courier New" w:cs="Courier New"/>
        </w:rPr>
      </w:pPr>
      <w:r>
        <w:rPr>
          <w:rFonts w:ascii="Courier New" w:hAnsi="Courier New" w:cs="Courier New"/>
        </w:rPr>
        <w:t>SLOC</w:t>
      </w:r>
      <w:r>
        <w:rPr>
          <w:rFonts w:ascii="Courier New" w:hAnsi="Courier New" w:cs="Courier New"/>
        </w:rPr>
        <w:tab/>
        <w:t>source lines of code (computer)</w:t>
      </w:r>
    </w:p>
    <w:p w14:paraId="62A5A4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SLOSH</w:t>
      </w:r>
      <w:r>
        <w:rPr>
          <w:rFonts w:ascii="Courier New" w:hAnsi="Courier New" w:cs="Courier New"/>
        </w:rPr>
        <w:tab/>
        <w:t xml:space="preserve">Sea, Lake &amp; </w:t>
      </w:r>
      <w:smartTag w:uri="urn:schemas-microsoft-com:office:smarttags" w:element="State">
        <w:r>
          <w:rPr>
            <w:rFonts w:ascii="Courier New" w:hAnsi="Courier New" w:cs="Courier New"/>
          </w:rPr>
          <w:t>Overland</w:t>
        </w:r>
      </w:smartTag>
      <w:r>
        <w:rPr>
          <w:rFonts w:ascii="Courier New" w:hAnsi="Courier New" w:cs="Courier New"/>
        </w:rPr>
        <w:t xml:space="preserve"> Surge from Hurricanes (FEMA)</w:t>
      </w:r>
    </w:p>
    <w:p w14:paraId="079DAB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SLP</w:t>
      </w:r>
      <w:r>
        <w:rPr>
          <w:rFonts w:ascii="Courier New" w:hAnsi="Courier New" w:cs="Courier New"/>
        </w:rPr>
        <w:tab/>
        <w:t>Second Level Push-button</w:t>
      </w:r>
    </w:p>
    <w:p w14:paraId="46DA01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SLP</w:t>
      </w:r>
      <w:r>
        <w:rPr>
          <w:rFonts w:ascii="Courier New" w:hAnsi="Courier New" w:cs="Courier New"/>
        </w:rPr>
        <w:tab/>
        <w:t>Single Link Procedure</w:t>
      </w:r>
    </w:p>
    <w:p w14:paraId="347210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SLP</w:t>
      </w:r>
      <w:r>
        <w:rPr>
          <w:rFonts w:ascii="Courier New" w:hAnsi="Courier New" w:cs="Courier New"/>
        </w:rPr>
        <w:tab/>
        <w:t>single link procedure (CCITT)</w:t>
      </w:r>
    </w:p>
    <w:p w14:paraId="16E9BA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SLR</w:t>
      </w:r>
      <w:r>
        <w:rPr>
          <w:rFonts w:ascii="Courier New" w:hAnsi="Courier New" w:cs="Courier New"/>
        </w:rPr>
        <w:tab/>
        <w:t>Send Loudness Rating</w:t>
      </w:r>
    </w:p>
    <w:p w14:paraId="1F95C2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SLR</w:t>
      </w:r>
      <w:r>
        <w:rPr>
          <w:rFonts w:ascii="Courier New" w:hAnsi="Courier New" w:cs="Courier New"/>
        </w:rPr>
        <w:tab/>
        <w:t>Sending Loudness Rating</w:t>
      </w:r>
    </w:p>
    <w:p w14:paraId="4F566B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SLR</w:t>
      </w:r>
      <w:r>
        <w:rPr>
          <w:rFonts w:ascii="Courier New" w:hAnsi="Courier New" w:cs="Courier New"/>
        </w:rPr>
        <w:tab/>
        <w:t>Service Level Reporter (SNA)</w:t>
      </w:r>
    </w:p>
    <w:p w14:paraId="416CAE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SLR</w:t>
      </w:r>
      <w:r>
        <w:rPr>
          <w:rFonts w:ascii="Courier New" w:hAnsi="Courier New" w:cs="Courier New"/>
        </w:rPr>
        <w:tab/>
        <w:t>Strip-Line Resonator (Micro Waves)</w:t>
      </w:r>
    </w:p>
    <w:p w14:paraId="017D8C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SLRH</w:t>
      </w:r>
      <w:r>
        <w:rPr>
          <w:rFonts w:ascii="Courier New" w:hAnsi="Courier New" w:cs="Courier New"/>
        </w:rPr>
        <w:tab/>
        <w:t>Handset Sending Loudness Rating</w:t>
      </w:r>
    </w:p>
    <w:p w14:paraId="48881037" w14:textId="77777777" w:rsidR="003B2A2D" w:rsidRDefault="003B2A2D">
      <w:pPr>
        <w:widowControl w:val="0"/>
        <w:autoSpaceDE w:val="0"/>
        <w:autoSpaceDN w:val="0"/>
        <w:adjustRightInd w:val="0"/>
        <w:spacing w:after="0" w:line="240" w:lineRule="auto"/>
        <w:rPr>
          <w:rFonts w:ascii="Courier New" w:hAnsi="Courier New" w:cs="Courier New"/>
        </w:rPr>
      </w:pPr>
      <w:r>
        <w:rPr>
          <w:rFonts w:ascii="Courier New" w:hAnsi="Courier New" w:cs="Courier New"/>
        </w:rPr>
        <w:t>SLS</w:t>
      </w:r>
      <w:r>
        <w:rPr>
          <w:rFonts w:ascii="Courier New" w:hAnsi="Courier New" w:cs="Courier New"/>
        </w:rPr>
        <w:tab/>
        <w:t>Service Layre Signalling (ATSC3)</w:t>
      </w:r>
    </w:p>
    <w:p w14:paraId="26E2FC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SLS</w:t>
      </w:r>
      <w:r>
        <w:rPr>
          <w:rFonts w:ascii="Courier New" w:hAnsi="Courier New" w:cs="Courier New"/>
        </w:rPr>
        <w:tab/>
        <w:t>SideLobe Suppression</w:t>
      </w:r>
    </w:p>
    <w:p w14:paraId="6CEF3D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SLS</w:t>
      </w:r>
      <w:r>
        <w:rPr>
          <w:rFonts w:ascii="Courier New" w:hAnsi="Courier New" w:cs="Courier New"/>
        </w:rPr>
        <w:tab/>
        <w:t>Signalling Link Selection code</w:t>
      </w:r>
    </w:p>
    <w:p w14:paraId="31127F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SLSI</w:t>
      </w:r>
      <w:r>
        <w:rPr>
          <w:rFonts w:ascii="Courier New" w:hAnsi="Courier New" w:cs="Courier New"/>
        </w:rPr>
        <w:tab/>
        <w:t>Super Large-Scale Integration (IC)</w:t>
      </w:r>
    </w:p>
    <w:p w14:paraId="2DAC03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SLT</w:t>
      </w:r>
      <w:r>
        <w:rPr>
          <w:rFonts w:ascii="Courier New" w:hAnsi="Courier New" w:cs="Courier New"/>
        </w:rPr>
        <w:tab/>
        <w:t>SchnurLoses Telefon</w:t>
      </w:r>
    </w:p>
    <w:p w14:paraId="3AFBDB09" w14:textId="77777777" w:rsidR="003B2A2D" w:rsidRDefault="003B2A2D">
      <w:pPr>
        <w:widowControl w:val="0"/>
        <w:autoSpaceDE w:val="0"/>
        <w:autoSpaceDN w:val="0"/>
        <w:adjustRightInd w:val="0"/>
        <w:spacing w:after="0" w:line="240" w:lineRule="auto"/>
        <w:rPr>
          <w:rFonts w:ascii="Courier New" w:hAnsi="Courier New" w:cs="Courier New"/>
        </w:rPr>
      </w:pPr>
      <w:r>
        <w:rPr>
          <w:rFonts w:ascii="Courier New" w:hAnsi="Courier New" w:cs="Courier New"/>
        </w:rPr>
        <w:t>SLT</w:t>
      </w:r>
      <w:r>
        <w:rPr>
          <w:rFonts w:ascii="Courier New" w:hAnsi="Courier New" w:cs="Courier New"/>
        </w:rPr>
        <w:tab/>
        <w:t>Service List Table (ATSC3)</w:t>
      </w:r>
    </w:p>
    <w:p w14:paraId="6B0EBF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SLT</w:t>
      </w:r>
      <w:r>
        <w:rPr>
          <w:rFonts w:ascii="Courier New" w:hAnsi="Courier New" w:cs="Courier New"/>
        </w:rPr>
        <w:tab/>
        <w:t>signalling link terminal (SS7)</w:t>
      </w:r>
    </w:p>
    <w:p w14:paraId="2FD202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SLT</w:t>
      </w:r>
      <w:r>
        <w:rPr>
          <w:rFonts w:ascii="Courier New" w:hAnsi="Courier New" w:cs="Courier New"/>
        </w:rPr>
        <w:tab/>
        <w:t>SLoT sublayer</w:t>
      </w:r>
      <w:r w:rsidR="006E092C">
        <w:rPr>
          <w:rFonts w:ascii="Courier New" w:hAnsi="Courier New" w:cs="Courier New"/>
        </w:rPr>
        <w:t xml:space="preserve"> (ATSC3?)</w:t>
      </w:r>
    </w:p>
    <w:p w14:paraId="26B6BC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SLT</w:t>
      </w:r>
      <w:r>
        <w:rPr>
          <w:rFonts w:ascii="Courier New" w:hAnsi="Courier New" w:cs="Courier New"/>
        </w:rPr>
        <w:tab/>
        <w:t>Subscriber Line Termination</w:t>
      </w:r>
    </w:p>
    <w:p w14:paraId="4B7B5E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SLTM</w:t>
      </w:r>
      <w:r>
        <w:rPr>
          <w:rFonts w:ascii="Courier New" w:hAnsi="Courier New" w:cs="Courier New"/>
        </w:rPr>
        <w:tab/>
        <w:t>Signalling Link Test Message</w:t>
      </w:r>
    </w:p>
    <w:p w14:paraId="56E896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SLT-PDU</w:t>
      </w:r>
      <w:r>
        <w:rPr>
          <w:rFonts w:ascii="Courier New" w:hAnsi="Courier New" w:cs="Courier New"/>
        </w:rPr>
        <w:tab/>
        <w:t>SLot Protocol Data Unit</w:t>
      </w:r>
    </w:p>
    <w:p w14:paraId="33D170B4" w14:textId="77777777" w:rsidR="00C243BA" w:rsidRDefault="00C243BA">
      <w:pPr>
        <w:widowControl w:val="0"/>
        <w:autoSpaceDE w:val="0"/>
        <w:autoSpaceDN w:val="0"/>
        <w:adjustRightInd w:val="0"/>
        <w:spacing w:after="0" w:line="240" w:lineRule="auto"/>
        <w:rPr>
          <w:rFonts w:ascii="Courier New" w:hAnsi="Courier New" w:cs="Courier New"/>
        </w:rPr>
      </w:pPr>
      <w:r>
        <w:rPr>
          <w:rFonts w:ascii="Courier New" w:hAnsi="Courier New" w:cs="Courier New"/>
        </w:rPr>
        <w:t>SLTT</w:t>
      </w:r>
      <w:r>
        <w:rPr>
          <w:rFonts w:ascii="Courier New" w:hAnsi="Courier New" w:cs="Courier New"/>
        </w:rPr>
        <w:tab/>
        <w:t>State, Local, Tribal and Territorial (US)</w:t>
      </w:r>
    </w:p>
    <w:p w14:paraId="04DD66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SLU</w:t>
      </w:r>
      <w:r>
        <w:rPr>
          <w:rFonts w:ascii="Courier New" w:hAnsi="Courier New" w:cs="Courier New"/>
        </w:rPr>
        <w:tab/>
        <w:t>secondary LU (SNA)</w:t>
      </w:r>
    </w:p>
    <w:p w14:paraId="3CA4F2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SLU</w:t>
      </w:r>
      <w:r>
        <w:rPr>
          <w:rFonts w:ascii="Courier New" w:hAnsi="Courier New" w:cs="Courier New"/>
        </w:rPr>
        <w:tab/>
        <w:t>Subscriber Line Unit</w:t>
      </w:r>
    </w:p>
    <w:p w14:paraId="1EEFA7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samarium 62</w:t>
      </w:r>
    </w:p>
    <w:p w14:paraId="6AFE5514"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Secondary Main (IBOC)</w:t>
      </w:r>
    </w:p>
    <w:p w14:paraId="3A12C3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SegMent sublayer</w:t>
      </w:r>
    </w:p>
    <w:p w14:paraId="7CEA5F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Set Mode</w:t>
      </w:r>
    </w:p>
    <w:p w14:paraId="464B6C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Short Message</w:t>
      </w:r>
    </w:p>
    <w:p w14:paraId="569F7A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Single Mode (Fibre Optics)</w:t>
      </w:r>
    </w:p>
    <w:p w14:paraId="3F1CDA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Subsequence Mask</w:t>
      </w:r>
    </w:p>
    <w:p w14:paraId="510733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Surface Mounted</w:t>
      </w:r>
    </w:p>
    <w:p w14:paraId="1C431B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w:t>
      </w:r>
      <w:r>
        <w:rPr>
          <w:rFonts w:ascii="Courier New" w:hAnsi="Courier New" w:cs="Courier New"/>
        </w:rPr>
        <w:tab/>
        <w:t>Systems Management</w:t>
      </w:r>
    </w:p>
    <w:p w14:paraId="5594AB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w:t>
      </w:r>
      <w:r>
        <w:rPr>
          <w:rFonts w:ascii="Courier New" w:hAnsi="Courier New" w:cs="Courier New"/>
        </w:rPr>
        <w:tab/>
        <w:t>Search Mode Acquisition</w:t>
      </w:r>
    </w:p>
    <w:p w14:paraId="438AB0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w:t>
      </w:r>
      <w:r>
        <w:rPr>
          <w:rFonts w:ascii="Courier New" w:hAnsi="Courier New" w:cs="Courier New"/>
        </w:rPr>
        <w:tab/>
        <w:t>SNA Management Architecture</w:t>
      </w:r>
    </w:p>
    <w:p w14:paraId="3A98DE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SMAE</w:t>
      </w:r>
      <w:r>
        <w:rPr>
          <w:rFonts w:ascii="Courier New" w:hAnsi="Courier New" w:cs="Courier New"/>
        </w:rPr>
        <w:tab/>
        <w:t>Systems Management Application Entity</w:t>
      </w:r>
    </w:p>
    <w:p w14:paraId="15A8E8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SMAF</w:t>
      </w:r>
      <w:r>
        <w:rPr>
          <w:rFonts w:ascii="Courier New" w:hAnsi="Courier New" w:cs="Courier New"/>
        </w:rPr>
        <w:tab/>
        <w:t>Service Management Access Function</w:t>
      </w:r>
    </w:p>
    <w:p w14:paraId="0BD9D7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SMAP</w:t>
      </w:r>
      <w:r>
        <w:rPr>
          <w:rFonts w:ascii="Courier New" w:hAnsi="Courier New" w:cs="Courier New"/>
        </w:rPr>
        <w:tab/>
        <w:t>Systems Management Application Process</w:t>
      </w:r>
    </w:p>
    <w:p w14:paraId="3F2BCD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SMAPM</w:t>
      </w:r>
      <w:r>
        <w:rPr>
          <w:rFonts w:ascii="Courier New" w:hAnsi="Courier New" w:cs="Courier New"/>
        </w:rPr>
        <w:tab/>
        <w:t>Systems Management Application Protocol Machine</w:t>
      </w:r>
    </w:p>
    <w:p w14:paraId="0E6F80A7" w14:textId="77777777" w:rsidR="00F20A89" w:rsidRDefault="00F20A89">
      <w:pPr>
        <w:widowControl w:val="0"/>
        <w:autoSpaceDE w:val="0"/>
        <w:autoSpaceDN w:val="0"/>
        <w:adjustRightInd w:val="0"/>
        <w:spacing w:after="0" w:line="240" w:lineRule="auto"/>
        <w:rPr>
          <w:rFonts w:ascii="Courier New" w:hAnsi="Courier New" w:cs="Courier New"/>
        </w:rPr>
      </w:pPr>
      <w:r>
        <w:rPr>
          <w:rFonts w:ascii="Courier New" w:hAnsi="Courier New" w:cs="Courier New"/>
        </w:rPr>
        <w:t>SMART</w:t>
      </w:r>
      <w:r>
        <w:rPr>
          <w:rFonts w:ascii="Courier New" w:hAnsi="Courier New" w:cs="Courier New"/>
        </w:rPr>
        <w:tab/>
        <w:t>Specific, Measurable, Agreed-to, Realistic, Time-based (PMI, Six Sigma)</w:t>
      </w:r>
    </w:p>
    <w:p w14:paraId="66A748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SMASE</w:t>
      </w:r>
      <w:r>
        <w:rPr>
          <w:rFonts w:ascii="Courier New" w:hAnsi="Courier New" w:cs="Courier New"/>
        </w:rPr>
        <w:tab/>
        <w:t>Systems Management Application Service Element</w:t>
      </w:r>
    </w:p>
    <w:p w14:paraId="3A8DB6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SMATV</w:t>
      </w:r>
      <w:r>
        <w:rPr>
          <w:rFonts w:ascii="Courier New" w:hAnsi="Courier New" w:cs="Courier New"/>
        </w:rPr>
        <w:tab/>
        <w:t>satellite master antenna TV</w:t>
      </w:r>
    </w:p>
    <w:p w14:paraId="69A5B242" w14:textId="719E0AC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SMB</w:t>
      </w:r>
      <w:r>
        <w:rPr>
          <w:rFonts w:ascii="Courier New" w:hAnsi="Courier New" w:cs="Courier New"/>
        </w:rPr>
        <w:tab/>
        <w:t>Server Message Block</w:t>
      </w:r>
      <w:r w:rsidR="00DA6E9E">
        <w:rPr>
          <w:rFonts w:ascii="Courier New" w:hAnsi="Courier New" w:cs="Courier New"/>
        </w:rPr>
        <w:t xml:space="preserve"> (CTI)</w:t>
      </w:r>
    </w:p>
    <w:p w14:paraId="14B47C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SMB</w:t>
      </w:r>
      <w:r>
        <w:rPr>
          <w:rFonts w:ascii="Courier New" w:hAnsi="Courier New" w:cs="Courier New"/>
        </w:rPr>
        <w:tab/>
        <w:t>Server Message Block (Microsoft)</w:t>
      </w:r>
    </w:p>
    <w:p w14:paraId="6B1EAA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SMB</w:t>
      </w:r>
      <w:r>
        <w:rPr>
          <w:rFonts w:ascii="Courier New" w:hAnsi="Courier New" w:cs="Courier New"/>
        </w:rPr>
        <w:tab/>
        <w:t>small to medium business</w:t>
      </w:r>
    </w:p>
    <w:p w14:paraId="2ED1BCA8" w14:textId="2DE10E82" w:rsidR="00DA6E9E" w:rsidRDefault="00DA6E9E">
      <w:pPr>
        <w:widowControl w:val="0"/>
        <w:autoSpaceDE w:val="0"/>
        <w:autoSpaceDN w:val="0"/>
        <w:adjustRightInd w:val="0"/>
        <w:spacing w:after="0" w:line="240" w:lineRule="auto"/>
        <w:rPr>
          <w:rFonts w:ascii="Courier New" w:hAnsi="Courier New" w:cs="Courier New"/>
        </w:rPr>
      </w:pPr>
      <w:r>
        <w:t>SMBv1 Server Message Block version 1 (CTI)</w:t>
      </w:r>
    </w:p>
    <w:p w14:paraId="12855A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SMC</w:t>
      </w:r>
      <w:r>
        <w:rPr>
          <w:rFonts w:ascii="Courier New" w:hAnsi="Courier New" w:cs="Courier New"/>
        </w:rPr>
        <w:tab/>
        <w:t>Site Management Center (CWAN-ATT)</w:t>
      </w:r>
    </w:p>
    <w:p w14:paraId="20F0A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SMC</w:t>
      </w:r>
      <w:r>
        <w:rPr>
          <w:rFonts w:ascii="Courier New" w:hAnsi="Courier New" w:cs="Courier New"/>
        </w:rPr>
        <w:tab/>
        <w:t>Standard Microsystems Corp.</w:t>
      </w:r>
    </w:p>
    <w:p w14:paraId="4AAEE7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SMC</w:t>
      </w:r>
      <w:r>
        <w:rPr>
          <w:rFonts w:ascii="Courier New" w:hAnsi="Courier New" w:cs="Courier New"/>
        </w:rPr>
        <w:tab/>
        <w:t>Status Monitoring Condition</w:t>
      </w:r>
    </w:p>
    <w:p w14:paraId="32FE9F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SMC</w:t>
      </w:r>
      <w:r>
        <w:rPr>
          <w:rFonts w:ascii="Courier New" w:hAnsi="Courier New" w:cs="Courier New"/>
        </w:rPr>
        <w:tab/>
        <w:t>Subscriber and Maintenance Centre</w:t>
      </w:r>
    </w:p>
    <w:p w14:paraId="6D34F6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SMC</w:t>
      </w:r>
      <w:r>
        <w:rPr>
          <w:rFonts w:ascii="Courier New" w:hAnsi="Courier New" w:cs="Courier New"/>
        </w:rPr>
        <w:tab/>
        <w:t>Surface Mounted Components</w:t>
      </w:r>
    </w:p>
    <w:p w14:paraId="23ECD0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SMCI</w:t>
      </w:r>
      <w:r>
        <w:rPr>
          <w:rFonts w:ascii="Courier New" w:hAnsi="Courier New" w:cs="Courier New"/>
        </w:rPr>
        <w:tab/>
        <w:t>standardize, measure, control and improve (PMI)</w:t>
      </w:r>
    </w:p>
    <w:p w14:paraId="4F0935A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SMD</w:t>
        </w:r>
        <w:r>
          <w:rPr>
            <w:rFonts w:ascii="Courier New" w:hAnsi="Courier New" w:cs="Courier New"/>
          </w:rPr>
          <w:tab/>
          <w:t>Storage Module Drive</w:t>
        </w:r>
      </w:smartTag>
      <w:r>
        <w:rPr>
          <w:rFonts w:ascii="Courier New" w:hAnsi="Courier New" w:cs="Courier New"/>
        </w:rPr>
        <w:t xml:space="preserve"> (Peripheral Controller)</w:t>
      </w:r>
    </w:p>
    <w:p w14:paraId="2F5BC9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SMD</w:t>
      </w:r>
      <w:r>
        <w:rPr>
          <w:rFonts w:ascii="Courier New" w:hAnsi="Courier New" w:cs="Courier New"/>
        </w:rPr>
        <w:tab/>
        <w:t>surface mount device</w:t>
      </w:r>
    </w:p>
    <w:p w14:paraId="6F5E01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SMDR</w:t>
      </w:r>
      <w:r>
        <w:rPr>
          <w:rFonts w:ascii="Courier New" w:hAnsi="Courier New" w:cs="Courier New"/>
        </w:rPr>
        <w:tab/>
        <w:t>station message detail recording (CDR)</w:t>
      </w:r>
    </w:p>
    <w:p w14:paraId="045C4B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SMDS</w:t>
      </w:r>
      <w:r>
        <w:rPr>
          <w:rFonts w:ascii="Courier New" w:hAnsi="Courier New" w:cs="Courier New"/>
        </w:rPr>
        <w:tab/>
        <w:t>switched multimegabit data service</w:t>
      </w:r>
    </w:p>
    <w:p w14:paraId="63D336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SMDS</w:t>
      </w:r>
      <w:r>
        <w:rPr>
          <w:rFonts w:ascii="Courier New" w:hAnsi="Courier New" w:cs="Courier New"/>
        </w:rPr>
        <w:tab/>
        <w:t>Switched Multimegabit Digital Service</w:t>
      </w:r>
    </w:p>
    <w:p w14:paraId="38CF81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SME</w:t>
      </w:r>
      <w:r>
        <w:rPr>
          <w:rFonts w:ascii="Courier New" w:hAnsi="Courier New" w:cs="Courier New"/>
        </w:rPr>
        <w:tab/>
        <w:t>Short Message Entity</w:t>
      </w:r>
    </w:p>
    <w:p w14:paraId="0BA6EC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SME</w:t>
      </w:r>
      <w:r>
        <w:rPr>
          <w:rFonts w:ascii="Courier New" w:hAnsi="Courier New" w:cs="Courier New"/>
        </w:rPr>
        <w:tab/>
        <w:t>small to medium size enterprise</w:t>
      </w:r>
    </w:p>
    <w:p w14:paraId="1DD479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SME</w:t>
      </w:r>
      <w:r>
        <w:rPr>
          <w:rFonts w:ascii="Courier New" w:hAnsi="Courier New" w:cs="Courier New"/>
        </w:rPr>
        <w:tab/>
        <w:t>Society of Manufacturing Engineers</w:t>
      </w:r>
    </w:p>
    <w:p w14:paraId="7B4167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SME</w:t>
      </w:r>
      <w:r>
        <w:rPr>
          <w:rFonts w:ascii="Courier New" w:hAnsi="Courier New" w:cs="Courier New"/>
        </w:rPr>
        <w:tab/>
        <w:t>subject matter expert (PMI)</w:t>
      </w:r>
    </w:p>
    <w:p w14:paraId="23E305A5" w14:textId="7231E30E" w:rsidR="007A3B90" w:rsidRDefault="007A3B90">
      <w:pPr>
        <w:widowControl w:val="0"/>
        <w:autoSpaceDE w:val="0"/>
        <w:autoSpaceDN w:val="0"/>
        <w:adjustRightInd w:val="0"/>
        <w:spacing w:after="0" w:line="240" w:lineRule="auto"/>
        <w:rPr>
          <w:rFonts w:ascii="Courier New" w:hAnsi="Courier New" w:cs="Courier New"/>
        </w:rPr>
      </w:pPr>
      <w:r>
        <w:rPr>
          <w:rFonts w:ascii="Courier New" w:hAnsi="Courier New" w:cs="Courier New"/>
        </w:rPr>
        <w:t>SMEs</w:t>
      </w:r>
      <w:r>
        <w:rPr>
          <w:rFonts w:ascii="Courier New" w:hAnsi="Courier New" w:cs="Courier New"/>
        </w:rPr>
        <w:tab/>
        <w:t xml:space="preserve">Small and Medium-sized </w:t>
      </w:r>
      <w:proofErr w:type="spellStart"/>
      <w:r>
        <w:rPr>
          <w:rFonts w:ascii="Courier New" w:hAnsi="Courier New" w:cs="Courier New"/>
        </w:rPr>
        <w:t>Emterprises</w:t>
      </w:r>
      <w:proofErr w:type="spellEnd"/>
      <w:r>
        <w:rPr>
          <w:rFonts w:ascii="Courier New" w:hAnsi="Courier New" w:cs="Courier New"/>
        </w:rPr>
        <w:t xml:space="preserve"> (ROK)</w:t>
      </w:r>
    </w:p>
    <w:p w14:paraId="173E2D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SMES</w:t>
      </w:r>
      <w:r>
        <w:rPr>
          <w:rFonts w:ascii="Courier New" w:hAnsi="Courier New" w:cs="Courier New"/>
        </w:rPr>
        <w:tab/>
        <w:t>superconducting magnetic energy storage</w:t>
      </w:r>
    </w:p>
    <w:p w14:paraId="476529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SMF</w:t>
      </w:r>
      <w:r>
        <w:rPr>
          <w:rFonts w:ascii="Courier New" w:hAnsi="Courier New" w:cs="Courier New"/>
        </w:rPr>
        <w:tab/>
        <w:t>Service Management Function</w:t>
      </w:r>
    </w:p>
    <w:p w14:paraId="0EF7BE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SMF</w:t>
      </w:r>
      <w:r>
        <w:rPr>
          <w:rFonts w:ascii="Courier New" w:hAnsi="Courier New" w:cs="Courier New"/>
        </w:rPr>
        <w:tab/>
        <w:t>single-mode dispersion-unshifted fiber</w:t>
      </w:r>
    </w:p>
    <w:p w14:paraId="515C71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SMF</w:t>
      </w:r>
      <w:r>
        <w:rPr>
          <w:rFonts w:ascii="Courier New" w:hAnsi="Courier New" w:cs="Courier New"/>
        </w:rPr>
        <w:tab/>
        <w:t>Status Monitoring Fail Event</w:t>
      </w:r>
    </w:p>
    <w:p w14:paraId="626938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SMF</w:t>
      </w:r>
      <w:r>
        <w:rPr>
          <w:rFonts w:ascii="Courier New" w:hAnsi="Courier New" w:cs="Courier New"/>
        </w:rPr>
        <w:tab/>
        <w:t>Systems Management Function</w:t>
      </w:r>
    </w:p>
    <w:p w14:paraId="7999B1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SMFA</w:t>
      </w:r>
      <w:r>
        <w:rPr>
          <w:rFonts w:ascii="Courier New" w:hAnsi="Courier New" w:cs="Courier New"/>
        </w:rPr>
        <w:tab/>
        <w:t>Systems Management Functional Area</w:t>
      </w:r>
    </w:p>
    <w:p w14:paraId="18424C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SMFU</w:t>
      </w:r>
      <w:r>
        <w:rPr>
          <w:rFonts w:ascii="Courier New" w:hAnsi="Courier New" w:cs="Courier New"/>
        </w:rPr>
        <w:tab/>
        <w:t>Systems Management Functional Unit</w:t>
      </w:r>
    </w:p>
    <w:p w14:paraId="427FD6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SMG</w:t>
      </w:r>
      <w:r>
        <w:rPr>
          <w:rFonts w:ascii="Courier New" w:hAnsi="Courier New" w:cs="Courier New"/>
        </w:rPr>
        <w:tab/>
        <w:t>special mobile group</w:t>
      </w:r>
    </w:p>
    <w:p w14:paraId="3D58A4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SMG</w:t>
      </w:r>
      <w:r>
        <w:rPr>
          <w:rFonts w:ascii="Courier New" w:hAnsi="Courier New" w:cs="Courier New"/>
        </w:rPr>
        <w:tab/>
        <w:t>Special Mobile Group (ETSI TC)</w:t>
      </w:r>
    </w:p>
    <w:p w14:paraId="0CB7BB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SMGEN</w:t>
      </w:r>
      <w:r>
        <w:rPr>
          <w:rFonts w:ascii="Courier New" w:hAnsi="Courier New" w:cs="Courier New"/>
        </w:rPr>
        <w:tab/>
        <w:t>Sort/Merge GENeration</w:t>
      </w:r>
    </w:p>
    <w:p w14:paraId="7FA95A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w:t>
      </w:r>
      <w:r>
        <w:rPr>
          <w:rFonts w:ascii="Courier New" w:hAnsi="Courier New" w:cs="Courier New"/>
        </w:rPr>
        <w:tab/>
        <w:t>simple matrix inversion</w:t>
      </w:r>
    </w:p>
    <w:p w14:paraId="1F0F7B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w:t>
      </w:r>
      <w:r>
        <w:rPr>
          <w:rFonts w:ascii="Courier New" w:hAnsi="Courier New" w:cs="Courier New"/>
        </w:rPr>
        <w:tab/>
        <w:t>structure of management information</w:t>
      </w:r>
    </w:p>
    <w:p w14:paraId="30082F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w:t>
      </w:r>
      <w:r>
        <w:rPr>
          <w:rFonts w:ascii="Courier New" w:hAnsi="Courier New" w:cs="Courier New"/>
        </w:rPr>
        <w:tab/>
        <w:t>Switched-Mode Inverter (Power Supply)</w:t>
      </w:r>
    </w:p>
    <w:p w14:paraId="45152B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SMIB</w:t>
      </w:r>
      <w:r>
        <w:rPr>
          <w:rFonts w:ascii="Courier New" w:hAnsi="Courier New" w:cs="Courier New"/>
        </w:rPr>
        <w:tab/>
        <w:t>Security Management Information Base (X.800)</w:t>
      </w:r>
    </w:p>
    <w:p w14:paraId="5838BA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SMIEEE</w:t>
      </w:r>
      <w:r>
        <w:rPr>
          <w:rFonts w:ascii="Courier New" w:hAnsi="Courier New" w:cs="Courier New"/>
        </w:rPr>
        <w:tab/>
        <w:t>Senior Member of Institute of Electrical and Electronics Engineers, Inc. (US)</w:t>
      </w:r>
    </w:p>
    <w:p w14:paraId="1353CA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S/MIME</w:t>
      </w:r>
      <w:r>
        <w:rPr>
          <w:rFonts w:ascii="Courier New" w:hAnsi="Courier New" w:cs="Courier New"/>
        </w:rPr>
        <w:tab/>
        <w:t>secure M</w:t>
      </w:r>
      <w:r w:rsidR="00D6348E">
        <w:rPr>
          <w:rFonts w:ascii="Courier New" w:hAnsi="Courier New" w:cs="Courier New"/>
        </w:rPr>
        <w:t xml:space="preserve">ultipurpose </w:t>
      </w:r>
      <w:r>
        <w:rPr>
          <w:rFonts w:ascii="Courier New" w:hAnsi="Courier New" w:cs="Courier New"/>
        </w:rPr>
        <w:t>I</w:t>
      </w:r>
      <w:r w:rsidR="00D6348E">
        <w:rPr>
          <w:rFonts w:ascii="Courier New" w:hAnsi="Courier New" w:cs="Courier New"/>
        </w:rPr>
        <w:t xml:space="preserve">nternet </w:t>
      </w:r>
      <w:r>
        <w:rPr>
          <w:rFonts w:ascii="Courier New" w:hAnsi="Courier New" w:cs="Courier New"/>
        </w:rPr>
        <w:t>M</w:t>
      </w:r>
      <w:r w:rsidR="00D6348E">
        <w:rPr>
          <w:rFonts w:ascii="Courier New" w:hAnsi="Courier New" w:cs="Courier New"/>
        </w:rPr>
        <w:t xml:space="preserve">ail </w:t>
      </w:r>
      <w:r>
        <w:rPr>
          <w:rFonts w:ascii="Courier New" w:hAnsi="Courier New" w:cs="Courier New"/>
        </w:rPr>
        <w:t>E</w:t>
      </w:r>
      <w:r w:rsidR="00D6348E">
        <w:rPr>
          <w:rFonts w:ascii="Courier New" w:hAnsi="Courier New" w:cs="Courier New"/>
        </w:rPr>
        <w:t>xtensions</w:t>
      </w:r>
      <w:r w:rsidR="00F47730">
        <w:rPr>
          <w:rFonts w:ascii="Courier New" w:hAnsi="Courier New" w:cs="Courier New"/>
        </w:rPr>
        <w:t xml:space="preserve"> (avoid RC2)</w:t>
      </w:r>
    </w:p>
    <w:p w14:paraId="1082C2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SMIP</w:t>
      </w:r>
      <w:r>
        <w:rPr>
          <w:rFonts w:ascii="Courier New" w:hAnsi="Courier New" w:cs="Courier New"/>
        </w:rPr>
        <w:tab/>
        <w:t>Strategic Management Information Plan</w:t>
      </w:r>
    </w:p>
    <w:p w14:paraId="035988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SMIS</w:t>
      </w:r>
      <w:r>
        <w:rPr>
          <w:rFonts w:ascii="Courier New" w:hAnsi="Courier New" w:cs="Courier New"/>
        </w:rPr>
        <w:tab/>
        <w:t>Specific Management Information-passing Service (OSI)</w:t>
      </w:r>
    </w:p>
    <w:p w14:paraId="1CD6F5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SML</w:t>
      </w:r>
      <w:r>
        <w:rPr>
          <w:rFonts w:ascii="Courier New" w:hAnsi="Courier New" w:cs="Courier New"/>
        </w:rPr>
        <w:tab/>
        <w:t>standard metalanguage (dcs.ed.ac.uk/home/stg/NOTES)</w:t>
      </w:r>
    </w:p>
    <w:p w14:paraId="7DA2E4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SMM</w:t>
      </w:r>
      <w:r>
        <w:rPr>
          <w:rFonts w:ascii="Courier New" w:hAnsi="Courier New" w:cs="Courier New"/>
        </w:rPr>
        <w:tab/>
        <w:t>Start of Manual Message</w:t>
      </w:r>
    </w:p>
    <w:p w14:paraId="6D3115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SMMR</w:t>
      </w:r>
      <w:r>
        <w:rPr>
          <w:rFonts w:ascii="Courier New" w:hAnsi="Courier New" w:cs="Courier New"/>
        </w:rPr>
        <w:tab/>
        <w:t>Scanning Multichannel Microwave Radiometer</w:t>
      </w:r>
    </w:p>
    <w:p w14:paraId="0F0CAE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SMMT</w:t>
      </w:r>
      <w:r>
        <w:rPr>
          <w:rFonts w:ascii="Courier New" w:hAnsi="Courier New" w:cs="Courier New"/>
        </w:rPr>
        <w:tab/>
        <w:t>Society of Motor Manufacturers and Traders</w:t>
      </w:r>
    </w:p>
    <w:p w14:paraId="749712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SMN</w:t>
      </w:r>
      <w:r>
        <w:rPr>
          <w:rFonts w:ascii="Courier New" w:hAnsi="Courier New" w:cs="Courier New"/>
        </w:rPr>
        <w:tab/>
        <w:t>System Management Network</w:t>
      </w:r>
    </w:p>
    <w:p w14:paraId="62A2DE96"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SMO</w:t>
      </w:r>
      <w:r>
        <w:rPr>
          <w:rFonts w:ascii="Courier New" w:hAnsi="Courier New" w:cs="Courier New"/>
        </w:rPr>
        <w:tab/>
        <w:t>semi</w:t>
      </w:r>
      <w:r w:rsidRPr="00387F9B">
        <w:rPr>
          <w:rFonts w:ascii="Courier New" w:hAnsi="Courier New" w:cs="Courier New"/>
        </w:rPr>
        <w:t xml:space="preserve"> </w:t>
      </w:r>
      <w:r>
        <w:rPr>
          <w:rFonts w:ascii="Courier New" w:hAnsi="Courier New" w:cs="Courier New"/>
        </w:rPr>
        <w:t>empirical molecular orbital (CRC)</w:t>
      </w:r>
    </w:p>
    <w:p w14:paraId="1D41FE3B"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SMOW</w:t>
      </w:r>
      <w:r>
        <w:rPr>
          <w:rFonts w:ascii="Courier New" w:hAnsi="Courier New" w:cs="Courier New"/>
        </w:rPr>
        <w:tab/>
        <w:t>Standard Mean Ocean Water (CRC)</w:t>
      </w:r>
    </w:p>
    <w:p w14:paraId="07C2D9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w:t>
      </w:r>
      <w:r>
        <w:rPr>
          <w:rFonts w:ascii="Courier New" w:hAnsi="Courier New" w:cs="Courier New"/>
        </w:rPr>
        <w:tab/>
        <w:t>software motion picture</w:t>
      </w:r>
    </w:p>
    <w:p w14:paraId="592B5C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w:t>
      </w:r>
      <w:r>
        <w:rPr>
          <w:rFonts w:ascii="Courier New" w:hAnsi="Courier New" w:cs="Courier New"/>
        </w:rPr>
        <w:tab/>
        <w:t>Status Monitoring Pass event</w:t>
      </w:r>
    </w:p>
    <w:p w14:paraId="6F98D1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w:t>
      </w:r>
      <w:r>
        <w:rPr>
          <w:rFonts w:ascii="Courier New" w:hAnsi="Courier New" w:cs="Courier New"/>
        </w:rPr>
        <w:tab/>
        <w:t>subminiature push-on (connector)</w:t>
      </w:r>
    </w:p>
    <w:p w14:paraId="54B5A0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w:t>
      </w:r>
      <w:r>
        <w:rPr>
          <w:rFonts w:ascii="Courier New" w:hAnsi="Courier New" w:cs="Courier New"/>
        </w:rPr>
        <w:tab/>
        <w:t>surface mount package</w:t>
      </w:r>
    </w:p>
    <w:p w14:paraId="56D2B8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w:t>
      </w:r>
      <w:r>
        <w:rPr>
          <w:rFonts w:ascii="Courier New" w:hAnsi="Courier New" w:cs="Courier New"/>
        </w:rPr>
        <w:tab/>
        <w:t>Symmetrical MultiProcessing</w:t>
      </w:r>
    </w:p>
    <w:p w14:paraId="6D0C72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w:t>
      </w:r>
      <w:r>
        <w:rPr>
          <w:rFonts w:ascii="Courier New" w:hAnsi="Courier New" w:cs="Courier New"/>
        </w:rPr>
        <w:tab/>
        <w:t>Systems Management Protocol (BT)</w:t>
      </w:r>
    </w:p>
    <w:p w14:paraId="118F7B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SM-PDU</w:t>
      </w:r>
      <w:r>
        <w:rPr>
          <w:rFonts w:ascii="Courier New" w:hAnsi="Courier New" w:cs="Courier New"/>
        </w:rPr>
        <w:tab/>
        <w:t>SegMent Protocol Data Unit</w:t>
      </w:r>
    </w:p>
    <w:p w14:paraId="4878E9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SMPS</w:t>
      </w:r>
      <w:r>
        <w:rPr>
          <w:rFonts w:ascii="Courier New" w:hAnsi="Courier New" w:cs="Courier New"/>
        </w:rPr>
        <w:tab/>
        <w:t>Switched-Mode Power Supply</w:t>
      </w:r>
    </w:p>
    <w:p w14:paraId="61A848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SMPTE</w:t>
      </w:r>
      <w:r>
        <w:rPr>
          <w:rFonts w:ascii="Courier New" w:hAnsi="Courier New" w:cs="Courier New"/>
        </w:rPr>
        <w:tab/>
        <w:t xml:space="preserve">Society of Motion Picture &amp; Television Engineers </w:t>
      </w:r>
      <w:hyperlink r:id="rId167" w:history="1">
        <w:r>
          <w:rPr>
            <w:rFonts w:ascii="Courier New" w:hAnsi="Courier New" w:cs="Courier New"/>
            <w:color w:val="0000FF"/>
            <w:u w:val="single"/>
          </w:rPr>
          <w:t>www.smpte.org</w:t>
        </w:r>
      </w:hyperlink>
    </w:p>
    <w:p w14:paraId="0FE467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SMR</w:t>
      </w:r>
      <w:r>
        <w:rPr>
          <w:rFonts w:ascii="Courier New" w:hAnsi="Courier New" w:cs="Courier New"/>
        </w:rPr>
        <w:tab/>
        <w:t>specialized mobile radio</w:t>
      </w:r>
    </w:p>
    <w:p w14:paraId="486F95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w:t>
      </w:r>
      <w:r>
        <w:rPr>
          <w:rFonts w:ascii="Courier New" w:hAnsi="Courier New" w:cs="Courier New"/>
        </w:rPr>
        <w:tab/>
        <w:t>Satellite Multiservice System (EUTELSAT)</w:t>
      </w:r>
    </w:p>
    <w:p w14:paraId="7BC6D1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w:t>
      </w:r>
      <w:r>
        <w:rPr>
          <w:rFonts w:ascii="Courier New" w:hAnsi="Courier New" w:cs="Courier New"/>
        </w:rPr>
        <w:tab/>
        <w:t>Service Management System (Nokia)</w:t>
      </w:r>
    </w:p>
    <w:p w14:paraId="154F98A0" w14:textId="576EE4E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w:t>
      </w:r>
      <w:r>
        <w:rPr>
          <w:rFonts w:ascii="Courier New" w:hAnsi="Courier New" w:cs="Courier New"/>
        </w:rPr>
        <w:tab/>
        <w:t>Short Message Service</w:t>
      </w:r>
      <w:r w:rsidR="00DA6E9E">
        <w:rPr>
          <w:rFonts w:ascii="Courier New" w:hAnsi="Courier New" w:cs="Courier New"/>
        </w:rPr>
        <w:t xml:space="preserve"> (CTI)</w:t>
      </w:r>
    </w:p>
    <w:p w14:paraId="299EF9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SMS</w:t>
      </w:r>
      <w:r>
        <w:rPr>
          <w:rFonts w:ascii="Courier New" w:hAnsi="Courier New" w:cs="Courier New"/>
        </w:rPr>
        <w:tab/>
        <w:t>short message service (GSM)</w:t>
      </w:r>
    </w:p>
    <w:p w14:paraId="52E8F3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w:t>
      </w:r>
      <w:r>
        <w:rPr>
          <w:rFonts w:ascii="Courier New" w:hAnsi="Courier New" w:cs="Courier New"/>
        </w:rPr>
        <w:tab/>
        <w:t>subscriber management system</w:t>
      </w:r>
    </w:p>
    <w:p w14:paraId="4DD007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SMS/PP</w:t>
      </w:r>
      <w:r>
        <w:rPr>
          <w:rFonts w:ascii="Courier New" w:hAnsi="Courier New" w:cs="Courier New"/>
        </w:rPr>
        <w:tab/>
        <w:t>Short Message Service/Point-to-Point</w:t>
      </w:r>
    </w:p>
    <w:p w14:paraId="40AB3E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SMSCB</w:t>
      </w:r>
      <w:r>
        <w:rPr>
          <w:rFonts w:ascii="Courier New" w:hAnsi="Courier New" w:cs="Courier New"/>
        </w:rPr>
        <w:tab/>
        <w:t>Short Message Service Cell Broadcast</w:t>
      </w:r>
    </w:p>
    <w:p w14:paraId="04938B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SMS-SC</w:t>
      </w:r>
      <w:r>
        <w:rPr>
          <w:rFonts w:ascii="Courier New" w:hAnsi="Courier New" w:cs="Courier New"/>
        </w:rPr>
        <w:tab/>
        <w:t>Short Message Service - Service Centre</w:t>
      </w:r>
    </w:p>
    <w:p w14:paraId="2B66B3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SMT</w:t>
      </w:r>
      <w:r>
        <w:rPr>
          <w:rFonts w:ascii="Courier New" w:hAnsi="Courier New" w:cs="Courier New"/>
        </w:rPr>
        <w:tab/>
        <w:t>satellite media tour</w:t>
      </w:r>
    </w:p>
    <w:p w14:paraId="1DF2BE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Smt</w:t>
      </w:r>
      <w:r>
        <w:rPr>
          <w:rFonts w:ascii="Courier New" w:hAnsi="Courier New" w:cs="Courier New"/>
        </w:rPr>
        <w:tab/>
        <w:t>Short message terminal</w:t>
      </w:r>
    </w:p>
    <w:p w14:paraId="047B44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SMT</w:t>
      </w:r>
      <w:r>
        <w:rPr>
          <w:rFonts w:ascii="Courier New" w:hAnsi="Courier New" w:cs="Courier New"/>
        </w:rPr>
        <w:tab/>
        <w:t>Station Management Layer (FDDI)</w:t>
      </w:r>
    </w:p>
    <w:p w14:paraId="07F143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SMT</w:t>
      </w:r>
      <w:r>
        <w:rPr>
          <w:rFonts w:ascii="Courier New" w:hAnsi="Courier New" w:cs="Courier New"/>
        </w:rPr>
        <w:tab/>
        <w:t>surface mount technology</w:t>
      </w:r>
    </w:p>
    <w:p w14:paraId="4DAF22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SMTP</w:t>
      </w:r>
      <w:r>
        <w:rPr>
          <w:rFonts w:ascii="Courier New" w:hAnsi="Courier New" w:cs="Courier New"/>
        </w:rPr>
        <w:tab/>
        <w:t>simple mail transfer protocol (TCP/IP-DoD)</w:t>
      </w:r>
    </w:p>
    <w:p w14:paraId="52BF36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SMU</w:t>
      </w:r>
      <w:r>
        <w:rPr>
          <w:rFonts w:ascii="Courier New" w:hAnsi="Courier New" w:cs="Courier New"/>
        </w:rPr>
        <w:tab/>
        <w:t>signal monitoring unit</w:t>
      </w:r>
    </w:p>
    <w:p w14:paraId="0CA136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SMU</w:t>
      </w:r>
      <w:r>
        <w:rPr>
          <w:rFonts w:ascii="Courier New" w:hAnsi="Courier New" w:cs="Courier New"/>
        </w:rPr>
        <w:tab/>
        <w:t>Systems Management Utilities (IBM)</w:t>
      </w:r>
    </w:p>
    <w:p w14:paraId="1FC434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SMUX</w:t>
      </w:r>
      <w:r>
        <w:rPr>
          <w:rFonts w:ascii="Courier New" w:hAnsi="Courier New" w:cs="Courier New"/>
        </w:rPr>
        <w:tab/>
        <w:t>SNMP Multiplexing Protocol</w:t>
      </w:r>
    </w:p>
    <w:p w14:paraId="4523CF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SMV</w:t>
      </w:r>
      <w:r>
        <w:rPr>
          <w:rFonts w:ascii="Courier New" w:hAnsi="Courier New" w:cs="Courier New"/>
        </w:rPr>
        <w:tab/>
        <w:t>Self Monitoring Variable</w:t>
      </w:r>
    </w:p>
    <w:p w14:paraId="09EA47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SMVT</w:t>
      </w:r>
      <w:r>
        <w:rPr>
          <w:rFonts w:ascii="Courier New" w:hAnsi="Courier New" w:cs="Courier New"/>
        </w:rPr>
        <w:tab/>
        <w:t xml:space="preserve">Scroll </w:t>
      </w:r>
      <w:smartTag w:uri="urn:schemas-microsoft-com:office:smarttags" w:element="State">
        <w:smartTag w:uri="urn:schemas-microsoft-com:office:smarttags" w:element="State">
          <w:r>
            <w:rPr>
              <w:rFonts w:ascii="Courier New" w:hAnsi="Courier New" w:cs="Courier New"/>
            </w:rPr>
            <w:t>Mode</w:t>
          </w:r>
        </w:smartTag>
        <w:r>
          <w:rPr>
            <w:rFonts w:ascii="Courier New" w:hAnsi="Courier New" w:cs="Courier New"/>
          </w:rPr>
          <w:t xml:space="preserve"> </w:t>
        </w:r>
        <w:smartTag w:uri="urn:schemas-microsoft-com:office:smarttags" w:element="State">
          <w:r>
            <w:rPr>
              <w:rFonts w:ascii="Courier New" w:hAnsi="Courier New" w:cs="Courier New"/>
            </w:rPr>
            <w:t>VT</w:t>
          </w:r>
        </w:smartTag>
      </w:smartTag>
    </w:p>
    <w:p w14:paraId="7BB84B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w:t>
      </w:r>
      <w:r>
        <w:rPr>
          <w:rFonts w:ascii="Courier New" w:hAnsi="Courier New" w:cs="Courier New"/>
        </w:rPr>
        <w:tab/>
        <w:t>tin 50</w:t>
      </w:r>
    </w:p>
    <w:p w14:paraId="6845BC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w:t>
      </w:r>
      <w:r>
        <w:rPr>
          <w:rFonts w:ascii="Courier New" w:hAnsi="Courier New" w:cs="Courier New"/>
        </w:rPr>
        <w:tab/>
        <w:t>signal to noise ratio</w:t>
      </w:r>
    </w:p>
    <w:p w14:paraId="564E3F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w:t>
      </w:r>
      <w:r>
        <w:rPr>
          <w:rFonts w:ascii="Courier New" w:hAnsi="Courier New" w:cs="Courier New"/>
        </w:rPr>
        <w:tab/>
        <w:t>Service Number</w:t>
      </w:r>
    </w:p>
    <w:p w14:paraId="12D8E7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w:t>
      </w:r>
      <w:r>
        <w:rPr>
          <w:rFonts w:ascii="Courier New" w:hAnsi="Courier New" w:cs="Courier New"/>
        </w:rPr>
        <w:tab/>
        <w:t>Subscriber Number</w:t>
      </w:r>
    </w:p>
    <w:p w14:paraId="263D8A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w:t>
      </w:r>
      <w:r>
        <w:rPr>
          <w:rFonts w:ascii="Courier New" w:hAnsi="Courier New" w:cs="Courier New"/>
        </w:rPr>
        <w:tab/>
        <w:t>scalar network analyzer</w:t>
      </w:r>
    </w:p>
    <w:p w14:paraId="21F848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w:t>
      </w:r>
      <w:r>
        <w:rPr>
          <w:rFonts w:ascii="Courier New" w:hAnsi="Courier New" w:cs="Courier New"/>
        </w:rPr>
        <w:tab/>
        <w:t>Short Number Addressing (TETRA)</w:t>
      </w:r>
    </w:p>
    <w:p w14:paraId="4CFC0F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w:t>
      </w:r>
      <w:r>
        <w:rPr>
          <w:rFonts w:ascii="Courier New" w:hAnsi="Courier New" w:cs="Courier New"/>
        </w:rPr>
        <w:tab/>
        <w:t>systems network architecture (IBM)</w:t>
      </w:r>
    </w:p>
    <w:p w14:paraId="7CF0D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SNACF</w:t>
      </w:r>
      <w:r>
        <w:rPr>
          <w:rFonts w:ascii="Courier New" w:hAnsi="Courier New" w:cs="Courier New"/>
        </w:rPr>
        <w:tab/>
        <w:t>SubNetwork Access Function (NL-OSI)</w:t>
      </w:r>
    </w:p>
    <w:p w14:paraId="3FA1DD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SNACP</w:t>
      </w:r>
      <w:r>
        <w:rPr>
          <w:rFonts w:ascii="Courier New" w:hAnsi="Courier New" w:cs="Courier New"/>
        </w:rPr>
        <w:tab/>
        <w:t>SubNetwork Access Protocol (NL-OSI)</w:t>
      </w:r>
    </w:p>
    <w:p w14:paraId="3FB210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SNADS</w:t>
      </w:r>
      <w:r>
        <w:rPr>
          <w:rFonts w:ascii="Courier New" w:hAnsi="Courier New" w:cs="Courier New"/>
        </w:rPr>
        <w:tab/>
        <w:t>SNA Distribution Services</w:t>
      </w:r>
    </w:p>
    <w:p w14:paraId="2D2681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SNAP</w:t>
      </w:r>
      <w:r>
        <w:rPr>
          <w:rFonts w:ascii="Courier New" w:hAnsi="Courier New" w:cs="Courier New"/>
        </w:rPr>
        <w:tab/>
        <w:t>serial network access point</w:t>
      </w:r>
    </w:p>
    <w:p w14:paraId="393B52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SNAP</w:t>
      </w:r>
      <w:r>
        <w:rPr>
          <w:rFonts w:ascii="Courier New" w:hAnsi="Courier New" w:cs="Courier New"/>
        </w:rPr>
        <w:tab/>
        <w:t>Standard Network Access Protocol</w:t>
      </w:r>
    </w:p>
    <w:p w14:paraId="33CD1F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SNAP</w:t>
      </w:r>
      <w:r>
        <w:rPr>
          <w:rFonts w:ascii="Courier New" w:hAnsi="Courier New" w:cs="Courier New"/>
        </w:rPr>
        <w:tab/>
        <w:t>sub-network access protocol</w:t>
      </w:r>
    </w:p>
    <w:p w14:paraId="5F33F6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SNB</w:t>
      </w:r>
      <w:r>
        <w:rPr>
          <w:rFonts w:ascii="Courier New" w:hAnsi="Courier New" w:cs="Courier New"/>
        </w:rPr>
        <w:tab/>
        <w:t>Subscriber NumBer</w:t>
      </w:r>
    </w:p>
    <w:p w14:paraId="6790AEB4" w14:textId="77777777" w:rsidR="00C66397" w:rsidRDefault="00C66397">
      <w:pPr>
        <w:widowControl w:val="0"/>
        <w:autoSpaceDE w:val="0"/>
        <w:autoSpaceDN w:val="0"/>
        <w:adjustRightInd w:val="0"/>
        <w:spacing w:after="0" w:line="240" w:lineRule="auto"/>
        <w:rPr>
          <w:rFonts w:ascii="Courier New" w:hAnsi="Courier New" w:cs="Courier New"/>
        </w:rPr>
      </w:pPr>
      <w:r>
        <w:rPr>
          <w:rFonts w:ascii="Courier New" w:hAnsi="Courier New" w:cs="Courier New"/>
        </w:rPr>
        <w:t>SNB</w:t>
      </w:r>
      <w:r>
        <w:rPr>
          <w:rFonts w:ascii="Courier New" w:hAnsi="Courier New" w:cs="Courier New"/>
        </w:rPr>
        <w:tab/>
        <w:t>Swiss National Bank</w:t>
      </w:r>
    </w:p>
    <w:p w14:paraId="348B161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SND/ND</w:t>
      </w:r>
      <w:r w:rsidRPr="00900498">
        <w:rPr>
          <w:rFonts w:ascii="Courier New" w:hAnsi="Courier New" w:cs="Courier New"/>
          <w:lang w:val="fr-FR"/>
        </w:rPr>
        <w:tab/>
        <w:t>(signal + noise + distortion)/(noise + distortion)</w:t>
      </w:r>
    </w:p>
    <w:p w14:paraId="56DC57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SNDCF</w:t>
      </w:r>
      <w:r>
        <w:rPr>
          <w:rFonts w:ascii="Courier New" w:hAnsi="Courier New" w:cs="Courier New"/>
        </w:rPr>
        <w:tab/>
        <w:t>SubNetwork Dependent Convergence Function (NL)</w:t>
      </w:r>
    </w:p>
    <w:p w14:paraId="5E2380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SNDCP</w:t>
      </w:r>
      <w:r>
        <w:rPr>
          <w:rFonts w:ascii="Courier New" w:hAnsi="Courier New" w:cs="Courier New"/>
        </w:rPr>
        <w:tab/>
        <w:t>SubNetwork Dependent Convergence Protocol (NL)</w:t>
      </w:r>
    </w:p>
    <w:p w14:paraId="130164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SNDR</w:t>
      </w:r>
      <w:r>
        <w:rPr>
          <w:rFonts w:ascii="Courier New" w:hAnsi="Courier New" w:cs="Courier New"/>
        </w:rPr>
        <w:tab/>
        <w:t>Subcommittee on Natural Disaster Reduction (US)</w:t>
      </w:r>
    </w:p>
    <w:p w14:paraId="377E48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SNF</w:t>
      </w:r>
      <w:r>
        <w:rPr>
          <w:rFonts w:ascii="Courier New" w:hAnsi="Courier New" w:cs="Courier New"/>
        </w:rPr>
        <w:tab/>
        <w:t>System Noise Figure</w:t>
      </w:r>
    </w:p>
    <w:p w14:paraId="02A9C8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SNG</w:t>
      </w:r>
      <w:r>
        <w:rPr>
          <w:rFonts w:ascii="Courier New" w:hAnsi="Courier New" w:cs="Courier New"/>
        </w:rPr>
        <w:tab/>
        <w:t>satellite news gathering</w:t>
      </w:r>
    </w:p>
    <w:p w14:paraId="467EF9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SNI</w:t>
      </w:r>
      <w:r>
        <w:rPr>
          <w:rFonts w:ascii="Courier New" w:hAnsi="Courier New" w:cs="Courier New"/>
        </w:rPr>
        <w:tab/>
        <w:t>Secure Network Interface</w:t>
      </w:r>
    </w:p>
    <w:p w14:paraId="103953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SNIA</w:t>
      </w:r>
      <w:r>
        <w:rPr>
          <w:rFonts w:ascii="Courier New" w:hAnsi="Courier New" w:cs="Courier New"/>
        </w:rPr>
        <w:tab/>
        <w:t>Storage Network Industry Association</w:t>
      </w:r>
    </w:p>
    <w:p w14:paraId="0232D6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SNICF</w:t>
      </w:r>
      <w:r>
        <w:rPr>
          <w:rFonts w:ascii="Courier New" w:hAnsi="Courier New" w:cs="Courier New"/>
        </w:rPr>
        <w:tab/>
        <w:t>SubNetwork Independent Convergence Function (NL)</w:t>
      </w:r>
    </w:p>
    <w:p w14:paraId="7365B8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SNICP</w:t>
      </w:r>
      <w:r>
        <w:rPr>
          <w:rFonts w:ascii="Courier New" w:hAnsi="Courier New" w:cs="Courier New"/>
        </w:rPr>
        <w:tab/>
        <w:t>SubNetwork Independent Convergence Protocol (NL)</w:t>
      </w:r>
    </w:p>
    <w:p w14:paraId="2065DE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SNIR</w:t>
      </w:r>
      <w:r>
        <w:rPr>
          <w:rFonts w:ascii="Courier New" w:hAnsi="Courier New" w:cs="Courier New"/>
        </w:rPr>
        <w:tab/>
        <w:t>signal-to-noise plus interference</w:t>
      </w:r>
    </w:p>
    <w:p w14:paraId="7F16C1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SNMC</w:t>
      </w:r>
      <w:r>
        <w:rPr>
          <w:rFonts w:ascii="Courier New" w:hAnsi="Courier New" w:cs="Courier New"/>
        </w:rPr>
        <w:tab/>
        <w:t>Service provider Network Management Computer</w:t>
      </w:r>
    </w:p>
    <w:p w14:paraId="2714B5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SNMP</w:t>
      </w:r>
      <w:r>
        <w:rPr>
          <w:rFonts w:ascii="Courier New" w:hAnsi="Courier New" w:cs="Courier New"/>
        </w:rPr>
        <w:tab/>
        <w:t>simple network nanagement protocol (Internet)</w:t>
      </w:r>
    </w:p>
    <w:p w14:paraId="60923069"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SNMS</w:t>
      </w:r>
      <w:r>
        <w:rPr>
          <w:rFonts w:ascii="Courier New" w:hAnsi="Courier New" w:cs="Courier New"/>
        </w:rPr>
        <w:tab/>
        <w:t>sputtered neutral mass spectroscopy (CRC)</w:t>
      </w:r>
    </w:p>
    <w:p w14:paraId="635804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SNPA</w:t>
      </w:r>
      <w:r>
        <w:rPr>
          <w:rFonts w:ascii="Courier New" w:hAnsi="Courier New" w:cs="Courier New"/>
        </w:rPr>
        <w:tab/>
        <w:t>SubNetwork Point of Attachment</w:t>
      </w:r>
    </w:p>
    <w:p w14:paraId="42AE08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SNR</w:t>
      </w:r>
      <w:r>
        <w:rPr>
          <w:rFonts w:ascii="Courier New" w:hAnsi="Courier New" w:cs="Courier New"/>
        </w:rPr>
        <w:tab/>
        <w:t>Serial NumbeR</w:t>
      </w:r>
    </w:p>
    <w:p w14:paraId="29999C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SNR</w:t>
      </w:r>
      <w:r>
        <w:rPr>
          <w:rFonts w:ascii="Courier New" w:hAnsi="Courier New" w:cs="Courier New"/>
        </w:rPr>
        <w:tab/>
        <w:t>signal-to-noise ratio</w:t>
      </w:r>
    </w:p>
    <w:p w14:paraId="0503A5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SNRM</w:t>
      </w:r>
      <w:r>
        <w:rPr>
          <w:rFonts w:ascii="Courier New" w:hAnsi="Courier New" w:cs="Courier New"/>
        </w:rPr>
        <w:tab/>
        <w:t>Set Normal Response Mode (HDLC)</w:t>
      </w:r>
    </w:p>
    <w:p w14:paraId="77E7EA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SNRME</w:t>
      </w:r>
      <w:r>
        <w:rPr>
          <w:rFonts w:ascii="Courier New" w:hAnsi="Courier New" w:cs="Courier New"/>
        </w:rPr>
        <w:tab/>
        <w:t>Set Normal Response Mode Extended (HDLC)</w:t>
      </w:r>
    </w:p>
    <w:p w14:paraId="172312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SNS</w:t>
      </w:r>
      <w:r>
        <w:rPr>
          <w:rFonts w:ascii="Courier New" w:hAnsi="Courier New" w:cs="Courier New"/>
        </w:rPr>
        <w:tab/>
        <w:t>Secondary Network Server</w:t>
      </w:r>
    </w:p>
    <w:p w14:paraId="37809A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SNS</w:t>
      </w:r>
      <w:r>
        <w:rPr>
          <w:rFonts w:ascii="Courier New" w:hAnsi="Courier New" w:cs="Courier New"/>
        </w:rPr>
        <w:tab/>
        <w:t>Strategic National Stockpile (US)</w:t>
      </w:r>
    </w:p>
    <w:p w14:paraId="5BBB1F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SNT</w:t>
      </w:r>
      <w:r>
        <w:rPr>
          <w:rFonts w:ascii="Courier New" w:hAnsi="Courier New" w:cs="Courier New"/>
        </w:rPr>
        <w:tab/>
        <w:t>System Noise Temperature</w:t>
      </w:r>
    </w:p>
    <w:p w14:paraId="34B6B8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SNTP</w:t>
      </w:r>
      <w:r>
        <w:rPr>
          <w:rFonts w:ascii="Courier New" w:hAnsi="Courier New" w:cs="Courier New"/>
        </w:rPr>
        <w:tab/>
        <w:t>simple network time protocol</w:t>
      </w:r>
    </w:p>
    <w:p w14:paraId="60BF6AF1"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SNU</w:t>
      </w:r>
      <w:r>
        <w:rPr>
          <w:rFonts w:ascii="Courier New" w:hAnsi="Courier New" w:cs="Courier New"/>
        </w:rPr>
        <w:tab/>
        <w:t>solar neutronino unit (CRC)</w:t>
      </w:r>
    </w:p>
    <w:p w14:paraId="2A767D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SNUF</w:t>
      </w:r>
      <w:r>
        <w:rPr>
          <w:rFonts w:ascii="Courier New" w:hAnsi="Courier New" w:cs="Courier New"/>
        </w:rPr>
        <w:tab/>
        <w:t>SNA Upline Facility</w:t>
      </w:r>
    </w:p>
    <w:p w14:paraId="1EB6FC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SNV</w:t>
      </w:r>
      <w:r>
        <w:rPr>
          <w:rFonts w:ascii="Courier New" w:hAnsi="Courier New" w:cs="Courier New"/>
        </w:rPr>
        <w:tab/>
        <w:t>Schweizerische Normen Vereinigung</w:t>
      </w:r>
    </w:p>
    <w:p w14:paraId="6CEF06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w:t>
      </w:r>
      <w:r>
        <w:rPr>
          <w:rFonts w:ascii="Courier New" w:hAnsi="Courier New" w:cs="Courier New"/>
        </w:rPr>
        <w:tab/>
        <w:t>Shift Out</w:t>
      </w:r>
    </w:p>
    <w:p w14:paraId="28D8A5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w:t>
      </w:r>
      <w:r>
        <w:rPr>
          <w:rFonts w:ascii="Courier New" w:hAnsi="Courier New" w:cs="Courier New"/>
        </w:rPr>
        <w:tab/>
        <w:t>Small Outline</w:t>
      </w:r>
    </w:p>
    <w:p w14:paraId="1A5213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w:t>
      </w:r>
      <w:r>
        <w:rPr>
          <w:rFonts w:ascii="Courier New" w:hAnsi="Courier New" w:cs="Courier New"/>
        </w:rPr>
        <w:tab/>
        <w:t>Space Operation</w:t>
      </w:r>
    </w:p>
    <w:p w14:paraId="59BFA345"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SO</w:t>
      </w:r>
      <w:r>
        <w:rPr>
          <w:rFonts w:ascii="Courier New" w:hAnsi="Courier New" w:cs="Courier New"/>
        </w:rPr>
        <w:tab/>
        <w:t>spin orbital (CRC)</w:t>
      </w:r>
    </w:p>
    <w:p w14:paraId="27E77F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w:t>
      </w:r>
      <w:r>
        <w:rPr>
          <w:rFonts w:ascii="Courier New" w:hAnsi="Courier New" w:cs="Courier New"/>
        </w:rPr>
        <w:tab/>
        <w:t>Supporting Organization</w:t>
      </w:r>
    </w:p>
    <w:p w14:paraId="770518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w:t>
      </w:r>
      <w:r>
        <w:rPr>
          <w:rFonts w:ascii="Courier New" w:hAnsi="Courier New" w:cs="Courier New"/>
        </w:rPr>
        <w:tab/>
        <w:t>system outlet</w:t>
      </w:r>
    </w:p>
    <w:p w14:paraId="1997A4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w:t>
      </w:r>
      <w:r>
        <w:rPr>
          <w:rFonts w:ascii="Courier New" w:hAnsi="Courier New" w:cs="Courier New"/>
        </w:rPr>
        <w:tab/>
        <w:t>Safe Operating Area</w:t>
      </w:r>
    </w:p>
    <w:p w14:paraId="6980A2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w:t>
      </w:r>
      <w:r>
        <w:rPr>
          <w:rFonts w:ascii="Courier New" w:hAnsi="Courier New" w:cs="Courier New"/>
        </w:rPr>
        <w:tab/>
        <w:t>service oriented architecture (MS)</w:t>
      </w:r>
    </w:p>
    <w:p w14:paraId="06D627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w:t>
      </w:r>
      <w:r>
        <w:rPr>
          <w:rFonts w:ascii="Courier New" w:hAnsi="Courier New" w:cs="Courier New"/>
        </w:rPr>
        <w:tab/>
        <w:t>start of authority</w:t>
      </w:r>
    </w:p>
    <w:p w14:paraId="60B0F5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w:t>
      </w:r>
      <w:r>
        <w:rPr>
          <w:rFonts w:ascii="Courier New" w:hAnsi="Courier New" w:cs="Courier New"/>
        </w:rPr>
        <w:tab/>
        <w:t>Suppress Outgoing Access</w:t>
      </w:r>
    </w:p>
    <w:p w14:paraId="7FCDAD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w:t>
      </w:r>
      <w:r>
        <w:rPr>
          <w:rFonts w:ascii="Courier New" w:hAnsi="Courier New" w:cs="Courier New"/>
        </w:rPr>
        <w:tab/>
        <w:t>Suppress Outgoing Access (CUG SS)</w:t>
      </w:r>
    </w:p>
    <w:p w14:paraId="109888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SOAP</w:t>
      </w:r>
      <w:r>
        <w:rPr>
          <w:rFonts w:ascii="Courier New" w:hAnsi="Courier New" w:cs="Courier New"/>
        </w:rPr>
        <w:tab/>
        <w:t>simple object access protocol (MS)</w:t>
      </w:r>
    </w:p>
    <w:p w14:paraId="46CB65A4" w14:textId="0189E999"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SOAR</w:t>
      </w:r>
      <w:r>
        <w:rPr>
          <w:rFonts w:ascii="Courier New" w:hAnsi="Courier New" w:cs="Courier New"/>
        </w:rPr>
        <w:tab/>
        <w:t>Safe Operating A</w:t>
      </w:r>
      <w:r w:rsidR="00DA6E9E">
        <w:rPr>
          <w:rFonts w:ascii="Courier New" w:hAnsi="Courier New" w:cs="Courier New"/>
        </w:rPr>
        <w:t>r</w:t>
      </w:r>
      <w:r>
        <w:rPr>
          <w:rFonts w:ascii="Courier New" w:hAnsi="Courier New" w:cs="Courier New"/>
        </w:rPr>
        <w:t>ea</w:t>
      </w:r>
    </w:p>
    <w:p w14:paraId="337F4550" w14:textId="22D330EE" w:rsidR="00DA6E9E" w:rsidRDefault="00DA6E9E">
      <w:pPr>
        <w:widowControl w:val="0"/>
        <w:autoSpaceDE w:val="0"/>
        <w:autoSpaceDN w:val="0"/>
        <w:adjustRightInd w:val="0"/>
        <w:spacing w:after="0" w:line="240" w:lineRule="auto"/>
        <w:rPr>
          <w:rFonts w:ascii="Courier New" w:hAnsi="Courier New" w:cs="Courier New"/>
        </w:rPr>
      </w:pPr>
      <w:r>
        <w:t>SOAR</w:t>
      </w:r>
      <w:r>
        <w:tab/>
        <w:t>Security Orchestration, Automation and Response (ISH)</w:t>
      </w:r>
    </w:p>
    <w:p w14:paraId="04070C5D" w14:textId="6DA07F3C"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SOC</w:t>
      </w:r>
      <w:r>
        <w:rPr>
          <w:rFonts w:ascii="Courier New" w:hAnsi="Courier New" w:cs="Courier New"/>
        </w:rPr>
        <w:tab/>
        <w:t>security operations center</w:t>
      </w:r>
      <w:r w:rsidR="00DA6E9E">
        <w:rPr>
          <w:rFonts w:ascii="Courier New" w:hAnsi="Courier New" w:cs="Courier New"/>
        </w:rPr>
        <w:t xml:space="preserve"> (ISH)</w:t>
      </w:r>
    </w:p>
    <w:p w14:paraId="2A264E70" w14:textId="5FEE6DD8" w:rsidR="00DA6E9E" w:rsidRDefault="00DA6E9E">
      <w:pPr>
        <w:widowControl w:val="0"/>
        <w:autoSpaceDE w:val="0"/>
        <w:autoSpaceDN w:val="0"/>
        <w:adjustRightInd w:val="0"/>
        <w:spacing w:after="0" w:line="240" w:lineRule="auto"/>
        <w:rPr>
          <w:rFonts w:ascii="Courier New" w:hAnsi="Courier New" w:cs="Courier New"/>
        </w:rPr>
      </w:pPr>
      <w:r>
        <w:t xml:space="preserve">SOCKS </w:t>
      </w:r>
      <w:r>
        <w:tab/>
        <w:t>Socket Secure (CTI)</w:t>
      </w:r>
    </w:p>
    <w:p w14:paraId="1D71FFB7" w14:textId="77777777" w:rsidR="001B69D2" w:rsidRDefault="001B69D2">
      <w:pPr>
        <w:widowControl w:val="0"/>
        <w:autoSpaceDE w:val="0"/>
        <w:autoSpaceDN w:val="0"/>
        <w:adjustRightInd w:val="0"/>
        <w:spacing w:after="0" w:line="240" w:lineRule="auto"/>
        <w:rPr>
          <w:rFonts w:ascii="Courier New" w:hAnsi="Courier New" w:cs="Courier New"/>
        </w:rPr>
      </w:pPr>
      <w:r>
        <w:rPr>
          <w:rFonts w:ascii="Courier New" w:hAnsi="Courier New" w:cs="Courier New"/>
        </w:rPr>
        <w:t>SOCOM</w:t>
      </w:r>
      <w:r>
        <w:rPr>
          <w:rFonts w:ascii="Courier New" w:hAnsi="Courier New" w:cs="Courier New"/>
        </w:rPr>
        <w:tab/>
        <w:t>Special Ope</w:t>
      </w:r>
      <w:r w:rsidR="00E756AB">
        <w:rPr>
          <w:rFonts w:ascii="Courier New" w:hAnsi="Courier New" w:cs="Courier New"/>
        </w:rPr>
        <w:t>r</w:t>
      </w:r>
      <w:r>
        <w:rPr>
          <w:rFonts w:ascii="Courier New" w:hAnsi="Courier New" w:cs="Courier New"/>
        </w:rPr>
        <w:t>ations Command (DOD)</w:t>
      </w:r>
    </w:p>
    <w:p w14:paraId="396BBE3D"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SOF</w:t>
      </w:r>
      <w:r>
        <w:rPr>
          <w:rFonts w:ascii="Courier New" w:hAnsi="Courier New" w:cs="Courier New"/>
        </w:rPr>
        <w:tab/>
        <w:t>Special Operations Force (US DOD)</w:t>
      </w:r>
    </w:p>
    <w:p w14:paraId="756DEAD2" w14:textId="7D7D0BCF" w:rsidR="001B69D2" w:rsidRDefault="001B69D2">
      <w:pPr>
        <w:widowControl w:val="0"/>
        <w:autoSpaceDE w:val="0"/>
        <w:autoSpaceDN w:val="0"/>
        <w:adjustRightInd w:val="0"/>
        <w:spacing w:after="0" w:line="240" w:lineRule="auto"/>
        <w:rPr>
          <w:rFonts w:ascii="Courier New" w:hAnsi="Courier New" w:cs="Courier New"/>
        </w:rPr>
      </w:pPr>
      <w:r>
        <w:rPr>
          <w:rFonts w:ascii="Courier New" w:hAnsi="Courier New" w:cs="Courier New"/>
        </w:rPr>
        <w:t>SOFLAM</w:t>
      </w:r>
      <w:r>
        <w:rPr>
          <w:rFonts w:ascii="Courier New" w:hAnsi="Courier New" w:cs="Courier New"/>
        </w:rPr>
        <w:tab/>
        <w:t>Special Operations Forces Laser Marker (DOD)</w:t>
      </w:r>
    </w:p>
    <w:p w14:paraId="413B0719" w14:textId="4D7BAD96"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SOFR</w:t>
      </w:r>
      <w:r>
        <w:rPr>
          <w:rFonts w:ascii="Courier New" w:hAnsi="Courier New" w:cs="Courier New"/>
        </w:rPr>
        <w:tab/>
        <w:t>Safety Officer</w:t>
      </w:r>
      <w:r>
        <w:rPr>
          <w:rFonts w:ascii="Courier New" w:hAnsi="Courier New" w:cs="Courier New"/>
        </w:rPr>
        <w:tab/>
        <w:t>(US DHS)</w:t>
      </w:r>
    </w:p>
    <w:p w14:paraId="14D671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SOG</w:t>
      </w:r>
      <w:r>
        <w:rPr>
          <w:rFonts w:ascii="Courier New" w:hAnsi="Courier New" w:cs="Courier New"/>
        </w:rPr>
        <w:tab/>
        <w:t>Standard Operating Guideline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1BEB5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SOGITS</w:t>
      </w:r>
      <w:r>
        <w:rPr>
          <w:rFonts w:ascii="Courier New" w:hAnsi="Courier New" w:cs="Courier New"/>
        </w:rPr>
        <w:tab/>
        <w:t>Senior Officials Group for Information Technology Standardization</w:t>
      </w:r>
    </w:p>
    <w:p w14:paraId="0C4FCB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SOGT</w:t>
      </w:r>
      <w:r>
        <w:rPr>
          <w:rFonts w:ascii="Courier New" w:hAnsi="Courier New" w:cs="Courier New"/>
        </w:rPr>
        <w:tab/>
        <w:t>Senior Officials Group on Telecommunications (CEC)</w:t>
      </w:r>
    </w:p>
    <w:p w14:paraId="6C33BA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SOH</w:t>
      </w:r>
      <w:r>
        <w:rPr>
          <w:rFonts w:ascii="Courier New" w:hAnsi="Courier New" w:cs="Courier New"/>
        </w:rPr>
        <w:tab/>
        <w:t>Section OverHead</w:t>
      </w:r>
    </w:p>
    <w:p w14:paraId="17868F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SOH</w:t>
      </w:r>
      <w:r>
        <w:rPr>
          <w:rFonts w:ascii="Courier New" w:hAnsi="Courier New" w:cs="Courier New"/>
        </w:rPr>
        <w:tab/>
        <w:t>Start Of Heading</w:t>
      </w:r>
    </w:p>
    <w:p w14:paraId="20490373"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SOHO</w:t>
        </w:r>
      </w:smartTag>
      <w:r>
        <w:rPr>
          <w:rFonts w:ascii="Courier New" w:hAnsi="Courier New" w:cs="Courier New"/>
        </w:rPr>
        <w:tab/>
        <w:t>small or home office</w:t>
      </w:r>
    </w:p>
    <w:p w14:paraId="2C160C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SOI</w:t>
      </w:r>
      <w:r>
        <w:rPr>
          <w:rFonts w:ascii="Courier New" w:hAnsi="Courier New" w:cs="Courier New"/>
        </w:rPr>
        <w:tab/>
        <w:t>silicon on insulator (IC Technology)</w:t>
      </w:r>
    </w:p>
    <w:p w14:paraId="64DDD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SOIC</w:t>
      </w:r>
      <w:r>
        <w:rPr>
          <w:rFonts w:ascii="Courier New" w:hAnsi="Courier New" w:cs="Courier New"/>
        </w:rPr>
        <w:tab/>
        <w:t>small outline integrated circuit (Package)</w:t>
      </w:r>
    </w:p>
    <w:p w14:paraId="2CF720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SOJ</w:t>
      </w:r>
      <w:r>
        <w:rPr>
          <w:rFonts w:ascii="Courier New" w:hAnsi="Courier New" w:cs="Courier New"/>
        </w:rPr>
        <w:tab/>
        <w:t>Small Outline J-bent package (IC)</w:t>
      </w:r>
    </w:p>
    <w:p w14:paraId="1F9DE2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SOL</w:t>
      </w:r>
      <w:r>
        <w:rPr>
          <w:rFonts w:ascii="Courier New" w:hAnsi="Courier New" w:cs="Courier New"/>
        </w:rPr>
        <w:tab/>
        <w:t>simply out of luck</w:t>
      </w:r>
    </w:p>
    <w:p w14:paraId="071606EB"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sol</w:t>
      </w:r>
      <w:r>
        <w:rPr>
          <w:rFonts w:ascii="Courier New" w:hAnsi="Courier New" w:cs="Courier New"/>
        </w:rPr>
        <w:tab/>
        <w:t>soluble, solution (CRC)</w:t>
      </w:r>
    </w:p>
    <w:p w14:paraId="731420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SOLAS</w:t>
      </w:r>
      <w:r>
        <w:rPr>
          <w:rFonts w:ascii="Courier New" w:hAnsi="Courier New" w:cs="Courier New"/>
        </w:rPr>
        <w:tab/>
        <w:t>Safety Of Life At Sea</w:t>
      </w:r>
    </w:p>
    <w:p w14:paraId="663AC0CB"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soln</w:t>
      </w:r>
      <w:r>
        <w:rPr>
          <w:rFonts w:ascii="Courier New" w:hAnsi="Courier New" w:cs="Courier New"/>
        </w:rPr>
        <w:tab/>
        <w:t>solution (CRC)</w:t>
      </w:r>
    </w:p>
    <w:p w14:paraId="77031C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SOLR</w:t>
      </w:r>
      <w:r>
        <w:rPr>
          <w:rFonts w:ascii="Courier New" w:hAnsi="Courier New" w:cs="Courier New"/>
        </w:rPr>
        <w:tab/>
        <w:t>short-open-line reciprocal (calibration)</w:t>
      </w:r>
    </w:p>
    <w:p w14:paraId="4D6F75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SOLT</w:t>
      </w:r>
      <w:r>
        <w:rPr>
          <w:rFonts w:ascii="Courier New" w:hAnsi="Courier New" w:cs="Courier New"/>
        </w:rPr>
        <w:tab/>
        <w:t>short-open-load-through (calibration)</w:t>
      </w:r>
    </w:p>
    <w:p w14:paraId="47F5141F" w14:textId="77777777" w:rsidR="00387F9B"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SOM</w:t>
      </w:r>
      <w:r>
        <w:rPr>
          <w:rFonts w:ascii="Courier New" w:hAnsi="Courier New" w:cs="Courier New"/>
        </w:rPr>
        <w:tab/>
        <w:t>Start Of Message</w:t>
      </w:r>
    </w:p>
    <w:p w14:paraId="2011C5BA"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SOMO</w:t>
      </w:r>
      <w:r>
        <w:rPr>
          <w:rFonts w:ascii="Courier New" w:hAnsi="Courier New" w:cs="Courier New"/>
        </w:rPr>
        <w:tab/>
        <w:t>single occupied molecular orbital (CRC)</w:t>
      </w:r>
    </w:p>
    <w:p w14:paraId="64DB2997" w14:textId="77777777" w:rsidR="009C060F" w:rsidRDefault="009C060F">
      <w:pPr>
        <w:widowControl w:val="0"/>
        <w:autoSpaceDE w:val="0"/>
        <w:autoSpaceDN w:val="0"/>
        <w:adjustRightInd w:val="0"/>
        <w:spacing w:after="0" w:line="240" w:lineRule="auto"/>
        <w:rPr>
          <w:rFonts w:ascii="Courier New" w:hAnsi="Courier New" w:cs="Courier New"/>
        </w:rPr>
      </w:pPr>
      <w:r>
        <w:rPr>
          <w:rFonts w:ascii="Courier New" w:hAnsi="Courier New" w:cs="Courier New"/>
        </w:rPr>
        <w:t>SON</w:t>
      </w:r>
      <w:r>
        <w:rPr>
          <w:rFonts w:ascii="Courier New" w:hAnsi="Courier New" w:cs="Courier New"/>
        </w:rPr>
        <w:tab/>
        <w:t>self-organizing network (LTE)</w:t>
      </w:r>
    </w:p>
    <w:p w14:paraId="46D768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SONAR</w:t>
      </w:r>
      <w:r>
        <w:rPr>
          <w:rFonts w:ascii="Courier New" w:hAnsi="Courier New" w:cs="Courier New"/>
        </w:rPr>
        <w:tab/>
        <w:t>SOund Navigation and Ranging</w:t>
      </w:r>
    </w:p>
    <w:p w14:paraId="50CF52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SONET\SDH</w:t>
      </w:r>
      <w:r>
        <w:rPr>
          <w:rFonts w:ascii="Courier New" w:hAnsi="Courier New" w:cs="Courier New"/>
        </w:rPr>
        <w:tab/>
        <w:t>synchronous optical network (US)\synchronous digital hierachy (ITU)</w:t>
      </w:r>
    </w:p>
    <w:p w14:paraId="3C917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SONG</w:t>
      </w:r>
      <w:r>
        <w:rPr>
          <w:rFonts w:ascii="Courier New" w:hAnsi="Courier New" w:cs="Courier New"/>
        </w:rPr>
        <w:tab/>
        <w:t>Space, Oceanography, Navigation and Geodynamics</w:t>
      </w:r>
    </w:p>
    <w:p w14:paraId="34BBD1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SOP</w:t>
      </w:r>
      <w:r>
        <w:rPr>
          <w:rFonts w:ascii="Courier New" w:hAnsi="Courier New" w:cs="Courier New"/>
        </w:rPr>
        <w:tab/>
        <w:t>Small-Outline Package (IC)</w:t>
      </w:r>
    </w:p>
    <w:p w14:paraId="246C7B31" w14:textId="2D793901"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SOP</w:t>
      </w:r>
      <w:r>
        <w:rPr>
          <w:rFonts w:ascii="Courier New" w:hAnsi="Courier New" w:cs="Courier New"/>
        </w:rPr>
        <w:tab/>
        <w:t>standard operating procedure (DITSCAP</w:t>
      </w:r>
      <w:r w:rsidR="004C7A09">
        <w:rPr>
          <w:rFonts w:ascii="Courier New" w:hAnsi="Courier New" w:cs="Courier New"/>
        </w:rPr>
        <w:t>, US DHS)</w:t>
      </w:r>
      <w:r>
        <w:rPr>
          <w:rFonts w:ascii="Courier New" w:hAnsi="Courier New" w:cs="Courier New"/>
        </w:rPr>
        <w:t>)</w:t>
      </w:r>
      <w:r w:rsidR="004C7A09">
        <w:rPr>
          <w:rFonts w:ascii="Courier New" w:hAnsi="Courier New" w:cs="Courier New"/>
        </w:rPr>
        <w:t xml:space="preserve"> </w:t>
      </w:r>
    </w:p>
    <w:p w14:paraId="70BED8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SOPAC</w:t>
      </w:r>
      <w:r>
        <w:rPr>
          <w:rFonts w:ascii="Courier New" w:hAnsi="Courier New" w:cs="Courier New"/>
        </w:rPr>
        <w:tab/>
        <w:t>South Pacific Applied Geoscience Commission</w:t>
      </w:r>
    </w:p>
    <w:p w14:paraId="6491D2B3" w14:textId="77777777" w:rsidR="00387F9B" w:rsidRDefault="00387F9B">
      <w:pPr>
        <w:widowControl w:val="0"/>
        <w:autoSpaceDE w:val="0"/>
        <w:autoSpaceDN w:val="0"/>
        <w:adjustRightInd w:val="0"/>
        <w:spacing w:after="0" w:line="240" w:lineRule="auto"/>
        <w:rPr>
          <w:rFonts w:ascii="Courier New" w:hAnsi="Courier New" w:cs="Courier New"/>
        </w:rPr>
      </w:pPr>
      <w:r>
        <w:rPr>
          <w:rFonts w:ascii="Courier New" w:hAnsi="Courier New" w:cs="Courier New"/>
        </w:rPr>
        <w:t>Sor</w:t>
      </w:r>
      <w:r>
        <w:rPr>
          <w:rFonts w:ascii="Courier New" w:hAnsi="Courier New" w:cs="Courier New"/>
        </w:rPr>
        <w:tab/>
      </w:r>
      <w:r w:rsidR="001B6C1E">
        <w:rPr>
          <w:rFonts w:ascii="Courier New" w:hAnsi="Courier New" w:cs="Courier New"/>
        </w:rPr>
        <w:t>sorbose (CRC)</w:t>
      </w:r>
    </w:p>
    <w:p w14:paraId="494CFD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SOR</w:t>
      </w:r>
      <w:r>
        <w:rPr>
          <w:rFonts w:ascii="Courier New" w:hAnsi="Courier New" w:cs="Courier New"/>
        </w:rPr>
        <w:tab/>
        <w:t>Start Of Record</w:t>
      </w:r>
    </w:p>
    <w:p w14:paraId="2998E9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SORF</w:t>
      </w:r>
      <w:r>
        <w:rPr>
          <w:rFonts w:ascii="Courier New" w:hAnsi="Courier New" w:cs="Courier New"/>
        </w:rPr>
        <w:tab/>
        <w:t>Start Of Receive Frame</w:t>
      </w:r>
    </w:p>
    <w:p w14:paraId="6A4105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SORMF</w:t>
      </w:r>
      <w:r>
        <w:rPr>
          <w:rFonts w:ascii="Courier New" w:hAnsi="Courier New" w:cs="Courier New"/>
        </w:rPr>
        <w:tab/>
        <w:t>Start Of Receive MultiFrame</w:t>
      </w:r>
    </w:p>
    <w:p w14:paraId="5B8FCE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SOS</w:t>
      </w:r>
      <w:r>
        <w:rPr>
          <w:rFonts w:ascii="Courier New" w:hAnsi="Courier New" w:cs="Courier New"/>
        </w:rPr>
        <w:tab/>
        <w:t>Silicon-On-Sapphire (IC Technology)</w:t>
      </w:r>
    </w:p>
    <w:p w14:paraId="3703D6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SOS</w:t>
      </w:r>
      <w:r>
        <w:rPr>
          <w:rFonts w:ascii="Courier New" w:hAnsi="Courier New" w:cs="Courier New"/>
        </w:rPr>
        <w:tab/>
        <w:t>mayday</w:t>
      </w:r>
    </w:p>
    <w:p w14:paraId="29597C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SOS</w:t>
      </w:r>
      <w:r>
        <w:rPr>
          <w:rFonts w:ascii="Courier New" w:hAnsi="Courier New" w:cs="Courier New"/>
        </w:rPr>
        <w:tab/>
        <w:t>someone over shoulder (watching) (texting)</w:t>
      </w:r>
    </w:p>
    <w:p w14:paraId="691090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SOS</w:t>
      </w:r>
      <w:r>
        <w:rPr>
          <w:rFonts w:ascii="Courier New" w:hAnsi="Courier New" w:cs="Courier New"/>
        </w:rPr>
        <w:tab/>
        <w:t>Space Operation Service</w:t>
      </w:r>
    </w:p>
    <w:p w14:paraId="3B93AD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SOS</w:t>
      </w:r>
      <w:r>
        <w:rPr>
          <w:rFonts w:ascii="Courier New" w:hAnsi="Courier New" w:cs="Courier New"/>
        </w:rPr>
        <w:tab/>
        <w:t>system of systems</w:t>
      </w:r>
    </w:p>
    <w:p w14:paraId="2B66BD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SOT</w:t>
      </w:r>
      <w:r>
        <w:rPr>
          <w:rFonts w:ascii="Courier New" w:hAnsi="Courier New" w:cs="Courier New"/>
        </w:rPr>
        <w:tab/>
        <w:t>small outline transistor (Package)</w:t>
      </w:r>
    </w:p>
    <w:p w14:paraId="1F6FC7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SOT</w:t>
      </w:r>
      <w:r>
        <w:rPr>
          <w:rFonts w:ascii="Courier New" w:hAnsi="Courier New" w:cs="Courier New"/>
        </w:rPr>
        <w:tab/>
        <w:t>Start Of Text</w:t>
      </w:r>
    </w:p>
    <w:p w14:paraId="1E327A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SOTF</w:t>
      </w:r>
      <w:r>
        <w:rPr>
          <w:rFonts w:ascii="Courier New" w:hAnsi="Courier New" w:cs="Courier New"/>
        </w:rPr>
        <w:tab/>
        <w:t>Start Of Transmit Frame</w:t>
      </w:r>
    </w:p>
    <w:p w14:paraId="118ECA17" w14:textId="77777777" w:rsidR="00934C06" w:rsidRDefault="00934C06">
      <w:pPr>
        <w:widowControl w:val="0"/>
        <w:autoSpaceDE w:val="0"/>
        <w:autoSpaceDN w:val="0"/>
        <w:adjustRightInd w:val="0"/>
        <w:spacing w:after="0" w:line="240" w:lineRule="auto"/>
        <w:rPr>
          <w:rFonts w:ascii="Courier New" w:hAnsi="Courier New" w:cs="Courier New"/>
        </w:rPr>
      </w:pPr>
      <w:r>
        <w:rPr>
          <w:rFonts w:ascii="Courier New" w:hAnsi="Courier New" w:cs="Courier New"/>
        </w:rPr>
        <w:t>SOTM</w:t>
      </w:r>
      <w:r>
        <w:rPr>
          <w:rFonts w:ascii="Courier New" w:hAnsi="Courier New" w:cs="Courier New"/>
        </w:rPr>
        <w:tab/>
        <w:t>satellite on the move</w:t>
      </w:r>
    </w:p>
    <w:p w14:paraId="2DEB93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SOTMF</w:t>
      </w:r>
      <w:r>
        <w:rPr>
          <w:rFonts w:ascii="Courier New" w:hAnsi="Courier New" w:cs="Courier New"/>
        </w:rPr>
        <w:tab/>
        <w:t>Start Of Transmit MultiFrame</w:t>
      </w:r>
    </w:p>
    <w:p w14:paraId="4192B3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SOW</w:t>
      </w:r>
      <w:r>
        <w:rPr>
          <w:rFonts w:ascii="Courier New" w:hAnsi="Courier New" w:cs="Courier New"/>
        </w:rPr>
        <w:tab/>
        <w:t>statement of work (PMI)</w:t>
      </w:r>
    </w:p>
    <w:p w14:paraId="760B07A8" w14:textId="2031BD8E" w:rsidR="00DA6E9E" w:rsidRDefault="00DA6E9E">
      <w:pPr>
        <w:widowControl w:val="0"/>
        <w:autoSpaceDE w:val="0"/>
        <w:autoSpaceDN w:val="0"/>
        <w:adjustRightInd w:val="0"/>
        <w:spacing w:after="0" w:line="240" w:lineRule="auto"/>
        <w:rPr>
          <w:rFonts w:ascii="Courier New" w:hAnsi="Courier New" w:cs="Courier New"/>
        </w:rPr>
      </w:pPr>
      <w:r>
        <w:t>SOX</w:t>
      </w:r>
      <w:r>
        <w:tab/>
        <w:t>Sarbanes-Oxley Act (US)</w:t>
      </w:r>
    </w:p>
    <w:p w14:paraId="33F7A29F" w14:textId="77777777" w:rsidR="00E856B8" w:rsidRDefault="00E856B8">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error in spelling (correct)</w:t>
      </w:r>
    </w:p>
    <w:p w14:paraId="3E266B34"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Secondary Protected (IBOC)</w:t>
      </w:r>
    </w:p>
    <w:p w14:paraId="62EB81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Segment Priority</w:t>
      </w:r>
    </w:p>
    <w:p w14:paraId="7FD8F2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Service Provider</w:t>
      </w:r>
    </w:p>
    <w:p w14:paraId="40D174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Session Protocol</w:t>
      </w:r>
    </w:p>
    <w:p w14:paraId="3E7920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Short (radio) Path</w:t>
      </w:r>
    </w:p>
    <w:p w14:paraId="47E668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Signalling Point</w:t>
      </w:r>
    </w:p>
    <w:p w14:paraId="6D5355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simple profile</w:t>
      </w:r>
    </w:p>
    <w:p w14:paraId="310921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SPare</w:t>
      </w:r>
    </w:p>
    <w:p w14:paraId="46529E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Special</w:t>
      </w:r>
    </w:p>
    <w:p w14:paraId="6A9445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Special Publication (DITSCAP)</w:t>
      </w:r>
    </w:p>
    <w:p w14:paraId="5534E5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State Primary source for EAS messages</w:t>
      </w:r>
    </w:p>
    <w:p w14:paraId="695964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Status bit P</w:t>
      </w:r>
    </w:p>
    <w:p w14:paraId="2578BE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switch processor</w:t>
      </w:r>
    </w:p>
    <w:p w14:paraId="241F09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t>
      </w:r>
      <w:r>
        <w:rPr>
          <w:rFonts w:ascii="Courier New" w:hAnsi="Courier New" w:cs="Courier New"/>
        </w:rPr>
        <w:tab/>
        <w:t>Systems &amp; Communications Protection (Technical Security Protection Class)</w:t>
      </w:r>
    </w:p>
    <w:p w14:paraId="794314E3" w14:textId="1D85308B" w:rsidR="00DA6E9E" w:rsidRDefault="00DA6E9E">
      <w:pPr>
        <w:widowControl w:val="0"/>
        <w:autoSpaceDE w:val="0"/>
        <w:autoSpaceDN w:val="0"/>
        <w:adjustRightInd w:val="0"/>
        <w:spacing w:after="0" w:line="240" w:lineRule="auto"/>
        <w:rPr>
          <w:rFonts w:ascii="Courier New" w:hAnsi="Courier New" w:cs="Courier New"/>
        </w:rPr>
      </w:pPr>
      <w:r>
        <w:t>SPs</w:t>
      </w:r>
      <w:r>
        <w:tab/>
        <w:t>Service Providers (ISH)</w:t>
      </w:r>
    </w:p>
    <w:p w14:paraId="55C32AB5" w14:textId="5668459A"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SP3</w:t>
      </w:r>
      <w:r>
        <w:rPr>
          <w:rFonts w:ascii="Courier New" w:hAnsi="Courier New" w:cs="Courier New"/>
        </w:rPr>
        <w:tab/>
        <w:t xml:space="preserve">third order </w:t>
      </w:r>
      <w:r w:rsidR="00876BE3">
        <w:rPr>
          <w:rFonts w:ascii="Courier New" w:hAnsi="Courier New" w:cs="Courier New"/>
        </w:rPr>
        <w:t>suppression</w:t>
      </w:r>
    </w:p>
    <w:p w14:paraId="3B4A3B12"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S&amp;P 500</w:t>
      </w:r>
      <w:r>
        <w:rPr>
          <w:rFonts w:ascii="Courier New" w:hAnsi="Courier New" w:cs="Courier New"/>
        </w:rPr>
        <w:tab/>
        <w:t>Standard &amp; Poors 500 index (finance)</w:t>
      </w:r>
    </w:p>
    <w:p w14:paraId="29C8E8CC"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SPACECOM</w:t>
      </w:r>
      <w:r>
        <w:rPr>
          <w:rFonts w:ascii="Courier New" w:hAnsi="Courier New" w:cs="Courier New"/>
        </w:rPr>
        <w:tab/>
        <w:t>Space Command (US DOD)</w:t>
      </w:r>
    </w:p>
    <w:p w14:paraId="1B97A9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SPADE</w:t>
      </w:r>
      <w:r>
        <w:rPr>
          <w:rFonts w:ascii="Courier New" w:hAnsi="Courier New" w:cs="Courier New"/>
        </w:rPr>
        <w:tab/>
        <w:t>Single channel per carrier Pulse code modulation multiple Access Demand assignment Equipment</w:t>
      </w:r>
    </w:p>
    <w:p w14:paraId="2460F4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SPAG</w:t>
      </w:r>
      <w:r>
        <w:rPr>
          <w:rFonts w:ascii="Courier New" w:hAnsi="Courier New" w:cs="Courier New"/>
        </w:rPr>
        <w:tab/>
        <w:t>Standards Promotion and Application Group</w:t>
      </w:r>
    </w:p>
    <w:p w14:paraId="36833A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SPAN</w:t>
      </w:r>
      <w:r>
        <w:rPr>
          <w:rFonts w:ascii="Courier New" w:hAnsi="Courier New" w:cs="Courier New"/>
        </w:rPr>
        <w:tab/>
        <w:t>switched port analyzer</w:t>
      </w:r>
    </w:p>
    <w:p w14:paraId="635CEC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SPAR</w:t>
      </w:r>
      <w:r>
        <w:rPr>
          <w:rFonts w:ascii="Courier New" w:hAnsi="Courier New" w:cs="Courier New"/>
        </w:rPr>
        <w:tab/>
        <w:t>Service Provider Access Requirement</w:t>
      </w:r>
    </w:p>
    <w:p w14:paraId="7EE519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SPARC</w:t>
      </w:r>
      <w:r>
        <w:rPr>
          <w:rFonts w:ascii="Courier New" w:hAnsi="Courier New" w:cs="Courier New"/>
        </w:rPr>
        <w:tab/>
        <w:t>Selectable Processor ARChitecture (Sun/Microsystems Inc. RISC)</w:t>
      </w:r>
    </w:p>
    <w:p w14:paraId="04746205" w14:textId="4B149618" w:rsidR="007A3B90" w:rsidRDefault="007A3B90">
      <w:pPr>
        <w:widowControl w:val="0"/>
        <w:autoSpaceDE w:val="0"/>
        <w:autoSpaceDN w:val="0"/>
        <w:adjustRightInd w:val="0"/>
        <w:spacing w:after="0" w:line="240" w:lineRule="auto"/>
        <w:rPr>
          <w:rFonts w:ascii="Courier New" w:hAnsi="Courier New" w:cs="Courier New"/>
        </w:rPr>
      </w:pPr>
      <w:r>
        <w:rPr>
          <w:rFonts w:ascii="Courier New" w:hAnsi="Courier New" w:cs="Courier New"/>
        </w:rPr>
        <w:t>SPAS</w:t>
      </w:r>
      <w:r>
        <w:rPr>
          <w:rFonts w:ascii="Courier New" w:hAnsi="Courier New" w:cs="Courier New"/>
        </w:rPr>
        <w:tab/>
        <w:t>Social Performance Incentive Measurement System (ROK)</w:t>
      </w:r>
    </w:p>
    <w:p w14:paraId="35FD3E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service platform card</w:t>
      </w:r>
    </w:p>
    <w:p w14:paraId="4F5036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Signalling Point Code</w:t>
      </w:r>
    </w:p>
    <w:p w14:paraId="5347F6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soft provisioned connection</w:t>
      </w:r>
    </w:p>
    <w:p w14:paraId="0AC5FF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statistical process control</w:t>
      </w:r>
    </w:p>
    <w:p w14:paraId="68D58F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Stored Program Control (PABX)</w:t>
      </w:r>
    </w:p>
    <w:p w14:paraId="63E75C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Subscriber Power Controller (ISDN)</w:t>
      </w:r>
    </w:p>
    <w:p w14:paraId="3DC372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Suppress Preferential (CUG)</w:t>
      </w:r>
    </w:p>
    <w:p w14:paraId="0E003A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w:t>
      </w:r>
      <w:r>
        <w:rPr>
          <w:rFonts w:ascii="Courier New" w:hAnsi="Courier New" w:cs="Courier New"/>
        </w:rPr>
        <w:tab/>
        <w:t>Suppress Preferential CUG</w:t>
      </w:r>
    </w:p>
    <w:p w14:paraId="39D25B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SPCF</w:t>
      </w:r>
      <w:r>
        <w:rPr>
          <w:rFonts w:ascii="Courier New" w:hAnsi="Courier New" w:cs="Courier New"/>
        </w:rPr>
        <w:tab/>
        <w:t>Service Point Command Facility (APPN-IBM)</w:t>
      </w:r>
    </w:p>
    <w:p w14:paraId="561AC2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S-PCN</w:t>
      </w:r>
      <w:r>
        <w:rPr>
          <w:rFonts w:ascii="Courier New" w:hAnsi="Courier New" w:cs="Courier New"/>
        </w:rPr>
        <w:tab/>
        <w:t>Satellite - Personal Communications Network</w:t>
      </w:r>
    </w:p>
    <w:p w14:paraId="5B9E5F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SPCS</w:t>
      </w:r>
      <w:r>
        <w:rPr>
          <w:rFonts w:ascii="Courier New" w:hAnsi="Courier New" w:cs="Courier New"/>
        </w:rPr>
        <w:tab/>
        <w:t>Service POint Command Services (Net/Master, IBM)</w:t>
      </w:r>
    </w:p>
    <w:p w14:paraId="65B00D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S-PCS</w:t>
      </w:r>
      <w:r>
        <w:rPr>
          <w:rFonts w:ascii="Courier New" w:hAnsi="Courier New" w:cs="Courier New"/>
        </w:rPr>
        <w:tab/>
        <w:t>Satellite - Personal Communications Services</w:t>
      </w:r>
    </w:p>
    <w:p w14:paraId="2DFDC5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SPD</w:t>
      </w:r>
      <w:r>
        <w:rPr>
          <w:rFonts w:ascii="Courier New" w:hAnsi="Courier New" w:cs="Courier New"/>
        </w:rPr>
        <w:tab/>
        <w:t>Sample Pulse Driver</w:t>
      </w:r>
    </w:p>
    <w:p w14:paraId="7B7EB3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SPD</w:t>
      </w:r>
      <w:r>
        <w:rPr>
          <w:rFonts w:ascii="Courier New" w:hAnsi="Courier New" w:cs="Courier New"/>
        </w:rPr>
        <w:tab/>
        <w:t>signal presence detector</w:t>
      </w:r>
    </w:p>
    <w:p w14:paraId="46A921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SPD</w:t>
      </w:r>
      <w:r>
        <w:rPr>
          <w:rFonts w:ascii="Courier New" w:hAnsi="Courier New" w:cs="Courier New"/>
        </w:rPr>
        <w:tab/>
        <w:t>Signal Processing and Display</w:t>
      </w:r>
    </w:p>
    <w:p w14:paraId="6177AC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SPCF</w:t>
      </w:r>
      <w:r>
        <w:rPr>
          <w:rFonts w:ascii="Courier New" w:hAnsi="Courier New" w:cs="Courier New"/>
        </w:rPr>
        <w:tab/>
        <w:t>Security Policy Decision Function (US Gov)</w:t>
      </w:r>
    </w:p>
    <w:p w14:paraId="47248B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SPDIF</w:t>
      </w:r>
      <w:r>
        <w:rPr>
          <w:rFonts w:ascii="Courier New" w:hAnsi="Courier New" w:cs="Courier New"/>
        </w:rPr>
        <w:tab/>
        <w:t>Sony Philips digital interface</w:t>
      </w:r>
    </w:p>
    <w:p w14:paraId="600D35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SPDT</w:t>
      </w:r>
      <w:r>
        <w:rPr>
          <w:rFonts w:ascii="Courier New" w:hAnsi="Courier New" w:cs="Courier New"/>
        </w:rPr>
        <w:tab/>
        <w:t>Single-Pole Double-Throw switch</w:t>
      </w:r>
    </w:p>
    <w:p w14:paraId="75BC92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SPDU</w:t>
      </w:r>
      <w:r>
        <w:rPr>
          <w:rFonts w:ascii="Courier New" w:hAnsi="Courier New" w:cs="Courier New"/>
        </w:rPr>
        <w:tab/>
        <w:t>Session Protocol Data Unit</w:t>
      </w:r>
    </w:p>
    <w:p w14:paraId="5E5B6B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SPE</w:t>
      </w:r>
      <w:r>
        <w:rPr>
          <w:rFonts w:ascii="Courier New" w:hAnsi="Courier New" w:cs="Courier New"/>
        </w:rPr>
        <w:tab/>
        <w:t>synchronous payload envelope</w:t>
      </w:r>
    </w:p>
    <w:p w14:paraId="743121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SPE</w:t>
      </w:r>
      <w:r>
        <w:rPr>
          <w:rFonts w:ascii="Courier New" w:hAnsi="Courier New" w:cs="Courier New"/>
        </w:rPr>
        <w:tab/>
        <w:t>system processing engine</w:t>
      </w:r>
    </w:p>
    <w:p w14:paraId="1BEA76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SPEC</w:t>
      </w:r>
      <w:r>
        <w:rPr>
          <w:rFonts w:ascii="Courier New" w:hAnsi="Courier New" w:cs="Courier New"/>
        </w:rPr>
        <w:tab/>
        <w:t>Speech Predictive Encoded Communication</w:t>
      </w:r>
    </w:p>
    <w:p w14:paraId="0CCB8C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SPECT</w:t>
      </w:r>
      <w:r>
        <w:rPr>
          <w:rFonts w:ascii="Courier New" w:hAnsi="Courier New" w:cs="Courier New"/>
        </w:rPr>
        <w:tab/>
        <w:t>Single Photon Emission Computed Tomography (Medical)</w:t>
      </w:r>
    </w:p>
    <w:p w14:paraId="77EB24D5" w14:textId="7FBB94C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SPEG</w:t>
      </w:r>
      <w:r>
        <w:rPr>
          <w:rFonts w:ascii="Courier New" w:hAnsi="Courier New" w:cs="Courier New"/>
        </w:rPr>
        <w:tab/>
        <w:t>Still Picture Experts Group (ISO)</w:t>
      </w:r>
    </w:p>
    <w:p w14:paraId="5A47A27C" w14:textId="21536B33" w:rsidR="00B52DCB" w:rsidRDefault="00B52DCB">
      <w:pPr>
        <w:widowControl w:val="0"/>
        <w:autoSpaceDE w:val="0"/>
        <w:autoSpaceDN w:val="0"/>
        <w:adjustRightInd w:val="0"/>
        <w:spacing w:after="0" w:line="240" w:lineRule="auto"/>
        <w:rPr>
          <w:rFonts w:ascii="Courier New" w:hAnsi="Courier New" w:cs="Courier New"/>
        </w:rPr>
      </w:pPr>
      <w:r>
        <w:rPr>
          <w:rFonts w:ascii="Courier New" w:hAnsi="Courier New" w:cs="Courier New"/>
        </w:rPr>
        <w:t>SPF</w:t>
      </w:r>
      <w:r>
        <w:rPr>
          <w:rFonts w:ascii="Courier New" w:hAnsi="Courier New" w:cs="Courier New"/>
        </w:rPr>
        <w:tab/>
        <w:t>sender policy framework (email security check =PASS)</w:t>
      </w:r>
    </w:p>
    <w:p w14:paraId="12F1086D" w14:textId="18443EF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SPF</w:t>
      </w:r>
      <w:r>
        <w:rPr>
          <w:rFonts w:ascii="Courier New" w:hAnsi="Courier New" w:cs="Courier New"/>
        </w:rPr>
        <w:tab/>
        <w:t>shortest path first</w:t>
      </w:r>
    </w:p>
    <w:p w14:paraId="0D2FA554" w14:textId="47A470D1" w:rsidR="00B52DCB" w:rsidRDefault="00B52DCB">
      <w:pPr>
        <w:widowControl w:val="0"/>
        <w:autoSpaceDE w:val="0"/>
        <w:autoSpaceDN w:val="0"/>
        <w:adjustRightInd w:val="0"/>
        <w:spacing w:after="0" w:line="240" w:lineRule="auto"/>
        <w:rPr>
          <w:rFonts w:ascii="Courier New" w:hAnsi="Courier New" w:cs="Courier New"/>
        </w:rPr>
      </w:pPr>
      <w:r>
        <w:rPr>
          <w:rFonts w:ascii="Courier New" w:hAnsi="Courier New" w:cs="Courier New"/>
        </w:rPr>
        <w:t>SPF</w:t>
      </w:r>
      <w:r>
        <w:rPr>
          <w:rFonts w:ascii="Courier New" w:hAnsi="Courier New" w:cs="Courier New"/>
        </w:rPr>
        <w:tab/>
        <w:t>sun protection factor</w:t>
      </w:r>
    </w:p>
    <w:p w14:paraId="43DCF9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SPFD</w:t>
      </w:r>
      <w:r>
        <w:rPr>
          <w:rFonts w:ascii="Courier New" w:hAnsi="Courier New" w:cs="Courier New"/>
        </w:rPr>
        <w:tab/>
        <w:t>Spectral Power Flux Density</w:t>
      </w:r>
    </w:p>
    <w:p w14:paraId="0F60E8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SPGA</w:t>
      </w:r>
      <w:r>
        <w:rPr>
          <w:rFonts w:ascii="Courier New" w:hAnsi="Courier New" w:cs="Courier New"/>
        </w:rPr>
        <w:tab/>
        <w:t>Software Programmable-Gain Amplifier</w:t>
      </w:r>
    </w:p>
    <w:p w14:paraId="13D10355" w14:textId="77777777" w:rsid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sp gr</w:t>
      </w:r>
      <w:r>
        <w:rPr>
          <w:rFonts w:ascii="Courier New" w:hAnsi="Courier New" w:cs="Courier New"/>
        </w:rPr>
        <w:tab/>
        <w:t>specific gravity (CRC)</w:t>
      </w:r>
    </w:p>
    <w:p w14:paraId="54798016" w14:textId="77777777" w:rsidR="00800AAE" w:rsidRDefault="00800AAE">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Safety Performance Indicator (EU)</w:t>
      </w:r>
    </w:p>
    <w:p w14:paraId="5433AC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security parameters index</w:t>
      </w:r>
    </w:p>
    <w:p w14:paraId="5D64E2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serial peripheral interface</w:t>
      </w:r>
    </w:p>
    <w:p w14:paraId="026294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Service Provider Interface</w:t>
      </w:r>
    </w:p>
    <w:p w14:paraId="1AEFD2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Speaker Identification</w:t>
      </w:r>
    </w:p>
    <w:p w14:paraId="7D5FBE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Standard (electronic) Picture Interconnect (Siemens AG)</w:t>
      </w:r>
    </w:p>
    <w:p w14:paraId="5D1578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stateful packet inspection (IPsec)</w:t>
      </w:r>
    </w:p>
    <w:p w14:paraId="1BAF4F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Subsequent Protocol Identifier</w:t>
      </w:r>
    </w:p>
    <w:p w14:paraId="2F9176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synchronous parallel interface</w:t>
      </w:r>
    </w:p>
    <w:p w14:paraId="7A7E92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Systems Programmatic Interface (DSM-Tandem)</w:t>
      </w:r>
    </w:p>
    <w:p w14:paraId="64B90D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SPICE</w:t>
      </w:r>
      <w:r>
        <w:rPr>
          <w:rFonts w:ascii="Courier New" w:hAnsi="Courier New" w:cs="Courier New"/>
        </w:rPr>
        <w:tab/>
        <w:t>Simulation Program with Integrated Circuit Emphasis</w:t>
      </w:r>
    </w:p>
    <w:p w14:paraId="2A3678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SPID</w:t>
      </w:r>
      <w:r>
        <w:rPr>
          <w:rFonts w:ascii="Courier New" w:hAnsi="Courier New" w:cs="Courier New"/>
        </w:rPr>
        <w:tab/>
        <w:t>Service Profile Identifier</w:t>
      </w:r>
    </w:p>
    <w:p w14:paraId="06B4CD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SPINE</w:t>
      </w:r>
      <w:r>
        <w:rPr>
          <w:rFonts w:ascii="Courier New" w:hAnsi="Courier New" w:cs="Courier New"/>
        </w:rPr>
        <w:tab/>
        <w:t>SPace Informatics NEtwork</w:t>
      </w:r>
    </w:p>
    <w:p w14:paraId="6145EE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SPL</w:t>
      </w:r>
      <w:r>
        <w:rPr>
          <w:rFonts w:ascii="Courier New" w:hAnsi="Courier New" w:cs="Courier New"/>
        </w:rPr>
        <w:tab/>
        <w:t>Sound Pressure Level</w:t>
      </w:r>
    </w:p>
    <w:p w14:paraId="52CF33BA" w14:textId="77777777" w:rsidR="00BA1C18" w:rsidRDefault="00BA1C18">
      <w:pPr>
        <w:widowControl w:val="0"/>
        <w:autoSpaceDE w:val="0"/>
        <w:autoSpaceDN w:val="0"/>
        <w:adjustRightInd w:val="0"/>
        <w:spacing w:after="0" w:line="240" w:lineRule="auto"/>
        <w:rPr>
          <w:rFonts w:ascii="Courier New" w:hAnsi="Courier New" w:cs="Courier New"/>
        </w:rPr>
      </w:pPr>
      <w:r>
        <w:rPr>
          <w:rFonts w:ascii="Courier New" w:hAnsi="Courier New" w:cs="Courier New"/>
        </w:rPr>
        <w:t>SPL</w:t>
      </w:r>
      <w:r>
        <w:rPr>
          <w:rFonts w:ascii="Courier New" w:hAnsi="Courier New" w:cs="Courier New"/>
        </w:rPr>
        <w:tab/>
        <w:t>Structured Product Labelling (HL7)</w:t>
      </w:r>
    </w:p>
    <w:p w14:paraId="72003850" w14:textId="77777777" w:rsidR="00BA1C1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SPL/M</w:t>
      </w:r>
      <w:r>
        <w:rPr>
          <w:rFonts w:ascii="Courier New" w:hAnsi="Courier New" w:cs="Courier New"/>
        </w:rPr>
        <w:tab/>
        <w:t>Systems Programming Language for Microprocessors</w:t>
      </w:r>
    </w:p>
    <w:p w14:paraId="0D7D5BC9" w14:textId="77777777" w:rsid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SPM</w:t>
      </w:r>
      <w:r>
        <w:rPr>
          <w:rFonts w:ascii="Courier New" w:hAnsi="Courier New" w:cs="Courier New"/>
        </w:rPr>
        <w:tab/>
        <w:t>scanned probe microscopy (CRC)</w:t>
      </w:r>
    </w:p>
    <w:p w14:paraId="1D36F8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SPM</w:t>
      </w:r>
      <w:r>
        <w:rPr>
          <w:rFonts w:ascii="Courier New" w:hAnsi="Courier New" w:cs="Courier New"/>
        </w:rPr>
        <w:tab/>
        <w:t>self-phase modulation</w:t>
      </w:r>
    </w:p>
    <w:p w14:paraId="60DF6F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SPM</w:t>
      </w:r>
      <w:r>
        <w:rPr>
          <w:rFonts w:ascii="Courier New" w:hAnsi="Courier New" w:cs="Courier New"/>
        </w:rPr>
        <w:tab/>
        <w:t>services provisioning markup language (computerworld.com QL;41908)</w:t>
      </w:r>
    </w:p>
    <w:p w14:paraId="76C51B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SPM</w:t>
      </w:r>
      <w:r>
        <w:rPr>
          <w:rFonts w:ascii="Courier New" w:hAnsi="Courier New" w:cs="Courier New"/>
        </w:rPr>
        <w:tab/>
        <w:t>Session Protocol Machine (OSI-SL)</w:t>
      </w:r>
    </w:p>
    <w:p w14:paraId="02B718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SPM</w:t>
      </w:r>
      <w:r>
        <w:rPr>
          <w:rFonts w:ascii="Courier New" w:hAnsi="Courier New" w:cs="Courier New"/>
        </w:rPr>
        <w:tab/>
        <w:t>Subscriber Private Metering</w:t>
      </w:r>
    </w:p>
    <w:p w14:paraId="453C40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SPNNI</w:t>
      </w:r>
      <w:r>
        <w:rPr>
          <w:rFonts w:ascii="Courier New" w:hAnsi="Courier New" w:cs="Courier New"/>
        </w:rPr>
        <w:tab/>
        <w:t>FR connection between two VNSs in different areas or domains</w:t>
      </w:r>
    </w:p>
    <w:p w14:paraId="33856F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SPNP</w:t>
      </w:r>
      <w:r>
        <w:rPr>
          <w:rFonts w:ascii="Courier New" w:hAnsi="Courier New" w:cs="Courier New"/>
        </w:rPr>
        <w:tab/>
        <w:t>Support of Private Numbering Plan (supplementary service)</w:t>
      </w:r>
    </w:p>
    <w:p w14:paraId="210583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SPOOL</w:t>
      </w:r>
      <w:r>
        <w:rPr>
          <w:rFonts w:ascii="Courier New" w:hAnsi="Courier New" w:cs="Courier New"/>
        </w:rPr>
        <w:tab/>
        <w:t>Simultaneous Peripheral Operation On-Line</w:t>
      </w:r>
    </w:p>
    <w:p w14:paraId="6B96AE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SPP</w:t>
      </w:r>
      <w:r>
        <w:rPr>
          <w:rFonts w:ascii="Courier New" w:hAnsi="Courier New" w:cs="Courier New"/>
        </w:rPr>
        <w:tab/>
        <w:t>Sequence Packet Protocol (XNS)</w:t>
      </w:r>
    </w:p>
    <w:p w14:paraId="0EBA9C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SPP</w:t>
      </w:r>
      <w:r>
        <w:rPr>
          <w:rFonts w:ascii="Courier New" w:hAnsi="Courier New" w:cs="Courier New"/>
        </w:rPr>
        <w:tab/>
        <w:t>Service Provisioning Platform</w:t>
      </w:r>
    </w:p>
    <w:p w14:paraId="2809D6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SPROM</w:t>
      </w:r>
      <w:r>
        <w:rPr>
          <w:rFonts w:ascii="Courier New" w:hAnsi="Courier New" w:cs="Courier New"/>
        </w:rPr>
        <w:tab/>
        <w:t>Switched Programmable Read-Only Memory</w:t>
      </w:r>
    </w:p>
    <w:p w14:paraId="1C7B0C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Samples Per Second</w:t>
      </w:r>
    </w:p>
    <w:p w14:paraId="37A788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Sharepoint Portal Server (Microsoft)</w:t>
      </w:r>
    </w:p>
    <w:p w14:paraId="31217B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Signalling Protocols and Switching</w:t>
      </w:r>
    </w:p>
    <w:p w14:paraId="6C7C55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SPS</w:t>
      </w:r>
      <w:r>
        <w:rPr>
          <w:rFonts w:ascii="Courier New" w:hAnsi="Courier New" w:cs="Courier New"/>
        </w:rPr>
        <w:tab/>
        <w:t>Signalling Protocols and Switching (ETSI TC)</w:t>
      </w:r>
    </w:p>
    <w:p w14:paraId="78D9E3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Solar Power Satellite</w:t>
      </w:r>
    </w:p>
    <w:p w14:paraId="59FF0E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State Processing Software</w:t>
      </w:r>
    </w:p>
    <w:p w14:paraId="28CBE6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String Process System</w:t>
      </w:r>
    </w:p>
    <w:p w14:paraId="315EBEF7"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Supplemental Program Service (IBOC)</w:t>
      </w:r>
    </w:p>
    <w:p w14:paraId="1AD0E452"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SPSA</w:t>
      </w:r>
      <w:r>
        <w:rPr>
          <w:rFonts w:ascii="Courier New" w:hAnsi="Courier New" w:cs="Courier New"/>
        </w:rPr>
        <w:tab/>
        <w:t>Supplemental Program Service Audio (IBOC)</w:t>
      </w:r>
    </w:p>
    <w:p w14:paraId="5AD3E86B"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SPSD</w:t>
      </w:r>
      <w:r>
        <w:rPr>
          <w:rFonts w:ascii="Courier New" w:hAnsi="Courier New" w:cs="Courier New"/>
        </w:rPr>
        <w:tab/>
        <w:t>Supplemental Program Service Data (IBOC)</w:t>
      </w:r>
    </w:p>
    <w:p w14:paraId="0E8827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SPST</w:t>
      </w:r>
      <w:r>
        <w:rPr>
          <w:rFonts w:ascii="Courier New" w:hAnsi="Courier New" w:cs="Courier New"/>
        </w:rPr>
        <w:tab/>
        <w:t>Single-Pole Single-Throw switch</w:t>
      </w:r>
    </w:p>
    <w:p w14:paraId="185CDF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SPTF</w:t>
      </w:r>
      <w:r>
        <w:rPr>
          <w:rFonts w:ascii="Courier New" w:hAnsi="Courier New" w:cs="Courier New"/>
        </w:rPr>
        <w:tab/>
        <w:t>Shortest Processing Time First</w:t>
      </w:r>
    </w:p>
    <w:p w14:paraId="3DF640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SPTV</w:t>
      </w:r>
      <w:r>
        <w:rPr>
          <w:rFonts w:ascii="Courier New" w:hAnsi="Courier New" w:cs="Courier New"/>
        </w:rPr>
        <w:tab/>
        <w:t>Still Picture Television</w:t>
      </w:r>
    </w:p>
    <w:p w14:paraId="2B1878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SPU</w:t>
      </w:r>
      <w:r>
        <w:rPr>
          <w:rFonts w:ascii="Courier New" w:hAnsi="Courier New" w:cs="Courier New"/>
        </w:rPr>
        <w:tab/>
        <w:t>Serial Processing Unit</w:t>
      </w:r>
    </w:p>
    <w:p w14:paraId="64C963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SPU</w:t>
      </w:r>
      <w:r>
        <w:rPr>
          <w:rFonts w:ascii="Courier New" w:hAnsi="Courier New" w:cs="Courier New"/>
        </w:rPr>
        <w:tab/>
        <w:t>Strategic Planning Unit (ITU)</w:t>
      </w:r>
    </w:p>
    <w:p w14:paraId="1CE9A7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SPW</w:t>
      </w:r>
      <w:r>
        <w:rPr>
          <w:rFonts w:ascii="Courier New" w:hAnsi="Courier New" w:cs="Courier New"/>
        </w:rPr>
        <w:tab/>
        <w:t>Subscribers Private Network</w:t>
      </w:r>
    </w:p>
    <w:p w14:paraId="4AD00D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SPX</w:t>
      </w:r>
      <w:r>
        <w:rPr>
          <w:rFonts w:ascii="Courier New" w:hAnsi="Courier New" w:cs="Courier New"/>
        </w:rPr>
        <w:tab/>
        <w:t>Sequenced Packet Exchange</w:t>
      </w:r>
    </w:p>
    <w:p w14:paraId="2A981F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SPX</w:t>
      </w:r>
      <w:r>
        <w:rPr>
          <w:rFonts w:ascii="Courier New" w:hAnsi="Courier New" w:cs="Courier New"/>
        </w:rPr>
        <w:tab/>
        <w:t>Sequenced Packet Exchange (Novell)</w:t>
      </w:r>
    </w:p>
    <w:p w14:paraId="2905B1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w:t>
      </w:r>
      <w:r>
        <w:rPr>
          <w:rFonts w:ascii="Courier New" w:hAnsi="Courier New" w:cs="Courier New"/>
        </w:rPr>
        <w:tab/>
        <w:t>Spiritual intellignece</w:t>
      </w:r>
    </w:p>
    <w:p w14:paraId="5A821A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SRCP</w:t>
      </w:r>
      <w:r>
        <w:rPr>
          <w:rFonts w:ascii="Courier New" w:hAnsi="Courier New" w:cs="Courier New"/>
        </w:rPr>
        <w:tab/>
        <w:t>simple resource control protocol</w:t>
      </w:r>
    </w:p>
    <w:p w14:paraId="4C4445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SPI</w:t>
      </w:r>
      <w:r>
        <w:rPr>
          <w:rFonts w:ascii="Courier New" w:hAnsi="Courier New" w:cs="Courier New"/>
        </w:rPr>
        <w:tab/>
        <w:t>schedule performance index (PMI)</w:t>
      </w:r>
    </w:p>
    <w:p w14:paraId="722027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SPM</w:t>
      </w:r>
      <w:r>
        <w:rPr>
          <w:rFonts w:ascii="Courier New" w:hAnsi="Courier New" w:cs="Courier New"/>
        </w:rPr>
        <w:tab/>
        <w:t>shock pulse method (vibration analysis)</w:t>
      </w:r>
    </w:p>
    <w:p w14:paraId="569FB3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SPRE</w:t>
      </w:r>
      <w:r>
        <w:rPr>
          <w:rFonts w:ascii="Courier New" w:hAnsi="Courier New" w:cs="Courier New"/>
        </w:rPr>
        <w:tab/>
        <w:t>satellite position reporting equipment</w:t>
      </w:r>
    </w:p>
    <w:p w14:paraId="47C56F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standby power supply</w:t>
      </w:r>
    </w:p>
    <w:p w14:paraId="7C5244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SPS</w:t>
      </w:r>
      <w:r>
        <w:rPr>
          <w:rFonts w:ascii="Courier New" w:hAnsi="Courier New" w:cs="Courier New"/>
        </w:rPr>
        <w:tab/>
        <w:t>standard positioning service (GPS)</w:t>
      </w:r>
    </w:p>
    <w:p w14:paraId="7B1BEB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SPTS</w:t>
      </w:r>
      <w:r>
        <w:rPr>
          <w:rFonts w:ascii="Courier New" w:hAnsi="Courier New" w:cs="Courier New"/>
        </w:rPr>
        <w:tab/>
        <w:t>single program transport stream (MPEG-2)</w:t>
      </w:r>
    </w:p>
    <w:p w14:paraId="79265C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SPUDT</w:t>
      </w:r>
      <w:r>
        <w:rPr>
          <w:rFonts w:ascii="Courier New" w:hAnsi="Courier New" w:cs="Courier New"/>
        </w:rPr>
        <w:tab/>
        <w:t>single-phased unidirectional transducer</w:t>
      </w:r>
    </w:p>
    <w:p w14:paraId="4FA819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SPX</w:t>
      </w:r>
      <w:r>
        <w:rPr>
          <w:rFonts w:ascii="Courier New" w:hAnsi="Courier New" w:cs="Courier New"/>
        </w:rPr>
        <w:tab/>
        <w:t>sequenced packet exchange (Netware)</w:t>
      </w:r>
    </w:p>
    <w:p w14:paraId="7EF0BF86" w14:textId="77777777" w:rsid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sq</w:t>
      </w:r>
      <w:r>
        <w:rPr>
          <w:rFonts w:ascii="Courier New" w:hAnsi="Courier New" w:cs="Courier New"/>
        </w:rPr>
        <w:tab/>
        <w:t>square (CRC)</w:t>
      </w:r>
    </w:p>
    <w:p w14:paraId="74F083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w:t>
      </w:r>
      <w:r>
        <w:rPr>
          <w:rFonts w:ascii="Courier New" w:hAnsi="Courier New" w:cs="Courier New"/>
        </w:rPr>
        <w:tab/>
        <w:t>SQuare</w:t>
      </w:r>
    </w:p>
    <w:p w14:paraId="49F736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w:t>
      </w:r>
      <w:r>
        <w:rPr>
          <w:rFonts w:ascii="Courier New" w:hAnsi="Courier New" w:cs="Courier New"/>
        </w:rPr>
        <w:tab/>
        <w:t>Status bit Q</w:t>
      </w:r>
    </w:p>
    <w:p w14:paraId="2BF178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SQAM</w:t>
      </w:r>
      <w:r>
        <w:rPr>
          <w:rFonts w:ascii="Courier New" w:hAnsi="Courier New" w:cs="Courier New"/>
        </w:rPr>
        <w:tab/>
        <w:t>Staggered Quadrature Amplitude Modulation</w:t>
      </w:r>
    </w:p>
    <w:p w14:paraId="699E32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SQCIF</w:t>
      </w:r>
      <w:r>
        <w:rPr>
          <w:rFonts w:ascii="Courier New" w:hAnsi="Courier New" w:cs="Courier New"/>
        </w:rPr>
        <w:tab/>
        <w:t>subquarter common interchange format</w:t>
      </w:r>
    </w:p>
    <w:p w14:paraId="750C9B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SQE</w:t>
      </w:r>
      <w:r>
        <w:rPr>
          <w:rFonts w:ascii="Courier New" w:hAnsi="Courier New" w:cs="Courier New"/>
        </w:rPr>
        <w:tab/>
        <w:t>Signal Quality Error</w:t>
      </w:r>
    </w:p>
    <w:p w14:paraId="7FA441BE" w14:textId="77777777" w:rsidR="00C3650C" w:rsidRDefault="00C3650C">
      <w:pPr>
        <w:widowControl w:val="0"/>
        <w:autoSpaceDE w:val="0"/>
        <w:autoSpaceDN w:val="0"/>
        <w:adjustRightInd w:val="0"/>
        <w:spacing w:after="0" w:line="240" w:lineRule="auto"/>
        <w:rPr>
          <w:rFonts w:ascii="Courier New" w:hAnsi="Courier New" w:cs="Courier New"/>
        </w:rPr>
      </w:pPr>
      <w:r>
        <w:rPr>
          <w:rFonts w:ascii="Courier New" w:hAnsi="Courier New" w:cs="Courier New"/>
        </w:rPr>
        <w:t>SQL</w:t>
      </w:r>
      <w:r>
        <w:rPr>
          <w:rFonts w:ascii="Courier New" w:hAnsi="Courier New" w:cs="Courier New"/>
        </w:rPr>
        <w:tab/>
        <w:t>standard quantum limit</w:t>
      </w:r>
    </w:p>
    <w:p w14:paraId="5B7B0C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SQL</w:t>
      </w:r>
      <w:r>
        <w:rPr>
          <w:rFonts w:ascii="Courier New" w:hAnsi="Courier New" w:cs="Courier New"/>
        </w:rPr>
        <w:tab/>
        <w:t>Structured Query Language (Data Base Retrieval Language)</w:t>
      </w:r>
    </w:p>
    <w:p w14:paraId="1AAC10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SQLQMF</w:t>
      </w:r>
      <w:r>
        <w:rPr>
          <w:rFonts w:ascii="Courier New" w:hAnsi="Courier New" w:cs="Courier New"/>
        </w:rPr>
        <w:tab/>
        <w:t>SQL Query Management Facility (IBM)</w:t>
      </w:r>
    </w:p>
    <w:p w14:paraId="560F67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SQUID</w:t>
      </w:r>
      <w:r>
        <w:rPr>
          <w:rFonts w:ascii="Courier New" w:hAnsi="Courier New" w:cs="Courier New"/>
        </w:rPr>
        <w:tab/>
        <w:t>Superconducting QUantum Interference Device</w:t>
      </w:r>
    </w:p>
    <w:p w14:paraId="280F8B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strontium 38</w:t>
      </w:r>
    </w:p>
    <w:p w14:paraId="7766C8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Secondary Radar</w:t>
      </w:r>
    </w:p>
    <w:p w14:paraId="3D268F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Selective Ringing</w:t>
      </w:r>
    </w:p>
    <w:p w14:paraId="0B6283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short reach</w:t>
      </w:r>
    </w:p>
    <w:p w14:paraId="5D64C3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Signalling Rate bit</w:t>
      </w:r>
    </w:p>
    <w:p w14:paraId="7DB576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Slew Rate</w:t>
      </w:r>
    </w:p>
    <w:p w14:paraId="359ACA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Space Research</w:t>
      </w:r>
    </w:p>
    <w:p w14:paraId="0E45FD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Status bit R</w:t>
      </w:r>
    </w:p>
    <w:p w14:paraId="2E22F04E" w14:textId="77777777" w:rsidR="001B6C1E" w:rsidRDefault="001B6C1E" w:rsidP="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steradian (CRC)</w:t>
      </w:r>
    </w:p>
    <w:p w14:paraId="0D69BB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Storage Register</w:t>
      </w:r>
    </w:p>
    <w:p w14:paraId="2C406036" w14:textId="77777777" w:rsidR="001B6C1E" w:rsidRP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i/>
        </w:rPr>
        <w:t>Sr</w:t>
      </w:r>
      <w:r>
        <w:rPr>
          <w:rFonts w:ascii="Courier New" w:hAnsi="Courier New" w:cs="Courier New"/>
        </w:rPr>
        <w:tab/>
        <w:t>Strouhal number (CRC)</w:t>
      </w:r>
    </w:p>
    <w:p w14:paraId="3CB7BD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SRA</w:t>
      </w:r>
      <w:r>
        <w:rPr>
          <w:rFonts w:ascii="Courier New" w:hAnsi="Courier New" w:cs="Courier New"/>
        </w:rPr>
        <w:tab/>
        <w:t>Status Request Acknowledge</w:t>
      </w:r>
    </w:p>
    <w:p w14:paraId="6FF469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SRAM</w:t>
      </w:r>
      <w:r>
        <w:rPr>
          <w:rFonts w:ascii="Courier New" w:hAnsi="Courier New" w:cs="Courier New"/>
        </w:rPr>
        <w:tab/>
        <w:t>static random access memory</w:t>
      </w:r>
    </w:p>
    <w:p w14:paraId="0E792F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SRB</w:t>
      </w:r>
      <w:r>
        <w:rPr>
          <w:rFonts w:ascii="Courier New" w:hAnsi="Courier New" w:cs="Courier New"/>
        </w:rPr>
        <w:tab/>
        <w:t>Synchronisation Reference Burst</w:t>
      </w:r>
    </w:p>
    <w:p w14:paraId="5A2405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SRBP</w:t>
      </w:r>
      <w:r>
        <w:rPr>
          <w:rFonts w:ascii="Courier New" w:hAnsi="Courier New" w:cs="Courier New"/>
        </w:rPr>
        <w:tab/>
        <w:t>Synthetic Resin Bonded Paper (printed circuit board)</w:t>
      </w:r>
    </w:p>
    <w:p w14:paraId="32F128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SRC</w:t>
      </w:r>
      <w:r>
        <w:rPr>
          <w:rFonts w:ascii="Courier New" w:hAnsi="Courier New" w:cs="Courier New"/>
        </w:rPr>
        <w:tab/>
        <w:t>(television) Standard Recognition Circuit</w:t>
      </w:r>
    </w:p>
    <w:p w14:paraId="68B234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SRc</w:t>
      </w:r>
      <w:r>
        <w:rPr>
          <w:rFonts w:ascii="Courier New" w:hAnsi="Courier New" w:cs="Courier New"/>
        </w:rPr>
        <w:tab/>
        <w:t>Signalling Rate capability</w:t>
      </w:r>
    </w:p>
    <w:p w14:paraId="17A4B4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SRC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Software</w:t>
          </w:r>
        </w:smartTag>
        <w:r>
          <w:rPr>
            <w:rFonts w:ascii="Courier New" w:hAnsi="Courier New" w:cs="Courier New"/>
          </w:rPr>
          <w:t xml:space="preserve"> </w:t>
        </w:r>
        <w:smartTag w:uri="urn:schemas-microsoft-com:office:smarttags" w:element="State">
          <w:r>
            <w:rPr>
              <w:rFonts w:ascii="Courier New" w:hAnsi="Courier New" w:cs="Courier New"/>
            </w:rPr>
            <w:t>Repair</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249DFA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SRC</w:t>
      </w:r>
      <w:r>
        <w:rPr>
          <w:rFonts w:ascii="Courier New" w:hAnsi="Courier New" w:cs="Courier New"/>
        </w:rPr>
        <w:tab/>
        <w:t>Strategic Review Committee (ETSI)</w:t>
      </w:r>
    </w:p>
    <w:p w14:paraId="5BA67F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SRC6</w:t>
      </w:r>
      <w:r>
        <w:rPr>
          <w:rFonts w:ascii="Courier New" w:hAnsi="Courier New" w:cs="Courier New"/>
        </w:rPr>
        <w:tab/>
        <w:t>ETSI Strategic Review Committee No. 6</w:t>
      </w:r>
    </w:p>
    <w:p w14:paraId="1D6DF5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SRC6</w:t>
      </w:r>
      <w:r>
        <w:rPr>
          <w:rFonts w:ascii="Courier New" w:hAnsi="Courier New" w:cs="Courier New"/>
        </w:rPr>
        <w:tab/>
        <w:t>Sixth Strategic Review Committee (ETSI)</w:t>
      </w:r>
    </w:p>
    <w:p w14:paraId="1E6E26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SRD</w:t>
      </w:r>
      <w:r>
        <w:rPr>
          <w:rFonts w:ascii="Courier New" w:hAnsi="Courier New" w:cs="Courier New"/>
        </w:rPr>
        <w:tab/>
        <w:t>Standards Required Document</w:t>
      </w:r>
    </w:p>
    <w:p w14:paraId="02B9824E" w14:textId="77777777" w:rsidR="00092900" w:rsidRDefault="00092900">
      <w:pPr>
        <w:widowControl w:val="0"/>
        <w:autoSpaceDE w:val="0"/>
        <w:autoSpaceDN w:val="0"/>
        <w:adjustRightInd w:val="0"/>
        <w:spacing w:after="0" w:line="240" w:lineRule="auto"/>
        <w:rPr>
          <w:rFonts w:ascii="Courier New" w:hAnsi="Courier New" w:cs="Courier New"/>
        </w:rPr>
      </w:pPr>
      <w:r>
        <w:rPr>
          <w:rFonts w:ascii="Courier New" w:hAnsi="Courier New" w:cs="Courier New"/>
        </w:rPr>
        <w:t>SRD</w:t>
      </w:r>
      <w:r>
        <w:rPr>
          <w:rFonts w:ascii="Courier New" w:hAnsi="Courier New" w:cs="Courier New"/>
        </w:rPr>
        <w:tab/>
        <w:t>Step Recovery Diode</w:t>
      </w:r>
    </w:p>
    <w:p w14:paraId="21C894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SRE</w:t>
      </w:r>
      <w:r>
        <w:rPr>
          <w:rFonts w:ascii="Courier New" w:hAnsi="Courier New" w:cs="Courier New"/>
        </w:rPr>
        <w:tab/>
        <w:t>Surveillance Radar Equipment</w:t>
      </w:r>
    </w:p>
    <w:p w14:paraId="26EDF6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SREJ</w:t>
      </w:r>
      <w:r>
        <w:rPr>
          <w:rFonts w:ascii="Courier New" w:hAnsi="Courier New" w:cs="Courier New"/>
        </w:rPr>
        <w:tab/>
        <w:t>Selective REJect (HDLC)</w:t>
      </w:r>
    </w:p>
    <w:p w14:paraId="121C94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SRES</w:t>
      </w:r>
      <w:r>
        <w:rPr>
          <w:rFonts w:ascii="Courier New" w:hAnsi="Courier New" w:cs="Courier New"/>
        </w:rPr>
        <w:tab/>
        <w:t>Signed RESponse (authentication)</w:t>
      </w:r>
    </w:p>
    <w:p w14:paraId="6D697F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SRF</w:t>
      </w:r>
      <w:r>
        <w:rPr>
          <w:rFonts w:ascii="Courier New" w:hAnsi="Courier New" w:cs="Courier New"/>
        </w:rPr>
        <w:tab/>
        <w:t>Service Request Flag</w:t>
      </w:r>
    </w:p>
    <w:p w14:paraId="0341FA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SRF</w:t>
      </w:r>
      <w:r>
        <w:rPr>
          <w:rFonts w:ascii="Courier New" w:hAnsi="Courier New" w:cs="Courier New"/>
        </w:rPr>
        <w:tab/>
        <w:t>Specialized Resource Function</w:t>
      </w:r>
    </w:p>
    <w:p w14:paraId="1523CB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SRI</w:t>
      </w:r>
      <w:r>
        <w:rPr>
          <w:rFonts w:ascii="Courier New" w:hAnsi="Courier New" w:cs="Courier New"/>
        </w:rPr>
        <w:tab/>
        <w:t>Send Routeing Information</w:t>
      </w:r>
    </w:p>
    <w:p w14:paraId="194D4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SRL</w:t>
      </w:r>
      <w:r>
        <w:rPr>
          <w:rFonts w:ascii="Courier New" w:hAnsi="Courier New" w:cs="Courier New"/>
        </w:rPr>
        <w:tab/>
        <w:t>structural return loss</w:t>
      </w:r>
    </w:p>
    <w:p w14:paraId="443A43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SRM</w:t>
      </w:r>
      <w:r>
        <w:rPr>
          <w:rFonts w:ascii="Courier New" w:hAnsi="Courier New" w:cs="Courier New"/>
        </w:rPr>
        <w:tab/>
        <w:t>Service Reference Model</w:t>
      </w:r>
    </w:p>
    <w:p w14:paraId="0A38BB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SRM</w:t>
      </w:r>
      <w:r>
        <w:rPr>
          <w:rFonts w:ascii="Courier New" w:hAnsi="Courier New" w:cs="Courier New"/>
        </w:rPr>
        <w:tab/>
        <w:t>service resource management</w:t>
      </w:r>
    </w:p>
    <w:p w14:paraId="3D8AA6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SRMA</w:t>
      </w:r>
      <w:r>
        <w:rPr>
          <w:rFonts w:ascii="Courier New" w:hAnsi="Courier New" w:cs="Courier New"/>
        </w:rPr>
        <w:tab/>
        <w:t>Split-channel Reservation Multiple Access</w:t>
      </w:r>
    </w:p>
    <w:p w14:paraId="0B1152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SRMS</w:t>
      </w:r>
      <w:r>
        <w:rPr>
          <w:rFonts w:ascii="Courier New" w:hAnsi="Courier New" w:cs="Courier New"/>
        </w:rPr>
        <w:tab/>
        <w:t>Shuttle Remote Manipulator System</w:t>
      </w:r>
    </w:p>
    <w:p w14:paraId="329537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SRN</w:t>
      </w:r>
      <w:r>
        <w:rPr>
          <w:rFonts w:ascii="Courier New" w:hAnsi="Courier New" w:cs="Courier New"/>
        </w:rPr>
        <w:tab/>
        <w:t>Source Recepient Node (DIA)</w:t>
      </w:r>
    </w:p>
    <w:p w14:paraId="217F4A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SRP</w:t>
      </w:r>
      <w:r>
        <w:rPr>
          <w:rFonts w:ascii="Courier New" w:hAnsi="Courier New" w:cs="Courier New"/>
        </w:rPr>
        <w:tab/>
        <w:t>ssoftware restriction policies (Microsoft)</w:t>
      </w:r>
    </w:p>
    <w:p w14:paraId="2B54F7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SRP</w:t>
      </w:r>
      <w:r>
        <w:rPr>
          <w:rFonts w:ascii="Courier New" w:hAnsi="Courier New" w:cs="Courier New"/>
        </w:rPr>
        <w:tab/>
        <w:t>spatial reuse protocol</w:t>
      </w:r>
    </w:p>
    <w:p w14:paraId="75AE87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SRPI</w:t>
      </w:r>
      <w:r>
        <w:rPr>
          <w:rFonts w:ascii="Courier New" w:hAnsi="Courier New" w:cs="Courier New"/>
        </w:rPr>
        <w:tab/>
        <w:t>Server Requester Programming Interface (IBM)</w:t>
      </w:r>
    </w:p>
    <w:p w14:paraId="439244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SRPP</w:t>
      </w:r>
      <w:r>
        <w:rPr>
          <w:rFonts w:ascii="Courier New" w:hAnsi="Courier New" w:cs="Courier New"/>
        </w:rPr>
        <w:tab/>
        <w:t>System Reference Potential Plane</w:t>
      </w:r>
    </w:p>
    <w:p w14:paraId="5D5B93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SRQ</w:t>
      </w:r>
      <w:r>
        <w:rPr>
          <w:rFonts w:ascii="Courier New" w:hAnsi="Courier New" w:cs="Courier New"/>
        </w:rPr>
        <w:tab/>
        <w:t>Service ReQuest</w:t>
      </w:r>
    </w:p>
    <w:p w14:paraId="1D37B3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SRR</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Short</w:t>
          </w:r>
        </w:smartTag>
        <w:r>
          <w:rPr>
            <w:rFonts w:ascii="Courier New" w:hAnsi="Courier New" w:cs="Courier New"/>
          </w:rPr>
          <w:t xml:space="preserve"> </w:t>
        </w:r>
        <w:smartTag w:uri="urn:schemas-microsoft-com:office:smarttags" w:element="State">
          <w:r>
            <w:rPr>
              <w:rFonts w:ascii="Courier New" w:hAnsi="Courier New" w:cs="Courier New"/>
            </w:rPr>
            <w:t>Range</w:t>
          </w:r>
        </w:smartTag>
      </w:smartTag>
      <w:r>
        <w:rPr>
          <w:rFonts w:ascii="Courier New" w:hAnsi="Courier New" w:cs="Courier New"/>
        </w:rPr>
        <w:t xml:space="preserve"> Radio</w:t>
      </w:r>
    </w:p>
    <w:p w14:paraId="7CFB9E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SRr</w:t>
      </w:r>
      <w:r>
        <w:rPr>
          <w:rFonts w:ascii="Courier New" w:hAnsi="Courier New" w:cs="Courier New"/>
        </w:rPr>
        <w:tab/>
        <w:t>Signalling Rate Request</w:t>
      </w:r>
    </w:p>
    <w:p w14:paraId="5BEFA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SRS</w:t>
      </w:r>
      <w:r>
        <w:rPr>
          <w:rFonts w:ascii="Courier New" w:hAnsi="Courier New" w:cs="Courier New"/>
        </w:rPr>
        <w:tab/>
        <w:t>stimulated Raman scattering</w:t>
      </w:r>
    </w:p>
    <w:p w14:paraId="13FF3E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SRS</w:t>
      </w:r>
      <w:r>
        <w:rPr>
          <w:rFonts w:ascii="Courier New" w:hAnsi="Courier New" w:cs="Courier New"/>
        </w:rPr>
        <w:tab/>
        <w:t>Space Research Service</w:t>
      </w:r>
    </w:p>
    <w:p w14:paraId="1A70A36B" w14:textId="6E3A063A" w:rsidR="00DA6E9E" w:rsidRDefault="00DA6E9E">
      <w:pPr>
        <w:widowControl w:val="0"/>
        <w:autoSpaceDE w:val="0"/>
        <w:autoSpaceDN w:val="0"/>
        <w:adjustRightInd w:val="0"/>
        <w:spacing w:after="0" w:line="240" w:lineRule="auto"/>
        <w:rPr>
          <w:rFonts w:ascii="Courier New" w:hAnsi="Courier New" w:cs="Courier New"/>
        </w:rPr>
      </w:pPr>
      <w:r>
        <w:t>SRT</w:t>
      </w:r>
      <w:r>
        <w:tab/>
        <w:t>Secure Reliable Transport (of video srtalliance.org)</w:t>
      </w:r>
    </w:p>
    <w:p w14:paraId="420CD0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SRT</w:t>
      </w:r>
      <w:r>
        <w:rPr>
          <w:rFonts w:ascii="Courier New" w:hAnsi="Courier New" w:cs="Courier New"/>
        </w:rPr>
        <w:tab/>
        <w:t>Service Routing Transparent</w:t>
      </w:r>
    </w:p>
    <w:p w14:paraId="00B4D8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SRT</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Short</w:t>
          </w:r>
        </w:smartTag>
        <w:r>
          <w:rPr>
            <w:rFonts w:ascii="Courier New" w:hAnsi="Courier New" w:cs="Courier New"/>
          </w:rPr>
          <w:t xml:space="preserve"> </w:t>
        </w:r>
        <w:smartTag w:uri="urn:schemas-microsoft-com:office:smarttags" w:element="State">
          <w:r>
            <w:rPr>
              <w:rFonts w:ascii="Courier New" w:hAnsi="Courier New" w:cs="Courier New"/>
            </w:rPr>
            <w:t>Range</w:t>
          </w:r>
        </w:smartTag>
      </w:smartTag>
      <w:r>
        <w:rPr>
          <w:rFonts w:ascii="Courier New" w:hAnsi="Courier New" w:cs="Courier New"/>
        </w:rPr>
        <w:t xml:space="preserve"> Telemetry</w:t>
      </w:r>
    </w:p>
    <w:p w14:paraId="34DC74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SRTM</w:t>
      </w:r>
      <w:r>
        <w:rPr>
          <w:rFonts w:ascii="Courier New" w:hAnsi="Courier New" w:cs="Courier New"/>
        </w:rPr>
        <w:tab/>
        <w:t>security requirements traceability matrix</w:t>
      </w:r>
    </w:p>
    <w:p w14:paraId="0875AA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SRTT</w:t>
      </w:r>
      <w:r>
        <w:rPr>
          <w:rFonts w:ascii="Courier New" w:hAnsi="Courier New" w:cs="Courier New"/>
        </w:rPr>
        <w:tab/>
        <w:t>smoothed round-trip time</w:t>
      </w:r>
    </w:p>
    <w:p w14:paraId="251AF4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SRUC</w:t>
      </w:r>
      <w:r>
        <w:rPr>
          <w:rFonts w:ascii="Courier New" w:hAnsi="Courier New" w:cs="Courier New"/>
        </w:rPr>
        <w:tab/>
      </w:r>
      <w:smartTag w:uri="urn:schemas-microsoft-com:office:smarttags" w:element="State">
        <w:r>
          <w:rPr>
            <w:rFonts w:ascii="Courier New" w:hAnsi="Courier New" w:cs="Courier New"/>
          </w:rPr>
          <w:t>Split</w:t>
        </w:r>
      </w:smartTag>
      <w:r>
        <w:rPr>
          <w:rFonts w:ascii="Courier New" w:hAnsi="Courier New" w:cs="Courier New"/>
        </w:rPr>
        <w:t xml:space="preserve"> Reservation Upon Collision</w:t>
      </w:r>
    </w:p>
    <w:p w14:paraId="1610E54F" w14:textId="77777777" w:rsidR="00E856B8" w:rsidRDefault="00E856B8">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error in sentence structure (correct)</w:t>
      </w:r>
    </w:p>
    <w:p w14:paraId="2139D6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scheduled start date, start-to-start (PMI)</w:t>
      </w:r>
    </w:p>
    <w:p w14:paraId="42E080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scrubbing software (memory data error detection, corrction optional)</w:t>
      </w:r>
    </w:p>
    <w:p w14:paraId="39A0AD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Session Service</w:t>
      </w:r>
    </w:p>
    <w:p w14:paraId="642F9C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Single Shift</w:t>
      </w:r>
    </w:p>
    <w:p w14:paraId="11A4C0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slave select (serial comms)</w:t>
      </w:r>
    </w:p>
    <w:p w14:paraId="7883D2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Solid</w:t>
          </w:r>
        </w:smartTag>
        <w:r>
          <w:rPr>
            <w:rFonts w:ascii="Courier New" w:hAnsi="Courier New" w:cs="Courier New"/>
          </w:rPr>
          <w:t xml:space="preserve"> </w:t>
        </w:r>
        <w:smartTag w:uri="urn:schemas-microsoft-com:office:smarttags" w:element="State">
          <w:r>
            <w:rPr>
              <w:rFonts w:ascii="Courier New" w:hAnsi="Courier New" w:cs="Courier New"/>
            </w:rPr>
            <w:t>State</w:t>
          </w:r>
        </w:smartTag>
      </w:smartTag>
    </w:p>
    <w:p w14:paraId="7427CF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spread spectrum</w:t>
      </w:r>
    </w:p>
    <w:p w14:paraId="36515C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SubSystem (number)</w:t>
      </w:r>
    </w:p>
    <w:p w14:paraId="6A4797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Supplementary Service</w:t>
      </w:r>
    </w:p>
    <w:p w14:paraId="579C65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w:t>
      </w:r>
      <w:r>
        <w:rPr>
          <w:rFonts w:ascii="Courier New" w:hAnsi="Courier New" w:cs="Courier New"/>
        </w:rPr>
        <w:tab/>
        <w:t>System Simulator</w:t>
      </w:r>
    </w:p>
    <w:p w14:paraId="25F533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SS7</w:t>
      </w:r>
      <w:r>
        <w:rPr>
          <w:rFonts w:ascii="Courier New" w:hAnsi="Courier New" w:cs="Courier New"/>
        </w:rPr>
        <w:tab/>
        <w:t>Signalling System N°7</w:t>
      </w:r>
    </w:p>
    <w:p w14:paraId="4ACB62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SS7/</w:t>
      </w:r>
      <w:r>
        <w:rPr>
          <w:rFonts w:ascii="Courier New" w:hAnsi="Courier New" w:cs="Courier New"/>
        </w:rPr>
        <w:tab/>
        <w:t>SS#7 Signalling System No. 7</w:t>
      </w:r>
    </w:p>
    <w:p w14:paraId="777CE1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SSA</w:t>
      </w:r>
      <w:r>
        <w:rPr>
          <w:rFonts w:ascii="Courier New" w:hAnsi="Courier New" w:cs="Courier New"/>
        </w:rPr>
        <w:tab/>
        <w:t>shared situation awareness</w:t>
      </w:r>
    </w:p>
    <w:p w14:paraId="0CDD99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SSAA</w:t>
      </w:r>
      <w:r>
        <w:rPr>
          <w:rFonts w:ascii="Courier New" w:hAnsi="Courier New" w:cs="Courier New"/>
        </w:rPr>
        <w:tab/>
        <w:t>Systems Security Authorization Agreement (DITSCAP)</w:t>
      </w:r>
    </w:p>
    <w:p w14:paraId="2C66F2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SSAP</w:t>
      </w:r>
      <w:r>
        <w:rPr>
          <w:rFonts w:ascii="Courier New" w:hAnsi="Courier New" w:cs="Courier New"/>
        </w:rPr>
        <w:tab/>
        <w:t>source service access point</w:t>
      </w:r>
    </w:p>
    <w:p w14:paraId="046BB3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SSAP</w:t>
      </w:r>
      <w:r>
        <w:rPr>
          <w:rFonts w:ascii="Courier New" w:hAnsi="Courier New" w:cs="Courier New"/>
        </w:rPr>
        <w:tab/>
        <w:t>Source Service Access Point (token ring)</w:t>
      </w:r>
    </w:p>
    <w:p w14:paraId="32E12C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SSB</w:t>
      </w:r>
      <w:r>
        <w:rPr>
          <w:rFonts w:ascii="Courier New" w:hAnsi="Courier New" w:cs="Courier New"/>
        </w:rPr>
        <w:tab/>
        <w:t>single sideband</w:t>
      </w:r>
    </w:p>
    <w:p w14:paraId="0368F8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SSB</w:t>
      </w:r>
      <w:r>
        <w:rPr>
          <w:rFonts w:ascii="Courier New" w:hAnsi="Courier New" w:cs="Courier New"/>
        </w:rPr>
        <w:tab/>
        <w:t>SubScriber Busy signal</w:t>
      </w:r>
    </w:p>
    <w:p w14:paraId="6D1879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SSBSC</w:t>
      </w:r>
      <w:r>
        <w:rPr>
          <w:rFonts w:ascii="Courier New" w:hAnsi="Courier New" w:cs="Courier New"/>
        </w:rPr>
        <w:tab/>
        <w:t>Single Side Band Suppressed Carrier (obsolete now SSB)</w:t>
      </w:r>
    </w:p>
    <w:p w14:paraId="5F0105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SSBW</w:t>
      </w:r>
      <w:r>
        <w:rPr>
          <w:rFonts w:ascii="Courier New" w:hAnsi="Courier New" w:cs="Courier New"/>
        </w:rPr>
        <w:tab/>
        <w:t>surface-skimming bulk wave</w:t>
      </w:r>
    </w:p>
    <w:p w14:paraId="454DC0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w:t>
      </w:r>
      <w:r>
        <w:rPr>
          <w:rFonts w:ascii="Courier New" w:hAnsi="Courier New" w:cs="Courier New"/>
        </w:rPr>
        <w:tab/>
        <w:t>Selective Signalling Code</w:t>
      </w:r>
    </w:p>
    <w:p w14:paraId="52E28373" w14:textId="77777777" w:rsidR="002B00C9" w:rsidRDefault="002B00C9">
      <w:pPr>
        <w:widowControl w:val="0"/>
        <w:autoSpaceDE w:val="0"/>
        <w:autoSpaceDN w:val="0"/>
        <w:adjustRightInd w:val="0"/>
        <w:spacing w:after="0" w:line="240" w:lineRule="auto"/>
        <w:rPr>
          <w:rFonts w:ascii="Courier New" w:hAnsi="Courier New" w:cs="Courier New"/>
        </w:rPr>
      </w:pPr>
      <w:r>
        <w:rPr>
          <w:rFonts w:ascii="Courier New" w:hAnsi="Courier New" w:cs="Courier New"/>
        </w:rPr>
        <w:t>SSC</w:t>
      </w:r>
      <w:r>
        <w:rPr>
          <w:rFonts w:ascii="Courier New" w:hAnsi="Courier New" w:cs="Courier New"/>
        </w:rPr>
        <w:tab/>
        <w:t>service signaling channel (ATSC)</w:t>
      </w:r>
    </w:p>
    <w:p w14:paraId="56D9B2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w:t>
      </w:r>
      <w:r>
        <w:rPr>
          <w:rFonts w:ascii="Courier New" w:hAnsi="Courier New" w:cs="Courier New"/>
        </w:rPr>
        <w:tab/>
        <w:t>shelg sync controller</w:t>
      </w:r>
    </w:p>
    <w:p w14:paraId="78ABB0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w:t>
      </w:r>
      <w:r>
        <w:rPr>
          <w:rFonts w:ascii="Courier New" w:hAnsi="Courier New" w:cs="Courier New"/>
        </w:rPr>
        <w:tab/>
        <w:t>Station Selection Code</w:t>
      </w:r>
    </w:p>
    <w:p w14:paraId="6D9DA5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w:t>
      </w:r>
      <w:r>
        <w:rPr>
          <w:rFonts w:ascii="Courier New" w:hAnsi="Courier New" w:cs="Courier New"/>
        </w:rPr>
        <w:tab/>
        <w:t>Supplementary Service Control string</w:t>
      </w:r>
    </w:p>
    <w:p w14:paraId="53F4BB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SSCE</w:t>
      </w:r>
      <w:r>
        <w:rPr>
          <w:rFonts w:ascii="Courier New" w:hAnsi="Courier New" w:cs="Courier New"/>
        </w:rPr>
        <w:tab/>
        <w:t>Supplementary Service Control Entity</w:t>
      </w:r>
    </w:p>
    <w:p w14:paraId="6EC5A9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SSCF</w:t>
      </w:r>
      <w:r>
        <w:rPr>
          <w:rFonts w:ascii="Courier New" w:hAnsi="Courier New" w:cs="Courier New"/>
        </w:rPr>
        <w:tab/>
        <w:t>Service Specific Co-ordination Function</w:t>
      </w:r>
    </w:p>
    <w:p w14:paraId="301383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SS-CF</w:t>
      </w:r>
      <w:r>
        <w:rPr>
          <w:rFonts w:ascii="Courier New" w:hAnsi="Courier New" w:cs="Courier New"/>
        </w:rPr>
        <w:tab/>
        <w:t>Supplementary Service - Call Forwarding</w:t>
      </w:r>
    </w:p>
    <w:p w14:paraId="77A38A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SS-CFB</w:t>
      </w:r>
      <w:r>
        <w:rPr>
          <w:rFonts w:ascii="Courier New" w:hAnsi="Courier New" w:cs="Courier New"/>
        </w:rPr>
        <w:tab/>
        <w:t>Supplementary Service - Call Forwarding Busy</w:t>
      </w:r>
    </w:p>
    <w:p w14:paraId="580863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SS-CFNR</w:t>
      </w:r>
      <w:r>
        <w:rPr>
          <w:rFonts w:ascii="Courier New" w:hAnsi="Courier New" w:cs="Courier New"/>
        </w:rPr>
        <w:tab/>
        <w:t>Supplementary Service - Call Forwarding No Reply</w:t>
      </w:r>
    </w:p>
    <w:p w14:paraId="54D92D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SS-CFU</w:t>
      </w:r>
      <w:r>
        <w:rPr>
          <w:rFonts w:ascii="Courier New" w:hAnsi="Courier New" w:cs="Courier New"/>
        </w:rPr>
        <w:tab/>
        <w:t>Supplementary Service - Call Forwarding Unconditional</w:t>
      </w:r>
    </w:p>
    <w:p w14:paraId="2AB05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SS-CLIP</w:t>
      </w:r>
      <w:r>
        <w:rPr>
          <w:rFonts w:ascii="Courier New" w:hAnsi="Courier New" w:cs="Courier New"/>
        </w:rPr>
        <w:tab/>
        <w:t>Supplementary Service - Calling Line Identification Presentation</w:t>
      </w:r>
    </w:p>
    <w:p w14:paraId="48FA83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SS-CLIR</w:t>
      </w:r>
      <w:r>
        <w:rPr>
          <w:rFonts w:ascii="Courier New" w:hAnsi="Courier New" w:cs="Courier New"/>
        </w:rPr>
        <w:tab/>
        <w:t>Supplementary Service - Calling Line Identification Restriction</w:t>
      </w:r>
    </w:p>
    <w:p w14:paraId="4D9CE5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SS-CNIP</w:t>
      </w:r>
      <w:r>
        <w:rPr>
          <w:rFonts w:ascii="Courier New" w:hAnsi="Courier New" w:cs="Courier New"/>
        </w:rPr>
        <w:tab/>
        <w:t>Supplementary Service - Calling Name Identification Presentation</w:t>
      </w:r>
    </w:p>
    <w:p w14:paraId="170F7D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SS-CNIR</w:t>
      </w:r>
      <w:r>
        <w:rPr>
          <w:rFonts w:ascii="Courier New" w:hAnsi="Courier New" w:cs="Courier New"/>
        </w:rPr>
        <w:tab/>
        <w:t>Supplementary Service - Calling/Connected Name Identification Restriction</w:t>
      </w:r>
    </w:p>
    <w:p w14:paraId="483F45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SS-COLP</w:t>
      </w:r>
      <w:r>
        <w:rPr>
          <w:rFonts w:ascii="Courier New" w:hAnsi="Courier New" w:cs="Courier New"/>
        </w:rPr>
        <w:tab/>
        <w:t>Supplementary Service - Calling Line Identification Presentation</w:t>
      </w:r>
    </w:p>
    <w:p w14:paraId="3E51B8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SS-CONP</w:t>
      </w:r>
      <w:r>
        <w:rPr>
          <w:rFonts w:ascii="Courier New" w:hAnsi="Courier New" w:cs="Courier New"/>
        </w:rPr>
        <w:tab/>
        <w:t>Supplementary Service - Connected Name Identification Presentation (supplementary service)</w:t>
      </w:r>
    </w:p>
    <w:p w14:paraId="601226E0"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SSCI</w:t>
      </w:r>
      <w:r>
        <w:rPr>
          <w:rFonts w:ascii="Courier New" w:hAnsi="Courier New" w:cs="Courier New"/>
        </w:rPr>
        <w:tab/>
        <w:t>Select Senate Committee on Intelligence (US)</w:t>
      </w:r>
    </w:p>
    <w:p w14:paraId="336A4B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SSCOP</w:t>
      </w:r>
      <w:r>
        <w:rPr>
          <w:rFonts w:ascii="Courier New" w:hAnsi="Courier New" w:cs="Courier New"/>
        </w:rPr>
        <w:tab/>
        <w:t>Service Specific Connection-Oriented protocol</w:t>
      </w:r>
    </w:p>
    <w:p w14:paraId="0FDF25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SSCP</w:t>
      </w:r>
      <w:r>
        <w:rPr>
          <w:rFonts w:ascii="Courier New" w:hAnsi="Courier New" w:cs="Courier New"/>
        </w:rPr>
        <w:tab/>
        <w:t>System Service Control Point (SNA)</w:t>
      </w:r>
    </w:p>
    <w:p w14:paraId="7E9F01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SSCP</w:t>
      </w:r>
      <w:r>
        <w:rPr>
          <w:rFonts w:ascii="Courier New" w:hAnsi="Courier New" w:cs="Courier New"/>
        </w:rPr>
        <w:tab/>
        <w:t>System Services Control Point</w:t>
      </w:r>
    </w:p>
    <w:p w14:paraId="3504C3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SSCQE</w:t>
      </w:r>
      <w:r>
        <w:rPr>
          <w:rFonts w:ascii="Courier New" w:hAnsi="Courier New" w:cs="Courier New"/>
        </w:rPr>
        <w:tab/>
        <w:t>single stimulus continuous quality evaluation (ITU-R BT.500)</w:t>
      </w:r>
    </w:p>
    <w:p w14:paraId="12BF6B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SS-CT</w:t>
      </w:r>
      <w:r>
        <w:rPr>
          <w:rFonts w:ascii="Courier New" w:hAnsi="Courier New" w:cs="Courier New"/>
        </w:rPr>
        <w:tab/>
        <w:t>Supplementary Service - Call transfer</w:t>
      </w:r>
    </w:p>
    <w:p w14:paraId="549116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w:t>
      </w:r>
      <w:r>
        <w:rPr>
          <w:rFonts w:ascii="Courier New" w:hAnsi="Courier New" w:cs="Courier New"/>
        </w:rPr>
        <w:tab/>
        <w:t>service selection dashboard</w:t>
      </w:r>
    </w:p>
    <w:p w14:paraId="5D0974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w:t>
      </w:r>
      <w:r>
        <w:rPr>
          <w:rFonts w:ascii="Courier New" w:hAnsi="Courier New" w:cs="Courier New"/>
        </w:rPr>
        <w:tab/>
        <w:t>simultaneous signal detection</w:t>
      </w:r>
    </w:p>
    <w:p w14:paraId="4EBFA9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Solid</w:t>
          </w:r>
        </w:smartTag>
        <w:r>
          <w:rPr>
            <w:rFonts w:ascii="Courier New" w:hAnsi="Courier New" w:cs="Courier New"/>
          </w:rPr>
          <w:t xml:space="preserve"> </w:t>
        </w:r>
        <w:smartTag w:uri="urn:schemas-microsoft-com:office:smarttags" w:element="State">
          <w:r>
            <w:rPr>
              <w:rFonts w:ascii="Courier New" w:hAnsi="Courier New" w:cs="Courier New"/>
            </w:rPr>
            <w:t>State</w:t>
          </w:r>
        </w:smartTag>
      </w:smartTag>
      <w:r>
        <w:rPr>
          <w:rFonts w:ascii="Courier New" w:hAnsi="Courier New" w:cs="Courier New"/>
        </w:rPr>
        <w:t xml:space="preserve"> Disk</w:t>
      </w:r>
    </w:p>
    <w:p w14:paraId="29C92E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w:t>
      </w:r>
      <w:r>
        <w:rPr>
          <w:rFonts w:ascii="Courier New" w:hAnsi="Courier New" w:cs="Courier New"/>
        </w:rPr>
        <w:tab/>
        <w:t>Source-Surface Distance</w:t>
      </w:r>
    </w:p>
    <w:p w14:paraId="2610D0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w:t>
      </w:r>
      <w:r>
        <w:rPr>
          <w:rFonts w:ascii="Courier New" w:hAnsi="Courier New" w:cs="Courier New"/>
        </w:rPr>
        <w:tab/>
        <w:t>Static Sensitive Device</w:t>
      </w:r>
    </w:p>
    <w:p w14:paraId="6E1CCC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SSDA</w:t>
      </w:r>
      <w:r>
        <w:rPr>
          <w:rFonts w:ascii="Courier New" w:hAnsi="Courier New" w:cs="Courier New"/>
        </w:rPr>
        <w:tab/>
        <w:t>Synchronous Serial Data Adapter</w:t>
      </w:r>
    </w:p>
    <w:p w14:paraId="61ED3E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SSDD</w:t>
      </w:r>
      <w:r>
        <w:rPr>
          <w:rFonts w:ascii="Courier New" w:hAnsi="Courier New" w:cs="Courier New"/>
        </w:rPr>
        <w:tab/>
        <w:t>Singe-Sided Double-Density (Disk)</w:t>
      </w:r>
    </w:p>
    <w:p w14:paraId="658BBD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SSDU</w:t>
      </w:r>
      <w:r>
        <w:rPr>
          <w:rFonts w:ascii="Courier New" w:hAnsi="Courier New" w:cs="Courier New"/>
        </w:rPr>
        <w:tab/>
        <w:t>Session Service Data Unit</w:t>
      </w:r>
    </w:p>
    <w:p w14:paraId="3D0250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SSE</w:t>
      </w:r>
      <w:r>
        <w:rPr>
          <w:rFonts w:ascii="Courier New" w:hAnsi="Courier New" w:cs="Courier New"/>
        </w:rPr>
        <w:tab/>
        <w:t>silicon switching engine</w:t>
      </w:r>
    </w:p>
    <w:p w14:paraId="70C7316E" w14:textId="43D4AD0F" w:rsidR="007A3B90" w:rsidRDefault="007A3B90">
      <w:pPr>
        <w:widowControl w:val="0"/>
        <w:autoSpaceDE w:val="0"/>
        <w:autoSpaceDN w:val="0"/>
        <w:adjustRightInd w:val="0"/>
        <w:spacing w:after="0" w:line="240" w:lineRule="auto"/>
        <w:rPr>
          <w:rFonts w:ascii="Courier New" w:hAnsi="Courier New" w:cs="Courier New"/>
        </w:rPr>
      </w:pPr>
      <w:r>
        <w:rPr>
          <w:rFonts w:ascii="Courier New" w:hAnsi="Courier New" w:cs="Courier New"/>
        </w:rPr>
        <w:t>SSEC</w:t>
      </w:r>
      <w:r>
        <w:rPr>
          <w:rFonts w:ascii="Courier New" w:hAnsi="Courier New" w:cs="Courier New"/>
        </w:rPr>
        <w:tab/>
        <w:t>Seoul Social Economy Center (ROK)</w:t>
      </w:r>
    </w:p>
    <w:p w14:paraId="1CCF18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SSEPAT</w:t>
      </w:r>
      <w:r>
        <w:rPr>
          <w:rFonts w:ascii="Courier New" w:hAnsi="Courier New" w:cs="Courier New"/>
        </w:rPr>
        <w:tab/>
        <w:t>Systems Security Engineering Process Action Team (US Gov)</w:t>
      </w:r>
    </w:p>
    <w:p w14:paraId="4FE222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SSF</w:t>
      </w:r>
      <w:r>
        <w:rPr>
          <w:rFonts w:ascii="Courier New" w:hAnsi="Courier New" w:cs="Courier New"/>
        </w:rPr>
        <w:tab/>
        <w:t>Service Specific Functions</w:t>
      </w:r>
    </w:p>
    <w:p w14:paraId="314994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SSF</w:t>
      </w:r>
      <w:r>
        <w:rPr>
          <w:rFonts w:ascii="Courier New" w:hAnsi="Courier New" w:cs="Courier New"/>
        </w:rPr>
        <w:tab/>
        <w:t>Service Switching Function</w:t>
      </w:r>
    </w:p>
    <w:p w14:paraId="6EDE26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SSF</w:t>
      </w:r>
      <w:r>
        <w:rPr>
          <w:rFonts w:ascii="Courier New" w:hAnsi="Courier New" w:cs="Courier New"/>
        </w:rPr>
        <w:tab/>
        <w:t>Service Switching Function (IN term)</w:t>
      </w:r>
    </w:p>
    <w:p w14:paraId="5B867E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SSF</w:t>
      </w:r>
      <w:r>
        <w:rPr>
          <w:rFonts w:ascii="Courier New" w:hAnsi="Courier New" w:cs="Courier New"/>
        </w:rPr>
        <w:tab/>
        <w:t>Small Single Fibre</w:t>
      </w:r>
    </w:p>
    <w:p w14:paraId="51B38C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SSF</w:t>
      </w:r>
      <w:r>
        <w:rPr>
          <w:rFonts w:ascii="Courier New" w:hAnsi="Courier New" w:cs="Courier New"/>
        </w:rPr>
        <w:tab/>
        <w:t>SuperSonic Frequency</w:t>
      </w:r>
    </w:p>
    <w:p w14:paraId="7033FA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SSFC</w:t>
      </w:r>
      <w:r>
        <w:rPr>
          <w:rFonts w:ascii="Courier New" w:hAnsi="Courier New" w:cs="Courier New"/>
        </w:rPr>
        <w:tab/>
        <w:t>Sequential Single Frequency Code</w:t>
      </w:r>
    </w:p>
    <w:p w14:paraId="1524D7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SSG</w:t>
      </w:r>
      <w:r>
        <w:rPr>
          <w:rFonts w:ascii="Courier New" w:hAnsi="Courier New" w:cs="Courier New"/>
        </w:rPr>
        <w:tab/>
        <w:t>service selection gateway</w:t>
      </w:r>
    </w:p>
    <w:p w14:paraId="41657D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SSG</w:t>
      </w:r>
      <w:r>
        <w:rPr>
          <w:rFonts w:ascii="Courier New" w:hAnsi="Courier New" w:cs="Courier New"/>
        </w:rPr>
        <w:tab/>
        <w:t>small-signal gain</w:t>
      </w:r>
    </w:p>
    <w:p w14:paraId="6D8F0B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SSH</w:t>
      </w:r>
      <w:r>
        <w:rPr>
          <w:rFonts w:ascii="Courier New" w:hAnsi="Courier New" w:cs="Courier New"/>
        </w:rPr>
        <w:tab/>
        <w:t>secure shell</w:t>
      </w:r>
    </w:p>
    <w:p w14:paraId="23BA0A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w:t>
      </w:r>
      <w:r>
        <w:rPr>
          <w:rFonts w:ascii="Courier New" w:hAnsi="Courier New" w:cs="Courier New"/>
        </w:rPr>
        <w:tab/>
        <w:t>server side includes</w:t>
      </w:r>
    </w:p>
    <w:p w14:paraId="332F67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w:t>
      </w:r>
      <w:r>
        <w:rPr>
          <w:rFonts w:ascii="Courier New" w:hAnsi="Courier New" w:cs="Courier New"/>
        </w:rPr>
        <w:tab/>
        <w:t>small-scale integration</w:t>
      </w:r>
    </w:p>
    <w:p w14:paraId="3C94C4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w:t>
      </w:r>
      <w:r>
        <w:rPr>
          <w:rFonts w:ascii="Courier New" w:hAnsi="Courier New" w:cs="Courier New"/>
        </w:rPr>
        <w:tab/>
        <w:t>Supplementary System Information</w:t>
      </w:r>
    </w:p>
    <w:p w14:paraId="32551F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SSID</w:t>
      </w:r>
      <w:r>
        <w:rPr>
          <w:rFonts w:ascii="Courier New" w:hAnsi="Courier New" w:cs="Courier New"/>
        </w:rPr>
        <w:tab/>
        <w:t>service set ID</w:t>
      </w:r>
    </w:p>
    <w:p w14:paraId="06A0C7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SSIF</w:t>
      </w:r>
      <w:r>
        <w:rPr>
          <w:rFonts w:ascii="Courier New" w:hAnsi="Courier New" w:cs="Courier New"/>
        </w:rPr>
        <w:tab/>
        <w:t>Supplementary System Information Field</w:t>
      </w:r>
    </w:p>
    <w:p w14:paraId="61223E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SSIG</w:t>
      </w:r>
      <w:r>
        <w:rPr>
          <w:rFonts w:ascii="Courier New" w:hAnsi="Courier New" w:cs="Courier New"/>
        </w:rPr>
        <w:tab/>
        <w:t>terminal-network SIGnalling at T reference point</w:t>
      </w:r>
    </w:p>
    <w:p w14:paraId="79C048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SSIS</w:t>
      </w:r>
      <w:r>
        <w:rPr>
          <w:rFonts w:ascii="Courier New" w:hAnsi="Courier New" w:cs="Courier New"/>
        </w:rPr>
        <w:tab/>
        <w:t>Solid-State Image Sensor</w:t>
      </w:r>
    </w:p>
    <w:p w14:paraId="60B430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SSIT</w:t>
      </w:r>
      <w:r>
        <w:rPr>
          <w:rFonts w:ascii="Courier New" w:hAnsi="Courier New" w:cs="Courier New"/>
        </w:rPr>
        <w:tab/>
        <w:t>Supplementary System Information Type</w:t>
      </w:r>
    </w:p>
    <w:p w14:paraId="7BC088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SSL</w:t>
      </w:r>
      <w:r>
        <w:rPr>
          <w:rFonts w:ascii="Courier New" w:hAnsi="Courier New" w:cs="Courier New"/>
        </w:rPr>
        <w:tab/>
        <w:t>secure server</w:t>
      </w:r>
    </w:p>
    <w:p w14:paraId="242F5B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SSL</w:t>
      </w:r>
      <w:r>
        <w:rPr>
          <w:rFonts w:ascii="Courier New" w:hAnsi="Courier New" w:cs="Courier New"/>
        </w:rPr>
        <w:tab/>
        <w:t>secure sockets layer (IT)</w:t>
      </w:r>
    </w:p>
    <w:p w14:paraId="47E160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SSLO</w:t>
      </w:r>
      <w:r>
        <w:rPr>
          <w:rFonts w:ascii="Courier New" w:hAnsi="Courier New" w:cs="Courier New"/>
        </w:rPr>
        <w:tab/>
        <w:t>Solid State Local Oscillator</w:t>
      </w:r>
    </w:p>
    <w:p w14:paraId="2C373B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w:t>
      </w:r>
      <w:r>
        <w:rPr>
          <w:rFonts w:ascii="Courier New" w:hAnsi="Courier New" w:cs="Courier New"/>
        </w:rPr>
        <w:tab/>
        <w:t>Satellite System Monitor</w:t>
      </w:r>
    </w:p>
    <w:p w14:paraId="5E053B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w:t>
      </w:r>
      <w:r>
        <w:rPr>
          <w:rFonts w:ascii="Courier New" w:hAnsi="Courier New" w:cs="Courier New"/>
        </w:rPr>
        <w:tab/>
        <w:t>source specific multicast</w:t>
      </w:r>
    </w:p>
    <w:p w14:paraId="09CBF2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w:t>
      </w:r>
      <w:r>
        <w:rPr>
          <w:rFonts w:ascii="Courier New" w:hAnsi="Courier New" w:cs="Courier New"/>
        </w:rPr>
        <w:tab/>
        <w:t>spread-spectrum modulation</w:t>
      </w:r>
    </w:p>
    <w:p w14:paraId="7015F4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SSMA</w:t>
      </w:r>
      <w:r>
        <w:rPr>
          <w:rFonts w:ascii="Courier New" w:hAnsi="Courier New" w:cs="Courier New"/>
        </w:rPr>
        <w:tab/>
        <w:t>Spread Spectrum Multiple Access</w:t>
      </w:r>
    </w:p>
    <w:p w14:paraId="155A31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SSMG</w:t>
      </w:r>
      <w:r>
        <w:rPr>
          <w:rFonts w:ascii="Courier New" w:hAnsi="Courier New" w:cs="Courier New"/>
        </w:rPr>
        <w:tab/>
        <w:t>Satellite System Monitoring Group</w:t>
      </w:r>
    </w:p>
    <w:p w14:paraId="402143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SSML</w:t>
      </w:r>
      <w:r>
        <w:rPr>
          <w:rFonts w:ascii="Courier New" w:hAnsi="Courier New" w:cs="Courier New"/>
        </w:rPr>
        <w:tab/>
        <w:t>speech synthesis markup language (w3.org/TR/speech-synthesis)</w:t>
      </w:r>
    </w:p>
    <w:p w14:paraId="57198774" w14:textId="77777777" w:rsid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SSMS</w:t>
      </w:r>
      <w:r>
        <w:rPr>
          <w:rFonts w:ascii="Courier New" w:hAnsi="Courier New" w:cs="Courier New"/>
        </w:rPr>
        <w:tab/>
        <w:t>spark source mass spectroscopy (CRC)</w:t>
      </w:r>
    </w:p>
    <w:p w14:paraId="096E63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SSMS</w:t>
      </w:r>
      <w:r>
        <w:rPr>
          <w:rFonts w:ascii="Courier New" w:hAnsi="Courier New" w:cs="Courier New"/>
        </w:rPr>
        <w:tab/>
        <w:t>Special Services Management System</w:t>
      </w:r>
    </w:p>
    <w:p w14:paraId="3BC6D12A" w14:textId="55530AC1" w:rsidR="00DA6E9E" w:rsidRDefault="00DA6E9E">
      <w:pPr>
        <w:widowControl w:val="0"/>
        <w:autoSpaceDE w:val="0"/>
        <w:autoSpaceDN w:val="0"/>
        <w:adjustRightInd w:val="0"/>
        <w:spacing w:after="0" w:line="240" w:lineRule="auto"/>
        <w:rPr>
          <w:rFonts w:ascii="Courier New" w:hAnsi="Courier New" w:cs="Courier New"/>
        </w:rPr>
      </w:pPr>
      <w:r>
        <w:t>SSNs</w:t>
      </w:r>
      <w:r>
        <w:tab/>
        <w:t>Social Security Numbers (US)</w:t>
      </w:r>
    </w:p>
    <w:p w14:paraId="6AD8EC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SSN</w:t>
      </w:r>
      <w:r>
        <w:rPr>
          <w:rFonts w:ascii="Courier New" w:hAnsi="Courier New" w:cs="Courier New"/>
        </w:rPr>
        <w:tab/>
        <w:t>Subsequence Number</w:t>
      </w:r>
    </w:p>
    <w:p w14:paraId="1EF54A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SSN</w:t>
      </w:r>
      <w:r>
        <w:rPr>
          <w:rFonts w:ascii="Courier New" w:hAnsi="Courier New" w:cs="Courier New"/>
        </w:rPr>
        <w:tab/>
        <w:t>Sub-System Number</w:t>
      </w:r>
    </w:p>
    <w:p w14:paraId="4326E2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SSO</w:t>
      </w:r>
      <w:r>
        <w:rPr>
          <w:rFonts w:ascii="Courier New" w:hAnsi="Courier New" w:cs="Courier New"/>
        </w:rPr>
        <w:tab/>
        <w:t>single sign-on</w:t>
      </w:r>
    </w:p>
    <w:p w14:paraId="45C8C2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SSOG</w:t>
      </w:r>
      <w:r>
        <w:rPr>
          <w:rFonts w:ascii="Courier New" w:hAnsi="Courier New" w:cs="Courier New"/>
        </w:rPr>
        <w:tab/>
        <w:t>Satellite System Operations Guide (INTELSAT)</w:t>
      </w:r>
    </w:p>
    <w:p w14:paraId="41DA28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SSOP</w:t>
      </w:r>
      <w:r>
        <w:rPr>
          <w:rFonts w:ascii="Courier New" w:hAnsi="Courier New" w:cs="Courier New"/>
        </w:rPr>
        <w:tab/>
        <w:t>Satellite System Operating Plan (INTELSAT)</w:t>
      </w:r>
    </w:p>
    <w:p w14:paraId="6947F0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SSOP</w:t>
      </w:r>
      <w:r>
        <w:rPr>
          <w:rFonts w:ascii="Courier New" w:hAnsi="Courier New" w:cs="Courier New"/>
        </w:rPr>
        <w:tab/>
        <w:t>shrink small outline package</w:t>
      </w:r>
    </w:p>
    <w:p w14:paraId="07EAED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SSOT</w:t>
      </w:r>
      <w:r>
        <w:rPr>
          <w:rFonts w:ascii="Courier New" w:hAnsi="Courier New" w:cs="Courier New"/>
        </w:rPr>
        <w:tab/>
        <w:t>shrink small outline transistor</w:t>
      </w:r>
    </w:p>
    <w:p w14:paraId="5AAA2B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service switching point</w:t>
      </w:r>
    </w:p>
    <w:p w14:paraId="4D567F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Service Switching Point (IN term)</w:t>
      </w:r>
    </w:p>
    <w:p w14:paraId="0A5A5E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Signalling and Switching Processor</w:t>
      </w:r>
    </w:p>
    <w:p w14:paraId="47D539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Signalling Switching Point</w:t>
      </w:r>
    </w:p>
    <w:p w14:paraId="59FBC9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silicon switch processor</w:t>
      </w:r>
    </w:p>
    <w:p w14:paraId="2B802C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System Security Plan (US)</w:t>
      </w:r>
    </w:p>
    <w:p w14:paraId="6F2A8D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w:t>
      </w:r>
      <w:r>
        <w:rPr>
          <w:rFonts w:ascii="Courier New" w:hAnsi="Courier New" w:cs="Courier New"/>
        </w:rPr>
        <w:tab/>
        <w:t>system switch processor</w:t>
      </w:r>
    </w:p>
    <w:p w14:paraId="4E8B6C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SSPA</w:t>
      </w:r>
      <w:r>
        <w:rPr>
          <w:rFonts w:ascii="Courier New" w:hAnsi="Courier New" w:cs="Courier New"/>
        </w:rPr>
        <w:tab/>
        <w:t>solid-state power amplifier</w:t>
      </w:r>
    </w:p>
    <w:p w14:paraId="55C05F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SSPE</w:t>
      </w:r>
      <w:r>
        <w:rPr>
          <w:rFonts w:ascii="Courier New" w:hAnsi="Courier New" w:cs="Courier New"/>
        </w:rPr>
        <w:tab/>
        <w:t>single solid-phase epitaxy</w:t>
      </w:r>
    </w:p>
    <w:p w14:paraId="257AE7D9" w14:textId="771D494B" w:rsidR="00DA6E9E" w:rsidRDefault="00DA6E9E">
      <w:pPr>
        <w:widowControl w:val="0"/>
        <w:autoSpaceDE w:val="0"/>
        <w:autoSpaceDN w:val="0"/>
        <w:adjustRightInd w:val="0"/>
        <w:spacing w:after="0" w:line="240" w:lineRule="auto"/>
        <w:rPr>
          <w:rFonts w:ascii="Courier New" w:hAnsi="Courier New" w:cs="Courier New"/>
        </w:rPr>
      </w:pPr>
      <w:r>
        <w:t>SSPs</w:t>
      </w:r>
      <w:r>
        <w:tab/>
        <w:t>Systems Security Plans (ISH)</w:t>
      </w:r>
    </w:p>
    <w:p w14:paraId="50220A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SSPSK</w:t>
      </w:r>
      <w:r>
        <w:rPr>
          <w:rFonts w:ascii="Courier New" w:hAnsi="Courier New" w:cs="Courier New"/>
        </w:rPr>
        <w:tab/>
        <w:t>Spread Spectrum Phase Shift Keying</w:t>
      </w:r>
    </w:p>
    <w:p w14:paraId="44EAFE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SSR</w:t>
      </w:r>
      <w:r>
        <w:rPr>
          <w:rFonts w:ascii="Courier New" w:hAnsi="Courier New" w:cs="Courier New"/>
        </w:rPr>
        <w:tab/>
        <w:t>Secondary Surveillance Radar</w:t>
      </w:r>
    </w:p>
    <w:p w14:paraId="062630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SSR</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Solid</w:t>
          </w:r>
        </w:smartTag>
        <w:r>
          <w:rPr>
            <w:rFonts w:ascii="Courier New" w:hAnsi="Courier New" w:cs="Courier New"/>
          </w:rPr>
          <w:t xml:space="preserve"> </w:t>
        </w:r>
        <w:smartTag w:uri="urn:schemas-microsoft-com:office:smarttags" w:element="State">
          <w:r>
            <w:rPr>
              <w:rFonts w:ascii="Courier New" w:hAnsi="Courier New" w:cs="Courier New"/>
            </w:rPr>
            <w:t>State</w:t>
          </w:r>
        </w:smartTag>
      </w:smartTag>
      <w:r>
        <w:rPr>
          <w:rFonts w:ascii="Courier New" w:hAnsi="Courier New" w:cs="Courier New"/>
        </w:rPr>
        <w:t xml:space="preserve"> Relay</w:t>
      </w:r>
    </w:p>
    <w:p w14:paraId="021AFB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SSR</w:t>
      </w:r>
      <w:r>
        <w:rPr>
          <w:rFonts w:ascii="Courier New" w:hAnsi="Courier New" w:cs="Courier New"/>
        </w:rPr>
        <w:tab/>
        <w:t>solid-state recorder</w:t>
      </w:r>
    </w:p>
    <w:p w14:paraId="602532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SSR</w:t>
      </w:r>
      <w:r>
        <w:rPr>
          <w:rFonts w:ascii="Courier New" w:hAnsi="Courier New" w:cs="Courier New"/>
        </w:rPr>
        <w:tab/>
        <w:t>Steady State Reception</w:t>
      </w:r>
    </w:p>
    <w:p w14:paraId="0E13C0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SSR</w:t>
      </w:r>
      <w:r>
        <w:rPr>
          <w:rFonts w:ascii="Courier New" w:hAnsi="Courier New" w:cs="Courier New"/>
        </w:rPr>
        <w:tab/>
        <w:t>surface search radar</w:t>
      </w:r>
    </w:p>
    <w:p w14:paraId="26DEFEAE" w14:textId="77777777" w:rsidR="00D05AA7" w:rsidRDefault="00D05AA7">
      <w:pPr>
        <w:widowControl w:val="0"/>
        <w:autoSpaceDE w:val="0"/>
        <w:autoSpaceDN w:val="0"/>
        <w:adjustRightInd w:val="0"/>
        <w:spacing w:after="0" w:line="240" w:lineRule="auto"/>
        <w:rPr>
          <w:rFonts w:ascii="Courier New" w:hAnsi="Courier New" w:cs="Courier New"/>
        </w:rPr>
      </w:pPr>
      <w:r>
        <w:rPr>
          <w:rFonts w:ascii="Courier New" w:hAnsi="Courier New" w:cs="Courier New" w:hint="eastAsia"/>
        </w:rPr>
        <w:t>S</w:t>
      </w:r>
      <w:r>
        <w:rPr>
          <w:rFonts w:ascii="Courier New" w:hAnsi="Courier New" w:cs="Courier New"/>
        </w:rPr>
        <w:t>SRI</w:t>
      </w:r>
      <w:r>
        <w:rPr>
          <w:rFonts w:ascii="Courier New" w:hAnsi="Courier New" w:cs="Courier New"/>
        </w:rPr>
        <w:tab/>
        <w:t>Selective serotonin reuptake inhibitors</w:t>
      </w:r>
    </w:p>
    <w:p w14:paraId="53DD14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SSRP</w:t>
      </w:r>
      <w:r>
        <w:rPr>
          <w:rFonts w:ascii="Courier New" w:hAnsi="Courier New" w:cs="Courier New"/>
        </w:rPr>
        <w:tab/>
        <w:t>simple server redundancy protocol</w:t>
      </w:r>
    </w:p>
    <w:p w14:paraId="635920CE" w14:textId="77777777" w:rsidR="000A44AE" w:rsidRDefault="000A44AE">
      <w:pPr>
        <w:widowControl w:val="0"/>
        <w:autoSpaceDE w:val="0"/>
        <w:autoSpaceDN w:val="0"/>
        <w:adjustRightInd w:val="0"/>
        <w:spacing w:after="0" w:line="240" w:lineRule="auto"/>
        <w:rPr>
          <w:rFonts w:ascii="Courier New" w:hAnsi="Courier New" w:cs="Courier New"/>
        </w:rPr>
      </w:pPr>
      <w:r>
        <w:rPr>
          <w:rFonts w:ascii="Courier New" w:hAnsi="Courier New" w:cs="Courier New"/>
        </w:rPr>
        <w:t>SSR-STAP</w:t>
      </w:r>
      <w:r>
        <w:rPr>
          <w:rFonts w:ascii="Courier New" w:hAnsi="Courier New" w:cs="Courier New"/>
        </w:rPr>
        <w:tab/>
        <w:t>structured sparse recovery STAP (RADAR)</w:t>
      </w:r>
    </w:p>
    <w:p w14:paraId="6D4C66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SSS</w:t>
      </w:r>
      <w:r>
        <w:rPr>
          <w:rFonts w:ascii="Courier New" w:hAnsi="Courier New" w:cs="Courier New"/>
        </w:rPr>
        <w:tab/>
        <w:t>Switched SubSystem</w:t>
      </w:r>
    </w:p>
    <w:p w14:paraId="26FAFF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SSSC single sideband suppressed carrier (now SSB)</w:t>
      </w:r>
    </w:p>
    <w:p w14:paraId="0619C3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SSSD</w:t>
      </w:r>
      <w:r>
        <w:rPr>
          <w:rFonts w:ascii="Courier New" w:hAnsi="Courier New" w:cs="Courier New"/>
        </w:rPr>
        <w:tab/>
        <w:t>Single-Sided Single-Density (Disk)</w:t>
      </w:r>
    </w:p>
    <w:p w14:paraId="2580B3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SSSF</w:t>
      </w:r>
      <w:r>
        <w:rPr>
          <w:rFonts w:ascii="Courier New" w:hAnsi="Courier New" w:cs="Courier New"/>
        </w:rPr>
        <w:tab/>
        <w:t>Self-Scanner Stop Failure</w:t>
      </w:r>
    </w:p>
    <w:p w14:paraId="5574FE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SSSO</w:t>
      </w:r>
      <w:r>
        <w:rPr>
          <w:rFonts w:ascii="Courier New" w:hAnsi="Courier New" w:cs="Courier New"/>
        </w:rPr>
        <w:tab/>
        <w:t>secure single sign on</w:t>
      </w:r>
    </w:p>
    <w:p w14:paraId="0458B7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w:t>
      </w:r>
      <w:r>
        <w:rPr>
          <w:rFonts w:ascii="Courier New" w:hAnsi="Courier New" w:cs="Courier New"/>
        </w:rPr>
        <w:tab/>
        <w:t>Send Special information Tone signal</w:t>
      </w:r>
    </w:p>
    <w:p w14:paraId="5A81F4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w:t>
      </w:r>
      <w:r>
        <w:rPr>
          <w:rFonts w:ascii="Courier New" w:hAnsi="Courier New" w:cs="Courier New"/>
        </w:rPr>
        <w:tab/>
        <w:t>Silicon Storage Technology Inc.</w:t>
      </w:r>
    </w:p>
    <w:p w14:paraId="468C5C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w:t>
      </w:r>
      <w:r>
        <w:rPr>
          <w:rFonts w:ascii="Courier New" w:hAnsi="Courier New" w:cs="Courier New"/>
        </w:rPr>
        <w:tab/>
        <w:t>Super Self-aligned Technology (High-Speed Bipolar IC)</w:t>
      </w:r>
    </w:p>
    <w:p w14:paraId="11C8BA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SSTDMA</w:t>
      </w:r>
      <w:r>
        <w:rPr>
          <w:rFonts w:ascii="Courier New" w:hAnsi="Courier New" w:cs="Courier New"/>
        </w:rPr>
        <w:tab/>
        <w:t>Switched Satellite Time Devision Multiple Access</w:t>
      </w:r>
    </w:p>
    <w:p w14:paraId="5CB298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SS-TDMA</w:t>
      </w:r>
      <w:r>
        <w:rPr>
          <w:rFonts w:ascii="Courier New" w:hAnsi="Courier New" w:cs="Courier New"/>
        </w:rPr>
        <w:tab/>
        <w:t>satellite-switched TDMA</w:t>
      </w:r>
    </w:p>
    <w:p w14:paraId="4A82B4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SSTP</w:t>
      </w:r>
      <w:r>
        <w:rPr>
          <w:rFonts w:ascii="Courier New" w:hAnsi="Courier New" w:cs="Courier New"/>
        </w:rPr>
        <w:tab/>
        <w:t>Smooth Streaming Transfer Protocol (IIS)</w:t>
      </w:r>
    </w:p>
    <w:p w14:paraId="135B36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SSTV</w:t>
      </w:r>
      <w:r>
        <w:rPr>
          <w:rFonts w:ascii="Courier New" w:hAnsi="Courier New" w:cs="Courier New"/>
        </w:rPr>
        <w:tab/>
        <w:t>Slow-Scan TeleVision</w:t>
      </w:r>
    </w:p>
    <w:p w14:paraId="2D3D45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SSU</w:t>
      </w:r>
      <w:r>
        <w:rPr>
          <w:rFonts w:ascii="Courier New" w:hAnsi="Courier New" w:cs="Courier New"/>
        </w:rPr>
        <w:tab/>
        <w:t>Subsequent Signal Unit</w:t>
      </w:r>
    </w:p>
    <w:p w14:paraId="22AB18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optical connector type (Straight Tip)</w:t>
      </w:r>
    </w:p>
    <w:p w14:paraId="18DC55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end-of-pulsing Signal</w:t>
      </w:r>
    </w:p>
    <w:p w14:paraId="57BA3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SR</w:t>
      </w:r>
      <w:r>
        <w:rPr>
          <w:rFonts w:ascii="Courier New" w:hAnsi="Courier New" w:cs="Courier New"/>
        </w:rPr>
        <w:tab/>
        <w:t>security target (DITSCAP)</w:t>
      </w:r>
    </w:p>
    <w:p w14:paraId="1D4604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Serial Transmission</w:t>
      </w:r>
    </w:p>
    <w:p w14:paraId="22349B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Software Technology</w:t>
      </w:r>
    </w:p>
    <w:p w14:paraId="572B22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Signalling Termination</w:t>
      </w:r>
    </w:p>
    <w:p w14:paraId="2CCD9D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Source Terminate</w:t>
      </w:r>
    </w:p>
    <w:p w14:paraId="6712F2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Space Telescope</w:t>
      </w:r>
    </w:p>
    <w:p w14:paraId="5CE66DF4" w14:textId="77777777" w:rsidR="001B6C1E" w:rsidRP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i/>
        </w:rPr>
        <w:t>St</w:t>
      </w:r>
      <w:r>
        <w:rPr>
          <w:rFonts w:ascii="Courier New" w:hAnsi="Courier New" w:cs="Courier New"/>
        </w:rPr>
        <w:tab/>
        <w:t>Stanton number (CRC)</w:t>
      </w:r>
    </w:p>
    <w:p w14:paraId="0F151EC2" w14:textId="77777777" w:rsid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stoke (CRC)</w:t>
      </w:r>
    </w:p>
    <w:p w14:paraId="3849A848" w14:textId="1E8CA0E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Stop Transmission</w:t>
      </w:r>
    </w:p>
    <w:p w14:paraId="1405609D" w14:textId="24F2EAA8"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Strike Team (US DHS)</w:t>
      </w:r>
    </w:p>
    <w:p w14:paraId="7CC9A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t>
      </w:r>
      <w:r>
        <w:rPr>
          <w:rFonts w:ascii="Courier New" w:hAnsi="Courier New" w:cs="Courier New"/>
        </w:rPr>
        <w:tab/>
        <w:t>stuffing table (DVB PID 0x0014)</w:t>
      </w:r>
    </w:p>
    <w:p w14:paraId="5F316E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w:t>
      </w:r>
      <w:r>
        <w:rPr>
          <w:rFonts w:ascii="Courier New" w:hAnsi="Courier New" w:cs="Courier New"/>
        </w:rPr>
        <w:tab/>
        <w:t>Short Term Accessibility</w:t>
      </w:r>
    </w:p>
    <w:p w14:paraId="0674DD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w:t>
      </w:r>
      <w:r>
        <w:rPr>
          <w:rFonts w:ascii="Courier New" w:hAnsi="Courier New" w:cs="Courier New"/>
        </w:rPr>
        <w:tab/>
        <w:t>Spanning Tree Algorithm (IEEE 802.1D)</w:t>
      </w:r>
    </w:p>
    <w:p w14:paraId="4C5FA3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STAG</w:t>
      </w:r>
      <w:r>
        <w:rPr>
          <w:rFonts w:ascii="Courier New" w:hAnsi="Courier New" w:cs="Courier New"/>
        </w:rPr>
        <w:tab/>
        <w:t>Security Techniques Advisory Group (ETSI)</w:t>
      </w:r>
    </w:p>
    <w:p w14:paraId="0C1C87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STAIRS</w:t>
      </w:r>
      <w:r>
        <w:rPr>
          <w:rFonts w:ascii="Courier New" w:hAnsi="Courier New" w:cs="Courier New"/>
        </w:rPr>
        <w:tab/>
        <w:t>STorage And Informations Retrieval System</w:t>
      </w:r>
    </w:p>
    <w:p w14:paraId="3D864B81" w14:textId="77777777" w:rsidR="003E6601" w:rsidRDefault="003E6601">
      <w:pPr>
        <w:widowControl w:val="0"/>
        <w:autoSpaceDE w:val="0"/>
        <w:autoSpaceDN w:val="0"/>
        <w:adjustRightInd w:val="0"/>
        <w:spacing w:after="0" w:line="240" w:lineRule="auto"/>
        <w:rPr>
          <w:rFonts w:ascii="Courier New" w:hAnsi="Courier New" w:cs="Courier New"/>
        </w:rPr>
      </w:pPr>
      <w:r>
        <w:rPr>
          <w:rFonts w:ascii="Courier New" w:hAnsi="Courier New" w:cs="Courier New"/>
        </w:rPr>
        <w:t>STAP</w:t>
      </w:r>
      <w:r>
        <w:rPr>
          <w:rFonts w:ascii="Courier New" w:hAnsi="Courier New" w:cs="Courier New"/>
        </w:rPr>
        <w:tab/>
      </w:r>
      <w:r w:rsidR="000A44AE">
        <w:rPr>
          <w:rFonts w:ascii="Courier New" w:hAnsi="Courier New" w:cs="Courier New"/>
        </w:rPr>
        <w:t>Space-Time Adaptive Processing</w:t>
      </w:r>
    </w:p>
    <w:p w14:paraId="640B7B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STAR</w:t>
      </w:r>
      <w:r>
        <w:rPr>
          <w:rFonts w:ascii="Courier New" w:hAnsi="Courier New" w:cs="Courier New"/>
        </w:rPr>
        <w:tab/>
        <w:t>Advanced telecommunications for the industrially less advanced regions of the EC</w:t>
      </w:r>
    </w:p>
    <w:p w14:paraId="2781CCC9"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STAR</w:t>
      </w:r>
      <w:r>
        <w:rPr>
          <w:rFonts w:ascii="Courier New" w:hAnsi="Courier New" w:cs="Courier New"/>
        </w:rPr>
        <w:tab/>
        <w:t>Sensitive Target Approval and Review (US DOD)</w:t>
      </w:r>
    </w:p>
    <w:p w14:paraId="399A07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START</w:t>
      </w:r>
      <w:r>
        <w:rPr>
          <w:rFonts w:ascii="Courier New" w:hAnsi="Courier New" w:cs="Courier New"/>
        </w:rPr>
        <w:tab/>
        <w:t>Scientific And Technical Advisory &amp; Response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51F64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STB</w:t>
      </w:r>
      <w:r>
        <w:rPr>
          <w:rFonts w:ascii="Courier New" w:hAnsi="Courier New" w:cs="Courier New"/>
        </w:rPr>
        <w:tab/>
        <w:t>set-top box</w:t>
      </w:r>
    </w:p>
    <w:p w14:paraId="0063B9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ETSI Technical Sub-Committee</w:t>
      </w:r>
    </w:p>
    <w:p w14:paraId="0CBFBF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Sensitivity Time Control</w:t>
      </w:r>
    </w:p>
    <w:p w14:paraId="332E1A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single time code</w:t>
      </w:r>
    </w:p>
    <w:p w14:paraId="0AC05DB6"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sound transmission classification (acoustics)</w:t>
      </w:r>
    </w:p>
    <w:p w14:paraId="10D7C1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Standard Transmission Code,</w:t>
      </w:r>
    </w:p>
    <w:p w14:paraId="402484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SubTechnical Committee (ETSI)</w:t>
      </w:r>
    </w:p>
    <w:p w14:paraId="540B24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w:t>
      </w:r>
      <w:r>
        <w:rPr>
          <w:rFonts w:ascii="Courier New" w:hAnsi="Courier New" w:cs="Courier New"/>
        </w:rPr>
        <w:tab/>
        <w:t>system time clock</w:t>
      </w:r>
    </w:p>
    <w:p w14:paraId="4A93ED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STCC</w:t>
      </w:r>
      <w:r>
        <w:rPr>
          <w:rFonts w:ascii="Courier New" w:hAnsi="Courier New" w:cs="Courier New"/>
        </w:rPr>
        <w:tab/>
        <w:t>Spacecraft Technical Control Centre</w:t>
      </w:r>
    </w:p>
    <w:p w14:paraId="2806DAA3" w14:textId="77777777" w:rsidR="001B6C1E" w:rsidRDefault="001B6C1E">
      <w:pPr>
        <w:widowControl w:val="0"/>
        <w:autoSpaceDE w:val="0"/>
        <w:autoSpaceDN w:val="0"/>
        <w:adjustRightInd w:val="0"/>
        <w:spacing w:after="0" w:line="240" w:lineRule="auto"/>
        <w:rPr>
          <w:rFonts w:ascii="Courier New" w:hAnsi="Courier New" w:cs="Courier New"/>
        </w:rPr>
      </w:pPr>
      <w:r>
        <w:rPr>
          <w:rFonts w:ascii="Courier New" w:hAnsi="Courier New" w:cs="Courier New"/>
        </w:rPr>
        <w:t>std, stnd</w:t>
      </w:r>
      <w:r w:rsidR="003F5397">
        <w:rPr>
          <w:rFonts w:ascii="Courier New" w:hAnsi="Courier New" w:cs="Courier New"/>
        </w:rPr>
        <w:tab/>
        <w:t>standard (state)(CRC)</w:t>
      </w:r>
    </w:p>
    <w:p w14:paraId="29FE79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w:t>
      </w:r>
      <w:r>
        <w:rPr>
          <w:rFonts w:ascii="Courier New" w:hAnsi="Courier New" w:cs="Courier New"/>
        </w:rPr>
        <w:tab/>
        <w:t>Subscriber Trunk Dialling</w:t>
      </w:r>
    </w:p>
    <w:p w14:paraId="2290BE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w:t>
      </w:r>
      <w:r>
        <w:rPr>
          <w:rFonts w:ascii="Courier New" w:hAnsi="Courier New" w:cs="Courier New"/>
        </w:rPr>
        <w:tab/>
        <w:t>system target decoder</w:t>
      </w:r>
    </w:p>
    <w:p w14:paraId="25ECA7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STDEV</w:t>
      </w:r>
      <w:r>
        <w:rPr>
          <w:rFonts w:ascii="Courier New" w:hAnsi="Courier New" w:cs="Courier New"/>
        </w:rPr>
        <w:tab/>
        <w:t>standard deviation</w:t>
      </w:r>
    </w:p>
    <w:p w14:paraId="02F15A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STDM</w:t>
      </w:r>
      <w:r>
        <w:rPr>
          <w:rFonts w:ascii="Courier New" w:hAnsi="Courier New" w:cs="Courier New"/>
        </w:rPr>
        <w:tab/>
        <w:t>Statistical Time-Division Multiplexer</w:t>
      </w:r>
    </w:p>
    <w:p w14:paraId="00315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STDM</w:t>
      </w:r>
      <w:r>
        <w:rPr>
          <w:rFonts w:ascii="Courier New" w:hAnsi="Courier New" w:cs="Courier New"/>
        </w:rPr>
        <w:tab/>
        <w:t>Statistical/synchronous TDM</w:t>
      </w:r>
    </w:p>
    <w:p w14:paraId="7FF4A9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STDN</w:t>
      </w:r>
      <w:r>
        <w:rPr>
          <w:rFonts w:ascii="Courier New" w:hAnsi="Courier New" w:cs="Courier New"/>
        </w:rPr>
        <w:tab/>
        <w:t>Space Tracking and Data Network</w:t>
      </w:r>
    </w:p>
    <w:p w14:paraId="680913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STDP</w:t>
      </w:r>
      <w:r>
        <w:rPr>
          <w:rFonts w:ascii="Courier New" w:hAnsi="Courier New" w:cs="Courier New"/>
        </w:rPr>
        <w:tab/>
        <w:t>Single Throw Double Pole switch</w:t>
      </w:r>
    </w:p>
    <w:p w14:paraId="3F2AC3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ST&amp;E</w:t>
      </w:r>
      <w:r>
        <w:rPr>
          <w:rFonts w:ascii="Courier New" w:hAnsi="Courier New" w:cs="Courier New"/>
        </w:rPr>
        <w:tab/>
        <w:t>Systems Test &amp; Evaluation (DITSCAP)</w:t>
      </w:r>
    </w:p>
    <w:p w14:paraId="66A204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STE</w:t>
      </w:r>
      <w:r>
        <w:rPr>
          <w:rFonts w:ascii="Courier New" w:hAnsi="Courier New" w:cs="Courier New"/>
        </w:rPr>
        <w:tab/>
        <w:t>assurance requirements Security Target Evaluation class (US)</w:t>
      </w:r>
    </w:p>
    <w:p w14:paraId="70A168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STE</w:t>
      </w:r>
      <w:r>
        <w:rPr>
          <w:rFonts w:ascii="Courier New" w:hAnsi="Courier New" w:cs="Courier New"/>
        </w:rPr>
        <w:tab/>
        <w:t>Section Termination Equipment</w:t>
      </w:r>
    </w:p>
    <w:p w14:paraId="7B33DF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STE</w:t>
      </w:r>
      <w:r>
        <w:rPr>
          <w:rFonts w:ascii="Courier New" w:hAnsi="Courier New" w:cs="Courier New"/>
        </w:rPr>
        <w:tab/>
        <w:t>Supergroup Translating Equipment</w:t>
      </w:r>
    </w:p>
    <w:p w14:paraId="10123766" w14:textId="77777777" w:rsid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STEM</w:t>
      </w:r>
      <w:r>
        <w:rPr>
          <w:rFonts w:ascii="Courier New" w:hAnsi="Courier New" w:cs="Courier New"/>
        </w:rPr>
        <w:tab/>
        <w:t>scanning transmission electron microscope (CRC)</w:t>
      </w:r>
    </w:p>
    <w:p w14:paraId="25E40E4F" w14:textId="77777777" w:rsid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rPr>
        <w:t>STEM</w:t>
      </w:r>
      <w:r>
        <w:rPr>
          <w:rFonts w:ascii="Courier New" w:hAnsi="Courier New" w:cs="Courier New"/>
        </w:rPr>
        <w:tab/>
        <w:t>science, technology, engineering &amp; mathematics</w:t>
      </w:r>
    </w:p>
    <w:p w14:paraId="3905C6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STEMP</w:t>
      </w:r>
      <w:r>
        <w:rPr>
          <w:rFonts w:ascii="Courier New" w:hAnsi="Courier New" w:cs="Courier New"/>
        </w:rPr>
        <w:tab/>
        <w:t>Security Test &amp; Evaluation Management Plan (US DITSCAP)</w:t>
      </w:r>
    </w:p>
    <w:p w14:paraId="2DA70D6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STERNE</w:t>
      </w:r>
      <w:r w:rsidRPr="00900498">
        <w:rPr>
          <w:rFonts w:ascii="Courier New" w:hAnsi="Courier New" w:cs="Courier New"/>
          <w:lang w:val="fr-FR"/>
        </w:rPr>
        <w:tab/>
        <w:t>systeme de television en radiodiffusion numerique</w:t>
      </w:r>
    </w:p>
    <w:p w14:paraId="7CBA8E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STEP</w:t>
      </w:r>
      <w:r>
        <w:rPr>
          <w:rFonts w:ascii="Courier New" w:hAnsi="Courier New" w:cs="Courier New"/>
        </w:rPr>
        <w:tab/>
        <w:t>Standard for the Exchange of Product Model Data (EDI)</w:t>
      </w:r>
    </w:p>
    <w:p w14:paraId="1C08DCE8" w14:textId="77777777" w:rsidR="005C1616" w:rsidRDefault="005C1616">
      <w:pPr>
        <w:widowControl w:val="0"/>
        <w:autoSpaceDE w:val="0"/>
        <w:autoSpaceDN w:val="0"/>
        <w:adjustRightInd w:val="0"/>
        <w:spacing w:after="0" w:line="240" w:lineRule="auto"/>
        <w:rPr>
          <w:rFonts w:ascii="Courier New" w:hAnsi="Courier New" w:cs="Courier New"/>
        </w:rPr>
      </w:pPr>
      <w:r>
        <w:rPr>
          <w:rFonts w:ascii="Courier New" w:hAnsi="Courier New" w:cs="Courier New"/>
        </w:rPr>
        <w:t>STEP</w:t>
      </w:r>
      <w:r>
        <w:rPr>
          <w:rFonts w:ascii="Courier New" w:hAnsi="Courier New" w:cs="Courier New"/>
        </w:rPr>
        <w:tab/>
        <w:t>Strive Toward Excellence in Performance</w:t>
      </w:r>
    </w:p>
    <w:p w14:paraId="1B0F71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STG</w:t>
      </w:r>
      <w:r>
        <w:rPr>
          <w:rFonts w:ascii="Courier New" w:hAnsi="Courier New" w:cs="Courier New"/>
        </w:rPr>
        <w:tab/>
        <w:t>SToraGe</w:t>
      </w:r>
    </w:p>
    <w:p w14:paraId="3A83C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STI</w:t>
      </w:r>
      <w:r>
        <w:rPr>
          <w:rFonts w:ascii="Courier New" w:hAnsi="Courier New" w:cs="Courier New"/>
        </w:rPr>
        <w:tab/>
        <w:t>Scientific and Technical Information</w:t>
      </w:r>
    </w:p>
    <w:p w14:paraId="6BEA3613" w14:textId="77777777" w:rsidR="00AC4E4F" w:rsidRDefault="00AC4E4F">
      <w:pPr>
        <w:widowControl w:val="0"/>
        <w:autoSpaceDE w:val="0"/>
        <w:autoSpaceDN w:val="0"/>
        <w:adjustRightInd w:val="0"/>
        <w:spacing w:after="0" w:line="240" w:lineRule="auto"/>
        <w:rPr>
          <w:rFonts w:ascii="Courier New" w:hAnsi="Courier New" w:cs="Courier New"/>
        </w:rPr>
      </w:pPr>
      <w:r>
        <w:rPr>
          <w:rFonts w:ascii="Courier New" w:hAnsi="Courier New" w:cs="Courier New"/>
        </w:rPr>
        <w:t>STIX</w:t>
      </w:r>
      <w:r>
        <w:rPr>
          <w:rFonts w:ascii="Courier New" w:hAnsi="Courier New" w:cs="Courier New"/>
        </w:rPr>
        <w:tab/>
        <w:t>Structured Threat Information eXchange (US DHS)</w:t>
      </w:r>
    </w:p>
    <w:p w14:paraId="132963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STL</w:t>
      </w:r>
      <w:r>
        <w:rPr>
          <w:rFonts w:ascii="Courier New" w:hAnsi="Courier New" w:cs="Courier New"/>
        </w:rPr>
        <w:tab/>
        <w:t>studio-transmitter link</w:t>
      </w:r>
    </w:p>
    <w:p w14:paraId="35E299FA" w14:textId="77777777" w:rsid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rPr>
        <w:t>STM</w:t>
      </w:r>
      <w:r>
        <w:rPr>
          <w:rFonts w:ascii="Courier New" w:hAnsi="Courier New" w:cs="Courier New"/>
        </w:rPr>
        <w:tab/>
        <w:t>scanning tunneling microscopy (CRC)</w:t>
      </w:r>
    </w:p>
    <w:p w14:paraId="5139DE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w:t>
      </w:r>
      <w:r>
        <w:rPr>
          <w:rFonts w:ascii="Courier New" w:hAnsi="Courier New" w:cs="Courier New"/>
        </w:rPr>
        <w:tab/>
        <w:t>STation Management (FDDI)</w:t>
      </w:r>
    </w:p>
    <w:p w14:paraId="341582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w:t>
      </w:r>
      <w:r>
        <w:rPr>
          <w:rFonts w:ascii="Courier New" w:hAnsi="Courier New" w:cs="Courier New"/>
        </w:rPr>
        <w:tab/>
        <w:t>Synchronous Transfer Mode</w:t>
      </w:r>
    </w:p>
    <w:p w14:paraId="384084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w:t>
      </w:r>
      <w:r>
        <w:rPr>
          <w:rFonts w:ascii="Courier New" w:hAnsi="Courier New" w:cs="Courier New"/>
        </w:rPr>
        <w:tab/>
        <w:t>synchronous transport module (1STM=155Mbps)</w:t>
      </w:r>
    </w:p>
    <w:p w14:paraId="1E1B5C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STM-1</w:t>
      </w:r>
      <w:r>
        <w:rPr>
          <w:rFonts w:ascii="Courier New" w:hAnsi="Courier New" w:cs="Courier New"/>
        </w:rPr>
        <w:tab/>
        <w:t>Synchronous Transfer Model-level 1</w:t>
      </w:r>
    </w:p>
    <w:p w14:paraId="1AAE31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STMF</w:t>
      </w:r>
      <w:r>
        <w:rPr>
          <w:rFonts w:ascii="Courier New" w:hAnsi="Courier New" w:cs="Courier New"/>
        </w:rPr>
        <w:tab/>
        <w:t>STate Management Function</w:t>
      </w:r>
    </w:p>
    <w:p w14:paraId="27BC548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STM-N</w:t>
      </w:r>
      <w:r w:rsidRPr="00900498">
        <w:rPr>
          <w:rFonts w:ascii="Courier New" w:hAnsi="Courier New" w:cs="Courier New"/>
          <w:lang w:val="fr-FR"/>
        </w:rPr>
        <w:tab/>
        <w:t>Synchronous Transport Module-N</w:t>
      </w:r>
    </w:p>
    <w:p w14:paraId="7F03F6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STMR</w:t>
      </w:r>
      <w:r>
        <w:rPr>
          <w:rFonts w:ascii="Courier New" w:hAnsi="Courier New" w:cs="Courier New"/>
        </w:rPr>
        <w:tab/>
        <w:t>Sidetone Masking Rating</w:t>
      </w:r>
    </w:p>
    <w:p w14:paraId="561EA5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STMR</w:t>
      </w:r>
      <w:r>
        <w:rPr>
          <w:rFonts w:ascii="Courier New" w:hAnsi="Courier New" w:cs="Courier New"/>
        </w:rPr>
        <w:tab/>
        <w:t>Side-Tone Masking Reference</w:t>
      </w:r>
    </w:p>
    <w:p w14:paraId="70C8B964" w14:textId="77777777" w:rsidR="00013AF4" w:rsidRDefault="00013AF4">
      <w:pPr>
        <w:widowControl w:val="0"/>
        <w:autoSpaceDE w:val="0"/>
        <w:autoSpaceDN w:val="0"/>
        <w:adjustRightInd w:val="0"/>
        <w:spacing w:after="0" w:line="240" w:lineRule="auto"/>
        <w:rPr>
          <w:rFonts w:ascii="Courier New" w:hAnsi="Courier New" w:cs="Courier New"/>
        </w:rPr>
      </w:pPr>
      <w:r>
        <w:rPr>
          <w:rFonts w:ascii="Courier New" w:hAnsi="Courier New" w:cs="Courier New"/>
        </w:rPr>
        <w:t>ST-MRAM</w:t>
      </w:r>
      <w:r>
        <w:rPr>
          <w:rFonts w:ascii="Courier New" w:hAnsi="Courier New" w:cs="Courier New"/>
        </w:rPr>
        <w:tab/>
        <w:t>spin-torque MRAM</w:t>
      </w:r>
    </w:p>
    <w:p w14:paraId="5F7D35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STN</w:t>
      </w:r>
      <w:r>
        <w:rPr>
          <w:rFonts w:ascii="Courier New" w:hAnsi="Courier New" w:cs="Courier New"/>
        </w:rPr>
        <w:tab/>
        <w:t>Super Twisted Nematic (LCD Displays)</w:t>
      </w:r>
    </w:p>
    <w:p w14:paraId="618B9899" w14:textId="77777777" w:rsid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rPr>
        <w:t>STO</w:t>
      </w:r>
      <w:r>
        <w:rPr>
          <w:rFonts w:ascii="Courier New" w:hAnsi="Courier New" w:cs="Courier New"/>
        </w:rPr>
        <w:tab/>
        <w:t>Slater type orbital (CRC)</w:t>
      </w:r>
    </w:p>
    <w:p w14:paraId="4369FFF2"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STO</w:t>
      </w:r>
      <w:r>
        <w:rPr>
          <w:rFonts w:ascii="Courier New" w:hAnsi="Courier New" w:cs="Courier New"/>
        </w:rPr>
        <w:tab/>
        <w:t>Special Technical Operations (US)</w:t>
      </w:r>
    </w:p>
    <w:p w14:paraId="548CC300" w14:textId="77777777" w:rsidR="0029266F" w:rsidRDefault="0029266F">
      <w:pPr>
        <w:widowControl w:val="0"/>
        <w:autoSpaceDE w:val="0"/>
        <w:autoSpaceDN w:val="0"/>
        <w:adjustRightInd w:val="0"/>
        <w:spacing w:after="0" w:line="240" w:lineRule="auto"/>
        <w:rPr>
          <w:rFonts w:ascii="Courier New" w:hAnsi="Courier New" w:cs="Courier New"/>
        </w:rPr>
      </w:pPr>
      <w:r>
        <w:rPr>
          <w:rFonts w:ascii="Courier New" w:hAnsi="Courier New" w:cs="Courier New"/>
        </w:rPr>
        <w:t>STONITH</w:t>
      </w:r>
      <w:r>
        <w:rPr>
          <w:rFonts w:ascii="Courier New" w:hAnsi="Courier New" w:cs="Courier New"/>
        </w:rPr>
        <w:tab/>
        <w:t>shoot the other/offending node in the head (IT)</w:t>
      </w:r>
    </w:p>
    <w:p w14:paraId="3721B9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STOVL</w:t>
      </w:r>
      <w:r>
        <w:rPr>
          <w:rFonts w:ascii="Courier New" w:hAnsi="Courier New" w:cs="Courier New"/>
        </w:rPr>
        <w:tab/>
        <w:t>shorttakeoff, vertical landing (aircraft)</w:t>
      </w:r>
    </w:p>
    <w:p w14:paraId="23E5CA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Screened Twisted Pair</w:t>
      </w:r>
    </w:p>
    <w:p w14:paraId="41882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shielded twisted pair</w:t>
      </w:r>
    </w:p>
    <w:p w14:paraId="204490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signal transfer point</w:t>
      </w:r>
    </w:p>
    <w:p w14:paraId="0161FA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Signalling Transfer Point</w:t>
      </w:r>
    </w:p>
    <w:p w14:paraId="26E22F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Spanning Tree Protocol (FDDI)</w:t>
      </w:r>
    </w:p>
    <w:p w14:paraId="4E4DCFEE" w14:textId="77777777" w:rsidR="00D54170"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standard temperature and p</w:t>
      </w:r>
      <w:r w:rsidR="00D54170">
        <w:rPr>
          <w:rFonts w:ascii="Courier New" w:hAnsi="Courier New" w:cs="Courier New"/>
        </w:rPr>
        <w:t>ressure</w:t>
      </w:r>
      <w:r>
        <w:rPr>
          <w:rFonts w:ascii="Courier New" w:hAnsi="Courier New" w:cs="Courier New"/>
        </w:rPr>
        <w:t xml:space="preserve"> (CRC)</w:t>
      </w:r>
    </w:p>
    <w:p w14:paraId="1A2ECF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SToP</w:t>
      </w:r>
    </w:p>
    <w:p w14:paraId="10D13D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STP</w:t>
      </w:r>
      <w:r>
        <w:rPr>
          <w:rFonts w:ascii="Courier New" w:hAnsi="Courier New" w:cs="Courier New"/>
        </w:rPr>
        <w:tab/>
        <w:t>straight trrough processing</w:t>
      </w:r>
    </w:p>
    <w:p w14:paraId="462BE9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STQ</w:t>
      </w:r>
      <w:r>
        <w:rPr>
          <w:rFonts w:ascii="Courier New" w:hAnsi="Courier New" w:cs="Courier New"/>
        </w:rPr>
        <w:tab/>
        <w:t>Specch Processing, Transmission and Quality Aspects</w:t>
      </w:r>
    </w:p>
    <w:p w14:paraId="1DA345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STR</w:t>
      </w:r>
      <w:r>
        <w:rPr>
          <w:rFonts w:ascii="Courier New" w:hAnsi="Courier New" w:cs="Courier New"/>
        </w:rPr>
        <w:tab/>
        <w:t>Slotted Tube Resonator (NMR)</w:t>
      </w:r>
    </w:p>
    <w:p w14:paraId="1BBAE2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STR</w:t>
      </w:r>
      <w:r>
        <w:rPr>
          <w:rFonts w:ascii="Courier New" w:hAnsi="Courier New" w:cs="Courier New"/>
        </w:rPr>
        <w:tab/>
        <w:t>Synchronous Transmitter/Receiver</w:t>
      </w:r>
    </w:p>
    <w:p w14:paraId="6B7F1F94" w14:textId="77777777" w:rsidR="004E516F" w:rsidRDefault="004E516F">
      <w:pPr>
        <w:widowControl w:val="0"/>
        <w:autoSpaceDE w:val="0"/>
        <w:autoSpaceDN w:val="0"/>
        <w:adjustRightInd w:val="0"/>
        <w:spacing w:after="0" w:line="240" w:lineRule="auto"/>
        <w:rPr>
          <w:rFonts w:ascii="Courier New" w:hAnsi="Courier New" w:cs="Courier New"/>
        </w:rPr>
      </w:pPr>
      <w:r>
        <w:rPr>
          <w:rFonts w:ascii="Courier New" w:hAnsi="Courier New" w:cs="Courier New"/>
        </w:rPr>
        <w:t>STRATCOM</w:t>
      </w:r>
      <w:r>
        <w:rPr>
          <w:rFonts w:ascii="Courier New" w:hAnsi="Courier New" w:cs="Courier New"/>
        </w:rPr>
        <w:tab/>
        <w:t>US Strategic Command</w:t>
      </w:r>
    </w:p>
    <w:p w14:paraId="06EB71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STRI</w:t>
      </w:r>
      <w:r>
        <w:rPr>
          <w:rFonts w:ascii="Courier New" w:hAnsi="Courier New" w:cs="Courier New"/>
        </w:rPr>
        <w:tab/>
        <w:t xml:space="preserve">Technological </w:t>
      </w:r>
      <w:smartTag w:uri="urn:schemas-microsoft-com:office:smarttags" w:element="State">
        <w:smartTag w:uri="urn:schemas-microsoft-com:office:smarttags" w:element="State">
          <w:r>
            <w:rPr>
              <w:rFonts w:ascii="Courier New" w:hAnsi="Courier New" w:cs="Courier New"/>
            </w:rPr>
            <w:t>Institute</w:t>
          </w:r>
        </w:smartTag>
        <w:r>
          <w:rPr>
            <w:rFonts w:ascii="Courier New" w:hAnsi="Courier New" w:cs="Courier New"/>
          </w:rPr>
          <w:t xml:space="preserve"> of </w:t>
        </w:r>
        <w:smartTag w:uri="urn:schemas-microsoft-com:office:smarttags" w:element="State">
          <w:r>
            <w:rPr>
              <w:rFonts w:ascii="Courier New" w:hAnsi="Courier New" w:cs="Courier New"/>
            </w:rPr>
            <w:t>Iceland</w:t>
          </w:r>
        </w:smartTag>
      </w:smartTag>
      <w:r>
        <w:rPr>
          <w:rFonts w:ascii="Courier New" w:hAnsi="Courier New" w:cs="Courier New"/>
        </w:rPr>
        <w:t xml:space="preserve"> Standards Division</w:t>
      </w:r>
    </w:p>
    <w:p w14:paraId="1170AA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STRID</w:t>
      </w:r>
      <w:r>
        <w:rPr>
          <w:rFonts w:ascii="Courier New" w:hAnsi="Courier New" w:cs="Courier New"/>
        </w:rPr>
        <w:tab/>
        <w:t xml:space="preserve">EEC SuppoRt for Science and Technology for Regional Innovation and Development in </w:t>
      </w:r>
      <w:smartTag w:uri="urn:schemas-microsoft-com:office:smarttags" w:element="State">
        <w:r>
          <w:rPr>
            <w:rFonts w:ascii="Courier New" w:hAnsi="Courier New" w:cs="Courier New"/>
          </w:rPr>
          <w:t>Europe</w:t>
        </w:r>
      </w:smartTag>
    </w:p>
    <w:p w14:paraId="2A5586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w:t>
      </w:r>
      <w:r>
        <w:rPr>
          <w:rFonts w:ascii="Courier New" w:hAnsi="Courier New" w:cs="Courier New"/>
        </w:rPr>
        <w:tab/>
        <w:t>Scandinavian Telecommunications Services</w:t>
      </w:r>
    </w:p>
    <w:p w14:paraId="2E191BF5"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STS</w:t>
      </w:r>
      <w:r>
        <w:rPr>
          <w:rFonts w:ascii="Courier New" w:hAnsi="Courier New" w:cs="Courier New"/>
        </w:rPr>
        <w:tab/>
        <w:t>Society of Thoracic Surgeons</w:t>
      </w:r>
    </w:p>
    <w:p w14:paraId="14525C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w:t>
      </w:r>
      <w:r>
        <w:rPr>
          <w:rFonts w:ascii="Courier New" w:hAnsi="Courier New" w:cs="Courier New"/>
        </w:rPr>
        <w:tab/>
        <w:t>source transfer switch</w:t>
      </w:r>
    </w:p>
    <w:p w14:paraId="36AC99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w:t>
      </w:r>
      <w:r>
        <w:rPr>
          <w:rFonts w:ascii="Courier New" w:hAnsi="Courier New" w:cs="Courier New"/>
        </w:rPr>
        <w:tab/>
        <w:t>Space Transportation System (Shuttle)</w:t>
      </w:r>
    </w:p>
    <w:p w14:paraId="167ED4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w:t>
      </w:r>
      <w:r>
        <w:rPr>
          <w:rFonts w:ascii="Courier New" w:hAnsi="Courier New" w:cs="Courier New"/>
        </w:rPr>
        <w:tab/>
        <w:t>Space-Time-Space (switching)</w:t>
      </w:r>
    </w:p>
    <w:p w14:paraId="1AAF21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w:t>
      </w:r>
      <w:r>
        <w:rPr>
          <w:rFonts w:ascii="Courier New" w:hAnsi="Courier New" w:cs="Courier New"/>
        </w:rPr>
        <w:tab/>
        <w:t>synchronous transport signal</w:t>
      </w:r>
    </w:p>
    <w:p w14:paraId="4B9CEBB3" w14:textId="77777777" w:rsidR="003B2A2D" w:rsidRDefault="003B2A2D">
      <w:pPr>
        <w:widowControl w:val="0"/>
        <w:autoSpaceDE w:val="0"/>
        <w:autoSpaceDN w:val="0"/>
        <w:adjustRightInd w:val="0"/>
        <w:spacing w:after="0" w:line="240" w:lineRule="auto"/>
        <w:rPr>
          <w:rFonts w:ascii="Courier New" w:hAnsi="Courier New" w:cs="Courier New"/>
        </w:rPr>
      </w:pPr>
      <w:r>
        <w:rPr>
          <w:rFonts w:ascii="Courier New" w:hAnsi="Courier New" w:cs="Courier New"/>
        </w:rPr>
        <w:t>S-TSID</w:t>
      </w:r>
      <w:r>
        <w:rPr>
          <w:rFonts w:ascii="Courier New" w:hAnsi="Courier New" w:cs="Courier New"/>
        </w:rPr>
        <w:tab/>
        <w:t>Service-based Transport Session Instance Description (ATSC3)</w:t>
      </w:r>
    </w:p>
    <w:p w14:paraId="5E0B07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STS-N</w:t>
      </w:r>
      <w:r>
        <w:rPr>
          <w:rFonts w:ascii="Courier New" w:hAnsi="Courier New" w:cs="Courier New"/>
        </w:rPr>
        <w:tab/>
        <w:t>synchronous transport signal level N</w:t>
      </w:r>
    </w:p>
    <w:p w14:paraId="68269D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STS-Nc</w:t>
      </w:r>
      <w:r>
        <w:rPr>
          <w:rFonts w:ascii="Courier New" w:hAnsi="Courier New" w:cs="Courier New"/>
        </w:rPr>
        <w:tab/>
        <w:t>synchronous transport signal level N concatenated</w:t>
      </w:r>
    </w:p>
    <w:p w14:paraId="2C64F2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STT</w:t>
      </w:r>
      <w:r>
        <w:rPr>
          <w:rFonts w:ascii="Courier New" w:hAnsi="Courier New" w:cs="Courier New"/>
        </w:rPr>
        <w:tab/>
        <w:t>system time table</w:t>
      </w:r>
    </w:p>
    <w:p w14:paraId="37C11A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STTL</w:t>
      </w:r>
      <w:r>
        <w:rPr>
          <w:rFonts w:ascii="Courier New" w:hAnsi="Courier New" w:cs="Courier New"/>
        </w:rPr>
        <w:tab/>
        <w:t>Schottky Transistor-Transistor Logic</w:t>
      </w:r>
    </w:p>
    <w:p w14:paraId="062CD6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STUN</w:t>
      </w:r>
      <w:r>
        <w:rPr>
          <w:rFonts w:ascii="Courier New" w:hAnsi="Courier New" w:cs="Courier New"/>
        </w:rPr>
        <w:tab/>
        <w:t>serial tunnel</w:t>
      </w:r>
    </w:p>
    <w:p w14:paraId="01394B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STUN</w:t>
      </w:r>
      <w:r>
        <w:rPr>
          <w:rFonts w:ascii="Courier New" w:hAnsi="Courier New" w:cs="Courier New"/>
        </w:rPr>
        <w:tab/>
        <w:t>Session Transversal Using NAT (VoIP)</w:t>
      </w:r>
    </w:p>
    <w:p w14:paraId="0E0487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STW</w:t>
      </w:r>
      <w:r>
        <w:rPr>
          <w:rFonts w:ascii="Courier New" w:hAnsi="Courier New" w:cs="Courier New"/>
        </w:rPr>
        <w:tab/>
        <w:t>surface transverse wave</w:t>
      </w:r>
    </w:p>
    <w:p w14:paraId="5ED521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STX</w:t>
      </w:r>
      <w:r>
        <w:rPr>
          <w:rFonts w:ascii="Courier New" w:hAnsi="Courier New" w:cs="Courier New"/>
        </w:rPr>
        <w:tab/>
        <w:t>Start of TeXt</w:t>
      </w:r>
    </w:p>
    <w:p w14:paraId="3168BAA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SU</w:t>
      </w:r>
      <w:r w:rsidRPr="00900498">
        <w:rPr>
          <w:rFonts w:ascii="Courier New" w:hAnsi="Courier New" w:cs="Courier New"/>
          <w:lang w:val="fr-FR"/>
        </w:rPr>
        <w:tab/>
        <w:t>Served User (TETRA)</w:t>
      </w:r>
    </w:p>
    <w:p w14:paraId="19CE3FB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SU</w:t>
      </w:r>
      <w:r w:rsidRPr="00900498">
        <w:rPr>
          <w:rFonts w:ascii="Courier New" w:hAnsi="Courier New" w:cs="Courier New"/>
          <w:lang w:val="fr-FR"/>
        </w:rPr>
        <w:tab/>
        <w:t>Set Up</w:t>
      </w:r>
    </w:p>
    <w:p w14:paraId="186FF4A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SU</w:t>
      </w:r>
      <w:r w:rsidRPr="00900498">
        <w:rPr>
          <w:rFonts w:ascii="Courier New" w:hAnsi="Courier New" w:cs="Courier New"/>
          <w:lang w:val="fr-FR"/>
        </w:rPr>
        <w:tab/>
        <w:t>Subscriber Unit</w:t>
      </w:r>
    </w:p>
    <w:p w14:paraId="1A0A61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SUB</w:t>
      </w:r>
      <w:r>
        <w:rPr>
          <w:rFonts w:ascii="Courier New" w:hAnsi="Courier New" w:cs="Courier New"/>
        </w:rPr>
        <w:tab/>
        <w:t>SUBaddressing (supplementary service)</w:t>
      </w:r>
    </w:p>
    <w:p w14:paraId="1B4A2385" w14:textId="77777777" w:rsid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rPr>
        <w:t>sub</w:t>
      </w:r>
      <w:r>
        <w:rPr>
          <w:rFonts w:ascii="Courier New" w:hAnsi="Courier New" w:cs="Courier New"/>
        </w:rPr>
        <w:tab/>
        <w:t>sublimation, sublimes (CRC)</w:t>
      </w:r>
    </w:p>
    <w:p w14:paraId="064160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SUB</w:t>
      </w:r>
      <w:r>
        <w:rPr>
          <w:rFonts w:ascii="Courier New" w:hAnsi="Courier New" w:cs="Courier New"/>
        </w:rPr>
        <w:tab/>
        <w:t>subscripted text</w:t>
      </w:r>
    </w:p>
    <w:p w14:paraId="152048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SUB</w:t>
      </w:r>
      <w:r>
        <w:rPr>
          <w:rFonts w:ascii="Courier New" w:hAnsi="Courier New" w:cs="Courier New"/>
        </w:rPr>
        <w:tab/>
        <w:t>SUBstitute character</w:t>
      </w:r>
    </w:p>
    <w:p w14:paraId="127ABE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SUBSCRIBE</w:t>
      </w:r>
      <w:r>
        <w:rPr>
          <w:rFonts w:ascii="Courier New" w:hAnsi="Courier New" w:cs="Courier New"/>
        </w:rPr>
        <w:tab/>
        <w:t>SIP method with PINT server RFC 2848</w:t>
      </w:r>
    </w:p>
    <w:p w14:paraId="09D7D4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SUGI</w:t>
      </w:r>
      <w:r>
        <w:rPr>
          <w:rFonts w:ascii="Courier New" w:hAnsi="Courier New" w:cs="Courier New"/>
        </w:rPr>
        <w:tab/>
        <w:t>Secondary User Group identity</w:t>
      </w:r>
    </w:p>
    <w:p w14:paraId="37FE20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SUIDs</w:t>
      </w:r>
      <w:r>
        <w:rPr>
          <w:rFonts w:ascii="Courier New" w:hAnsi="Courier New" w:cs="Courier New"/>
        </w:rPr>
        <w:tab/>
        <w:t>Set User IDs (Linux)</w:t>
      </w:r>
    </w:p>
    <w:p w14:paraId="2B2F28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SUP</w:t>
      </w:r>
      <w:r>
        <w:rPr>
          <w:rFonts w:ascii="Courier New" w:hAnsi="Courier New" w:cs="Courier New"/>
        </w:rPr>
        <w:tab/>
        <w:t>superscripted text</w:t>
      </w:r>
    </w:p>
    <w:p w14:paraId="4B29F3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SUP</w:t>
      </w:r>
      <w:r>
        <w:rPr>
          <w:rFonts w:ascii="Courier New" w:hAnsi="Courier New" w:cs="Courier New"/>
        </w:rPr>
        <w:tab/>
        <w:t>SUpervisory Packet</w:t>
      </w:r>
    </w:p>
    <w:p w14:paraId="2381AE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SUPV</w:t>
      </w:r>
      <w:r>
        <w:rPr>
          <w:rFonts w:ascii="Courier New" w:hAnsi="Courier New" w:cs="Courier New"/>
        </w:rPr>
        <w:tab/>
        <w:t>SUPerVisor</w:t>
      </w:r>
    </w:p>
    <w:p w14:paraId="410259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SUS</w:t>
      </w:r>
      <w:r>
        <w:rPr>
          <w:rFonts w:ascii="Courier New" w:hAnsi="Courier New" w:cs="Courier New"/>
        </w:rPr>
        <w:tab/>
        <w:t>Silicon Unilateral Switch</w:t>
      </w:r>
    </w:p>
    <w:p w14:paraId="12277C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SUS</w:t>
      </w:r>
      <w:r>
        <w:rPr>
          <w:rFonts w:ascii="Courier New" w:hAnsi="Courier New" w:cs="Courier New"/>
        </w:rPr>
        <w:tab/>
        <w:t>SUSpend message</w:t>
      </w:r>
    </w:p>
    <w:p w14:paraId="0FEA36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SUSP</w:t>
      </w:r>
      <w:r>
        <w:rPr>
          <w:rFonts w:ascii="Courier New" w:hAnsi="Courier New" w:cs="Courier New"/>
        </w:rPr>
        <w:tab/>
        <w:t>suspend current process</w:t>
      </w:r>
    </w:p>
    <w:p w14:paraId="274281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SUT</w:t>
      </w:r>
      <w:r>
        <w:rPr>
          <w:rFonts w:ascii="Courier New" w:hAnsi="Courier New" w:cs="Courier New"/>
        </w:rPr>
        <w:tab/>
        <w:t>System Under Test</w:t>
      </w:r>
    </w:p>
    <w:p w14:paraId="3D69E0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w:t>
      </w:r>
      <w:r>
        <w:rPr>
          <w:rFonts w:ascii="Courier New" w:hAnsi="Courier New" w:cs="Courier New"/>
        </w:rPr>
        <w:tab/>
        <w:t>SerVice sublayer</w:t>
      </w:r>
    </w:p>
    <w:p w14:paraId="21D256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w:t>
      </w:r>
      <w:r>
        <w:rPr>
          <w:rFonts w:ascii="Courier New" w:hAnsi="Courier New" w:cs="Courier New"/>
        </w:rPr>
        <w:tab/>
        <w:t>schedule variance (PMI)</w:t>
      </w:r>
    </w:p>
    <w:p w14:paraId="1D3D6A34" w14:textId="77777777" w:rsidR="00D90E80" w:rsidRDefault="00D90E80" w:rsidP="00D90E80">
      <w:pPr>
        <w:widowControl w:val="0"/>
        <w:autoSpaceDE w:val="0"/>
        <w:autoSpaceDN w:val="0"/>
        <w:adjustRightInd w:val="0"/>
        <w:spacing w:after="0" w:line="240" w:lineRule="auto"/>
        <w:rPr>
          <w:rFonts w:ascii="Courier New" w:hAnsi="Courier New" w:cs="Courier New"/>
        </w:rPr>
      </w:pPr>
      <w:r>
        <w:rPr>
          <w:rFonts w:ascii="Courier New" w:hAnsi="Courier New" w:cs="Courier New"/>
        </w:rPr>
        <w:t>Sv</w:t>
      </w:r>
      <w:r>
        <w:rPr>
          <w:rFonts w:ascii="Courier New" w:hAnsi="Courier New" w:cs="Courier New"/>
        </w:rPr>
        <w:tab/>
        <w:t>Sievert (CRC)</w:t>
      </w:r>
    </w:p>
    <w:p w14:paraId="582009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SVA</w:t>
      </w:r>
      <w:r>
        <w:rPr>
          <w:rFonts w:ascii="Courier New" w:hAnsi="Courier New" w:cs="Courier New"/>
        </w:rPr>
        <w:tab/>
        <w:t>Shared Virtual Area</w:t>
      </w:r>
    </w:p>
    <w:p w14:paraId="600858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w:t>
      </w:r>
      <w:r>
        <w:rPr>
          <w:rFonts w:ascii="Courier New" w:hAnsi="Courier New" w:cs="Courier New"/>
        </w:rPr>
        <w:tab/>
        <w:t>(Switched) Virtual Call</w:t>
      </w:r>
    </w:p>
    <w:p w14:paraId="3B4437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w:t>
      </w:r>
      <w:r>
        <w:rPr>
          <w:rFonts w:ascii="Courier New" w:hAnsi="Courier New" w:cs="Courier New"/>
        </w:rPr>
        <w:tab/>
        <w:t>Secure Voice Communications service</w:t>
      </w:r>
    </w:p>
    <w:p w14:paraId="432504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w:t>
      </w:r>
      <w:r>
        <w:rPr>
          <w:rFonts w:ascii="Courier New" w:hAnsi="Courier New" w:cs="Courier New"/>
        </w:rPr>
        <w:tab/>
        <w:t>static VAR compensator</w:t>
      </w:r>
    </w:p>
    <w:p w14:paraId="7E3C04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w:t>
      </w:r>
      <w:r>
        <w:rPr>
          <w:rFonts w:ascii="Courier New" w:hAnsi="Courier New" w:cs="Courier New"/>
        </w:rPr>
        <w:tab/>
        <w:t>switched virtual circuit</w:t>
      </w:r>
    </w:p>
    <w:p w14:paraId="5F7BA5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SVCI</w:t>
      </w:r>
      <w:r>
        <w:rPr>
          <w:rFonts w:ascii="Courier New" w:hAnsi="Courier New" w:cs="Courier New"/>
        </w:rPr>
        <w:tab/>
        <w:t>Signalling Virtual Channel Identifier</w:t>
      </w:r>
    </w:p>
    <w:p w14:paraId="257C83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SVCId</w:t>
      </w:r>
      <w:r>
        <w:rPr>
          <w:rFonts w:ascii="Courier New" w:hAnsi="Courier New" w:cs="Courier New"/>
        </w:rPr>
        <w:tab/>
        <w:t>Signalling Virtual Channel Identifier downstream</w:t>
      </w:r>
    </w:p>
    <w:p w14:paraId="34CD51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SVCIup</w:t>
      </w:r>
      <w:r>
        <w:rPr>
          <w:rFonts w:ascii="Courier New" w:hAnsi="Courier New" w:cs="Courier New"/>
        </w:rPr>
        <w:tab/>
        <w:t>Signalling Virtual Channel Identifier upstream</w:t>
      </w:r>
    </w:p>
    <w:p w14:paraId="43CD43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SVCS</w:t>
      </w:r>
      <w:r>
        <w:rPr>
          <w:rFonts w:ascii="Courier New" w:hAnsi="Courier New" w:cs="Courier New"/>
        </w:rPr>
        <w:tab/>
        <w:t>Satellite Video Communication System</w:t>
      </w:r>
    </w:p>
    <w:p w14:paraId="34B19A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SVD(S)</w:t>
      </w:r>
      <w:r>
        <w:rPr>
          <w:rFonts w:ascii="Courier New" w:hAnsi="Courier New" w:cs="Courier New"/>
        </w:rPr>
        <w:tab/>
        <w:t>Simultaneous Voice Data (Service)</w:t>
      </w:r>
    </w:p>
    <w:p w14:paraId="1C72AED8" w14:textId="77777777" w:rsidR="00D90E80" w:rsidRDefault="00D90E80">
      <w:pPr>
        <w:widowControl w:val="0"/>
        <w:autoSpaceDE w:val="0"/>
        <w:autoSpaceDN w:val="0"/>
        <w:adjustRightInd w:val="0"/>
        <w:spacing w:after="0" w:line="240" w:lineRule="auto"/>
        <w:rPr>
          <w:rFonts w:ascii="Courier New" w:hAnsi="Courier New" w:cs="Courier New"/>
        </w:rPr>
      </w:pPr>
      <w:r>
        <w:rPr>
          <w:rFonts w:ascii="Courier New" w:hAnsi="Courier New" w:cs="Courier New"/>
        </w:rPr>
        <w:t>SVD</w:t>
      </w:r>
      <w:r>
        <w:rPr>
          <w:rFonts w:ascii="Courier New" w:hAnsi="Courier New" w:cs="Courier New"/>
        </w:rPr>
        <w:tab/>
        <w:t>SVD (LCD)</w:t>
      </w:r>
    </w:p>
    <w:p w14:paraId="76AA59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SVGA</w:t>
      </w:r>
      <w:r>
        <w:rPr>
          <w:rFonts w:ascii="Courier New" w:hAnsi="Courier New" w:cs="Courier New"/>
        </w:rPr>
        <w:tab/>
        <w:t>super VGA</w:t>
      </w:r>
    </w:p>
    <w:p w14:paraId="003A62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S-VHS</w:t>
      </w:r>
      <w:r>
        <w:rPr>
          <w:rFonts w:ascii="Courier New" w:hAnsi="Courier New" w:cs="Courier New"/>
        </w:rPr>
        <w:tab/>
        <w:t>Super VHS</w:t>
      </w:r>
    </w:p>
    <w:p w14:paraId="5AD5E8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S-VHS</w:t>
      </w:r>
      <w:r>
        <w:rPr>
          <w:rFonts w:ascii="Courier New" w:hAnsi="Courier New" w:cs="Courier New"/>
        </w:rPr>
        <w:tab/>
        <w:t>Super Video Home System</w:t>
      </w:r>
    </w:p>
    <w:p w14:paraId="5B3C3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SVID</w:t>
      </w:r>
      <w:r>
        <w:rPr>
          <w:rFonts w:ascii="Courier New" w:hAnsi="Courier New" w:cs="Courier New"/>
        </w:rPr>
        <w:tab/>
        <w:t>System V Interface Definition (ATT)</w:t>
      </w:r>
    </w:p>
    <w:p w14:paraId="2F7795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S-Video</w:t>
      </w:r>
      <w:r>
        <w:rPr>
          <w:rFonts w:ascii="Courier New" w:hAnsi="Courier New" w:cs="Courier New"/>
        </w:rPr>
        <w:tab/>
        <w:t>super video (Y,C)</w:t>
      </w:r>
    </w:p>
    <w:p w14:paraId="19A5EA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SVL</w:t>
      </w:r>
      <w:r>
        <w:rPr>
          <w:rFonts w:ascii="Courier New" w:hAnsi="Courier New" w:cs="Courier New"/>
        </w:rPr>
        <w:tab/>
        <w:t>Standard Volume Label</w:t>
      </w:r>
    </w:p>
    <w:p w14:paraId="0D1F55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SVM</w:t>
      </w:r>
      <w:r>
        <w:rPr>
          <w:rFonts w:ascii="Courier New" w:hAnsi="Courier New" w:cs="Courier New"/>
        </w:rPr>
        <w:tab/>
        <w:t>Source Version Manager (e.g. Tortoise SCC)</w:t>
      </w:r>
    </w:p>
    <w:p w14:paraId="0621E9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SVN</w:t>
      </w:r>
      <w:r>
        <w:rPr>
          <w:rFonts w:ascii="Courier New" w:hAnsi="Courier New" w:cs="Courier New"/>
        </w:rPr>
        <w:tab/>
        <w:t>Software Version Number</w:t>
      </w:r>
    </w:p>
    <w:p w14:paraId="6A392DA6" w14:textId="1B56675D" w:rsidR="00DA6E9E" w:rsidRDefault="00DA6E9E">
      <w:pPr>
        <w:widowControl w:val="0"/>
        <w:autoSpaceDE w:val="0"/>
        <w:autoSpaceDN w:val="0"/>
        <w:adjustRightInd w:val="0"/>
        <w:spacing w:after="0" w:line="240" w:lineRule="auto"/>
        <w:rPr>
          <w:rFonts w:ascii="Courier New" w:hAnsi="Courier New" w:cs="Courier New"/>
        </w:rPr>
      </w:pPr>
      <w:r>
        <w:t xml:space="preserve">SVR </w:t>
      </w:r>
      <w:r>
        <w:tab/>
        <w:t>Foreign Intelligence Service of the Russian Federation</w:t>
      </w:r>
      <w:r w:rsidR="00764E7C">
        <w:t xml:space="preserve"> (CTI)</w:t>
      </w:r>
    </w:p>
    <w:p w14:paraId="5DF56D1C" w14:textId="3BD15F13"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SVR</w:t>
      </w:r>
      <w:r>
        <w:rPr>
          <w:rFonts w:ascii="Courier New" w:hAnsi="Courier New" w:cs="Courier New"/>
        </w:rPr>
        <w:tab/>
        <w:t>Supply Voltage Rejection</w:t>
      </w:r>
    </w:p>
    <w:p w14:paraId="2B67B4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SVS</w:t>
      </w:r>
      <w:r>
        <w:rPr>
          <w:rFonts w:ascii="Courier New" w:hAnsi="Courier New" w:cs="Courier New"/>
        </w:rPr>
        <w:tab/>
        <w:t>Select Vertical Spacing</w:t>
      </w:r>
    </w:p>
    <w:p w14:paraId="44853A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SVVS</w:t>
      </w:r>
      <w:r>
        <w:rPr>
          <w:rFonts w:ascii="Courier New" w:hAnsi="Courier New" w:cs="Courier New"/>
        </w:rPr>
        <w:tab/>
        <w:t>System V Verification Suite (ATT)</w:t>
      </w:r>
    </w:p>
    <w:p w14:paraId="4634F2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SYSLOG</w:t>
      </w:r>
      <w:r>
        <w:rPr>
          <w:rFonts w:ascii="Courier New" w:hAnsi="Courier New" w:cs="Courier New"/>
        </w:rPr>
        <w:tab/>
        <w:t>system logging</w:t>
      </w:r>
    </w:p>
    <w:p w14:paraId="784BA6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w:t>
      </w:r>
      <w:r>
        <w:rPr>
          <w:rFonts w:ascii="Courier New" w:hAnsi="Courier New" w:cs="Courier New"/>
        </w:rPr>
        <w:tab/>
        <w:t>SoftWare</w:t>
      </w:r>
    </w:p>
    <w:p w14:paraId="094460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w:t>
      </w:r>
      <w:r>
        <w:rPr>
          <w:rFonts w:ascii="Courier New" w:hAnsi="Courier New" w:cs="Courier New"/>
        </w:rPr>
        <w:tab/>
        <w:t>short-wave (HF) (3...30 MegaHertz)</w:t>
      </w:r>
    </w:p>
    <w:p w14:paraId="1F3806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w:t>
      </w:r>
      <w:r>
        <w:rPr>
          <w:rFonts w:ascii="Courier New" w:hAnsi="Courier New" w:cs="Courier New"/>
        </w:rPr>
        <w:tab/>
        <w:t>SoftWare</w:t>
      </w:r>
    </w:p>
    <w:p w14:paraId="4360B5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SW</w:t>
      </w:r>
      <w:r>
        <w:rPr>
          <w:rFonts w:ascii="Courier New" w:hAnsi="Courier New" w:cs="Courier New"/>
        </w:rPr>
        <w:tab/>
        <w:t>SWitch</w:t>
      </w:r>
    </w:p>
    <w:p w14:paraId="70164A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SWA</w:t>
      </w:r>
      <w:r>
        <w:rPr>
          <w:rFonts w:ascii="Courier New" w:hAnsi="Courier New" w:cs="Courier New"/>
        </w:rPr>
        <w:tab/>
        <w:t>Single Wire Armour</w:t>
      </w:r>
    </w:p>
    <w:p w14:paraId="223583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SWA</w:t>
      </w:r>
      <w:r>
        <w:rPr>
          <w:rFonts w:ascii="Courier New" w:hAnsi="Courier New" w:cs="Courier New"/>
        </w:rPr>
        <w:tab/>
        <w:t>Standardization Work Area (ETSI)</w:t>
      </w:r>
    </w:p>
    <w:p w14:paraId="7A10B4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SWAP</w:t>
      </w:r>
      <w:r>
        <w:rPr>
          <w:rFonts w:ascii="Courier New" w:hAnsi="Courier New" w:cs="Courier New"/>
        </w:rPr>
        <w:tab/>
        <w:t>shared wireless access protocol</w:t>
      </w:r>
    </w:p>
    <w:p w14:paraId="6DE150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SWaP</w:t>
      </w:r>
      <w:r>
        <w:rPr>
          <w:rFonts w:ascii="Courier New" w:hAnsi="Courier New" w:cs="Courier New"/>
        </w:rPr>
        <w:tab/>
        <w:t>size, weight &amp; power (US DOD)</w:t>
      </w:r>
    </w:p>
    <w:p w14:paraId="77CCB6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Serving</w:t>
          </w:r>
        </w:smartTag>
        <w:r>
          <w:rPr>
            <w:rFonts w:ascii="Courier New" w:hAnsi="Courier New" w:cs="Courier New"/>
          </w:rPr>
          <w:t xml:space="preserve"> </w:t>
        </w:r>
        <w:smartTag w:uri="urn:schemas-microsoft-com:office:smarttags" w:element="State">
          <w:r>
            <w:rPr>
              <w:rFonts w:ascii="Courier New" w:hAnsi="Courier New" w:cs="Courier New"/>
            </w:rPr>
            <w:t>Wire</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03922B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SWCI</w:t>
      </w:r>
      <w:r>
        <w:rPr>
          <w:rFonts w:ascii="Courier New" w:hAnsi="Courier New" w:cs="Courier New"/>
        </w:rPr>
        <w:tab/>
        <w:t>software configuration item</w:t>
      </w:r>
    </w:p>
    <w:p w14:paraId="19A00293" w14:textId="77777777" w:rsidR="00D54170" w:rsidRDefault="00C66397">
      <w:pPr>
        <w:widowControl w:val="0"/>
        <w:autoSpaceDE w:val="0"/>
        <w:autoSpaceDN w:val="0"/>
        <w:adjustRightInd w:val="0"/>
        <w:spacing w:after="0" w:line="240" w:lineRule="auto"/>
        <w:rPr>
          <w:rFonts w:ascii="Courier New" w:hAnsi="Courier New" w:cs="Courier New"/>
        </w:rPr>
      </w:pPr>
      <w:r>
        <w:rPr>
          <w:rFonts w:ascii="Courier New" w:hAnsi="Courier New" w:cs="Courier New"/>
        </w:rPr>
        <w:t>SWF</w:t>
      </w:r>
      <w:r>
        <w:rPr>
          <w:rFonts w:ascii="Courier New" w:hAnsi="Courier New" w:cs="Courier New"/>
        </w:rPr>
        <w:tab/>
        <w:t>Second-Window Fib</w:t>
      </w:r>
      <w:r w:rsidR="00D54170">
        <w:rPr>
          <w:rFonts w:ascii="Courier New" w:hAnsi="Courier New" w:cs="Courier New"/>
        </w:rPr>
        <w:t>e</w:t>
      </w:r>
      <w:r>
        <w:rPr>
          <w:rFonts w:ascii="Courier New" w:hAnsi="Courier New" w:cs="Courier New"/>
        </w:rPr>
        <w:t>r</w:t>
      </w:r>
      <w:r w:rsidR="00D54170">
        <w:rPr>
          <w:rFonts w:ascii="Courier New" w:hAnsi="Courier New" w:cs="Courier New"/>
        </w:rPr>
        <w:t xml:space="preserve"> (1300 nm)</w:t>
      </w:r>
    </w:p>
    <w:p w14:paraId="2A8F8165" w14:textId="77777777" w:rsidR="00C66397" w:rsidRDefault="00C66397">
      <w:pPr>
        <w:widowControl w:val="0"/>
        <w:autoSpaceDE w:val="0"/>
        <w:autoSpaceDN w:val="0"/>
        <w:adjustRightInd w:val="0"/>
        <w:spacing w:after="0" w:line="240" w:lineRule="auto"/>
        <w:rPr>
          <w:rFonts w:ascii="Courier New" w:hAnsi="Courier New" w:cs="Courier New"/>
        </w:rPr>
      </w:pPr>
      <w:r>
        <w:rPr>
          <w:rFonts w:ascii="Courier New" w:hAnsi="Courier New" w:cs="Courier New"/>
        </w:rPr>
        <w:t>SWF</w:t>
      </w:r>
      <w:r>
        <w:rPr>
          <w:rFonts w:ascii="Courier New" w:hAnsi="Courier New" w:cs="Courier New"/>
        </w:rPr>
        <w:tab/>
        <w:t>Sovereign Wealth Fund</w:t>
      </w:r>
    </w:p>
    <w:p w14:paraId="5E63B7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SWG</w:t>
      </w:r>
      <w:r>
        <w:rPr>
          <w:rFonts w:ascii="Courier New" w:hAnsi="Courier New" w:cs="Courier New"/>
        </w:rPr>
        <w:tab/>
        <w:t>Standard Wire Gauge</w:t>
      </w:r>
    </w:p>
    <w:p w14:paraId="328F82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SWG</w:t>
      </w:r>
      <w:r>
        <w:rPr>
          <w:rFonts w:ascii="Courier New" w:hAnsi="Courier New" w:cs="Courier New"/>
        </w:rPr>
        <w:tab/>
        <w:t>Sub-Working Group</w:t>
      </w:r>
    </w:p>
    <w:p w14:paraId="46859DDB" w14:textId="74C7BF5D"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SWIFT</w:t>
      </w:r>
      <w:r>
        <w:rPr>
          <w:rFonts w:ascii="Courier New" w:hAnsi="Courier New" w:cs="Courier New"/>
        </w:rPr>
        <w:tab/>
        <w:t>Society for Worldwide Interbank Financial Telecommunications</w:t>
      </w:r>
      <w:r w:rsidR="00764E7C">
        <w:rPr>
          <w:rFonts w:ascii="Courier New" w:hAnsi="Courier New" w:cs="Courier New"/>
        </w:rPr>
        <w:t>(CTI)</w:t>
      </w:r>
    </w:p>
    <w:p w14:paraId="0F05C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SWL</w:t>
      </w:r>
      <w:r>
        <w:rPr>
          <w:rFonts w:ascii="Courier New" w:hAnsi="Courier New" w:cs="Courier New"/>
        </w:rPr>
        <w:tab/>
        <w:t>Short Wave Listener</w:t>
      </w:r>
    </w:p>
    <w:p w14:paraId="6AA40A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SwMI</w:t>
      </w:r>
      <w:r>
        <w:rPr>
          <w:rFonts w:ascii="Courier New" w:hAnsi="Courier New" w:cs="Courier New"/>
        </w:rPr>
        <w:tab/>
        <w:t>Switching and Management Infrastructure (TETRA)</w:t>
      </w:r>
    </w:p>
    <w:p w14:paraId="323A9C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SWOF</w:t>
      </w:r>
      <w:r>
        <w:rPr>
          <w:rFonts w:ascii="Courier New" w:hAnsi="Courier New" w:cs="Courier New"/>
        </w:rPr>
        <w:tab/>
        <w:t>SWitchover Operation Failure</w:t>
      </w:r>
    </w:p>
    <w:p w14:paraId="0D8001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SWOT</w:t>
      </w:r>
      <w:r>
        <w:rPr>
          <w:rFonts w:ascii="Courier New" w:hAnsi="Courier New" w:cs="Courier New"/>
        </w:rPr>
        <w:tab/>
        <w:t>Strengths, Weaknesses, Oppotunities, Threats assessment</w:t>
      </w:r>
    </w:p>
    <w:p w14:paraId="02B406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SWR</w:t>
      </w:r>
      <w:r>
        <w:rPr>
          <w:rFonts w:ascii="Courier New" w:hAnsi="Courier New" w:cs="Courier New"/>
        </w:rPr>
        <w:tab/>
        <w:t>standing wave ratio</w:t>
      </w:r>
    </w:p>
    <w:p w14:paraId="4F5D61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SWS</w:t>
      </w:r>
      <w:r>
        <w:rPr>
          <w:rFonts w:ascii="Courier New" w:hAnsi="Courier New" w:cs="Courier New"/>
        </w:rPr>
        <w:tab/>
        <w:t>silly window syndrome</w:t>
      </w:r>
    </w:p>
    <w:p w14:paraId="4C82DE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SWTL</w:t>
      </w:r>
      <w:r>
        <w:rPr>
          <w:rFonts w:ascii="Courier New" w:hAnsi="Courier New" w:cs="Courier New"/>
        </w:rPr>
        <w:tab/>
        <w:t>Surface-Wave Transmission Line</w:t>
      </w:r>
    </w:p>
    <w:p w14:paraId="53913D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SWVR</w:t>
      </w:r>
      <w:r>
        <w:rPr>
          <w:rFonts w:ascii="Courier New" w:hAnsi="Courier New" w:cs="Courier New"/>
        </w:rPr>
        <w:tab/>
        <w:t>Standing Wave Voltage Ratio</w:t>
      </w:r>
    </w:p>
    <w:p w14:paraId="05FEE389" w14:textId="77777777" w:rsidR="00AB3273" w:rsidRDefault="00AB3273">
      <w:pPr>
        <w:widowControl w:val="0"/>
        <w:autoSpaceDE w:val="0"/>
        <w:autoSpaceDN w:val="0"/>
        <w:adjustRightInd w:val="0"/>
        <w:spacing w:after="0" w:line="240" w:lineRule="auto"/>
        <w:rPr>
          <w:rFonts w:ascii="Courier New" w:hAnsi="Courier New" w:cs="Courier New"/>
        </w:rPr>
      </w:pPr>
      <w:r>
        <w:rPr>
          <w:rFonts w:ascii="Courier New" w:hAnsi="Courier New" w:cs="Courier New"/>
        </w:rPr>
        <w:t>SX</w:t>
      </w:r>
      <w:r>
        <w:rPr>
          <w:rFonts w:ascii="Courier New" w:hAnsi="Courier New" w:cs="Courier New"/>
        </w:rPr>
        <w:tab/>
        <w:t>Secondary Extended (IBOC)</w:t>
      </w:r>
    </w:p>
    <w:p w14:paraId="1E6BC4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SX</w:t>
      </w:r>
      <w:r>
        <w:rPr>
          <w:rFonts w:ascii="Courier New" w:hAnsi="Courier New" w:cs="Courier New"/>
        </w:rPr>
        <w:tab/>
        <w:t>SimpleX</w:t>
      </w:r>
    </w:p>
    <w:p w14:paraId="27622C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SYD</w:t>
      </w:r>
      <w:r>
        <w:rPr>
          <w:rFonts w:ascii="Courier New" w:hAnsi="Courier New" w:cs="Courier New"/>
        </w:rPr>
        <w:tab/>
        <w:t>SYstem Data</w:t>
      </w:r>
    </w:p>
    <w:p w14:paraId="7C605A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w:t>
      </w:r>
      <w:r>
        <w:rPr>
          <w:rFonts w:ascii="Courier New" w:hAnsi="Courier New" w:cs="Courier New"/>
        </w:rPr>
        <w:tab/>
        <w:t>synchronizing segment</w:t>
      </w:r>
    </w:p>
    <w:p w14:paraId="177EB0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w:t>
      </w:r>
      <w:r>
        <w:rPr>
          <w:rFonts w:ascii="Courier New" w:hAnsi="Courier New" w:cs="Courier New"/>
        </w:rPr>
        <w:tab/>
        <w:t>SYNchronization</w:t>
      </w:r>
    </w:p>
    <w:p w14:paraId="72464A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w:t>
      </w:r>
      <w:r>
        <w:rPr>
          <w:rFonts w:ascii="Courier New" w:hAnsi="Courier New" w:cs="Courier New"/>
        </w:rPr>
        <w:tab/>
        <w:t>SYNthesizer</w:t>
      </w:r>
    </w:p>
    <w:p w14:paraId="0DA925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w:t>
      </w:r>
      <w:r>
        <w:rPr>
          <w:rFonts w:ascii="Courier New" w:hAnsi="Courier New" w:cs="Courier New"/>
        </w:rPr>
        <w:tab/>
        <w:t xml:space="preserve"> channelSYNchronization channel</w:t>
      </w:r>
    </w:p>
    <w:p w14:paraId="2D07F0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SYN1/6 </w:t>
      </w:r>
      <w:r>
        <w:rPr>
          <w:rFonts w:ascii="Courier New" w:hAnsi="Courier New" w:cs="Courier New"/>
        </w:rPr>
        <w:tab/>
        <w:t>character of International Alphabet No.5</w:t>
      </w:r>
    </w:p>
    <w:p w14:paraId="24940B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SYNC</w:t>
      </w:r>
      <w:r>
        <w:rPr>
          <w:rFonts w:ascii="Courier New" w:hAnsi="Courier New" w:cs="Courier New"/>
        </w:rPr>
        <w:tab/>
        <w:t>SYNChronization word (in SYN channel)</w:t>
      </w:r>
    </w:p>
    <w:p w14:paraId="5E9AC9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SYNC</w:t>
      </w:r>
      <w:r>
        <w:rPr>
          <w:rFonts w:ascii="Courier New" w:hAnsi="Courier New" w:cs="Courier New"/>
        </w:rPr>
        <w:tab/>
        <w:t>SYNChronize</w:t>
      </w:r>
    </w:p>
    <w:p w14:paraId="733FB8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SYNCD</w:t>
      </w:r>
      <w:r>
        <w:rPr>
          <w:rFonts w:ascii="Courier New" w:hAnsi="Courier New" w:cs="Courier New"/>
        </w:rPr>
        <w:tab/>
        <w:t>SYNChronization word for D channel</w:t>
      </w:r>
    </w:p>
    <w:p w14:paraId="6EA222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SYNCF</w:t>
      </w:r>
      <w:r>
        <w:rPr>
          <w:rFonts w:ascii="Courier New" w:hAnsi="Courier New" w:cs="Courier New"/>
        </w:rPr>
        <w:tab/>
        <w:t>SYNchronization word from Cordless Fixed part (in SYN channel)</w:t>
      </w:r>
    </w:p>
    <w:p w14:paraId="5D0C13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SYNCP</w:t>
      </w:r>
      <w:r>
        <w:rPr>
          <w:rFonts w:ascii="Courier New" w:hAnsi="Courier New" w:cs="Courier New"/>
        </w:rPr>
        <w:tab/>
        <w:t>SYNchronization word from CPP (in SYN channel)</w:t>
      </w:r>
    </w:p>
    <w:p w14:paraId="3348D9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SYSGEN</w:t>
      </w:r>
      <w:r>
        <w:rPr>
          <w:rFonts w:ascii="Courier New" w:hAnsi="Courier New" w:cs="Courier New"/>
        </w:rPr>
        <w:tab/>
      </w:r>
      <w:proofErr w:type="spellStart"/>
      <w:r>
        <w:rPr>
          <w:rFonts w:ascii="Courier New" w:hAnsi="Courier New" w:cs="Courier New"/>
        </w:rPr>
        <w:t>SYStem</w:t>
      </w:r>
      <w:proofErr w:type="spellEnd"/>
      <w:r>
        <w:rPr>
          <w:rFonts w:ascii="Courier New" w:hAnsi="Courier New" w:cs="Courier New"/>
        </w:rPr>
        <w:t xml:space="preserve"> </w:t>
      </w:r>
      <w:proofErr w:type="spellStart"/>
      <w:r>
        <w:rPr>
          <w:rFonts w:ascii="Courier New" w:hAnsi="Courier New" w:cs="Courier New"/>
        </w:rPr>
        <w:t>GENeration</w:t>
      </w:r>
      <w:proofErr w:type="spellEnd"/>
    </w:p>
    <w:p w14:paraId="2A4E05B0" w14:textId="4D60831D"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T00</w:t>
      </w:r>
    </w:p>
    <w:p w14:paraId="0CBD8AEC" w14:textId="77777777" w:rsidR="00E856B8" w:rsidRDefault="00E856B8">
      <w:pPr>
        <w:widowControl w:val="0"/>
        <w:autoSpaceDE w:val="0"/>
        <w:autoSpaceDN w:val="0"/>
        <w:adjustRightInd w:val="0"/>
        <w:spacing w:after="0" w:line="240" w:lineRule="auto"/>
        <w:rPr>
          <w:rFonts w:ascii="Courier New" w:hAnsi="Courier New" w:cs="Courier New"/>
        </w:rPr>
      </w:pPr>
      <w:r>
        <w:rPr>
          <w:rFonts w:ascii="Courier New" w:hAnsi="Courier New" w:cs="Courier New"/>
        </w:rPr>
        <w:t>t</w:t>
      </w:r>
      <w:r>
        <w:rPr>
          <w:rFonts w:ascii="Courier New" w:hAnsi="Courier New" w:cs="Courier New"/>
        </w:rPr>
        <w:tab/>
        <w:t>error in tense (correct)</w:t>
      </w:r>
    </w:p>
    <w:p w14:paraId="5E87365B" w14:textId="77777777" w:rsid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i/>
        </w:rPr>
        <w:t>t</w:t>
      </w:r>
      <w:r>
        <w:rPr>
          <w:rFonts w:ascii="Courier New" w:hAnsi="Courier New" w:cs="Courier New"/>
        </w:rPr>
        <w:tab/>
        <w:t>Celsius temperature, thickness, time, transport number (CRC)</w:t>
      </w:r>
    </w:p>
    <w:p w14:paraId="043D2ADC"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T</w:t>
      </w:r>
      <w:r>
        <w:rPr>
          <w:rFonts w:ascii="Courier New" w:hAnsi="Courier New" w:cs="Courier New"/>
        </w:rPr>
        <w:tab/>
        <w:t>tango</w:t>
      </w:r>
    </w:p>
    <w:p w14:paraId="39A1FFAE" w14:textId="77777777" w:rsidR="003F5397" w:rsidRPr="003F5397" w:rsidRDefault="003F5397">
      <w:pPr>
        <w:widowControl w:val="0"/>
        <w:autoSpaceDE w:val="0"/>
        <w:autoSpaceDN w:val="0"/>
        <w:adjustRightInd w:val="0"/>
        <w:spacing w:after="0" w:line="240" w:lineRule="auto"/>
        <w:rPr>
          <w:rFonts w:ascii="Courier New" w:hAnsi="Courier New" w:cs="Courier New"/>
        </w:rPr>
      </w:pPr>
      <w:r>
        <w:rPr>
          <w:rFonts w:ascii="Courier New" w:hAnsi="Courier New" w:cs="Courier New"/>
          <w:i/>
        </w:rPr>
        <w:t>T</w:t>
      </w:r>
      <w:r>
        <w:rPr>
          <w:rFonts w:ascii="Courier New" w:hAnsi="Courier New" w:cs="Courier New"/>
        </w:rPr>
        <w:tab/>
        <w:t>kinetic energy, period, term value, temperature (thermodynamic or Kelvin), torque, transmittance (CRC)</w:t>
      </w:r>
    </w:p>
    <w:p w14:paraId="16DA942D" w14:textId="77777777" w:rsidR="003F5397" w:rsidRPr="00900498" w:rsidRDefault="003F5397">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metric tonne, triton (CRC)</w:t>
      </w:r>
    </w:p>
    <w:p w14:paraId="5A732D4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top Fermion</w:t>
      </w:r>
    </w:p>
    <w:p w14:paraId="0F9D001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t(tau)</w:t>
      </w:r>
      <w:r w:rsidRPr="00900498">
        <w:rPr>
          <w:rFonts w:ascii="Courier New" w:hAnsi="Courier New" w:cs="Courier New"/>
          <w:lang w:val="fr-FR"/>
        </w:rPr>
        <w:tab/>
        <w:t>tau Lepton</w:t>
      </w:r>
    </w:p>
    <w:p w14:paraId="15186F0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 reference point</w:t>
      </w:r>
    </w:p>
    <w:p w14:paraId="6567699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tera (10**12)</w:t>
      </w:r>
    </w:p>
    <w:p w14:paraId="4B4B3CE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Terminal</w:t>
      </w:r>
    </w:p>
    <w:p w14:paraId="206BF203" w14:textId="77777777" w:rsidR="003F5397" w:rsidRPr="00900498" w:rsidRDefault="003F5397">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tesla (CRC)</w:t>
      </w:r>
    </w:p>
    <w:p w14:paraId="6830283E"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T</w:t>
      </w:r>
      <w:r>
        <w:rPr>
          <w:rFonts w:ascii="Courier New" w:hAnsi="Courier New" w:cs="Courier New"/>
        </w:rPr>
        <w:tab/>
        <w:t>Threonine, thr, polar amino acid</w:t>
      </w:r>
    </w:p>
    <w:p w14:paraId="1A84B37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Thymine</w:t>
      </w:r>
    </w:p>
    <w:p w14:paraId="6FE6512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time</w:t>
      </w:r>
    </w:p>
    <w:p w14:paraId="71C4D68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Timer</w:t>
      </w:r>
    </w:p>
    <w:p w14:paraId="276604A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Transmit</w:t>
      </w:r>
    </w:p>
    <w:p w14:paraId="0FCE5DC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T</w:t>
      </w:r>
      <w:r w:rsidRPr="00900498">
        <w:rPr>
          <w:rFonts w:ascii="Courier New" w:hAnsi="Courier New" w:cs="Courier New"/>
          <w:lang w:val="fr-FR"/>
        </w:rPr>
        <w:tab/>
        <w:t>Transparent</w:t>
      </w:r>
    </w:p>
    <w:p w14:paraId="7AEF871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w:t>
      </w:r>
      <w:r w:rsidRPr="00900498">
        <w:rPr>
          <w:rFonts w:ascii="Courier New" w:hAnsi="Courier New" w:cs="Courier New"/>
          <w:lang w:val="fr-FR"/>
        </w:rPr>
        <w:tab/>
        <w:t>Transport</w:t>
      </w:r>
    </w:p>
    <w:p w14:paraId="521E25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t>
      </w:r>
      <w:r>
        <w:rPr>
          <w:rFonts w:ascii="Courier New" w:hAnsi="Courier New" w:cs="Courier New"/>
        </w:rPr>
        <w:tab/>
        <w:t>Trunk</w:t>
      </w:r>
    </w:p>
    <w:p w14:paraId="69A080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t>
      </w:r>
      <w:r>
        <w:rPr>
          <w:rFonts w:ascii="Courier New" w:hAnsi="Courier New" w:cs="Courier New"/>
        </w:rPr>
        <w:tab/>
        <w:t>Type only</w:t>
      </w:r>
    </w:p>
    <w:p w14:paraId="4D5BA0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T1</w:t>
      </w:r>
      <w:r>
        <w:rPr>
          <w:rFonts w:ascii="Courier New" w:hAnsi="Courier New" w:cs="Courier New"/>
        </w:rPr>
        <w:tab/>
        <w:t>1.5 Mb/s digital telephone connection</w:t>
      </w:r>
    </w:p>
    <w:p w14:paraId="4F3A44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T1</w:t>
      </w:r>
      <w:r>
        <w:rPr>
          <w:rFonts w:ascii="Courier New" w:hAnsi="Courier New" w:cs="Courier New"/>
        </w:rPr>
        <w:tab/>
        <w:t>ANSI standards committee responsible for telecommunications</w:t>
      </w:r>
    </w:p>
    <w:p w14:paraId="09515B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T1</w:t>
      </w:r>
      <w:r>
        <w:rPr>
          <w:rFonts w:ascii="Courier New" w:hAnsi="Courier New" w:cs="Courier New"/>
        </w:rPr>
        <w:tab/>
        <w:t>Timer T1, period of time at the end of which retransmission of a frame may be initiated</w:t>
      </w:r>
    </w:p>
    <w:p w14:paraId="114045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T1M1</w:t>
      </w:r>
      <w:r>
        <w:rPr>
          <w:rFonts w:ascii="Courier New" w:hAnsi="Courier New" w:cs="Courier New"/>
        </w:rPr>
        <w:tab/>
        <w:t>technical subcommittee to T1 responsible for internetwork OAM&amp;P standards</w:t>
      </w:r>
    </w:p>
    <w:p w14:paraId="69AC89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T1S1</w:t>
      </w:r>
      <w:r>
        <w:rPr>
          <w:rFonts w:ascii="Courier New" w:hAnsi="Courier New" w:cs="Courier New"/>
        </w:rPr>
        <w:tab/>
        <w:t>technical subcommittee to T1 responsible for standards related to service, architectures and signalling</w:t>
      </w:r>
    </w:p>
    <w:p w14:paraId="1B200B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T1X1</w:t>
      </w:r>
      <w:r>
        <w:rPr>
          <w:rFonts w:ascii="Courier New" w:hAnsi="Courier New" w:cs="Courier New"/>
        </w:rPr>
        <w:tab/>
        <w:t>technical subcommittee to T1 responsible for standards pertaining to synchronous interfaces and hierarchical architectures</w:t>
      </w:r>
    </w:p>
    <w:p w14:paraId="375CD0D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T.30</w:t>
      </w:r>
      <w:r w:rsidRPr="00900498">
        <w:rPr>
          <w:rFonts w:ascii="Courier New" w:hAnsi="Courier New" w:cs="Courier New"/>
          <w:lang w:val="fr-FR"/>
        </w:rPr>
        <w:tab/>
        <w:t>fax machine communication control protocol</w:t>
      </w:r>
    </w:p>
    <w:p w14:paraId="7EC3ED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T.37</w:t>
      </w:r>
      <w:r>
        <w:rPr>
          <w:rFonts w:ascii="Courier New" w:hAnsi="Courier New" w:cs="Courier New"/>
        </w:rPr>
        <w:tab/>
        <w:t>fax protocol over IP</w:t>
      </w:r>
    </w:p>
    <w:p w14:paraId="3D6A8A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T.38</w:t>
      </w:r>
      <w:r>
        <w:rPr>
          <w:rFonts w:ascii="Courier New" w:hAnsi="Courier New" w:cs="Courier New"/>
        </w:rPr>
        <w:tab/>
        <w:t>fax group 3 procedures over IP.</w:t>
      </w:r>
    </w:p>
    <w:p w14:paraId="3B5AD9D2"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trading as. (CCE)</w:t>
      </w:r>
    </w:p>
    <w:p w14:paraId="27632B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tantalum 73</w:t>
      </w:r>
    </w:p>
    <w:p w14:paraId="229606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Technical Advisory/Terminal Adaptor</w:t>
      </w:r>
    </w:p>
    <w:p w14:paraId="7084B1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Technical Assembly</w:t>
      </w:r>
    </w:p>
    <w:p w14:paraId="2DA984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Technical Assembly (ETSI)</w:t>
      </w:r>
    </w:p>
    <w:p w14:paraId="5B3A87F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Telecommunications Administration (EC)</w:t>
      </w:r>
    </w:p>
    <w:p w14:paraId="6F7EC1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Terminal Adapter</w:t>
      </w:r>
    </w:p>
    <w:p w14:paraId="6CD35E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Terminal Adaptor</w:t>
      </w:r>
    </w:p>
    <w:p w14:paraId="03CD70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Time intervalover which the random variable STA is defined</w:t>
      </w:r>
    </w:p>
    <w:p w14:paraId="7B637C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Transistor Amplifier</w:t>
      </w:r>
    </w:p>
    <w:p w14:paraId="32B5E6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trunk amplifier (may be sub A or sub B)</w:t>
      </w:r>
    </w:p>
    <w:p w14:paraId="07550C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w:t>
      </w:r>
      <w:r>
        <w:rPr>
          <w:rFonts w:ascii="Courier New" w:hAnsi="Courier New" w:cs="Courier New"/>
        </w:rPr>
        <w:tab/>
        <w:t>Type Approval</w:t>
      </w:r>
    </w:p>
    <w:p w14:paraId="64BA75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 WP</w:t>
      </w:r>
      <w:r>
        <w:rPr>
          <w:rFonts w:ascii="Courier New" w:hAnsi="Courier New" w:cs="Courier New"/>
        </w:rPr>
        <w:tab/>
        <w:t>Technical Assembly Working Procedures (ETSI)</w:t>
      </w:r>
    </w:p>
    <w:p w14:paraId="603E7CB8"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TAA</w:t>
      </w:r>
      <w:r>
        <w:rPr>
          <w:rFonts w:ascii="Courier New" w:hAnsi="Courier New" w:cs="Courier New"/>
        </w:rPr>
        <w:tab/>
        <w:t>thiamine adenine adenine stop codon</w:t>
      </w:r>
    </w:p>
    <w:p w14:paraId="58438EA3"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TAA</w:t>
      </w:r>
      <w:r>
        <w:rPr>
          <w:rFonts w:ascii="Courier New" w:hAnsi="Courier New" w:cs="Courier New"/>
        </w:rPr>
        <w:tab/>
        <w:t>Trade Adjustment Assistant (US)</w:t>
      </w:r>
    </w:p>
    <w:p w14:paraId="32C3DD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TAAB</w:t>
      </w:r>
      <w:r>
        <w:rPr>
          <w:rFonts w:ascii="Courier New" w:hAnsi="Courier New" w:cs="Courier New"/>
        </w:rPr>
        <w:tab/>
        <w:t>Type Approval Advisory Board</w:t>
      </w:r>
    </w:p>
    <w:p w14:paraId="1F0FB3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TAB</w:t>
      </w:r>
      <w:r>
        <w:rPr>
          <w:rFonts w:ascii="Courier New" w:hAnsi="Courier New" w:cs="Courier New"/>
        </w:rPr>
        <w:tab/>
        <w:t>tape-augmented bonding</w:t>
      </w:r>
    </w:p>
    <w:p w14:paraId="385C1A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TAB</w:t>
      </w:r>
      <w:r>
        <w:rPr>
          <w:rFonts w:ascii="Courier New" w:hAnsi="Courier New" w:cs="Courier New"/>
        </w:rPr>
        <w:tab/>
        <w:t>Tape-Automated Bonding (IC)</w:t>
      </w:r>
    </w:p>
    <w:p w14:paraId="406EBD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TABD</w:t>
      </w:r>
      <w:r>
        <w:rPr>
          <w:rFonts w:ascii="Courier New" w:hAnsi="Courier New" w:cs="Courier New"/>
        </w:rPr>
        <w:tab/>
        <w:t>Trans Atlantic Business Dialogue</w:t>
      </w:r>
    </w:p>
    <w:p w14:paraId="736FC6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TABS</w:t>
      </w:r>
      <w:r>
        <w:rPr>
          <w:rFonts w:ascii="Courier New" w:hAnsi="Courier New" w:cs="Courier New"/>
        </w:rPr>
        <w:tab/>
        <w:t>Telemetry Asynchronous Block Serial (protocol ATT)</w:t>
      </w:r>
    </w:p>
    <w:p w14:paraId="2222EE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w:t>
      </w:r>
      <w:r>
        <w:rPr>
          <w:rFonts w:ascii="Courier New" w:hAnsi="Courier New" w:cs="Courier New"/>
        </w:rPr>
        <w:tab/>
        <w:t>Technical Area Committee (CEC)</w:t>
      </w:r>
    </w:p>
    <w:p w14:paraId="3127FF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w:t>
      </w:r>
      <w:r>
        <w:rPr>
          <w:rFonts w:ascii="Courier New" w:hAnsi="Courier New" w:cs="Courier New"/>
        </w:rPr>
        <w:tab/>
        <w:t>technical assistance center</w:t>
      </w:r>
    </w:p>
    <w:p w14:paraId="667D14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w:t>
      </w:r>
      <w:r>
        <w:rPr>
          <w:rFonts w:ascii="Courier New" w:hAnsi="Courier New" w:cs="Courier New"/>
        </w:rPr>
        <w:tab/>
        <w:t>terminal access controller</w:t>
      </w:r>
    </w:p>
    <w:p w14:paraId="679B05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w:t>
      </w:r>
      <w:r>
        <w:rPr>
          <w:rFonts w:ascii="Courier New" w:hAnsi="Courier New" w:cs="Courier New"/>
        </w:rPr>
        <w:tab/>
        <w:t>Type Approval Code</w:t>
      </w:r>
    </w:p>
    <w:p w14:paraId="412366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TACA</w:t>
      </w:r>
      <w:r>
        <w:rPr>
          <w:rFonts w:ascii="Courier New" w:hAnsi="Courier New" w:cs="Courier New"/>
        </w:rPr>
        <w:tab/>
        <w:t>Telecommunications Authorities Cryptographic Algorithm (US)</w:t>
      </w:r>
    </w:p>
    <w:p w14:paraId="062C5258" w14:textId="77777777" w:rsidR="00486638" w:rsidRDefault="00486638">
      <w:pPr>
        <w:widowControl w:val="0"/>
        <w:autoSpaceDE w:val="0"/>
        <w:autoSpaceDN w:val="0"/>
        <w:adjustRightInd w:val="0"/>
        <w:spacing w:after="0" w:line="240" w:lineRule="auto"/>
        <w:rPr>
          <w:rFonts w:ascii="Courier New" w:hAnsi="Courier New" w:cs="Courier New"/>
        </w:rPr>
      </w:pPr>
      <w:r>
        <w:rPr>
          <w:rFonts w:ascii="Courier New" w:hAnsi="Courier New" w:cs="Courier New"/>
        </w:rPr>
        <w:t>TACACS</w:t>
      </w:r>
      <w:r>
        <w:rPr>
          <w:rFonts w:ascii="Courier New" w:hAnsi="Courier New" w:cs="Courier New"/>
        </w:rPr>
        <w:tab/>
        <w:t>terminal access controller access control system</w:t>
      </w:r>
    </w:p>
    <w:p w14:paraId="6D5FBB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TACACS+</w:t>
      </w:r>
      <w:r>
        <w:rPr>
          <w:rFonts w:ascii="Courier New" w:hAnsi="Courier New" w:cs="Courier New"/>
        </w:rPr>
        <w:tab/>
        <w:t>terminal access controller access control system plus</w:t>
      </w:r>
    </w:p>
    <w:p w14:paraId="0CA747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TACAN</w:t>
      </w:r>
      <w:r>
        <w:rPr>
          <w:rFonts w:ascii="Courier New" w:hAnsi="Courier New" w:cs="Courier New"/>
        </w:rPr>
        <w:tab/>
        <w:t>tactical air navigation system (Military Avionics)</w:t>
      </w:r>
    </w:p>
    <w:p w14:paraId="087E3F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TACS</w:t>
      </w:r>
      <w:r>
        <w:rPr>
          <w:rFonts w:ascii="Courier New" w:hAnsi="Courier New" w:cs="Courier New"/>
        </w:rPr>
        <w:tab/>
        <w:t>total access communication system</w:t>
      </w:r>
    </w:p>
    <w:p w14:paraId="6E4424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TADS</w:t>
      </w:r>
      <w:r>
        <w:rPr>
          <w:rFonts w:ascii="Courier New" w:hAnsi="Courier New" w:cs="Courier New"/>
        </w:rPr>
        <w:tab/>
        <w:t>Target Acquisition Designation Sight (Military Avionics)</w:t>
      </w:r>
    </w:p>
    <w:p w14:paraId="473D82A9"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TAF</w:t>
      </w:r>
      <w:r>
        <w:rPr>
          <w:rFonts w:ascii="Courier New" w:hAnsi="Courier New" w:cs="Courier New"/>
        </w:rPr>
        <w:tab/>
        <w:t>Term Auction Facility (finance)</w:t>
      </w:r>
    </w:p>
    <w:p w14:paraId="1DCA6F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TAF</w:t>
      </w:r>
      <w:r>
        <w:rPr>
          <w:rFonts w:ascii="Courier New" w:hAnsi="Courier New" w:cs="Courier New"/>
        </w:rPr>
        <w:tab/>
        <w:t>Terminal Access Facility (NetView)</w:t>
      </w:r>
    </w:p>
    <w:p w14:paraId="7A1DAC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TAF</w:t>
      </w:r>
      <w:r>
        <w:rPr>
          <w:rFonts w:ascii="Courier New" w:hAnsi="Courier New" w:cs="Courier New"/>
        </w:rPr>
        <w:tab/>
        <w:t>Terminal Adaptation Function</w:t>
      </w:r>
    </w:p>
    <w:p w14:paraId="5F6F93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Tafim</w:t>
      </w:r>
      <w:r>
        <w:rPr>
          <w:rFonts w:ascii="Courier New" w:hAnsi="Courier New" w:cs="Courier New"/>
        </w:rPr>
        <w:tab/>
        <w:t>Technical Architectural Framework for Information Management (US Gov)</w:t>
      </w:r>
    </w:p>
    <w:p w14:paraId="566DF5BF"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Tag</w:t>
      </w:r>
      <w:r>
        <w:rPr>
          <w:rFonts w:ascii="Courier New" w:hAnsi="Courier New" w:cs="Courier New"/>
        </w:rPr>
        <w:tab/>
        <w:t>tagatose (CRC)</w:t>
      </w:r>
    </w:p>
    <w:p w14:paraId="537976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TAG</w:t>
      </w:r>
      <w:r>
        <w:rPr>
          <w:rFonts w:ascii="Courier New" w:hAnsi="Courier New" w:cs="Courier New"/>
        </w:rPr>
        <w:tab/>
        <w:t>technical advisory group</w:t>
      </w:r>
    </w:p>
    <w:p w14:paraId="75C03B56"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TAG</w:t>
      </w:r>
      <w:r>
        <w:rPr>
          <w:rFonts w:ascii="Courier New" w:hAnsi="Courier New" w:cs="Courier New"/>
        </w:rPr>
        <w:tab/>
        <w:t>thiamine adenine guanine stop codon</w:t>
      </w:r>
    </w:p>
    <w:p w14:paraId="6AB13D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TAI</w:t>
      </w:r>
      <w:r>
        <w:rPr>
          <w:rFonts w:ascii="Courier New" w:hAnsi="Courier New" w:cs="Courier New"/>
        </w:rPr>
        <w:tab/>
      </w:r>
      <w:bookmarkStart w:id="26" w:name="_Hlk499723608"/>
      <w:r>
        <w:rPr>
          <w:rFonts w:ascii="Courier New" w:hAnsi="Courier New" w:cs="Courier New"/>
        </w:rPr>
        <w:t>Temps Atomique International</w:t>
      </w:r>
      <w:r w:rsidR="003B2A2D">
        <w:rPr>
          <w:rFonts w:ascii="Courier New" w:hAnsi="Courier New" w:cs="Courier New"/>
        </w:rPr>
        <w:t>, International Atomic Time</w:t>
      </w:r>
      <w:bookmarkEnd w:id="26"/>
    </w:p>
    <w:p w14:paraId="2CA3F48B"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Tal</w:t>
      </w:r>
      <w:r>
        <w:rPr>
          <w:rFonts w:ascii="Courier New" w:hAnsi="Courier New" w:cs="Courier New"/>
        </w:rPr>
        <w:tab/>
        <w:t>talose (CRC)</w:t>
      </w:r>
    </w:p>
    <w:p w14:paraId="28E945F9"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TALF</w:t>
      </w:r>
      <w:r>
        <w:rPr>
          <w:rFonts w:ascii="Courier New" w:hAnsi="Courier New" w:cs="Courier New"/>
        </w:rPr>
        <w:tab/>
        <w:t>Term Asset-Backed Securities Loan Facility (finance)</w:t>
      </w:r>
    </w:p>
    <w:p w14:paraId="182E3441"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tan</w:t>
      </w:r>
      <w:r>
        <w:rPr>
          <w:rFonts w:ascii="Courier New" w:hAnsi="Courier New" w:cs="Courier New"/>
        </w:rPr>
        <w:tab/>
        <w:t>tangent (CRC)</w:t>
      </w:r>
    </w:p>
    <w:p w14:paraId="3F9770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TAM</w:t>
      </w:r>
      <w:r>
        <w:rPr>
          <w:rFonts w:ascii="Courier New" w:hAnsi="Courier New" w:cs="Courier New"/>
        </w:rPr>
        <w:tab/>
        <w:t>Telecommunication Access Method</w:t>
      </w:r>
    </w:p>
    <w:p w14:paraId="2FC155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TAN</w:t>
      </w:r>
      <w:r>
        <w:rPr>
          <w:rFonts w:ascii="Courier New" w:hAnsi="Courier New" w:cs="Courier New"/>
        </w:rPr>
        <w:tab/>
        <w:t>Terminal Access Network (INOS-ATT)</w:t>
      </w:r>
    </w:p>
    <w:p w14:paraId="27065107"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tanh</w:t>
      </w:r>
      <w:r>
        <w:rPr>
          <w:rFonts w:ascii="Courier New" w:hAnsi="Courier New" w:cs="Courier New"/>
        </w:rPr>
        <w:tab/>
        <w:t>hyperbolic tangent (CRC)</w:t>
      </w:r>
    </w:p>
    <w:p w14:paraId="385F37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TANSTAAFL, TINSTAAFL There Is (Aint) No Such Thing As A Free Lunch</w:t>
      </w:r>
    </w:p>
    <w:p w14:paraId="37D019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TAO</w:t>
      </w:r>
      <w:r>
        <w:rPr>
          <w:rFonts w:ascii="Courier New" w:hAnsi="Courier New" w:cs="Courier New"/>
        </w:rPr>
        <w:tab/>
        <w:t>TCP accellerated open</w:t>
      </w:r>
    </w:p>
    <w:p w14:paraId="456204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TAPI</w:t>
      </w:r>
      <w:r>
        <w:rPr>
          <w:rFonts w:ascii="Courier New" w:hAnsi="Courier New" w:cs="Courier New"/>
        </w:rPr>
        <w:tab/>
        <w:t>telephony application programming interface</w:t>
      </w:r>
    </w:p>
    <w:p w14:paraId="5C45FFDE" w14:textId="77777777" w:rsidR="00431DD9" w:rsidRDefault="00431DD9">
      <w:pPr>
        <w:widowControl w:val="0"/>
        <w:autoSpaceDE w:val="0"/>
        <w:autoSpaceDN w:val="0"/>
        <w:adjustRightInd w:val="0"/>
        <w:spacing w:after="0" w:line="240" w:lineRule="auto"/>
        <w:rPr>
          <w:rFonts w:ascii="Courier New" w:hAnsi="Courier New" w:cs="Courier New"/>
        </w:rPr>
      </w:pPr>
      <w:r>
        <w:rPr>
          <w:rFonts w:ascii="Courier New" w:hAnsi="Courier New" w:cs="Courier New"/>
        </w:rPr>
        <w:t>TAPR</w:t>
      </w:r>
      <w:r>
        <w:rPr>
          <w:rFonts w:ascii="Courier New" w:hAnsi="Courier New" w:cs="Courier New"/>
        </w:rPr>
        <w:tab/>
        <w:t>Tucson Amateur Packet Radio protocol (BBS)</w:t>
      </w:r>
    </w:p>
    <w:p w14:paraId="0475CE3B"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TARA</w:t>
        </w:r>
      </w:smartTag>
      <w:r>
        <w:rPr>
          <w:rFonts w:ascii="Courier New" w:hAnsi="Courier New" w:cs="Courier New"/>
        </w:rPr>
        <w:tab/>
        <w:t>Threshold Analysis and Remote Access (pgm, SNA)</w:t>
      </w:r>
    </w:p>
    <w:p w14:paraId="367554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TARD</w:t>
      </w:r>
      <w:r>
        <w:rPr>
          <w:rFonts w:ascii="Courier New" w:hAnsi="Courier New" w:cs="Courier New"/>
        </w:rPr>
        <w:tab/>
        <w:t>towed active radar device</w:t>
      </w:r>
    </w:p>
    <w:p w14:paraId="4E2812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TARDIS</w:t>
      </w:r>
      <w:r>
        <w:rPr>
          <w:rFonts w:ascii="Courier New" w:hAnsi="Courier New" w:cs="Courier New"/>
        </w:rPr>
        <w:tab/>
        <w:t>Tariff Definition System for Network Design (IBM)</w:t>
      </w:r>
    </w:p>
    <w:p w14:paraId="7257ED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TARI</w:t>
      </w:r>
      <w:r>
        <w:rPr>
          <w:rFonts w:ascii="Courier New" w:hAnsi="Courier New" w:cs="Courier New"/>
        </w:rPr>
        <w:tab/>
        <w:t>Tertiary Access Rights Identity</w:t>
      </w:r>
    </w:p>
    <w:p w14:paraId="323F95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TARM</w:t>
      </w:r>
      <w:r>
        <w:rPr>
          <w:rFonts w:ascii="Courier New" w:hAnsi="Courier New" w:cs="Courier New"/>
        </w:rPr>
        <w:tab/>
        <w:t>Telephone Answering and Recording Machine</w:t>
      </w:r>
    </w:p>
    <w:p w14:paraId="4C564FE6"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TARP</w:t>
      </w:r>
      <w:r>
        <w:rPr>
          <w:rFonts w:ascii="Courier New" w:hAnsi="Courier New" w:cs="Courier New"/>
        </w:rPr>
        <w:tab/>
        <w:t>troubled assets relief program (</w:t>
      </w:r>
      <w:smartTag w:uri="urn:schemas-microsoft-com:office:smarttags" w:element="State">
        <w:r>
          <w:rPr>
            <w:rFonts w:ascii="Courier New" w:hAnsi="Courier New" w:cs="Courier New"/>
          </w:rPr>
          <w:t>US</w:t>
        </w:r>
      </w:smartTag>
      <w:r>
        <w:rPr>
          <w:rFonts w:ascii="Courier New" w:hAnsi="Courier New" w:cs="Courier New"/>
        </w:rPr>
        <w:t>)</w:t>
      </w:r>
    </w:p>
    <w:p w14:paraId="2643F7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TASBI</w:t>
      </w:r>
      <w:r>
        <w:rPr>
          <w:rFonts w:ascii="Courier New" w:hAnsi="Courier New" w:cs="Courier New"/>
        </w:rPr>
        <w:tab/>
        <w:t>Trans Atlantic Small Business Initiative</w:t>
      </w:r>
    </w:p>
    <w:p w14:paraId="187DDE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TASI</w:t>
      </w:r>
      <w:r>
        <w:rPr>
          <w:rFonts w:ascii="Courier New" w:hAnsi="Courier New" w:cs="Courier New"/>
        </w:rPr>
        <w:tab/>
        <w:t>Time Assignment Speech Interpolation (</w:t>
      </w:r>
      <w:smartTag w:uri="urn:schemas-microsoft-com:office:smarttags" w:element="State">
        <w:r>
          <w:rPr>
            <w:rFonts w:ascii="Courier New" w:hAnsi="Courier New" w:cs="Courier New"/>
          </w:rPr>
          <w:t>Bell</w:t>
        </w:r>
      </w:smartTag>
      <w:r>
        <w:rPr>
          <w:rFonts w:ascii="Courier New" w:hAnsi="Courier New" w:cs="Courier New"/>
        </w:rPr>
        <w:t xml:space="preserve"> Laboratories)</w:t>
      </w:r>
    </w:p>
    <w:p w14:paraId="2FCCD5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TAT</w:t>
      </w:r>
      <w:r>
        <w:rPr>
          <w:rFonts w:ascii="Courier New" w:hAnsi="Courier New" w:cs="Courier New"/>
        </w:rPr>
        <w:tab/>
        <w:t>TransAtlantic Telephone cable</w:t>
      </w:r>
    </w:p>
    <w:p w14:paraId="6035A6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TAT</w:t>
      </w:r>
      <w:r>
        <w:rPr>
          <w:rFonts w:ascii="Courier New" w:hAnsi="Courier New" w:cs="Courier New"/>
        </w:rPr>
        <w:tab/>
        <w:t>Transit Access Termination</w:t>
      </w:r>
    </w:p>
    <w:p w14:paraId="0550AC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TAT</w:t>
      </w:r>
      <w:r>
        <w:rPr>
          <w:rFonts w:ascii="Courier New" w:hAnsi="Courier New" w:cs="Courier New"/>
        </w:rPr>
        <w:tab/>
        <w:t>Turn-Around Time</w:t>
      </w:r>
    </w:p>
    <w:p w14:paraId="02E581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TAXI</w:t>
      </w:r>
      <w:r>
        <w:rPr>
          <w:rFonts w:ascii="Courier New" w:hAnsi="Courier New" w:cs="Courier New"/>
        </w:rPr>
        <w:tab/>
        <w:t>transparent asynchronous transmitter/receiver interface</w:t>
      </w:r>
    </w:p>
    <w:p w14:paraId="39A62BB3" w14:textId="77777777" w:rsidR="00AC4E4F" w:rsidRDefault="00AC4E4F">
      <w:pPr>
        <w:widowControl w:val="0"/>
        <w:autoSpaceDE w:val="0"/>
        <w:autoSpaceDN w:val="0"/>
        <w:adjustRightInd w:val="0"/>
        <w:spacing w:after="0" w:line="240" w:lineRule="auto"/>
        <w:rPr>
          <w:rFonts w:ascii="Courier New" w:hAnsi="Courier New" w:cs="Courier New"/>
        </w:rPr>
      </w:pPr>
      <w:r>
        <w:rPr>
          <w:rFonts w:ascii="Courier New" w:hAnsi="Courier New" w:cs="Courier New"/>
        </w:rPr>
        <w:t>TAXII</w:t>
      </w:r>
      <w:r>
        <w:rPr>
          <w:rFonts w:ascii="Courier New" w:hAnsi="Courier New" w:cs="Courier New"/>
        </w:rPr>
        <w:tab/>
        <w:t>Trusted Automated eXchange of Indicator Information (US DHS)</w:t>
      </w:r>
    </w:p>
    <w:p w14:paraId="36E732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rPr>
        <w:tab/>
        <w:t>terbium 65</w:t>
      </w:r>
    </w:p>
    <w:p w14:paraId="5E96578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rPr>
        <w:tab/>
        <w:t>Technical Body (ETSI)</w:t>
      </w:r>
    </w:p>
    <w:p w14:paraId="48A854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rPr>
        <w:tab/>
        <w:t>Technical Bureau (EWOS)</w:t>
      </w:r>
    </w:p>
    <w:p w14:paraId="7CD17F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rPr>
        <w:tab/>
        <w:t>Terabyte 10**12</w:t>
      </w:r>
    </w:p>
    <w:p w14:paraId="0C1AC1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rPr>
        <w:tab/>
        <w:t>Terminal Block</w:t>
      </w:r>
    </w:p>
    <w:p w14:paraId="798F35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rPr>
        <w:tab/>
        <w:t>transparent bridging</w:t>
      </w:r>
    </w:p>
    <w:p w14:paraId="05F359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TBB</w:t>
      </w:r>
      <w:r>
        <w:rPr>
          <w:rFonts w:ascii="Courier New" w:hAnsi="Courier New" w:cs="Courier New"/>
        </w:rPr>
        <w:tab/>
        <w:t>Transborder BroadBand</w:t>
      </w:r>
    </w:p>
    <w:p w14:paraId="63C1BB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TBC</w:t>
      </w:r>
      <w:r>
        <w:rPr>
          <w:rFonts w:ascii="Courier New" w:hAnsi="Courier New" w:cs="Courier New"/>
        </w:rPr>
        <w:tab/>
        <w:t>Time Based Charging</w:t>
      </w:r>
    </w:p>
    <w:p w14:paraId="1A511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TBC</w:t>
      </w:r>
      <w:r>
        <w:rPr>
          <w:rFonts w:ascii="Courier New" w:hAnsi="Courier New" w:cs="Courier New"/>
        </w:rPr>
        <w:tab/>
        <w:t>Time-Base Corrector (Video)</w:t>
      </w:r>
    </w:p>
    <w:p w14:paraId="3453D1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TBC</w:t>
      </w:r>
      <w:r>
        <w:rPr>
          <w:rFonts w:ascii="Courier New" w:hAnsi="Courier New" w:cs="Courier New"/>
        </w:rPr>
        <w:tab/>
        <w:t>Token Bus Controller (IEEE 802.4)</w:t>
      </w:r>
    </w:p>
    <w:p w14:paraId="0E85D9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TBC</w:t>
      </w:r>
      <w:r>
        <w:rPr>
          <w:rFonts w:ascii="Courier New" w:hAnsi="Courier New" w:cs="Courier New"/>
        </w:rPr>
        <w:tab/>
        <w:t>Traffic Bearer Control</w:t>
      </w:r>
    </w:p>
    <w:p w14:paraId="3FEA38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TBCCO</w:t>
      </w:r>
      <w:r>
        <w:rPr>
          <w:rFonts w:ascii="Courier New" w:hAnsi="Courier New" w:cs="Courier New"/>
        </w:rPr>
        <w:tab/>
        <w:t>thallium barium calcium copper oxide</w:t>
      </w:r>
    </w:p>
    <w:p w14:paraId="1776BD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TBD</w:t>
      </w:r>
      <w:r>
        <w:rPr>
          <w:rFonts w:ascii="Courier New" w:hAnsi="Courier New" w:cs="Courier New"/>
        </w:rPr>
        <w:tab/>
        <w:t>To be defined</w:t>
      </w:r>
    </w:p>
    <w:p w14:paraId="415FD7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TBD</w:t>
      </w:r>
      <w:r>
        <w:rPr>
          <w:rFonts w:ascii="Courier New" w:hAnsi="Courier New" w:cs="Courier New"/>
        </w:rPr>
        <w:tab/>
        <w:t>To Be Determined</w:t>
      </w:r>
    </w:p>
    <w:p w14:paraId="14DA42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TBD</w:t>
      </w:r>
      <w:r>
        <w:rPr>
          <w:rFonts w:ascii="Courier New" w:hAnsi="Courier New" w:cs="Courier New"/>
        </w:rPr>
        <w:tab/>
        <w:t>To Be Developed</w:t>
      </w:r>
    </w:p>
    <w:p w14:paraId="143AF6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TBE</w:t>
      </w:r>
      <w:r>
        <w:rPr>
          <w:rFonts w:ascii="Courier New" w:hAnsi="Courier New" w:cs="Courier New"/>
        </w:rPr>
        <w:tab/>
        <w:t>Time-Base Error</w:t>
      </w:r>
    </w:p>
    <w:p w14:paraId="3501091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TBETSI</w:t>
      </w:r>
      <w:r w:rsidRPr="00900498">
        <w:rPr>
          <w:rFonts w:ascii="Courier New" w:hAnsi="Courier New" w:cs="Courier New"/>
          <w:lang w:val="fr-FR"/>
        </w:rPr>
        <w:tab/>
        <w:t>Technischer Beirat fur Normungsfragen des ETSI</w:t>
      </w:r>
    </w:p>
    <w:p w14:paraId="03C654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Tbid</w:t>
      </w:r>
      <w:r>
        <w:rPr>
          <w:rFonts w:ascii="Courier New" w:hAnsi="Courier New" w:cs="Courier New"/>
        </w:rPr>
        <w:tab/>
        <w:t>cordless portable part base identity code detect from CHM Time (19 ms)</w:t>
      </w:r>
    </w:p>
    <w:p w14:paraId="6A9926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TBINK</w:t>
      </w:r>
      <w:r>
        <w:rPr>
          <w:rFonts w:ascii="Courier New" w:hAnsi="Courier New" w:cs="Courier New"/>
        </w:rPr>
        <w:tab/>
        <w:t>Technischer Beirat fur Nationale und Internationale Koordination</w:t>
      </w:r>
    </w:p>
    <w:p w14:paraId="1057C423" w14:textId="77777777" w:rsidR="00D4006A" w:rsidRPr="00D4006A" w:rsidRDefault="00D4006A">
      <w:pPr>
        <w:widowControl w:val="0"/>
        <w:autoSpaceDE w:val="0"/>
        <w:autoSpaceDN w:val="0"/>
        <w:adjustRightInd w:val="0"/>
        <w:spacing w:after="0" w:line="240" w:lineRule="auto"/>
        <w:rPr>
          <w:rFonts w:ascii="Courier New" w:hAnsi="Courier New" w:cs="Courier New"/>
        </w:rPr>
      </w:pPr>
      <w:r>
        <w:rPr>
          <w:rFonts w:ascii="Courier New" w:hAnsi="Courier New" w:cs="Courier New"/>
        </w:rPr>
        <w:t>TB</w:t>
      </w:r>
      <w:r>
        <w:rPr>
          <w:rFonts w:ascii="Courier New" w:hAnsi="Courier New" w:cs="Courier New"/>
          <w:i/>
          <w:vertAlign w:val="subscript"/>
        </w:rPr>
        <w:t>n</w:t>
      </w:r>
      <w:r>
        <w:rPr>
          <w:rFonts w:ascii="Courier New" w:hAnsi="Courier New" w:cs="Courier New"/>
          <w:i/>
          <w:vertAlign w:val="subscript"/>
        </w:rPr>
        <w:tab/>
      </w:r>
      <w:r>
        <w:rPr>
          <w:rFonts w:ascii="Courier New" w:hAnsi="Courier New" w:cs="Courier New"/>
        </w:rPr>
        <w:t>Transport Buffer (n</w:t>
      </w:r>
      <w:r w:rsidRPr="00D4006A">
        <w:rPr>
          <w:rFonts w:ascii="Courier New" w:hAnsi="Courier New" w:cs="Courier New"/>
          <w:vertAlign w:val="superscript"/>
        </w:rPr>
        <w:t>th</w:t>
      </w:r>
      <w:r>
        <w:rPr>
          <w:rFonts w:ascii="Courier New" w:hAnsi="Courier New" w:cs="Courier New"/>
        </w:rPr>
        <w:t xml:space="preserve"> instance) (ATSC3)</w:t>
      </w:r>
    </w:p>
    <w:p w14:paraId="120C1C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TBOS</w:t>
      </w:r>
      <w:r>
        <w:rPr>
          <w:rFonts w:ascii="Courier New" w:hAnsi="Courier New" w:cs="Courier New"/>
        </w:rPr>
        <w:tab/>
        <w:t>telemetry byte oriented serial protocol</w:t>
      </w:r>
    </w:p>
    <w:p w14:paraId="75AF28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TBP</w:t>
      </w:r>
      <w:r>
        <w:rPr>
          <w:rFonts w:ascii="Courier New" w:hAnsi="Courier New" w:cs="Courier New"/>
        </w:rPr>
        <w:tab/>
        <w:t>Technologies for Business Processes</w:t>
      </w:r>
    </w:p>
    <w:p w14:paraId="5BA45A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TBR</w:t>
      </w:r>
      <w:r>
        <w:rPr>
          <w:rFonts w:ascii="Courier New" w:hAnsi="Courier New" w:cs="Courier New"/>
        </w:rPr>
        <w:tab/>
        <w:t>Technical Basis for Regulation (ETSI)</w:t>
      </w:r>
    </w:p>
    <w:p w14:paraId="4B2ED8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TBR</w:t>
      </w:r>
      <w:r>
        <w:rPr>
          <w:rFonts w:ascii="Courier New" w:hAnsi="Courier New" w:cs="Courier New"/>
        </w:rPr>
        <w:tab/>
        <w:t>Transport Block Reject</w:t>
      </w:r>
    </w:p>
    <w:p w14:paraId="5F30AD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TBR-RT</w:t>
      </w:r>
      <w:r>
        <w:rPr>
          <w:rFonts w:ascii="Courier New" w:hAnsi="Courier New" w:cs="Courier New"/>
        </w:rPr>
        <w:tab/>
        <w:t>TBR-Requirements Table (ETSI)</w:t>
      </w:r>
    </w:p>
    <w:p w14:paraId="696D956F" w14:textId="77777777" w:rsidR="00EA6BA3" w:rsidRP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i/>
        </w:rPr>
        <w:t>t</w:t>
      </w:r>
      <w:r>
        <w:rPr>
          <w:rFonts w:ascii="Courier New" w:hAnsi="Courier New" w:cs="Courier New"/>
        </w:rPr>
        <w:t>-Bu</w:t>
      </w:r>
      <w:r>
        <w:rPr>
          <w:rFonts w:ascii="Courier New" w:hAnsi="Courier New" w:cs="Courier New"/>
        </w:rPr>
        <w:tab/>
      </w:r>
      <w:r>
        <w:rPr>
          <w:rFonts w:ascii="Courier New" w:hAnsi="Courier New" w:cs="Courier New"/>
          <w:i/>
        </w:rPr>
        <w:t>tert</w:t>
      </w:r>
      <w:r>
        <w:rPr>
          <w:rFonts w:ascii="Courier New" w:hAnsi="Courier New" w:cs="Courier New"/>
        </w:rPr>
        <w:t>-butyl (CRC)</w:t>
      </w:r>
    </w:p>
    <w:p w14:paraId="2C0ABF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TBU</w:t>
      </w:r>
      <w:r>
        <w:rPr>
          <w:rFonts w:ascii="Courier New" w:hAnsi="Courier New" w:cs="Courier New"/>
        </w:rPr>
        <w:tab/>
        <w:t>Transmit Baseband Unit</w:t>
      </w:r>
    </w:p>
    <w:p w14:paraId="33524B5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Tc</w:t>
      </w:r>
      <w:r w:rsidRPr="00900498">
        <w:rPr>
          <w:rFonts w:ascii="Courier New" w:hAnsi="Courier New" w:cs="Courier New"/>
          <w:lang w:val="fr-FR"/>
        </w:rPr>
        <w:tab/>
        <w:t>technetium 43</w:t>
      </w:r>
    </w:p>
    <w:p w14:paraId="7721555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T/C</w:t>
      </w:r>
      <w:r w:rsidRPr="00900498">
        <w:rPr>
          <w:rFonts w:ascii="Courier New" w:hAnsi="Courier New" w:cs="Courier New"/>
          <w:lang w:val="fr-FR"/>
        </w:rPr>
        <w:tab/>
        <w:t>True/Complement</w:t>
      </w:r>
    </w:p>
    <w:p w14:paraId="54D309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T&amp;C</w:t>
      </w:r>
      <w:r>
        <w:rPr>
          <w:rFonts w:ascii="Courier New" w:hAnsi="Courier New" w:cs="Courier New"/>
        </w:rPr>
        <w:tab/>
        <w:t>Test &amp; Certification</w:t>
      </w:r>
    </w:p>
    <w:p w14:paraId="3F179E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take care (texting)</w:t>
      </w:r>
    </w:p>
    <w:p w14:paraId="081D91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target completion date (PMI)</w:t>
      </w:r>
    </w:p>
    <w:p w14:paraId="715EF1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Technical Committee</w:t>
      </w:r>
    </w:p>
    <w:p w14:paraId="625856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TeleCommand</w:t>
      </w:r>
    </w:p>
    <w:p w14:paraId="71F085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TeleCommunications</w:t>
      </w:r>
    </w:p>
    <w:p w14:paraId="3348D8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Telematic Command</w:t>
      </w:r>
    </w:p>
    <w:p w14:paraId="0C9AB2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telephony controller</w:t>
      </w:r>
    </w:p>
    <w:p w14:paraId="25CF3A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Temperature Coefficient</w:t>
      </w:r>
    </w:p>
    <w:p w14:paraId="19F91D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Temperature Compensation</w:t>
      </w:r>
    </w:p>
    <w:p w14:paraId="04DD84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Terminal Concentrator</w:t>
      </w:r>
    </w:p>
    <w:p w14:paraId="41421B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timecode</w:t>
      </w:r>
    </w:p>
    <w:p w14:paraId="201FDA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Traffic Channel</w:t>
      </w:r>
    </w:p>
    <w:p w14:paraId="0103EC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Transaction Capabilities</w:t>
      </w:r>
    </w:p>
    <w:p w14:paraId="0E9176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Transfer of Control of Call (TETRA)</w:t>
      </w:r>
    </w:p>
    <w:p w14:paraId="7D7523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Transmission Control</w:t>
      </w:r>
    </w:p>
    <w:p w14:paraId="11DFA0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Transmission Convergence sublayer</w:t>
      </w:r>
    </w:p>
    <w:p w14:paraId="4B11E4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w:t>
      </w:r>
      <w:r>
        <w:rPr>
          <w:rFonts w:ascii="Courier New" w:hAnsi="Courier New" w:cs="Courier New"/>
        </w:rPr>
        <w:tab/>
        <w:t>Transport Connection</w:t>
      </w:r>
    </w:p>
    <w:p w14:paraId="0866958D"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TCA</w:t>
      </w:r>
      <w:r>
        <w:rPr>
          <w:rFonts w:ascii="Courier New" w:hAnsi="Courier New" w:cs="Courier New"/>
        </w:rPr>
        <w:tab/>
        <w:t>trichloroacetic acid (CRC)</w:t>
      </w:r>
    </w:p>
    <w:p w14:paraId="6283F8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TCAM</w:t>
      </w:r>
      <w:r>
        <w:rPr>
          <w:rFonts w:ascii="Courier New" w:hAnsi="Courier New" w:cs="Courier New"/>
        </w:rPr>
        <w:tab/>
        <w:t>TeleCommunication Access Method</w:t>
      </w:r>
    </w:p>
    <w:p w14:paraId="7BF420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TCAM</w:t>
      </w:r>
      <w:r>
        <w:rPr>
          <w:rFonts w:ascii="Courier New" w:hAnsi="Courier New" w:cs="Courier New"/>
        </w:rPr>
        <w:tab/>
        <w:t>telecommunications access method (IBM)</w:t>
      </w:r>
    </w:p>
    <w:p w14:paraId="5F7CD0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TCAP</w:t>
      </w:r>
      <w:r>
        <w:rPr>
          <w:rFonts w:ascii="Courier New" w:hAnsi="Courier New" w:cs="Courier New"/>
        </w:rPr>
        <w:tab/>
        <w:t>transaction capability application part (SS7)</w:t>
      </w:r>
    </w:p>
    <w:p w14:paraId="525BA9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T/CAS</w:t>
      </w:r>
      <w:r>
        <w:rPr>
          <w:rFonts w:ascii="Courier New" w:hAnsi="Courier New" w:cs="Courier New"/>
        </w:rPr>
        <w:tab/>
        <w:t>Traffic-alert/Collision-Avoidance System (Avionics)</w:t>
      </w:r>
    </w:p>
    <w:p w14:paraId="2172CE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TCB</w:t>
      </w:r>
      <w:r>
        <w:rPr>
          <w:rFonts w:ascii="Courier New" w:hAnsi="Courier New" w:cs="Courier New"/>
        </w:rPr>
        <w:tab/>
        <w:t>transmission control block</w:t>
      </w:r>
    </w:p>
    <w:p w14:paraId="4C79C9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TCAS</w:t>
      </w:r>
      <w:r>
        <w:rPr>
          <w:rFonts w:ascii="Courier New" w:hAnsi="Courier New" w:cs="Courier New"/>
        </w:rPr>
        <w:tab/>
        <w:t>traffic alert and collision avoidance system</w:t>
      </w:r>
    </w:p>
    <w:p w14:paraId="7733CD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w:t>
      </w:r>
      <w:r>
        <w:rPr>
          <w:rFonts w:ascii="Courier New" w:hAnsi="Courier New" w:cs="Courier New"/>
        </w:rPr>
        <w:tab/>
        <w:t>Technical Committee Chairmen co-ordination (ETSI)</w:t>
      </w:r>
    </w:p>
    <w:p w14:paraId="196822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w:t>
      </w:r>
      <w:r>
        <w:rPr>
          <w:rFonts w:ascii="Courier New" w:hAnsi="Courier New" w:cs="Courier New"/>
        </w:rPr>
        <w:tab/>
        <w:t>telemetry and telecommand</w:t>
      </w:r>
    </w:p>
    <w:p w14:paraId="4AF014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w:t>
      </w:r>
      <w:r>
        <w:rPr>
          <w:rFonts w:ascii="Courier New" w:hAnsi="Courier New" w:cs="Courier New"/>
        </w:rPr>
        <w:tab/>
        <w:t>Telephony Country Code</w:t>
      </w:r>
    </w:p>
    <w:p w14:paraId="773F5A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w:t>
      </w:r>
      <w:r>
        <w:rPr>
          <w:rFonts w:ascii="Courier New" w:hAnsi="Courier New" w:cs="Courier New"/>
        </w:rPr>
        <w:tab/>
        <w:t>temperature coefficient of capacitance</w:t>
      </w:r>
    </w:p>
    <w:p w14:paraId="546D5D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w:t>
      </w:r>
      <w:r>
        <w:rPr>
          <w:rFonts w:ascii="Courier New" w:hAnsi="Courier New" w:cs="Courier New"/>
        </w:rPr>
        <w:tab/>
        <w:t>Thomas Conrad Corp.</w:t>
      </w:r>
    </w:p>
    <w:p w14:paraId="02A29F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TCCB</w:t>
      </w:r>
      <w:r>
        <w:rPr>
          <w:rFonts w:ascii="Courier New" w:hAnsi="Courier New" w:cs="Courier New"/>
        </w:rPr>
        <w:tab/>
        <w:t>Technical Coordination Consultative Board (CEC)</w:t>
      </w:r>
    </w:p>
    <w:p w14:paraId="33C479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TCCC</w:t>
      </w:r>
      <w:r>
        <w:rPr>
          <w:rFonts w:ascii="Courier New" w:hAnsi="Courier New" w:cs="Courier New"/>
        </w:rPr>
        <w:tab/>
        <w:t>Technical Committee on Computers and Communication</w:t>
      </w:r>
    </w:p>
    <w:p w14:paraId="13834F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TCCO</w:t>
      </w:r>
      <w:r>
        <w:rPr>
          <w:rFonts w:ascii="Courier New" w:hAnsi="Courier New" w:cs="Courier New"/>
        </w:rPr>
        <w:tab/>
        <w:t xml:space="preserve">Temperature Compensated </w:t>
      </w:r>
      <w:smartTag w:uri="urn:schemas-microsoft-com:office:smarttags" w:element="State">
        <w:r>
          <w:rPr>
            <w:rFonts w:ascii="Courier New" w:hAnsi="Courier New" w:cs="Courier New"/>
          </w:rPr>
          <w:t>Crystal</w:t>
        </w:r>
      </w:smartTag>
      <w:r>
        <w:rPr>
          <w:rFonts w:ascii="Courier New" w:hAnsi="Courier New" w:cs="Courier New"/>
        </w:rPr>
        <w:t xml:space="preserve"> Oscillator</w:t>
      </w:r>
    </w:p>
    <w:p w14:paraId="2F929D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T-CCS</w:t>
      </w:r>
      <w:r>
        <w:rPr>
          <w:rFonts w:ascii="Courier New" w:hAnsi="Courier New" w:cs="Courier New"/>
        </w:rPr>
        <w:tab/>
        <w:t>transparent common channel signalling (D, PBX)</w:t>
      </w:r>
    </w:p>
    <w:p w14:paraId="26A35D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TCDA</w:t>
      </w:r>
      <w:r>
        <w:rPr>
          <w:rFonts w:ascii="Courier New" w:hAnsi="Courier New" w:cs="Courier New"/>
        </w:rPr>
        <w:tab/>
        <w:t>timecode distribution amplifier</w:t>
      </w:r>
    </w:p>
    <w:p w14:paraId="64384F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TCE</w:t>
      </w:r>
      <w:r>
        <w:rPr>
          <w:rFonts w:ascii="Courier New" w:hAnsi="Courier New" w:cs="Courier New"/>
        </w:rPr>
        <w:tab/>
        <w:t>thermal coefficient of expansion</w:t>
      </w:r>
    </w:p>
    <w:p w14:paraId="5F4C92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TCE</w:t>
      </w:r>
      <w:r>
        <w:rPr>
          <w:rFonts w:ascii="Courier New" w:hAnsi="Courier New" w:cs="Courier New"/>
        </w:rPr>
        <w:tab/>
        <w:t>transmissions control element (SNA)</w:t>
      </w:r>
    </w:p>
    <w:p w14:paraId="179AE493"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TCE</w:t>
      </w:r>
      <w:r>
        <w:rPr>
          <w:rFonts w:ascii="Courier New" w:hAnsi="Courier New" w:cs="Courier New"/>
        </w:rPr>
        <w:tab/>
        <w:t>trichloroethylene (CRC)</w:t>
      </w:r>
    </w:p>
    <w:p w14:paraId="2C3FA7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TCF</w:t>
      </w:r>
      <w:r>
        <w:rPr>
          <w:rFonts w:ascii="Courier New" w:hAnsi="Courier New" w:cs="Courier New"/>
        </w:rPr>
        <w:tab/>
        <w:t>Training Check Frame to identify BER of FoIP</w:t>
      </w:r>
    </w:p>
    <w:p w14:paraId="211C14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Tcfp</w:t>
      </w:r>
      <w:r>
        <w:rPr>
          <w:rFonts w:ascii="Courier New" w:hAnsi="Courier New" w:cs="Courier New"/>
        </w:rPr>
        <w:tab/>
        <w:t>cordless fixed part processing Time (18 ms max)</w:t>
      </w:r>
    </w:p>
    <w:p w14:paraId="4D3B69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TCG</w:t>
      </w:r>
      <w:r>
        <w:rPr>
          <w:rFonts w:ascii="Courier New" w:hAnsi="Courier New" w:cs="Courier New"/>
        </w:rPr>
        <w:tab/>
        <w:t>time code generator</w:t>
      </w:r>
    </w:p>
    <w:p w14:paraId="7B5AC1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w:t>
      </w:r>
      <w:r>
        <w:rPr>
          <w:rFonts w:ascii="Courier New" w:hAnsi="Courier New" w:cs="Courier New"/>
        </w:rPr>
        <w:tab/>
        <w:t>Telematic Command Header</w:t>
      </w:r>
    </w:p>
    <w:p w14:paraId="63CE50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w:t>
      </w:r>
      <w:r>
        <w:rPr>
          <w:rFonts w:ascii="Courier New" w:hAnsi="Courier New" w:cs="Courier New"/>
        </w:rPr>
        <w:tab/>
        <w:t>Test CHannel</w:t>
      </w:r>
    </w:p>
    <w:p w14:paraId="7CE005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w:t>
      </w:r>
      <w:r>
        <w:rPr>
          <w:rFonts w:ascii="Courier New" w:hAnsi="Courier New" w:cs="Courier New"/>
        </w:rPr>
        <w:tab/>
        <w:t>traffic channel</w:t>
      </w:r>
    </w:p>
    <w:p w14:paraId="3930FF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w:t>
      </w:r>
      <w:r>
        <w:rPr>
          <w:rFonts w:ascii="Courier New" w:hAnsi="Courier New" w:cs="Courier New"/>
        </w:rPr>
        <w:tab/>
        <w:t>A full rate TCH</w:t>
      </w:r>
    </w:p>
    <w:p w14:paraId="27CE72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w:t>
      </w:r>
      <w:r>
        <w:rPr>
          <w:rFonts w:ascii="Courier New" w:hAnsi="Courier New" w:cs="Courier New"/>
        </w:rPr>
        <w:tab/>
        <w:t>Full rate Traffic CHannel</w:t>
      </w:r>
    </w:p>
    <w:p w14:paraId="35F98E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TCH/F2,4</w:t>
      </w:r>
      <w:r>
        <w:rPr>
          <w:rFonts w:ascii="Courier New" w:hAnsi="Courier New" w:cs="Courier New"/>
        </w:rPr>
        <w:tab/>
        <w:t>A full rate data TCH (£ 2,4kbit/s)</w:t>
      </w:r>
    </w:p>
    <w:p w14:paraId="41D6C6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TCH/F2.4</w:t>
      </w:r>
      <w:r>
        <w:rPr>
          <w:rFonts w:ascii="Courier New" w:hAnsi="Courier New" w:cs="Courier New"/>
        </w:rPr>
        <w:tab/>
        <w:t xml:space="preserve">Full rate TCH for &lt;=2.4kbit/s user data </w:t>
      </w:r>
    </w:p>
    <w:p w14:paraId="678317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TCH/F4,8</w:t>
      </w:r>
      <w:r>
        <w:rPr>
          <w:rFonts w:ascii="Courier New" w:hAnsi="Courier New" w:cs="Courier New"/>
        </w:rPr>
        <w:tab/>
        <w:t>A full rate date TCH (4,8kbit/s)</w:t>
      </w:r>
    </w:p>
    <w:p w14:paraId="2B2575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TCH/F4.8</w:t>
      </w:r>
      <w:r>
        <w:rPr>
          <w:rFonts w:ascii="Courier New" w:hAnsi="Courier New" w:cs="Courier New"/>
        </w:rPr>
        <w:tab/>
        <w:t>Full rate TCH for 4.8kbit/s user data</w:t>
      </w:r>
    </w:p>
    <w:p w14:paraId="570E1A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TCH/F9,6</w:t>
      </w:r>
      <w:r>
        <w:rPr>
          <w:rFonts w:ascii="Courier New" w:hAnsi="Courier New" w:cs="Courier New"/>
        </w:rPr>
        <w:tab/>
        <w:t>A full rate data TCH (9,6kbit/s)</w:t>
      </w:r>
    </w:p>
    <w:p w14:paraId="53297B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TCH/F9.6</w:t>
      </w:r>
      <w:r>
        <w:rPr>
          <w:rFonts w:ascii="Courier New" w:hAnsi="Courier New" w:cs="Courier New"/>
        </w:rPr>
        <w:tab/>
        <w:t>Full rate TCH for 9.6kbit/s user data</w:t>
      </w:r>
    </w:p>
    <w:p w14:paraId="796E41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TCH/FS</w:t>
      </w:r>
      <w:r>
        <w:rPr>
          <w:rFonts w:ascii="Courier New" w:hAnsi="Courier New" w:cs="Courier New"/>
        </w:rPr>
        <w:tab/>
        <w:t>A full rate Speech TCH</w:t>
      </w:r>
    </w:p>
    <w:p w14:paraId="15D5A2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TCH/FS</w:t>
      </w:r>
      <w:r>
        <w:rPr>
          <w:rFonts w:ascii="Courier New" w:hAnsi="Courier New" w:cs="Courier New"/>
        </w:rPr>
        <w:tab/>
        <w:t>Full rate Traffic CHannel for Speech</w:t>
      </w:r>
    </w:p>
    <w:p w14:paraId="3FD55C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w:t>
      </w:r>
      <w:r>
        <w:rPr>
          <w:rFonts w:ascii="Courier New" w:hAnsi="Courier New" w:cs="Courier New"/>
        </w:rPr>
        <w:tab/>
        <w:t>A half rate TCH</w:t>
      </w:r>
    </w:p>
    <w:p w14:paraId="775B31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w:t>
      </w:r>
      <w:r>
        <w:rPr>
          <w:rFonts w:ascii="Courier New" w:hAnsi="Courier New" w:cs="Courier New"/>
        </w:rPr>
        <w:tab/>
        <w:t>Half rate Traffic CHannel</w:t>
      </w:r>
    </w:p>
    <w:p w14:paraId="00893B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TCH/H2,4</w:t>
      </w:r>
      <w:r>
        <w:rPr>
          <w:rFonts w:ascii="Courier New" w:hAnsi="Courier New" w:cs="Courier New"/>
        </w:rPr>
        <w:tab/>
        <w:t>A half rate data TCH (£ 2,4kbit/s)</w:t>
      </w:r>
    </w:p>
    <w:p w14:paraId="2BA959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TCH/H2.4</w:t>
      </w:r>
      <w:r>
        <w:rPr>
          <w:rFonts w:ascii="Courier New" w:hAnsi="Courier New" w:cs="Courier New"/>
        </w:rPr>
        <w:tab/>
        <w:t>Half rate TCH</w:t>
      </w:r>
    </w:p>
    <w:p w14:paraId="1ACED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TCH/H4,8</w:t>
      </w:r>
      <w:r>
        <w:rPr>
          <w:rFonts w:ascii="Courier New" w:hAnsi="Courier New" w:cs="Courier New"/>
        </w:rPr>
        <w:tab/>
        <w:t>A half rate data TCH (4,8kbit/s)</w:t>
      </w:r>
    </w:p>
    <w:p w14:paraId="0BE4B0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TCH/H4.8</w:t>
      </w:r>
      <w:r>
        <w:rPr>
          <w:rFonts w:ascii="Courier New" w:hAnsi="Courier New" w:cs="Courier New"/>
        </w:rPr>
        <w:tab/>
        <w:t>Half rate TCH for 4.8kbit/S user data</w:t>
      </w:r>
    </w:p>
    <w:p w14:paraId="5F4E28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TCH/HS</w:t>
      </w:r>
      <w:r>
        <w:rPr>
          <w:rFonts w:ascii="Courier New" w:hAnsi="Courier New" w:cs="Courier New"/>
        </w:rPr>
        <w:tab/>
        <w:t>A half rate Speech TCH</w:t>
      </w:r>
    </w:p>
    <w:p w14:paraId="54672B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TCH/HS</w:t>
      </w:r>
      <w:r>
        <w:rPr>
          <w:rFonts w:ascii="Courier New" w:hAnsi="Courier New" w:cs="Courier New"/>
        </w:rPr>
        <w:tab/>
        <w:t>Half rate Traffic CHannel for Speech</w:t>
      </w:r>
    </w:p>
    <w:p w14:paraId="150B58D1" w14:textId="77777777" w:rsidR="00192235" w:rsidRPr="00900498" w:rsidRDefault="00192235">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TCI</w:t>
      </w:r>
      <w:r w:rsidRPr="00900498">
        <w:rPr>
          <w:rFonts w:ascii="Courier New" w:hAnsi="Courier New" w:cs="Courier New"/>
          <w:lang w:val="fr-FR"/>
        </w:rPr>
        <w:tab/>
        <w:t>target cell identifier (ECGI &amp; PCI)(LTE)</w:t>
      </w:r>
    </w:p>
    <w:p w14:paraId="6F5B09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TCI</w:t>
      </w:r>
      <w:r>
        <w:rPr>
          <w:rFonts w:ascii="Courier New" w:hAnsi="Courier New" w:cs="Courier New"/>
        </w:rPr>
        <w:tab/>
        <w:t>Tele-Communications Inc (now Comcast)</w:t>
      </w:r>
    </w:p>
    <w:p w14:paraId="129B14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TCI</w:t>
      </w:r>
      <w:r>
        <w:rPr>
          <w:rFonts w:ascii="Courier New" w:hAnsi="Courier New" w:cs="Courier New"/>
        </w:rPr>
        <w:tab/>
        <w:t>Transceiver Control Interface</w:t>
      </w:r>
    </w:p>
    <w:p w14:paraId="62690B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TCL</w:t>
      </w:r>
      <w:r>
        <w:rPr>
          <w:rFonts w:ascii="Courier New" w:hAnsi="Courier New" w:cs="Courier New"/>
        </w:rPr>
        <w:tab/>
        <w:t>Target Capabilities List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72EC086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TCL</w:t>
      </w:r>
      <w:r>
        <w:rPr>
          <w:rFonts w:ascii="Courier New" w:hAnsi="Courier New" w:cs="Courier New"/>
        </w:rPr>
        <w:tab/>
        <w:t>Terminal Coupling Loss</w:t>
      </w:r>
    </w:p>
    <w:p w14:paraId="640BCA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TCL</w:t>
      </w:r>
      <w:r>
        <w:rPr>
          <w:rFonts w:ascii="Courier New" w:hAnsi="Courier New" w:cs="Courier New"/>
        </w:rPr>
        <w:tab/>
        <w:t>toolkit command language</w:t>
      </w:r>
    </w:p>
    <w:p w14:paraId="3366BA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Tclr</w:t>
      </w:r>
      <w:r>
        <w:rPr>
          <w:rFonts w:ascii="Courier New" w:hAnsi="Courier New" w:cs="Courier New"/>
        </w:rPr>
        <w:tab/>
        <w:t>Timer awaiting acknowledgement to a clear down request (1.00 s to 1.04 s)</w:t>
      </w:r>
    </w:p>
    <w:p w14:paraId="06FF1F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TCL/Tk</w:t>
      </w:r>
      <w:r>
        <w:rPr>
          <w:rFonts w:ascii="Courier New" w:hAnsi="Courier New" w:cs="Courier New"/>
        </w:rPr>
        <w:tab/>
        <w:t>toolkit command language wondowing toolkit</w:t>
      </w:r>
    </w:p>
    <w:p w14:paraId="04762A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TCLw</w:t>
      </w:r>
      <w:r>
        <w:rPr>
          <w:rFonts w:ascii="Courier New" w:hAnsi="Courier New" w:cs="Courier New"/>
        </w:rPr>
        <w:tab/>
        <w:t>Weighted Terminal Coupling Loss</w:t>
      </w:r>
    </w:p>
    <w:p w14:paraId="444EA8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TCM</w:t>
      </w:r>
      <w:r>
        <w:rPr>
          <w:rFonts w:ascii="Courier New" w:hAnsi="Courier New" w:cs="Courier New"/>
        </w:rPr>
        <w:tab/>
        <w:t>Telematic Command Message</w:t>
      </w:r>
    </w:p>
    <w:p w14:paraId="18AC99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TCM</w:t>
      </w:r>
      <w:r>
        <w:rPr>
          <w:rFonts w:ascii="Courier New" w:hAnsi="Courier New" w:cs="Courier New"/>
        </w:rPr>
        <w:tab/>
        <w:t>Terminal to Computer Multiplexer</w:t>
      </w:r>
    </w:p>
    <w:p w14:paraId="307876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TCM</w:t>
      </w:r>
      <w:r>
        <w:rPr>
          <w:rFonts w:ascii="Courier New" w:hAnsi="Courier New" w:cs="Courier New"/>
        </w:rPr>
        <w:tab/>
        <w:t>Time Compression Multiplexing</w:t>
      </w:r>
    </w:p>
    <w:p w14:paraId="186B5E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TCM</w:t>
      </w:r>
      <w:r>
        <w:rPr>
          <w:rFonts w:ascii="Courier New" w:hAnsi="Courier New" w:cs="Courier New"/>
        </w:rPr>
        <w:tab/>
        <w:t>trellis-coded modulation</w:t>
      </w:r>
    </w:p>
    <w:p w14:paraId="6A1AB236"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tcne</w:t>
      </w:r>
      <w:r>
        <w:rPr>
          <w:rFonts w:ascii="Courier New" w:hAnsi="Courier New" w:cs="Courier New"/>
        </w:rPr>
        <w:tab/>
        <w:t>tetracyanoethylene (CRC)</w:t>
      </w:r>
    </w:p>
    <w:p w14:paraId="1D33AC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TCNZ</w:t>
      </w:r>
      <w:r>
        <w:rPr>
          <w:rFonts w:ascii="Courier New" w:hAnsi="Courier New" w:cs="Courier New"/>
        </w:rPr>
        <w:tab/>
        <w:t>Telecom Corporation of New Zealand Ltd.</w:t>
      </w:r>
    </w:p>
    <w:p w14:paraId="62694B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TCO</w:t>
      </w:r>
      <w:r>
        <w:rPr>
          <w:rFonts w:ascii="Courier New" w:hAnsi="Courier New" w:cs="Courier New"/>
        </w:rPr>
        <w:tab/>
        <w:t>Terminating Contract Officer</w:t>
      </w:r>
      <w:r w:rsidR="00D10BC7">
        <w:rPr>
          <w:rFonts w:ascii="Courier New" w:hAnsi="Courier New" w:cs="Courier New"/>
        </w:rPr>
        <w:t xml:space="preserve"> (DCAA)</w:t>
      </w:r>
    </w:p>
    <w:p w14:paraId="7C9378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TCO</w:t>
      </w:r>
      <w:r>
        <w:rPr>
          <w:rFonts w:ascii="Courier New" w:hAnsi="Courier New" w:cs="Courier New"/>
        </w:rPr>
        <w:tab/>
        <w:t>total cost of ownership, life cycle cost (PMI)</w:t>
      </w:r>
    </w:p>
    <w:p w14:paraId="40707A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TCOS</w:t>
      </w:r>
      <w:r>
        <w:rPr>
          <w:rFonts w:ascii="Courier New" w:hAnsi="Courier New" w:cs="Courier New"/>
        </w:rPr>
        <w:tab/>
        <w:t>Telepoint Class Of Service</w:t>
      </w:r>
    </w:p>
    <w:p w14:paraId="36206DC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T&amp;CP</w:t>
      </w:r>
      <w:r>
        <w:rPr>
          <w:rFonts w:ascii="Courier New" w:hAnsi="Courier New" w:cs="Courier New"/>
        </w:rPr>
        <w:tab/>
        <w:t>Transport and Control Platform</w:t>
      </w:r>
    </w:p>
    <w:p w14:paraId="151F9C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TCP</w:t>
      </w:r>
      <w:r>
        <w:rPr>
          <w:rFonts w:ascii="Courier New" w:hAnsi="Courier New" w:cs="Courier New"/>
        </w:rPr>
        <w:tab/>
        <w:t>Telepoint Control Part</w:t>
      </w:r>
    </w:p>
    <w:p w14:paraId="78D3BD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TCP</w:t>
      </w:r>
      <w:r>
        <w:rPr>
          <w:rFonts w:ascii="Courier New" w:hAnsi="Courier New" w:cs="Courier New"/>
        </w:rPr>
        <w:tab/>
        <w:t>transmission control protocol (TCP/IP-DoD)</w:t>
      </w:r>
    </w:p>
    <w:p w14:paraId="6E1452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TCPA</w:t>
      </w:r>
      <w:r>
        <w:rPr>
          <w:rFonts w:ascii="Courier New" w:hAnsi="Courier New" w:cs="Courier New"/>
        </w:rPr>
        <w:tab/>
        <w:t>Turnkey Customer Provided Access</w:t>
      </w:r>
    </w:p>
    <w:p w14:paraId="1C9BCE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TCPEC</w:t>
      </w:r>
      <w:r>
        <w:rPr>
          <w:rFonts w:ascii="Courier New" w:hAnsi="Courier New" w:cs="Courier New"/>
        </w:rPr>
        <w:tab/>
        <w:t>Trusted Computer Product evaluation Criteria (</w:t>
      </w:r>
      <w:smartTag w:uri="urn:schemas-microsoft-com:office:smarttags" w:element="State">
        <w:r>
          <w:rPr>
            <w:rFonts w:ascii="Courier New" w:hAnsi="Courier New" w:cs="Courier New"/>
          </w:rPr>
          <w:t>Canada</w:t>
        </w:r>
      </w:smartTag>
      <w:r>
        <w:rPr>
          <w:rFonts w:ascii="Courier New" w:hAnsi="Courier New" w:cs="Courier New"/>
        </w:rPr>
        <w:t>)</w:t>
      </w:r>
    </w:p>
    <w:p w14:paraId="203CBE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TCP-IP</w:t>
      </w:r>
      <w:r>
        <w:rPr>
          <w:rFonts w:ascii="Courier New" w:hAnsi="Courier New" w:cs="Courier New"/>
        </w:rPr>
        <w:tab/>
        <w:t>Transmission Control Protocol - Internet Protocol</w:t>
      </w:r>
    </w:p>
    <w:p w14:paraId="555710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Tcpp</w:t>
      </w:r>
      <w:r>
        <w:rPr>
          <w:rFonts w:ascii="Courier New" w:hAnsi="Courier New" w:cs="Courier New"/>
        </w:rPr>
        <w:tab/>
        <w:t>cordless portable part processing Time (6.2 ms max)</w:t>
      </w:r>
    </w:p>
    <w:p w14:paraId="081CB7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TCR</w:t>
      </w:r>
      <w:r>
        <w:rPr>
          <w:rFonts w:ascii="Courier New" w:hAnsi="Courier New" w:cs="Courier New"/>
        </w:rPr>
        <w:tab/>
        <w:t>temperature coefficient of resistance</w:t>
      </w:r>
    </w:p>
    <w:p w14:paraId="50C033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TCR</w:t>
      </w:r>
      <w:r>
        <w:rPr>
          <w:rFonts w:ascii="Courier New" w:hAnsi="Courier New" w:cs="Courier New"/>
        </w:rPr>
        <w:tab/>
        <w:t>Test Command Response (IEEE 802.2/network loopback test)</w:t>
      </w:r>
    </w:p>
    <w:p w14:paraId="78728E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TCRF</w:t>
      </w:r>
      <w:r>
        <w:rPr>
          <w:rFonts w:ascii="Courier New" w:hAnsi="Courier New" w:cs="Courier New"/>
        </w:rPr>
        <w:tab/>
        <w:t>Transit Connection Related Functions</w:t>
      </w:r>
    </w:p>
    <w:p w14:paraId="5DC06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TCRTR</w:t>
      </w:r>
      <w:r>
        <w:rPr>
          <w:rFonts w:ascii="Courier New" w:hAnsi="Courier New" w:cs="Courier New"/>
        </w:rPr>
        <w:tab/>
        <w:t>Technical Committee Reference Technical Report (ETSI)</w:t>
      </w:r>
    </w:p>
    <w:p w14:paraId="387821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TCS</w:t>
      </w:r>
      <w:r>
        <w:rPr>
          <w:rFonts w:ascii="Courier New" w:hAnsi="Courier New" w:cs="Courier New"/>
        </w:rPr>
        <w:tab/>
        <w:t>Telex Computer Service</w:t>
      </w:r>
    </w:p>
    <w:p w14:paraId="73A246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TCS</w:t>
      </w:r>
      <w:r>
        <w:rPr>
          <w:rFonts w:ascii="Courier New" w:hAnsi="Courier New" w:cs="Courier New"/>
        </w:rPr>
        <w:tab/>
        <w:t>Travelling Current Source (LEMP)</w:t>
      </w:r>
    </w:p>
    <w:p w14:paraId="337DAA5F"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TCSCF</w:t>
      </w:r>
      <w:r>
        <w:rPr>
          <w:rFonts w:ascii="Courier New" w:hAnsi="Courier New" w:cs="Courier New"/>
        </w:rPr>
        <w:tab/>
        <w:t>two configuration self-consistent field (CRC)</w:t>
      </w:r>
    </w:p>
    <w:p w14:paraId="76FDC4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TCSEC</w:t>
      </w:r>
      <w:r>
        <w:rPr>
          <w:rFonts w:ascii="Courier New" w:hAnsi="Courier New" w:cs="Courier New"/>
        </w:rPr>
        <w:tab/>
        <w:t>Telecommunications security, Trusted Computer System Evaluation Criteria (DITSCAP, use TNI now)</w:t>
      </w:r>
    </w:p>
    <w:p w14:paraId="006528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TCTR</w:t>
      </w:r>
      <w:r>
        <w:rPr>
          <w:rFonts w:ascii="Courier New" w:hAnsi="Courier New" w:cs="Courier New"/>
        </w:rPr>
        <w:tab/>
        <w:t>Technical Committee Technical Report (ETSI)</w:t>
      </w:r>
    </w:p>
    <w:p w14:paraId="43D9D6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TC-TR</w:t>
      </w:r>
      <w:r>
        <w:rPr>
          <w:rFonts w:ascii="Courier New" w:hAnsi="Courier New" w:cs="Courier New"/>
        </w:rPr>
        <w:tab/>
        <w:t>Technical Committee Technical Report</w:t>
      </w:r>
    </w:p>
    <w:p w14:paraId="170B6F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TCU</w:t>
      </w:r>
      <w:r>
        <w:rPr>
          <w:rFonts w:ascii="Courier New" w:hAnsi="Courier New" w:cs="Courier New"/>
        </w:rPr>
        <w:tab/>
        <w:t>Terminal Control Unit</w:t>
      </w:r>
    </w:p>
    <w:p w14:paraId="2CBE6C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TCU</w:t>
      </w:r>
      <w:r>
        <w:rPr>
          <w:rFonts w:ascii="Courier New" w:hAnsi="Courier New" w:cs="Courier New"/>
        </w:rPr>
        <w:tab/>
        <w:t>Transmission Control Unit</w:t>
      </w:r>
    </w:p>
    <w:p w14:paraId="2051BA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TCU</w:t>
      </w:r>
      <w:r>
        <w:rPr>
          <w:rFonts w:ascii="Courier New" w:hAnsi="Courier New" w:cs="Courier New"/>
        </w:rPr>
        <w:tab/>
        <w:t>transmission control unit (IBM)</w:t>
      </w:r>
    </w:p>
    <w:p w14:paraId="7A680A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TCU</w:t>
      </w:r>
      <w:r>
        <w:rPr>
          <w:rFonts w:ascii="Courier New" w:hAnsi="Courier New" w:cs="Courier New"/>
        </w:rPr>
        <w:tab/>
        <w:t>trunk coupling unit</w:t>
      </w:r>
    </w:p>
    <w:p w14:paraId="04792C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TCXO</w:t>
      </w:r>
      <w:r>
        <w:rPr>
          <w:rFonts w:ascii="Courier New" w:hAnsi="Courier New" w:cs="Courier New"/>
        </w:rPr>
        <w:tab/>
        <w:t>temperature-compensated crystal oscillator</w:t>
      </w:r>
    </w:p>
    <w:p w14:paraId="37A085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TC unit</w:t>
      </w:r>
      <w:r>
        <w:rPr>
          <w:rFonts w:ascii="Courier New" w:hAnsi="Courier New" w:cs="Courier New"/>
        </w:rPr>
        <w:tab/>
        <w:t>timing card unit</w:t>
      </w:r>
    </w:p>
    <w:p w14:paraId="2439DF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w:t>
      </w:r>
      <w:r>
        <w:rPr>
          <w:rFonts w:ascii="Courier New" w:hAnsi="Courier New" w:cs="Courier New"/>
        </w:rPr>
        <w:tab/>
        <w:t>Temporary Document</w:t>
      </w:r>
    </w:p>
    <w:p w14:paraId="5B50EB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w:t>
      </w:r>
      <w:r>
        <w:rPr>
          <w:rFonts w:ascii="Courier New" w:hAnsi="Courier New" w:cs="Courier New"/>
        </w:rPr>
        <w:tab/>
        <w:t>Transmitter/Distributor</w:t>
      </w:r>
    </w:p>
    <w:p w14:paraId="4A6979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w:t>
      </w:r>
      <w:r>
        <w:rPr>
          <w:rFonts w:ascii="Courier New" w:hAnsi="Courier New" w:cs="Courier New"/>
        </w:rPr>
        <w:tab/>
        <w:t>Transparent Data</w:t>
      </w:r>
    </w:p>
    <w:p w14:paraId="4B6B130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TDA</w:t>
      </w:r>
      <w:r w:rsidRPr="00900498">
        <w:rPr>
          <w:rFonts w:ascii="Courier New" w:hAnsi="Courier New" w:cs="Courier New"/>
          <w:lang w:val="fr-FR"/>
        </w:rPr>
        <w:tab/>
        <w:t>Transdata Diagnostics Aids (Siemens)</w:t>
      </w:r>
    </w:p>
    <w:p w14:paraId="65C637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TDA</w:t>
      </w:r>
      <w:r>
        <w:rPr>
          <w:rFonts w:ascii="Courier New" w:hAnsi="Courier New" w:cs="Courier New"/>
        </w:rPr>
        <w:tab/>
        <w:t>Tunnel Diode Amplifier</w:t>
      </w:r>
    </w:p>
    <w:p w14:paraId="004863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TDAB</w:t>
      </w:r>
      <w:r>
        <w:rPr>
          <w:rFonts w:ascii="Courier New" w:hAnsi="Courier New" w:cs="Courier New"/>
        </w:rPr>
        <w:tab/>
        <w:t>Telecommunication Development Advisory Board</w:t>
      </w:r>
    </w:p>
    <w:p w14:paraId="741574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TDC</w:t>
      </w:r>
      <w:r>
        <w:rPr>
          <w:rFonts w:ascii="Courier New" w:hAnsi="Courier New" w:cs="Courier New"/>
        </w:rPr>
        <w:tab/>
        <w:t>Television (Signal) Down-Converter</w:t>
      </w:r>
    </w:p>
    <w:p w14:paraId="76141D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TDC</w:t>
      </w:r>
      <w:r>
        <w:rPr>
          <w:rFonts w:ascii="Courier New" w:hAnsi="Courier New" w:cs="Courier New"/>
        </w:rPr>
        <w:tab/>
        <w:t>Transient Data Channel</w:t>
      </w:r>
    </w:p>
    <w:p w14:paraId="7CB9E3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TDD</w:t>
      </w:r>
      <w:r>
        <w:rPr>
          <w:rFonts w:ascii="Courier New" w:hAnsi="Courier New" w:cs="Courier New"/>
        </w:rPr>
        <w:tab/>
        <w:t>time division duplex</w:t>
      </w:r>
    </w:p>
    <w:p w14:paraId="0251A8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TDD</w:t>
      </w:r>
      <w:r>
        <w:rPr>
          <w:rFonts w:ascii="Courier New" w:hAnsi="Courier New" w:cs="Courier New"/>
        </w:rPr>
        <w:tab/>
        <w:t>time domain duplex</w:t>
      </w:r>
    </w:p>
    <w:p w14:paraId="11B886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TDED</w:t>
      </w:r>
      <w:r>
        <w:rPr>
          <w:rFonts w:ascii="Courier New" w:hAnsi="Courier New" w:cs="Courier New"/>
        </w:rPr>
        <w:tab/>
        <w:t>Trade Data Element Directory (UN)</w:t>
      </w:r>
    </w:p>
    <w:p w14:paraId="6F01D3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TDG</w:t>
      </w:r>
      <w:r>
        <w:rPr>
          <w:rFonts w:ascii="Courier New" w:hAnsi="Courier New" w:cs="Courier New"/>
        </w:rPr>
        <w:tab/>
        <w:t>Test Data Generator</w:t>
      </w:r>
    </w:p>
    <w:p w14:paraId="341CFA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TDG</w:t>
      </w:r>
      <w:r>
        <w:rPr>
          <w:rFonts w:ascii="Courier New" w:hAnsi="Courier New" w:cs="Courier New"/>
        </w:rPr>
        <w:tab/>
        <w:t>Transmit Data Gate</w:t>
      </w:r>
    </w:p>
    <w:p w14:paraId="56BB130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TDI</w:t>
      </w:r>
      <w:r w:rsidRPr="00900498">
        <w:rPr>
          <w:rFonts w:ascii="Courier New" w:hAnsi="Courier New" w:cs="Courier New"/>
          <w:lang w:val="fr-FR"/>
        </w:rPr>
        <w:tab/>
        <w:t>Trade Data Interchange (UN)</w:t>
      </w:r>
    </w:p>
    <w:p w14:paraId="61D67A3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TDI</w:t>
      </w:r>
      <w:r w:rsidRPr="00900498">
        <w:rPr>
          <w:rFonts w:ascii="Courier New" w:hAnsi="Courier New" w:cs="Courier New"/>
          <w:lang w:val="fr-FR"/>
        </w:rPr>
        <w:tab/>
        <w:t>Transit Delay Unit</w:t>
      </w:r>
    </w:p>
    <w:p w14:paraId="7C1C6FE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TDL</w:t>
      </w:r>
      <w:r w:rsidRPr="00900498">
        <w:rPr>
          <w:rFonts w:ascii="Courier New" w:hAnsi="Courier New" w:cs="Courier New"/>
          <w:lang w:val="fr-FR"/>
        </w:rPr>
        <w:tab/>
        <w:t>Tunnel Diode Logic</w:t>
      </w:r>
    </w:p>
    <w:p w14:paraId="69FE6A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w:t>
      </w:r>
      <w:r>
        <w:rPr>
          <w:rFonts w:ascii="Courier New" w:hAnsi="Courier New" w:cs="Courier New"/>
        </w:rPr>
        <w:tab/>
        <w:t>time division multiplex</w:t>
      </w:r>
    </w:p>
    <w:p w14:paraId="604B92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w:t>
      </w:r>
      <w:r>
        <w:rPr>
          <w:rFonts w:ascii="Courier New" w:hAnsi="Courier New" w:cs="Courier New"/>
        </w:rPr>
        <w:tab/>
        <w:t>time-division multiplexing</w:t>
      </w:r>
    </w:p>
    <w:p w14:paraId="4E3841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TDMA</w:t>
      </w:r>
      <w:r>
        <w:rPr>
          <w:rFonts w:ascii="Courier New" w:hAnsi="Courier New" w:cs="Courier New"/>
        </w:rPr>
        <w:tab/>
        <w:t>time division multiple access</w:t>
      </w:r>
    </w:p>
    <w:p w14:paraId="5F480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TDMA</w:t>
      </w:r>
      <w:r>
        <w:rPr>
          <w:rFonts w:ascii="Courier New" w:hAnsi="Courier New" w:cs="Courier New"/>
        </w:rPr>
        <w:tab/>
        <w:t>temporary mobile subscriber ID</w:t>
      </w:r>
    </w:p>
    <w:p w14:paraId="687D5B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TDMC</w:t>
      </w:r>
      <w:r>
        <w:rPr>
          <w:rFonts w:ascii="Courier New" w:hAnsi="Courier New" w:cs="Courier New"/>
        </w:rPr>
        <w:tab/>
        <w:t>time-division multiplex configuration</w:t>
      </w:r>
    </w:p>
    <w:p w14:paraId="2C1E9A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TDMQPSK</w:t>
      </w:r>
      <w:r>
        <w:rPr>
          <w:rFonts w:ascii="Courier New" w:hAnsi="Courier New" w:cs="Courier New"/>
        </w:rPr>
        <w:tab/>
        <w:t>time division multiplex quadrature phase-shift keying</w:t>
      </w:r>
    </w:p>
    <w:p w14:paraId="2D087E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TDMS</w:t>
      </w:r>
      <w:r>
        <w:rPr>
          <w:rFonts w:ascii="Courier New" w:hAnsi="Courier New" w:cs="Courier New"/>
        </w:rPr>
        <w:tab/>
        <w:t>Time Division Multiplex System</w:t>
      </w:r>
    </w:p>
    <w:p w14:paraId="39EF7A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TDMS</w:t>
      </w:r>
      <w:r>
        <w:rPr>
          <w:rFonts w:ascii="Courier New" w:hAnsi="Courier New" w:cs="Courier New"/>
        </w:rPr>
        <w:tab/>
        <w:t>Transmission Distortion Measuring System</w:t>
      </w:r>
    </w:p>
    <w:p w14:paraId="3333A7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TDR</w:t>
      </w:r>
      <w:r>
        <w:rPr>
          <w:rFonts w:ascii="Courier New" w:hAnsi="Courier New" w:cs="Courier New"/>
        </w:rPr>
        <w:tab/>
        <w:t>Time Domain Reflectometry (testing mathod for physical fault checking in LANs)</w:t>
      </w:r>
    </w:p>
    <w:p w14:paraId="5FA23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TDRS</w:t>
      </w:r>
      <w:r>
        <w:rPr>
          <w:rFonts w:ascii="Courier New" w:hAnsi="Courier New" w:cs="Courier New"/>
        </w:rPr>
        <w:tab/>
        <w:t>Traffic Data Reports Service</w:t>
      </w:r>
    </w:p>
    <w:p w14:paraId="6D3634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TDRSS</w:t>
      </w:r>
      <w:r>
        <w:rPr>
          <w:rFonts w:ascii="Courier New" w:hAnsi="Courier New" w:cs="Courier New"/>
        </w:rPr>
        <w:tab/>
        <w:t>Tracking and Data Relay Satellite System</w:t>
      </w:r>
    </w:p>
    <w:p w14:paraId="5389311F"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TDS</w:t>
      </w:r>
      <w:r>
        <w:rPr>
          <w:rFonts w:ascii="Courier New" w:hAnsi="Courier New" w:cs="Courier New"/>
        </w:rPr>
        <w:tab/>
        <w:t>time delay spectrometry (acoustics)</w:t>
      </w:r>
    </w:p>
    <w:p w14:paraId="512E60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TDS</w:t>
      </w:r>
      <w:r>
        <w:rPr>
          <w:rFonts w:ascii="Courier New" w:hAnsi="Courier New" w:cs="Courier New"/>
        </w:rPr>
        <w:tab/>
        <w:t>Transit Delay Selection</w:t>
      </w:r>
    </w:p>
    <w:p w14:paraId="7B3DEF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TDSAI</w:t>
      </w:r>
      <w:r>
        <w:rPr>
          <w:rFonts w:ascii="Courier New" w:hAnsi="Courier New" w:cs="Courier New"/>
        </w:rPr>
        <w:tab/>
        <w:t>Transit Delay Selection and Indication</w:t>
      </w:r>
    </w:p>
    <w:p w14:paraId="1220D5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TD-SCDMA</w:t>
      </w:r>
      <w:r>
        <w:rPr>
          <w:rFonts w:ascii="Courier New" w:hAnsi="Courier New" w:cs="Courier New"/>
        </w:rPr>
        <w:tab/>
        <w:t>time-division synchronous code-division multiple-access</w:t>
      </w:r>
    </w:p>
    <w:p w14:paraId="10A4DF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TDP</w:t>
      </w:r>
      <w:r>
        <w:rPr>
          <w:rFonts w:ascii="Courier New" w:hAnsi="Courier New" w:cs="Courier New"/>
        </w:rPr>
        <w:tab/>
        <w:t>tag distribution protocol</w:t>
      </w:r>
    </w:p>
    <w:p w14:paraId="202848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TDP</w:t>
      </w:r>
      <w:r>
        <w:rPr>
          <w:rFonts w:ascii="Courier New" w:hAnsi="Courier New" w:cs="Courier New"/>
        </w:rPr>
        <w:tab/>
        <w:t>Technical Data Package</w:t>
      </w:r>
    </w:p>
    <w:p w14:paraId="448187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TDP</w:t>
      </w:r>
      <w:r>
        <w:rPr>
          <w:rFonts w:ascii="Courier New" w:hAnsi="Courier New" w:cs="Courier New"/>
        </w:rPr>
        <w:tab/>
        <w:t>trigger detection point (checkpoint TCP)</w:t>
      </w:r>
    </w:p>
    <w:p w14:paraId="383191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TDT</w:t>
      </w:r>
      <w:r>
        <w:rPr>
          <w:rFonts w:ascii="Courier New" w:hAnsi="Courier New" w:cs="Courier New"/>
        </w:rPr>
        <w:tab/>
        <w:t>Target Designation Transmitter</w:t>
      </w:r>
    </w:p>
    <w:p w14:paraId="60A05D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TDT</w:t>
      </w:r>
      <w:r>
        <w:rPr>
          <w:rFonts w:ascii="Courier New" w:hAnsi="Courier New" w:cs="Courier New"/>
        </w:rPr>
        <w:tab/>
        <w:t>time and date table</w:t>
      </w:r>
    </w:p>
    <w:p w14:paraId="033CC8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TDT</w:t>
      </w:r>
      <w:r>
        <w:rPr>
          <w:rFonts w:ascii="Courier New" w:hAnsi="Courier New" w:cs="Courier New"/>
        </w:rPr>
        <w:tab/>
        <w:t>Transfer Data Test (D)</w:t>
      </w:r>
    </w:p>
    <w:p w14:paraId="4DDC87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TDU</w:t>
      </w:r>
      <w:r>
        <w:rPr>
          <w:rFonts w:ascii="Courier New" w:hAnsi="Courier New" w:cs="Courier New"/>
        </w:rPr>
        <w:tab/>
        <w:t>Telesoftware Data Unit</w:t>
      </w:r>
    </w:p>
    <w:p w14:paraId="205220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TDWR</w:t>
      </w:r>
      <w:r>
        <w:rPr>
          <w:rFonts w:ascii="Courier New" w:hAnsi="Courier New" w:cs="Courier New"/>
        </w:rPr>
        <w:tab/>
        <w:t>terminal Doppler weather radar</w:t>
      </w:r>
    </w:p>
    <w:p w14:paraId="09A6A6D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w:t>
      </w:r>
      <w:r w:rsidRPr="00900498">
        <w:rPr>
          <w:rFonts w:ascii="Courier New" w:hAnsi="Courier New" w:cs="Courier New"/>
          <w:lang w:val="fr-FR"/>
        </w:rPr>
        <w:tab/>
        <w:t>tellurium 52</w:t>
      </w:r>
    </w:p>
    <w:p w14:paraId="595B69A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w:t>
      </w:r>
      <w:r w:rsidRPr="00900498">
        <w:rPr>
          <w:rFonts w:ascii="Courier New" w:hAnsi="Courier New" w:cs="Courier New"/>
          <w:lang w:val="fr-FR"/>
        </w:rPr>
        <w:tab/>
        <w:t>TE1 or TE2 + TA</w:t>
      </w:r>
    </w:p>
    <w:p w14:paraId="22F247C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w:t>
      </w:r>
      <w:r w:rsidRPr="00900498">
        <w:rPr>
          <w:rFonts w:ascii="Courier New" w:hAnsi="Courier New" w:cs="Courier New"/>
          <w:lang w:val="fr-FR"/>
        </w:rPr>
        <w:tab/>
        <w:t>terminal equipment</w:t>
      </w:r>
    </w:p>
    <w:p w14:paraId="43B851A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w:t>
      </w:r>
      <w:r w:rsidRPr="00900498">
        <w:rPr>
          <w:rFonts w:ascii="Courier New" w:hAnsi="Courier New" w:cs="Courier New"/>
          <w:lang w:val="fr-FR"/>
        </w:rPr>
        <w:tab/>
        <w:t>Terminal Equipment (ETSI TC)</w:t>
      </w:r>
    </w:p>
    <w:p w14:paraId="1121E5B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w:t>
      </w:r>
      <w:r w:rsidRPr="00900498">
        <w:rPr>
          <w:rFonts w:ascii="Courier New" w:hAnsi="Courier New" w:cs="Courier New"/>
          <w:lang w:val="fr-FR"/>
        </w:rPr>
        <w:tab/>
        <w:t>Threshold Extension</w:t>
      </w:r>
    </w:p>
    <w:p w14:paraId="5C755F3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w:t>
      </w:r>
      <w:r w:rsidRPr="00900498">
        <w:rPr>
          <w:rFonts w:ascii="Courier New" w:hAnsi="Courier New" w:cs="Courier New"/>
          <w:lang w:val="fr-FR"/>
        </w:rPr>
        <w:tab/>
        <w:t>transverse electric</w:t>
      </w:r>
      <w:r w:rsidR="00EA6BA3" w:rsidRPr="00900498">
        <w:rPr>
          <w:rFonts w:ascii="Courier New" w:hAnsi="Courier New" w:cs="Courier New"/>
          <w:lang w:val="fr-FR"/>
        </w:rPr>
        <w:t xml:space="preserve"> (CRC)</w:t>
      </w:r>
    </w:p>
    <w:p w14:paraId="1DD379E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TE1</w:t>
      </w:r>
      <w:r w:rsidRPr="00900498">
        <w:rPr>
          <w:rFonts w:ascii="Courier New" w:hAnsi="Courier New" w:cs="Courier New"/>
          <w:lang w:val="fr-FR"/>
        </w:rPr>
        <w:tab/>
        <w:t>Terminal Equipment type 1</w:t>
      </w:r>
    </w:p>
    <w:p w14:paraId="54F79AF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TE2</w:t>
      </w:r>
      <w:r w:rsidRPr="00900498">
        <w:rPr>
          <w:rFonts w:ascii="Courier New" w:hAnsi="Courier New" w:cs="Courier New"/>
          <w:lang w:val="fr-FR"/>
        </w:rPr>
        <w:tab/>
        <w:t>Terminal Equipment type 2</w:t>
      </w:r>
    </w:p>
    <w:p w14:paraId="3A008A43" w14:textId="77777777" w:rsidR="002C6A63" w:rsidRDefault="002C6A63">
      <w:pPr>
        <w:widowControl w:val="0"/>
        <w:autoSpaceDE w:val="0"/>
        <w:autoSpaceDN w:val="0"/>
        <w:adjustRightInd w:val="0"/>
        <w:spacing w:after="0" w:line="240" w:lineRule="auto"/>
        <w:rPr>
          <w:rFonts w:ascii="Courier New" w:hAnsi="Courier New" w:cs="Courier New"/>
        </w:rPr>
      </w:pPr>
      <w:r>
        <w:rPr>
          <w:rFonts w:ascii="Courier New" w:hAnsi="Courier New" w:cs="Courier New"/>
        </w:rPr>
        <w:t>TEAMS Total Efficiency Accountability Management System</w:t>
      </w:r>
    </w:p>
    <w:p w14:paraId="41C4FD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TEB</w:t>
      </w:r>
      <w:r>
        <w:rPr>
          <w:rFonts w:ascii="Courier New" w:hAnsi="Courier New" w:cs="Courier New"/>
        </w:rPr>
        <w:tab/>
        <w:t>Tape Error Block</w:t>
      </w:r>
    </w:p>
    <w:p w14:paraId="3D37B3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w:t>
      </w:r>
      <w:r>
        <w:rPr>
          <w:rFonts w:ascii="Courier New" w:hAnsi="Courier New" w:cs="Courier New"/>
        </w:rPr>
        <w:tab/>
        <w:t>Target/Task, Expand/Explore, Contract/Conclude (deBono)</w:t>
      </w:r>
    </w:p>
    <w:p w14:paraId="1CF38D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w:t>
      </w:r>
      <w:r>
        <w:rPr>
          <w:rFonts w:ascii="Courier New" w:hAnsi="Courier New" w:cs="Courier New"/>
        </w:rPr>
        <w:tab/>
        <w:t>Technical Education Council</w:t>
      </w:r>
    </w:p>
    <w:p w14:paraId="469752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w:t>
      </w:r>
      <w:r>
        <w:rPr>
          <w:rFonts w:ascii="Courier New" w:hAnsi="Courier New" w:cs="Courier New"/>
        </w:rPr>
        <w:tab/>
        <w:t>thermal electric cooler</w:t>
      </w:r>
    </w:p>
    <w:p w14:paraId="364796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w:t>
      </w:r>
      <w:r>
        <w:rPr>
          <w:rFonts w:ascii="Courier New" w:hAnsi="Courier New" w:cs="Courier New"/>
        </w:rPr>
        <w:tab/>
        <w:t>Total Electron Content</w:t>
      </w:r>
    </w:p>
    <w:p w14:paraId="736D9E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w:t>
      </w:r>
      <w:r>
        <w:rPr>
          <w:rFonts w:ascii="Courier New" w:hAnsi="Courier New" w:cs="Courier New"/>
        </w:rPr>
        <w:tab/>
        <w:t>Transceiver Echo Canceller (ISDN)</w:t>
      </w:r>
    </w:p>
    <w:p w14:paraId="4F6B70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TECS</w:t>
      </w:r>
      <w:r>
        <w:rPr>
          <w:rFonts w:ascii="Courier New" w:hAnsi="Courier New" w:cs="Courier New"/>
        </w:rPr>
        <w:tab/>
        <w:t>Thorn EMI Computer System</w:t>
      </w:r>
    </w:p>
    <w:p w14:paraId="67C82C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TECS</w:t>
      </w:r>
      <w:r>
        <w:rPr>
          <w:rFonts w:ascii="Courier New" w:hAnsi="Courier New" w:cs="Courier New"/>
        </w:rPr>
        <w:tab/>
        <w:t>total enterprise content security</w:t>
      </w:r>
    </w:p>
    <w:p w14:paraId="05596B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TED</w:t>
      </w:r>
      <w:r>
        <w:rPr>
          <w:rFonts w:ascii="Courier New" w:hAnsi="Courier New" w:cs="Courier New"/>
        </w:rPr>
        <w:tab/>
        <w:t>Threshold Extension Demodulator</w:t>
      </w:r>
    </w:p>
    <w:p w14:paraId="526DD2EE"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TED</w:t>
      </w:r>
      <w:r>
        <w:rPr>
          <w:rFonts w:ascii="Courier New" w:hAnsi="Courier New" w:cs="Courier New"/>
        </w:rPr>
        <w:tab/>
        <w:t>transmission electron diffraction, transferred electron device (CRC)</w:t>
      </w:r>
    </w:p>
    <w:p w14:paraId="5A41C7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TEDIS</w:t>
      </w:r>
      <w:r>
        <w:rPr>
          <w:rFonts w:ascii="Courier New" w:hAnsi="Courier New" w:cs="Courier New"/>
        </w:rPr>
        <w:tab/>
        <w:t>Trade Electronic Data Interchange Systems</w:t>
      </w:r>
    </w:p>
    <w:p w14:paraId="28831D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TEDS</w:t>
      </w:r>
      <w:r>
        <w:rPr>
          <w:rFonts w:ascii="Courier New" w:hAnsi="Courier New" w:cs="Courier New"/>
        </w:rPr>
        <w:tab/>
        <w:t>transducer electronic device calibration system</w:t>
      </w:r>
    </w:p>
    <w:p w14:paraId="492014B8" w14:textId="77777777" w:rsidR="00AF41D8" w:rsidRDefault="00AF41D8">
      <w:pPr>
        <w:widowControl w:val="0"/>
        <w:autoSpaceDE w:val="0"/>
        <w:autoSpaceDN w:val="0"/>
        <w:adjustRightInd w:val="0"/>
        <w:spacing w:after="0" w:line="240" w:lineRule="auto"/>
        <w:rPr>
          <w:rFonts w:ascii="Courier New" w:hAnsi="Courier New" w:cs="Courier New"/>
        </w:rPr>
      </w:pPr>
      <w:r>
        <w:rPr>
          <w:rFonts w:ascii="Courier New" w:hAnsi="Courier New" w:cs="Courier New"/>
        </w:rPr>
        <w:t>TEE</w:t>
      </w:r>
      <w:r>
        <w:rPr>
          <w:rFonts w:ascii="Courier New" w:hAnsi="Courier New" w:cs="Courier New"/>
        </w:rPr>
        <w:tab/>
        <w:t xml:space="preserve">Transitional Employment </w:t>
      </w:r>
      <w:smartTag w:uri="urn:schemas-microsoft-com:office:smarttags" w:element="State">
        <w:r>
          <w:rPr>
            <w:rFonts w:ascii="Courier New" w:hAnsi="Courier New" w:cs="Courier New"/>
          </w:rPr>
          <w:t>Enterprise</w:t>
        </w:r>
      </w:smartTag>
    </w:p>
    <w:p w14:paraId="6EC7A7D7" w14:textId="77777777" w:rsidR="004F524F" w:rsidRDefault="004F524F">
      <w:pPr>
        <w:widowControl w:val="0"/>
        <w:autoSpaceDE w:val="0"/>
        <w:autoSpaceDN w:val="0"/>
        <w:adjustRightInd w:val="0"/>
        <w:spacing w:after="0" w:line="240" w:lineRule="auto"/>
        <w:rPr>
          <w:rFonts w:ascii="Courier New" w:hAnsi="Courier New" w:cs="Courier New"/>
        </w:rPr>
      </w:pPr>
      <w:r>
        <w:rPr>
          <w:rFonts w:ascii="Courier New" w:hAnsi="Courier New" w:cs="Courier New"/>
        </w:rPr>
        <w:t>TEF</w:t>
      </w:r>
      <w:r>
        <w:rPr>
          <w:rFonts w:ascii="Courier New" w:hAnsi="Courier New" w:cs="Courier New"/>
        </w:rPr>
        <w:tab/>
        <w:t>time energy frequency (acoustics)</w:t>
      </w:r>
    </w:p>
    <w:p w14:paraId="7C7ECA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TEGFET</w:t>
      </w:r>
      <w:r>
        <w:rPr>
          <w:rFonts w:ascii="Courier New" w:hAnsi="Courier New" w:cs="Courier New"/>
        </w:rPr>
        <w:tab/>
        <w:t>Two-dimensional Electron-Gas Field Effect Transistor</w:t>
      </w:r>
    </w:p>
    <w:p w14:paraId="272BAA2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TECHING</w:t>
      </w:r>
      <w:r w:rsidRPr="00900498">
        <w:rPr>
          <w:rFonts w:ascii="Courier New" w:hAnsi="Courier New" w:cs="Courier New"/>
          <w:lang w:val="fr-FR"/>
        </w:rPr>
        <w:tab/>
        <w:t>technical intelligence</w:t>
      </w:r>
    </w:p>
    <w:p w14:paraId="512C6F2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TEI</w:t>
      </w:r>
      <w:r w:rsidRPr="00900498">
        <w:rPr>
          <w:rFonts w:ascii="Courier New" w:hAnsi="Courier New" w:cs="Courier New"/>
          <w:lang w:val="fr-FR"/>
        </w:rPr>
        <w:tab/>
        <w:t>Terminal Endpoint Identifier</w:t>
      </w:r>
    </w:p>
    <w:p w14:paraId="30B190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TEI</w:t>
      </w:r>
      <w:r>
        <w:rPr>
          <w:rFonts w:ascii="Courier New" w:hAnsi="Courier New" w:cs="Courier New"/>
        </w:rPr>
        <w:tab/>
        <w:t>Terminal Equipment Interface</w:t>
      </w:r>
    </w:p>
    <w:p w14:paraId="27109D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TEI</w:t>
      </w:r>
      <w:r>
        <w:rPr>
          <w:rFonts w:ascii="Courier New" w:hAnsi="Courier New" w:cs="Courier New"/>
        </w:rPr>
        <w:tab/>
        <w:t>TETRA Equipment Entity</w:t>
      </w:r>
    </w:p>
    <w:p w14:paraId="438837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TELEX</w:t>
      </w:r>
      <w:r>
        <w:rPr>
          <w:rFonts w:ascii="Courier New" w:hAnsi="Courier New" w:cs="Courier New"/>
        </w:rPr>
        <w:tab/>
        <w:t>TELeprinter EXchange</w:t>
      </w:r>
    </w:p>
    <w:p w14:paraId="5BBECF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TELNET</w:t>
      </w:r>
      <w:r>
        <w:rPr>
          <w:rFonts w:ascii="Courier New" w:hAnsi="Courier New" w:cs="Courier New"/>
        </w:rPr>
        <w:tab/>
        <w:t>terminal networking</w:t>
      </w:r>
    </w:p>
    <w:p w14:paraId="421FE13F" w14:textId="77777777" w:rsidR="00EB0C93" w:rsidRDefault="00EB0C93">
      <w:pPr>
        <w:widowControl w:val="0"/>
        <w:autoSpaceDE w:val="0"/>
        <w:autoSpaceDN w:val="0"/>
        <w:adjustRightInd w:val="0"/>
        <w:spacing w:after="0" w:line="240" w:lineRule="auto"/>
        <w:rPr>
          <w:rFonts w:ascii="Courier New" w:hAnsi="Courier New" w:cs="Courier New"/>
        </w:rPr>
      </w:pPr>
      <w:r>
        <w:rPr>
          <w:rFonts w:ascii="Courier New" w:hAnsi="Courier New" w:cs="Courier New"/>
        </w:rPr>
        <w:t>TELOS</w:t>
      </w:r>
      <w:r>
        <w:rPr>
          <w:rFonts w:ascii="Courier New" w:hAnsi="Courier New" w:cs="Courier New"/>
        </w:rPr>
        <w:tab/>
        <w:t>Technical feasibility, Economic feasibility, Legal feasibility, Operational feasibility, Schedule feasibility (PMI)</w:t>
      </w:r>
    </w:p>
    <w:p w14:paraId="5C1102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TELV</w:t>
      </w:r>
      <w:r>
        <w:rPr>
          <w:rFonts w:ascii="Courier New" w:hAnsi="Courier New" w:cs="Courier New"/>
        </w:rPr>
        <w:tab/>
        <w:t>Telecommunications Extra Low Voltage</w:t>
      </w:r>
    </w:p>
    <w:p w14:paraId="138D85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TEM</w:t>
      </w:r>
      <w:r>
        <w:rPr>
          <w:rFonts w:ascii="Courier New" w:hAnsi="Courier New" w:cs="Courier New"/>
        </w:rPr>
        <w:tab/>
      </w:r>
      <w:r w:rsidR="00EA6BA3">
        <w:rPr>
          <w:rFonts w:ascii="Courier New" w:hAnsi="Courier New" w:cs="Courier New"/>
        </w:rPr>
        <w:t xml:space="preserve">transmission electron microscopy, </w:t>
      </w:r>
      <w:r>
        <w:rPr>
          <w:rFonts w:ascii="Courier New" w:hAnsi="Courier New" w:cs="Courier New"/>
        </w:rPr>
        <w:t>transverse electromagnetic</w:t>
      </w:r>
      <w:r w:rsidR="00EA6BA3">
        <w:rPr>
          <w:rFonts w:ascii="Courier New" w:hAnsi="Courier New" w:cs="Courier New"/>
        </w:rPr>
        <w:t xml:space="preserve"> (CRC)</w:t>
      </w:r>
    </w:p>
    <w:p w14:paraId="375354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TEMA</w:t>
      </w:r>
      <w:r>
        <w:rPr>
          <w:rFonts w:ascii="Courier New" w:hAnsi="Courier New" w:cs="Courier New"/>
        </w:rPr>
        <w:tab/>
        <w:t>Telecommunication Engineering and Manufacturing Association</w:t>
      </w:r>
    </w:p>
    <w:p w14:paraId="12CA833B" w14:textId="77777777" w:rsidR="00EA6BA3" w:rsidRDefault="00EA6BA3">
      <w:pPr>
        <w:widowControl w:val="0"/>
        <w:autoSpaceDE w:val="0"/>
        <w:autoSpaceDN w:val="0"/>
        <w:adjustRightInd w:val="0"/>
        <w:spacing w:after="0" w:line="240" w:lineRule="auto"/>
        <w:rPr>
          <w:rFonts w:ascii="Courier New" w:hAnsi="Courier New" w:cs="Courier New"/>
        </w:rPr>
      </w:pPr>
      <w:r>
        <w:rPr>
          <w:rFonts w:ascii="Courier New" w:hAnsi="Courier New" w:cs="Courier New"/>
        </w:rPr>
        <w:t>temp</w:t>
      </w:r>
      <w:r>
        <w:rPr>
          <w:rFonts w:ascii="Courier New" w:hAnsi="Courier New" w:cs="Courier New"/>
        </w:rPr>
        <w:tab/>
        <w:t>temperature (CRC)</w:t>
      </w:r>
    </w:p>
    <w:p w14:paraId="7E1932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TEMP</w:t>
      </w:r>
      <w:r>
        <w:rPr>
          <w:rFonts w:ascii="Courier New" w:hAnsi="Courier New" w:cs="Courier New"/>
        </w:rPr>
        <w:tab/>
        <w:t>Test &amp; Evaluation Management Plan (US)</w:t>
      </w:r>
    </w:p>
    <w:p w14:paraId="27A95D2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TEMPEST</w:t>
      </w:r>
      <w:r>
        <w:rPr>
          <w:rFonts w:ascii="Courier New" w:hAnsi="Courier New" w:cs="Courier New"/>
        </w:rPr>
        <w:tab/>
        <w:t>TEMPorary Emission and Spurious Transmission (DITSCAP)</w:t>
      </w:r>
    </w:p>
    <w:p w14:paraId="27665DFB" w14:textId="77777777" w:rsidR="00486638" w:rsidRDefault="00486638">
      <w:pPr>
        <w:widowControl w:val="0"/>
        <w:autoSpaceDE w:val="0"/>
        <w:autoSpaceDN w:val="0"/>
        <w:adjustRightInd w:val="0"/>
        <w:spacing w:after="0" w:line="240" w:lineRule="auto"/>
        <w:rPr>
          <w:rFonts w:ascii="Courier New" w:hAnsi="Courier New" w:cs="Courier New"/>
        </w:rPr>
      </w:pPr>
      <w:r>
        <w:rPr>
          <w:rFonts w:ascii="Courier New" w:hAnsi="Courier New" w:cs="Courier New"/>
        </w:rPr>
        <w:t>TEMPEST</w:t>
      </w:r>
      <w:r>
        <w:rPr>
          <w:rFonts w:ascii="Courier New" w:hAnsi="Courier New" w:cs="Courier New"/>
        </w:rPr>
        <w:tab/>
        <w:t>Transient ElectroMagnetic Pulse Emission Standard (</w:t>
      </w:r>
      <w:smartTag w:uri="urn:schemas-microsoft-com:office:smarttags" w:element="State">
        <w:r>
          <w:rPr>
            <w:rFonts w:ascii="Courier New" w:hAnsi="Courier New" w:cs="Courier New"/>
          </w:rPr>
          <w:t>US</w:t>
        </w:r>
      </w:smartTag>
      <w:r>
        <w:rPr>
          <w:rFonts w:ascii="Courier New" w:hAnsi="Courier New" w:cs="Courier New"/>
        </w:rPr>
        <w:t xml:space="preserve"> DOD)</w:t>
      </w:r>
    </w:p>
    <w:p w14:paraId="1D3039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TEN</w:t>
      </w:r>
      <w:r>
        <w:rPr>
          <w:rFonts w:ascii="Courier New" w:hAnsi="Courier New" w:cs="Courier New"/>
        </w:rPr>
        <w:tab/>
        <w:t>Trans-European telecommunication Network</w:t>
      </w:r>
    </w:p>
    <w:p w14:paraId="5E15235C" w14:textId="77777777" w:rsidR="00D57761" w:rsidRDefault="00D57761">
      <w:pPr>
        <w:widowControl w:val="0"/>
        <w:autoSpaceDE w:val="0"/>
        <w:autoSpaceDN w:val="0"/>
        <w:adjustRightInd w:val="0"/>
        <w:spacing w:after="0" w:line="240" w:lineRule="auto"/>
        <w:rPr>
          <w:rFonts w:ascii="Courier New" w:hAnsi="Courier New" w:cs="Courier New"/>
        </w:rPr>
      </w:pPr>
      <w:r>
        <w:rPr>
          <w:rFonts w:ascii="Courier New" w:hAnsi="Courier New" w:cs="Courier New"/>
        </w:rPr>
        <w:t>TEOTWAKI</w:t>
      </w:r>
      <w:r>
        <w:rPr>
          <w:rFonts w:ascii="Courier New" w:hAnsi="Courier New" w:cs="Courier New"/>
        </w:rPr>
        <w:tab/>
        <w:t>The End Of The World As We Know It</w:t>
      </w:r>
    </w:p>
    <w:p w14:paraId="6BFA6F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TEP</w:t>
      </w:r>
      <w:r>
        <w:rPr>
          <w:rFonts w:ascii="Courier New" w:hAnsi="Courier New" w:cs="Courier New"/>
        </w:rPr>
        <w:tab/>
        <w:t>Transatlantic Economic Partnership</w:t>
      </w:r>
    </w:p>
    <w:p w14:paraId="018D49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TEP</w:t>
      </w:r>
      <w:r>
        <w:rPr>
          <w:rFonts w:ascii="Courier New" w:hAnsi="Courier New" w:cs="Courier New"/>
        </w:rPr>
        <w:tab/>
        <w:t>Task group for Equipment Practice</w:t>
      </w:r>
    </w:p>
    <w:p w14:paraId="24501D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TEP</w:t>
      </w:r>
      <w:r>
        <w:rPr>
          <w:rFonts w:ascii="Courier New" w:hAnsi="Courier New" w:cs="Courier New"/>
        </w:rPr>
        <w:tab/>
        <w:t>Terminal Emulation Processor (DDN-DoD)</w:t>
      </w:r>
    </w:p>
    <w:p w14:paraId="30953F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TERM_CAP</w:t>
      </w:r>
      <w:r>
        <w:rPr>
          <w:rFonts w:ascii="Courier New" w:hAnsi="Courier New" w:cs="Courier New"/>
        </w:rPr>
        <w:tab/>
        <w:t>Terminal Capabilities Information Element</w:t>
      </w:r>
    </w:p>
    <w:p w14:paraId="68BBD07A" w14:textId="77777777" w:rsidR="005A360C" w:rsidRP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i/>
        </w:rPr>
        <w:t>tert</w:t>
      </w:r>
      <w:r>
        <w:rPr>
          <w:rFonts w:ascii="Courier New" w:hAnsi="Courier New" w:cs="Courier New"/>
        </w:rPr>
        <w:tab/>
        <w:t>tertiary (in chemical name)(CRC)</w:t>
      </w:r>
    </w:p>
    <w:p w14:paraId="0839B6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TES</w:t>
      </w:r>
      <w:r>
        <w:rPr>
          <w:rFonts w:ascii="Courier New" w:hAnsi="Courier New" w:cs="Courier New"/>
        </w:rPr>
        <w:tab/>
        <w:t>Transportable Earth Station</w:t>
      </w:r>
    </w:p>
    <w:p w14:paraId="290B89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TETRA</w:t>
      </w:r>
      <w:r>
        <w:rPr>
          <w:rFonts w:ascii="Courier New" w:hAnsi="Courier New" w:cs="Courier New"/>
        </w:rPr>
        <w:tab/>
        <w:t>(was) trans-European trunked radio</w:t>
      </w:r>
    </w:p>
    <w:p w14:paraId="3AAFFB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TETRA</w:t>
      </w:r>
      <w:r>
        <w:rPr>
          <w:rFonts w:ascii="Courier New" w:hAnsi="Courier New" w:cs="Courier New"/>
        </w:rPr>
        <w:tab/>
        <w:t>(now) terrestrial trunked radio</w:t>
      </w:r>
    </w:p>
    <w:p w14:paraId="0C4BFC1B" w14:textId="77777777" w:rsidR="003445A0" w:rsidRDefault="003445A0">
      <w:pPr>
        <w:widowControl w:val="0"/>
        <w:autoSpaceDE w:val="0"/>
        <w:autoSpaceDN w:val="0"/>
        <w:adjustRightInd w:val="0"/>
        <w:spacing w:after="0" w:line="240" w:lineRule="auto"/>
        <w:rPr>
          <w:rFonts w:ascii="Courier New" w:hAnsi="Courier New" w:cs="Courier New"/>
        </w:rPr>
      </w:pPr>
      <w:r>
        <w:rPr>
          <w:rFonts w:ascii="Courier New" w:hAnsi="Courier New" w:cs="Courier New"/>
        </w:rPr>
        <w:t>TEU</w:t>
      </w:r>
      <w:r>
        <w:rPr>
          <w:rFonts w:ascii="Courier New" w:hAnsi="Courier New" w:cs="Courier New"/>
        </w:rPr>
        <w:tab/>
        <w:t>twenty-foot equivalent units (cargo container count, about 2/3 usually 40 ft.)</w:t>
      </w:r>
    </w:p>
    <w:p w14:paraId="5A1343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TEUT</w:t>
      </w:r>
      <w:r>
        <w:rPr>
          <w:rFonts w:ascii="Courier New" w:hAnsi="Courier New" w:cs="Courier New"/>
        </w:rPr>
        <w:tab/>
        <w:t>Terminal Equipment Under Test</w:t>
      </w:r>
    </w:p>
    <w:p w14:paraId="30224DDE" w14:textId="1620FCBC"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w:t>
      </w:r>
      <w:r>
        <w:rPr>
          <w:rFonts w:ascii="Courier New" w:hAnsi="Courier New" w:cs="Courier New"/>
        </w:rPr>
        <w:tab/>
        <w:t>cordless fixed part Handshake Period</w:t>
      </w:r>
    </w:p>
    <w:p w14:paraId="0A8C79A3" w14:textId="1A472F03"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TF</w:t>
      </w:r>
      <w:r>
        <w:rPr>
          <w:rFonts w:ascii="Courier New" w:hAnsi="Courier New" w:cs="Courier New"/>
        </w:rPr>
        <w:tab/>
        <w:t>Task Force (US DHS)</w:t>
      </w:r>
    </w:p>
    <w:p w14:paraId="2F1204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w:t>
      </w:r>
      <w:r>
        <w:rPr>
          <w:rFonts w:ascii="Courier New" w:hAnsi="Courier New" w:cs="Courier New"/>
        </w:rPr>
        <w:tab/>
        <w:t>Terminal Function</w:t>
      </w:r>
    </w:p>
    <w:p w14:paraId="615308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w:t>
      </w:r>
      <w:r>
        <w:rPr>
          <w:rFonts w:ascii="Courier New" w:hAnsi="Courier New" w:cs="Courier New"/>
        </w:rPr>
        <w:tab/>
        <w:t>total float, target finish date (PMI)</w:t>
      </w:r>
    </w:p>
    <w:p w14:paraId="496CB2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TFA</w:t>
      </w:r>
      <w:r>
        <w:rPr>
          <w:rFonts w:ascii="Courier New" w:hAnsi="Courier New" w:cs="Courier New"/>
        </w:rPr>
        <w:tab/>
        <w:t>TransFer Allowed</w:t>
      </w:r>
    </w:p>
    <w:p w14:paraId="69FAA6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TFAS</w:t>
      </w:r>
      <w:r>
        <w:rPr>
          <w:rFonts w:ascii="Courier New" w:hAnsi="Courier New" w:cs="Courier New"/>
        </w:rPr>
        <w:tab/>
        <w:t>Transmit Frame Acquisition and Synchronization</w:t>
      </w:r>
    </w:p>
    <w:p w14:paraId="4FDC23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Tfcyc</w:t>
      </w:r>
      <w:r>
        <w:rPr>
          <w:rFonts w:ascii="Courier New" w:hAnsi="Courier New" w:cs="Courier New"/>
        </w:rPr>
        <w:tab/>
        <w:t>cordless fixed part MUX2 minimum transmit time (1.4 s)</w:t>
      </w:r>
    </w:p>
    <w:p w14:paraId="4B40AEEE"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TFD</w:t>
      </w:r>
      <w:r>
        <w:rPr>
          <w:rFonts w:ascii="Courier New" w:hAnsi="Courier New" w:cs="Courier New"/>
        </w:rPr>
        <w:tab/>
        <w:t>Thomas-Fermi-Dirac (method)(CRC)</w:t>
      </w:r>
    </w:p>
    <w:p w14:paraId="0B83BD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Tfdetect</w:t>
      </w:r>
      <w:r>
        <w:rPr>
          <w:rFonts w:ascii="Courier New" w:hAnsi="Courier New" w:cs="Courier New"/>
        </w:rPr>
        <w:tab/>
        <w:t>CFP link grant transmit to ID_OK DETECTion time from CPP (100 ms)</w:t>
      </w:r>
    </w:p>
    <w:p w14:paraId="57FC28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TFE</w:t>
      </w:r>
      <w:r>
        <w:rPr>
          <w:rFonts w:ascii="Courier New" w:hAnsi="Courier New" w:cs="Courier New"/>
        </w:rPr>
        <w:tab/>
        <w:t>Tetra-Fluoro-Ethylene (Cable Insulation)</w:t>
      </w:r>
    </w:p>
    <w:p w14:paraId="7FB364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TFEL</w:t>
      </w:r>
      <w:r>
        <w:rPr>
          <w:rFonts w:ascii="Courier New" w:hAnsi="Courier New" w:cs="Courier New"/>
        </w:rPr>
        <w:tab/>
        <w:t>Thin-Film Electro-Luminescence (Flat Displays)</w:t>
      </w:r>
    </w:p>
    <w:p w14:paraId="2016EE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TFH</w:t>
      </w:r>
      <w:r>
        <w:rPr>
          <w:rFonts w:ascii="Courier New" w:hAnsi="Courier New" w:cs="Courier New"/>
        </w:rPr>
        <w:tab/>
        <w:t>Terminal Facilities Identifies</w:t>
      </w:r>
    </w:p>
    <w:p w14:paraId="2AD45A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TFI</w:t>
      </w:r>
      <w:r>
        <w:rPr>
          <w:rFonts w:ascii="Courier New" w:hAnsi="Courier New" w:cs="Courier New"/>
        </w:rPr>
        <w:tab/>
        <w:t>Terminal Facility Identifier</w:t>
      </w:r>
    </w:p>
    <w:p w14:paraId="2FA9A8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TFIG</w:t>
      </w:r>
      <w:r>
        <w:rPr>
          <w:rFonts w:ascii="Courier New" w:hAnsi="Courier New" w:cs="Courier New"/>
        </w:rPr>
        <w:tab/>
        <w:t>ETSI high level Task Force Implementation Group</w:t>
      </w:r>
    </w:p>
    <w:p w14:paraId="1AB123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TFM</w:t>
      </w:r>
      <w:r>
        <w:rPr>
          <w:rFonts w:ascii="Courier New" w:hAnsi="Courier New" w:cs="Courier New"/>
        </w:rPr>
        <w:tab/>
        <w:t>Trusted facility manual (DITSCAP)</w:t>
      </w:r>
    </w:p>
    <w:p w14:paraId="18A884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Tfmax</w:t>
      </w:r>
      <w:r>
        <w:rPr>
          <w:rFonts w:ascii="Courier New" w:hAnsi="Courier New" w:cs="Courier New"/>
        </w:rPr>
        <w:tab/>
        <w:t>cordless fixed part link establishment Timeout (5 s)</w:t>
      </w:r>
    </w:p>
    <w:p w14:paraId="13E4B1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TFOV</w:t>
      </w:r>
      <w:r>
        <w:rPr>
          <w:rFonts w:ascii="Courier New" w:hAnsi="Courier New" w:cs="Courier New"/>
        </w:rPr>
        <w:tab/>
        <w:t>Total Field Of View</w:t>
      </w:r>
    </w:p>
    <w:p w14:paraId="4789E4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TFP</w:t>
      </w:r>
      <w:r>
        <w:rPr>
          <w:rFonts w:ascii="Courier New" w:hAnsi="Courier New" w:cs="Courier New"/>
        </w:rPr>
        <w:tab/>
        <w:t>TransFer Prohibited</w:t>
      </w:r>
    </w:p>
    <w:p w14:paraId="100281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TFP</w:t>
      </w:r>
      <w:r>
        <w:rPr>
          <w:rFonts w:ascii="Courier New" w:hAnsi="Courier New" w:cs="Courier New"/>
        </w:rPr>
        <w:tab/>
        <w:t>TransFer-Prohibited signal</w:t>
      </w:r>
    </w:p>
    <w:p w14:paraId="4B4093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Tfpres</w:t>
      </w:r>
      <w:r>
        <w:rPr>
          <w:rFonts w:ascii="Courier New" w:hAnsi="Courier New" w:cs="Courier New"/>
        </w:rPr>
        <w:tab/>
        <w:t>cordless fixed part poll response Timer (1.00 s to 1.04 s)</w:t>
      </w:r>
    </w:p>
    <w:p w14:paraId="0762E8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TFS</w:t>
      </w:r>
      <w:r>
        <w:rPr>
          <w:rFonts w:ascii="Courier New" w:hAnsi="Courier New" w:cs="Courier New"/>
        </w:rPr>
        <w:tab/>
        <w:t>Text Formatting System</w:t>
      </w:r>
    </w:p>
    <w:p w14:paraId="78787E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TFS</w:t>
      </w:r>
      <w:r>
        <w:rPr>
          <w:rFonts w:ascii="Courier New" w:hAnsi="Courier New" w:cs="Courier New"/>
        </w:rPr>
        <w:tab/>
        <w:t>Transmit Frame Synchronization</w:t>
      </w:r>
    </w:p>
    <w:p w14:paraId="41A116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TFT</w:t>
      </w:r>
      <w:r>
        <w:rPr>
          <w:rFonts w:ascii="Courier New" w:hAnsi="Courier New" w:cs="Courier New"/>
        </w:rPr>
        <w:tab/>
        <w:t>thin film transistor/technology (Matrix) (LCD Flat Displays)</w:t>
      </w:r>
    </w:p>
    <w:p w14:paraId="5BE55F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TFTP</w:t>
      </w:r>
      <w:r>
        <w:rPr>
          <w:rFonts w:ascii="Courier New" w:hAnsi="Courier New" w:cs="Courier New"/>
        </w:rPr>
        <w:tab/>
        <w:t>trivial file transfer protocol</w:t>
      </w:r>
    </w:p>
    <w:p w14:paraId="09A015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TFTS</w:t>
      </w:r>
      <w:r>
        <w:rPr>
          <w:rFonts w:ascii="Courier New" w:hAnsi="Courier New" w:cs="Courier New"/>
        </w:rPr>
        <w:tab/>
        <w:t>terrestrial flight telephone system</w:t>
      </w:r>
    </w:p>
    <w:p w14:paraId="5D77B9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Tftx</w:t>
      </w:r>
      <w:r>
        <w:rPr>
          <w:rFonts w:ascii="Courier New" w:hAnsi="Courier New" w:cs="Courier New"/>
        </w:rPr>
        <w:tab/>
        <w:t>CFP link set up LINK GRANT Transmission time (56 ms to 84 ms)</w:t>
      </w:r>
    </w:p>
    <w:p w14:paraId="551892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TFU</w:t>
      </w:r>
      <w:r>
        <w:rPr>
          <w:rFonts w:ascii="Courier New" w:hAnsi="Courier New" w:cs="Courier New"/>
        </w:rPr>
        <w:tab/>
        <w:t>Timing and Frequency Unit</w:t>
      </w:r>
    </w:p>
    <w:p w14:paraId="2AC4A9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w:t>
      </w:r>
      <w:r>
        <w:rPr>
          <w:rFonts w:ascii="Courier New" w:hAnsi="Courier New" w:cs="Courier New"/>
        </w:rPr>
        <w:tab/>
        <w:t>Task Group</w:t>
      </w:r>
    </w:p>
    <w:p w14:paraId="55A1A4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w:t>
      </w:r>
      <w:r>
        <w:rPr>
          <w:rFonts w:ascii="Courier New" w:hAnsi="Courier New" w:cs="Courier New"/>
        </w:rPr>
        <w:tab/>
        <w:t>TeleGram</w:t>
      </w:r>
    </w:p>
    <w:p w14:paraId="352650AA"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TGA</w:t>
      </w:r>
      <w:r>
        <w:rPr>
          <w:rFonts w:ascii="Courier New" w:hAnsi="Courier New" w:cs="Courier New"/>
        </w:rPr>
        <w:tab/>
        <w:t>thermo-gravimetric analysis (CRC)</w:t>
      </w:r>
    </w:p>
    <w:p w14:paraId="19F14C72"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TGA</w:t>
      </w:r>
      <w:r>
        <w:rPr>
          <w:rFonts w:ascii="Courier New" w:hAnsi="Courier New" w:cs="Courier New"/>
        </w:rPr>
        <w:tab/>
        <w:t>thiamine guanine adenine stop codon</w:t>
      </w:r>
    </w:p>
    <w:p w14:paraId="590E7E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Tgain</w:t>
      </w:r>
      <w:r>
        <w:rPr>
          <w:rFonts w:ascii="Courier New" w:hAnsi="Courier New" w:cs="Courier New"/>
        </w:rPr>
        <w:tab/>
        <w:t>Transmit Power Level Control bit</w:t>
      </w:r>
    </w:p>
    <w:p w14:paraId="1C0CE4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TGC</w:t>
      </w:r>
      <w:r>
        <w:rPr>
          <w:rFonts w:ascii="Courier New" w:hAnsi="Courier New" w:cs="Courier New"/>
        </w:rPr>
        <w:tab/>
        <w:t>Transmission Group Control (SNA)</w:t>
      </w:r>
    </w:p>
    <w:p w14:paraId="35B1E6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TGF</w:t>
      </w:r>
      <w:r>
        <w:rPr>
          <w:rFonts w:ascii="Courier New" w:hAnsi="Courier New" w:cs="Courier New"/>
        </w:rPr>
        <w:tab/>
        <w:t>Through Group Filter</w:t>
      </w:r>
    </w:p>
    <w:p w14:paraId="04F53898" w14:textId="77777777" w:rsidR="00172496" w:rsidRDefault="00172496">
      <w:pPr>
        <w:widowControl w:val="0"/>
        <w:autoSpaceDE w:val="0"/>
        <w:autoSpaceDN w:val="0"/>
        <w:adjustRightInd w:val="0"/>
        <w:spacing w:after="0" w:line="240" w:lineRule="auto"/>
        <w:rPr>
          <w:rFonts w:ascii="Courier New" w:hAnsi="Courier New" w:cs="Courier New"/>
        </w:rPr>
      </w:pPr>
      <w:r>
        <w:rPr>
          <w:rFonts w:ascii="Courier New" w:hAnsi="Courier New" w:cs="Courier New"/>
        </w:rPr>
        <w:t>TGI</w:t>
      </w:r>
      <w:r>
        <w:rPr>
          <w:rFonts w:ascii="Courier New" w:hAnsi="Courier New" w:cs="Courier New"/>
        </w:rPr>
        <w:tab/>
        <w:t>transaction generated information</w:t>
      </w:r>
    </w:p>
    <w:p w14:paraId="4E88C3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TGS</w:t>
      </w:r>
      <w:r>
        <w:rPr>
          <w:rFonts w:ascii="Courier New" w:hAnsi="Courier New" w:cs="Courier New"/>
        </w:rPr>
        <w:tab/>
        <w:t>ticket granting service</w:t>
      </w:r>
      <w:r w:rsidR="00095677">
        <w:rPr>
          <w:rFonts w:ascii="Courier New" w:hAnsi="Courier New" w:cs="Courier New"/>
        </w:rPr>
        <w:t>/server</w:t>
      </w:r>
      <w:r>
        <w:rPr>
          <w:rFonts w:ascii="Courier New" w:hAnsi="Courier New" w:cs="Courier New"/>
        </w:rPr>
        <w:t xml:space="preserve"> (Kerebos)</w:t>
      </w:r>
    </w:p>
    <w:p w14:paraId="6FC32275" w14:textId="77777777" w:rsidR="00095677" w:rsidRDefault="00095677">
      <w:pPr>
        <w:widowControl w:val="0"/>
        <w:autoSpaceDE w:val="0"/>
        <w:autoSpaceDN w:val="0"/>
        <w:adjustRightInd w:val="0"/>
        <w:spacing w:after="0" w:line="240" w:lineRule="auto"/>
        <w:rPr>
          <w:rFonts w:ascii="Courier New" w:hAnsi="Courier New" w:cs="Courier New"/>
        </w:rPr>
      </w:pPr>
      <w:r>
        <w:rPr>
          <w:rFonts w:ascii="Courier New" w:hAnsi="Courier New" w:cs="Courier New"/>
        </w:rPr>
        <w:t>TGT</w:t>
      </w:r>
      <w:r>
        <w:rPr>
          <w:rFonts w:ascii="Courier New" w:hAnsi="Courier New" w:cs="Courier New"/>
        </w:rPr>
        <w:tab/>
        <w:t>ticket granting ticket (Kerberos)</w:t>
      </w:r>
    </w:p>
    <w:p w14:paraId="2C0DD6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TGW</w:t>
      </w:r>
      <w:r>
        <w:rPr>
          <w:rFonts w:ascii="Courier New" w:hAnsi="Courier New" w:cs="Courier New"/>
        </w:rPr>
        <w:tab/>
        <w:t>trunking gateway</w:t>
      </w:r>
    </w:p>
    <w:p w14:paraId="29F320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w:t>
      </w:r>
      <w:r>
        <w:rPr>
          <w:rFonts w:ascii="Courier New" w:hAnsi="Courier New" w:cs="Courier New"/>
        </w:rPr>
        <w:tab/>
        <w:t>thorium 90</w:t>
      </w:r>
    </w:p>
    <w:p w14:paraId="6F26DF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w:t>
      </w:r>
      <w:r>
        <w:rPr>
          <w:rFonts w:ascii="Courier New" w:hAnsi="Courier New" w:cs="Courier New"/>
        </w:rPr>
        <w:tab/>
        <w:t>transport-stream header</w:t>
      </w:r>
    </w:p>
    <w:p w14:paraId="41535A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THB</w:t>
      </w:r>
      <w:r>
        <w:rPr>
          <w:rFonts w:ascii="Courier New" w:hAnsi="Courier New" w:cs="Courier New"/>
        </w:rPr>
        <w:tab/>
        <w:t>Temperature-Humidity-Bias (IC-Testing)</w:t>
      </w:r>
    </w:p>
    <w:p w14:paraId="35C6EC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THC over X.25</w:t>
      </w:r>
      <w:r>
        <w:rPr>
          <w:rFonts w:ascii="Courier New" w:hAnsi="Courier New" w:cs="Courier New"/>
        </w:rPr>
        <w:tab/>
        <w:t>TCP/IP header compression over X.25</w:t>
      </w:r>
    </w:p>
    <w:p w14:paraId="2B73A8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THD</w:t>
      </w:r>
      <w:r>
        <w:rPr>
          <w:rFonts w:ascii="Courier New" w:hAnsi="Courier New" w:cs="Courier New"/>
        </w:rPr>
        <w:tab/>
        <w:t>Total Harmonic Distortion</w:t>
      </w:r>
    </w:p>
    <w:p w14:paraId="0F1ED002"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theor</w:t>
      </w:r>
      <w:r>
        <w:rPr>
          <w:rFonts w:ascii="Courier New" w:hAnsi="Courier New" w:cs="Courier New"/>
        </w:rPr>
        <w:tab/>
        <w:t>theoretical (CRC)</w:t>
      </w:r>
    </w:p>
    <w:p w14:paraId="2C1E9DEA"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thf, THF</w:t>
      </w:r>
      <w:r>
        <w:rPr>
          <w:rFonts w:ascii="Courier New" w:hAnsi="Courier New" w:cs="Courier New"/>
        </w:rPr>
        <w:tab/>
        <w:t>tetrahydrofuran (CRC)</w:t>
      </w:r>
    </w:p>
    <w:p w14:paraId="2D9CF4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Thlost</w:t>
      </w:r>
      <w:r>
        <w:rPr>
          <w:rFonts w:ascii="Courier New" w:hAnsi="Courier New" w:cs="Courier New"/>
        </w:rPr>
        <w:tab/>
        <w:t>Link Re-establish time (10 s)</w:t>
      </w:r>
    </w:p>
    <w:p w14:paraId="796BDB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THP</w:t>
      </w:r>
      <w:r>
        <w:rPr>
          <w:rFonts w:ascii="Courier New" w:hAnsi="Courier New" w:cs="Courier New"/>
        </w:rPr>
        <w:tab/>
        <w:t>Thomlinson-Harashima Precoding (ethernet)</w:t>
      </w:r>
    </w:p>
    <w:p w14:paraId="39D801B9"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Thr</w:t>
      </w:r>
      <w:r>
        <w:rPr>
          <w:rFonts w:ascii="Courier New" w:hAnsi="Courier New" w:cs="Courier New"/>
        </w:rPr>
        <w:tab/>
        <w:t>threonine (CRC)</w:t>
      </w:r>
    </w:p>
    <w:p w14:paraId="2EC6E9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Thrx</w:t>
      </w:r>
      <w:r>
        <w:rPr>
          <w:rFonts w:ascii="Courier New" w:hAnsi="Courier New" w:cs="Courier New"/>
        </w:rPr>
        <w:tab/>
        <w:t>ID handshake receive time (1.00 s to 1.04 s)</w:t>
      </w:r>
    </w:p>
    <w:p w14:paraId="200258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Thtx</w:t>
      </w:r>
      <w:r>
        <w:rPr>
          <w:rFonts w:ascii="Courier New" w:hAnsi="Courier New" w:cs="Courier New"/>
        </w:rPr>
        <w:tab/>
        <w:t>ID handshake transmit time (400 ms)</w:t>
      </w:r>
    </w:p>
    <w:p w14:paraId="151923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THX</w:t>
      </w:r>
      <w:r>
        <w:rPr>
          <w:rFonts w:ascii="Courier New" w:hAnsi="Courier New" w:cs="Courier New"/>
        </w:rPr>
        <w:tab/>
        <w:t>thanks (texting)</w:t>
      </w:r>
    </w:p>
    <w:p w14:paraId="0072FA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THX</w:t>
      </w:r>
      <w:r>
        <w:rPr>
          <w:rFonts w:ascii="Courier New" w:hAnsi="Courier New" w:cs="Courier New"/>
        </w:rPr>
        <w:tab/>
        <w:t>theater surround sound standard</w:t>
      </w:r>
    </w:p>
    <w:p w14:paraId="560C717F"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Thy</w:t>
      </w:r>
      <w:r>
        <w:rPr>
          <w:rFonts w:ascii="Courier New" w:hAnsi="Courier New" w:cs="Courier New"/>
        </w:rPr>
        <w:tab/>
        <w:t>thymine (CRC)</w:t>
      </w:r>
    </w:p>
    <w:p w14:paraId="366B0B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w:t>
      </w:r>
      <w:r>
        <w:rPr>
          <w:rFonts w:ascii="Courier New" w:hAnsi="Courier New" w:cs="Courier New"/>
        </w:rPr>
        <w:tab/>
        <w:t>titanium 22</w:t>
      </w:r>
    </w:p>
    <w:p w14:paraId="43B737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w:t>
      </w:r>
      <w:r>
        <w:rPr>
          <w:rFonts w:ascii="Courier New" w:hAnsi="Courier New" w:cs="Courier New"/>
        </w:rPr>
        <w:tab/>
        <w:t>Timing/Timer Variation</w:t>
      </w:r>
    </w:p>
    <w:p w14:paraId="66E8A1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TI</w:t>
      </w:r>
      <w:r>
        <w:rPr>
          <w:rFonts w:ascii="Courier New" w:hAnsi="Courier New" w:cs="Courier New"/>
        </w:rPr>
        <w:tab/>
        <w:t>Transaction Identifier</w:t>
      </w:r>
    </w:p>
    <w:p w14:paraId="0577BE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TIA</w:t>
      </w:r>
      <w:r>
        <w:rPr>
          <w:rFonts w:ascii="Courier New" w:hAnsi="Courier New" w:cs="Courier New"/>
        </w:rPr>
        <w:tab/>
        <w:t>Telecomm Industry Association</w:t>
      </w:r>
    </w:p>
    <w:p w14:paraId="5DC981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TIA</w:t>
      </w:r>
      <w:r>
        <w:rPr>
          <w:rFonts w:ascii="Courier New" w:hAnsi="Courier New" w:cs="Courier New"/>
        </w:rPr>
        <w:tab/>
        <w:t>thanks in advance (texting)</w:t>
      </w:r>
    </w:p>
    <w:p w14:paraId="167EA6B4" w14:textId="77777777" w:rsidR="001C6284" w:rsidRDefault="001C6284">
      <w:pPr>
        <w:widowControl w:val="0"/>
        <w:autoSpaceDE w:val="0"/>
        <w:autoSpaceDN w:val="0"/>
        <w:adjustRightInd w:val="0"/>
        <w:spacing w:after="0" w:line="240" w:lineRule="auto"/>
        <w:rPr>
          <w:rFonts w:ascii="Courier New" w:hAnsi="Courier New" w:cs="Courier New"/>
        </w:rPr>
      </w:pPr>
      <w:r>
        <w:rPr>
          <w:rFonts w:ascii="Courier New" w:hAnsi="Courier New" w:cs="Courier New"/>
        </w:rPr>
        <w:t>TIA</w:t>
      </w:r>
      <w:r>
        <w:rPr>
          <w:rFonts w:ascii="Courier New" w:hAnsi="Courier New" w:cs="Courier New"/>
        </w:rPr>
        <w:tab/>
        <w:t>total information awareness</w:t>
      </w:r>
    </w:p>
    <w:p w14:paraId="13CDF7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TIA</w:t>
      </w:r>
      <w:r>
        <w:rPr>
          <w:rFonts w:ascii="Courier New" w:hAnsi="Courier New" w:cs="Courier New"/>
        </w:rPr>
        <w:tab/>
        <w:t>transimpedance amplifier</w:t>
      </w:r>
    </w:p>
    <w:p w14:paraId="5F8E2EC9" w14:textId="77777777" w:rsidR="001B69D2" w:rsidRDefault="001B69D2">
      <w:pPr>
        <w:widowControl w:val="0"/>
        <w:autoSpaceDE w:val="0"/>
        <w:autoSpaceDN w:val="0"/>
        <w:adjustRightInd w:val="0"/>
        <w:spacing w:after="0" w:line="240" w:lineRule="auto"/>
        <w:rPr>
          <w:rFonts w:ascii="Courier New" w:hAnsi="Courier New" w:cs="Courier New"/>
        </w:rPr>
      </w:pPr>
      <w:r>
        <w:rPr>
          <w:rFonts w:ascii="Courier New" w:hAnsi="Courier New" w:cs="Courier New"/>
        </w:rPr>
        <w:t>TIARA</w:t>
      </w:r>
      <w:r>
        <w:rPr>
          <w:rFonts w:ascii="Courier New" w:hAnsi="Courier New" w:cs="Courier New"/>
        </w:rPr>
        <w:tab/>
        <w:t>Tactical Intelligence And Related Activities (DOD)</w:t>
      </w:r>
    </w:p>
    <w:p w14:paraId="6CA5BC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TIC</w:t>
      </w:r>
      <w:r>
        <w:rPr>
          <w:rFonts w:ascii="Courier New" w:hAnsi="Courier New" w:cs="Courier New"/>
        </w:rPr>
        <w:tab/>
        <w:t>Token ring Interface Coupler (IBM)</w:t>
      </w:r>
    </w:p>
    <w:p w14:paraId="2D42E7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TID</w:t>
      </w:r>
      <w:r>
        <w:rPr>
          <w:rFonts w:ascii="Courier New" w:hAnsi="Courier New" w:cs="Courier New"/>
        </w:rPr>
        <w:tab/>
        <w:t>Terminal Identifier</w:t>
      </w:r>
    </w:p>
    <w:p w14:paraId="7AC35F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TID</w:t>
      </w:r>
      <w:r>
        <w:rPr>
          <w:rFonts w:ascii="Courier New" w:hAnsi="Courier New" w:cs="Courier New"/>
        </w:rPr>
        <w:tab/>
        <w:t>Time Interval Difference</w:t>
      </w:r>
    </w:p>
    <w:p w14:paraId="3438EA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TID</w:t>
      </w:r>
      <w:r>
        <w:rPr>
          <w:rFonts w:ascii="Courier New" w:hAnsi="Courier New" w:cs="Courier New"/>
        </w:rPr>
        <w:tab/>
        <w:t>tunnel ID</w:t>
      </w:r>
    </w:p>
    <w:p w14:paraId="069A34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TIDR</w:t>
      </w:r>
      <w:r>
        <w:rPr>
          <w:rFonts w:ascii="Courier New" w:hAnsi="Courier New" w:cs="Courier New"/>
        </w:rPr>
        <w:tab/>
        <w:t>Transfer Identity Result</w:t>
      </w:r>
    </w:p>
    <w:p w14:paraId="64CEDD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TIES</w:t>
      </w:r>
      <w:r>
        <w:rPr>
          <w:rFonts w:ascii="Courier New" w:hAnsi="Courier New" w:cs="Courier New"/>
        </w:rPr>
        <w:tab/>
        <w:t>Telecommunication Information Exchange Services</w:t>
      </w:r>
    </w:p>
    <w:p w14:paraId="6F187A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TIF</w:t>
      </w:r>
      <w:r>
        <w:rPr>
          <w:rFonts w:ascii="Courier New" w:hAnsi="Courier New" w:cs="Courier New"/>
        </w:rPr>
        <w:tab/>
        <w:t>Text Interchange Format</w:t>
      </w:r>
    </w:p>
    <w:p w14:paraId="1926D9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TIG</w:t>
      </w:r>
      <w:r>
        <w:rPr>
          <w:rFonts w:ascii="Courier New" w:hAnsi="Courier New" w:cs="Courier New"/>
        </w:rPr>
        <w:tab/>
        <w:t>Telecommunications Industry Group</w:t>
      </w:r>
    </w:p>
    <w:p w14:paraId="0273B6A3" w14:textId="77777777" w:rsidR="003E0DD5" w:rsidRDefault="003E0DD5">
      <w:pPr>
        <w:widowControl w:val="0"/>
        <w:autoSpaceDE w:val="0"/>
        <w:autoSpaceDN w:val="0"/>
        <w:adjustRightInd w:val="0"/>
        <w:spacing w:after="0" w:line="240" w:lineRule="auto"/>
        <w:rPr>
          <w:rFonts w:ascii="Courier New" w:hAnsi="Courier New" w:cs="Courier New"/>
        </w:rPr>
      </w:pPr>
      <w:r>
        <w:rPr>
          <w:rFonts w:ascii="Courier New" w:hAnsi="Courier New" w:cs="Courier New"/>
        </w:rPr>
        <w:t>TIGTA</w:t>
      </w:r>
      <w:r>
        <w:rPr>
          <w:rFonts w:ascii="Courier New" w:hAnsi="Courier New" w:cs="Courier New"/>
        </w:rPr>
        <w:tab/>
        <w:t>Treasury Inspector General fro Tax Administration (USA)</w:t>
      </w:r>
    </w:p>
    <w:p w14:paraId="2C322D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TIM</w:t>
      </w:r>
      <w:r>
        <w:rPr>
          <w:rFonts w:ascii="Courier New" w:hAnsi="Courier New" w:cs="Courier New"/>
        </w:rPr>
        <w:tab/>
        <w:t>Telepoint Subscriber Identification Module</w:t>
      </w:r>
    </w:p>
    <w:p w14:paraId="1BFE1C1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TIM</w:t>
      </w:r>
      <w:r>
        <w:rPr>
          <w:rFonts w:ascii="Courier New" w:hAnsi="Courier New" w:cs="Courier New"/>
        </w:rPr>
        <w:tab/>
        <w:t>Terrestrial Interface Module</w:t>
      </w:r>
    </w:p>
    <w:p w14:paraId="7E8929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TIM</w:t>
      </w:r>
      <w:r>
        <w:rPr>
          <w:rFonts w:ascii="Courier New" w:hAnsi="Courier New" w:cs="Courier New"/>
        </w:rPr>
        <w:tab/>
        <w:t>Transient Intermodulation</w:t>
      </w:r>
    </w:p>
    <w:p w14:paraId="6F0336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TIM</w:t>
      </w:r>
      <w:r>
        <w:rPr>
          <w:rFonts w:ascii="Courier New" w:hAnsi="Courier New" w:cs="Courier New"/>
        </w:rPr>
        <w:tab/>
        <w:t>Transmitter Intermodulation</w:t>
      </w:r>
    </w:p>
    <w:p w14:paraId="693FAB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TIMS</w:t>
      </w:r>
      <w:r>
        <w:rPr>
          <w:rFonts w:ascii="Courier New" w:hAnsi="Courier New" w:cs="Courier New"/>
        </w:rPr>
        <w:tab/>
        <w:t>Transmission Impairment Measurment System (Telecom.)</w:t>
      </w:r>
    </w:p>
    <w:p w14:paraId="4AAF03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TINA</w:t>
      </w:r>
      <w:r>
        <w:rPr>
          <w:rFonts w:ascii="Courier New" w:hAnsi="Courier New" w:cs="Courier New"/>
        </w:rPr>
        <w:tab/>
        <w:t>Telecommunications Information Networking Architecture</w:t>
      </w:r>
    </w:p>
    <w:p w14:paraId="372F0D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TINA-C</w:t>
      </w:r>
      <w:r>
        <w:rPr>
          <w:rFonts w:ascii="Courier New" w:hAnsi="Courier New" w:cs="Courier New"/>
        </w:rPr>
        <w:tab/>
        <w:t>Telecommunciations Information Networking Architecture Consortium</w:t>
      </w:r>
    </w:p>
    <w:p w14:paraId="2324D4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TINA-C</w:t>
      </w:r>
      <w:r>
        <w:rPr>
          <w:rFonts w:ascii="Courier New" w:hAnsi="Courier New" w:cs="Courier New"/>
        </w:rPr>
        <w:tab/>
        <w:t>TINA-Consortium</w:t>
      </w:r>
    </w:p>
    <w:p w14:paraId="56F5D1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TINR</w:t>
      </w:r>
      <w:r>
        <w:rPr>
          <w:rFonts w:ascii="Courier New" w:hAnsi="Courier New" w:cs="Courier New"/>
        </w:rPr>
        <w:tab/>
        <w:t>Transfer Initiate Result</w:t>
      </w:r>
    </w:p>
    <w:p w14:paraId="2F67AAE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TIO</w:t>
      </w:r>
      <w:r>
        <w:rPr>
          <w:rFonts w:ascii="Courier New" w:hAnsi="Courier New" w:cs="Courier New"/>
        </w:rPr>
        <w:tab/>
        <w:t>Test I/O</w:t>
      </w:r>
    </w:p>
    <w:p w14:paraId="371459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TIP</w:t>
      </w:r>
      <w:r>
        <w:rPr>
          <w:rFonts w:ascii="Courier New" w:hAnsi="Courier New" w:cs="Courier New"/>
        </w:rPr>
        <w:tab/>
        <w:t>tablet-like input panel (Microsoft)</w:t>
      </w:r>
    </w:p>
    <w:p w14:paraId="22AD02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TIP</w:t>
      </w:r>
      <w:r>
        <w:rPr>
          <w:rFonts w:ascii="Courier New" w:hAnsi="Courier New" w:cs="Courier New"/>
        </w:rPr>
        <w:tab/>
        <w:t>Terminal Interface Processor</w:t>
      </w:r>
    </w:p>
    <w:p w14:paraId="625770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TIP</w:t>
      </w:r>
      <w:r>
        <w:rPr>
          <w:rFonts w:ascii="Courier New" w:hAnsi="Courier New" w:cs="Courier New"/>
        </w:rPr>
        <w:tab/>
        <w:t>terminal interface processor (ARPANET)</w:t>
      </w:r>
    </w:p>
    <w:p w14:paraId="4F7F3159" w14:textId="77777777" w:rsidR="003A09BE" w:rsidRDefault="003A09BE">
      <w:pPr>
        <w:widowControl w:val="0"/>
        <w:autoSpaceDE w:val="0"/>
        <w:autoSpaceDN w:val="0"/>
        <w:adjustRightInd w:val="0"/>
        <w:spacing w:after="0" w:line="240" w:lineRule="auto"/>
        <w:rPr>
          <w:rFonts w:ascii="Courier New" w:hAnsi="Courier New" w:cs="Courier New"/>
        </w:rPr>
      </w:pPr>
      <w:r>
        <w:rPr>
          <w:rFonts w:ascii="Courier New" w:hAnsi="Courier New" w:cs="Courier New"/>
        </w:rPr>
        <w:t>TIPS</w:t>
      </w:r>
      <w:r>
        <w:rPr>
          <w:rFonts w:ascii="Courier New" w:hAnsi="Courier New" w:cs="Courier New"/>
        </w:rPr>
        <w:tab/>
        <w:t>Treasury Inflation-Protected Securities (US)</w:t>
      </w:r>
    </w:p>
    <w:p w14:paraId="5D9503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TIR</w:t>
      </w:r>
      <w:r>
        <w:rPr>
          <w:rFonts w:ascii="Courier New" w:hAnsi="Courier New" w:cs="Courier New"/>
        </w:rPr>
        <w:tab/>
        <w:t>Terminal Imaging Radar (US Military Avionics)</w:t>
      </w:r>
    </w:p>
    <w:p w14:paraId="38BB6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TIR</w:t>
      </w:r>
      <w:r>
        <w:rPr>
          <w:rFonts w:ascii="Courier New" w:hAnsi="Courier New" w:cs="Courier New"/>
        </w:rPr>
        <w:tab/>
        <w:t>Total Internal Reflexion</w:t>
      </w:r>
    </w:p>
    <w:p w14:paraId="087ACC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TIROS</w:t>
      </w:r>
      <w:r>
        <w:rPr>
          <w:rFonts w:ascii="Courier New" w:hAnsi="Courier New" w:cs="Courier New"/>
        </w:rPr>
        <w:tab/>
        <w:t>Television and InfraRed Operational Satellite</w:t>
      </w:r>
    </w:p>
    <w:p w14:paraId="6A13CF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TIS</w:t>
      </w:r>
      <w:r>
        <w:rPr>
          <w:rFonts w:ascii="Courier New" w:hAnsi="Courier New" w:cs="Courier New"/>
        </w:rPr>
        <w:tab/>
        <w:t>Technical Information Sheets (</w:t>
      </w:r>
      <w:smartTag w:uri="urn:schemas-microsoft-com:office:smarttags" w:element="State">
        <w:r>
          <w:rPr>
            <w:rFonts w:ascii="Courier New" w:hAnsi="Courier New" w:cs="Courier New"/>
          </w:rPr>
          <w:t>UK</w:t>
        </w:r>
      </w:smartTag>
      <w:r>
        <w:rPr>
          <w:rFonts w:ascii="Courier New" w:hAnsi="Courier New" w:cs="Courier New"/>
        </w:rPr>
        <w:t>)</w:t>
      </w:r>
    </w:p>
    <w:p w14:paraId="14FCE4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TIS</w:t>
      </w:r>
      <w:r>
        <w:rPr>
          <w:rFonts w:ascii="Courier New" w:hAnsi="Courier New" w:cs="Courier New"/>
        </w:rPr>
        <w:tab/>
        <w:t>Traffic Information Service</w:t>
      </w:r>
    </w:p>
    <w:p w14:paraId="44DF63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TIU</w:t>
      </w:r>
      <w:r>
        <w:rPr>
          <w:rFonts w:ascii="Courier New" w:hAnsi="Courier New" w:cs="Courier New"/>
        </w:rPr>
        <w:tab/>
        <w:t>Terrestrial Interface Unit</w:t>
      </w:r>
    </w:p>
    <w:p w14:paraId="48FCCE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TIU</w:t>
      </w:r>
      <w:r>
        <w:rPr>
          <w:rFonts w:ascii="Courier New" w:hAnsi="Courier New" w:cs="Courier New"/>
        </w:rPr>
        <w:tab/>
        <w:t>Trusted Interface Unit</w:t>
      </w:r>
    </w:p>
    <w:p w14:paraId="259D4A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TIVR</w:t>
      </w:r>
      <w:r>
        <w:rPr>
          <w:rFonts w:ascii="Courier New" w:hAnsi="Courier New" w:cs="Courier New"/>
        </w:rPr>
        <w:tab/>
        <w:t>Transfer Invoke Result</w:t>
      </w:r>
    </w:p>
    <w:p w14:paraId="1E3935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TJF</w:t>
      </w:r>
      <w:r>
        <w:rPr>
          <w:rFonts w:ascii="Courier New" w:hAnsi="Courier New" w:cs="Courier New"/>
        </w:rPr>
        <w:tab/>
        <w:t>Test Jack Frame</w:t>
      </w:r>
    </w:p>
    <w:p w14:paraId="13C690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TKIP</w:t>
      </w:r>
      <w:r>
        <w:rPr>
          <w:rFonts w:ascii="Courier New" w:hAnsi="Courier New" w:cs="Courier New"/>
        </w:rPr>
        <w:tab/>
        <w:t>temporal key integrity protocol</w:t>
      </w:r>
    </w:p>
    <w:p w14:paraId="43A325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w:t>
      </w:r>
      <w:r>
        <w:rPr>
          <w:rFonts w:ascii="Courier New" w:hAnsi="Courier New" w:cs="Courier New"/>
        </w:rPr>
        <w:tab/>
        <w:t>thallium 81</w:t>
      </w:r>
    </w:p>
    <w:p w14:paraId="64DF514F"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TL</w:t>
      </w:r>
      <w:r>
        <w:rPr>
          <w:rFonts w:ascii="Courier New" w:hAnsi="Courier New" w:cs="Courier New"/>
        </w:rPr>
        <w:tab/>
        <w:t>thermoluminescence (CRC)</w:t>
      </w:r>
    </w:p>
    <w:p w14:paraId="663F42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w:t>
      </w:r>
      <w:r>
        <w:rPr>
          <w:rFonts w:ascii="Courier New" w:hAnsi="Courier New" w:cs="Courier New"/>
        </w:rPr>
        <w:tab/>
        <w:t>Transit Link</w:t>
      </w:r>
    </w:p>
    <w:p w14:paraId="23F768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w:t>
      </w:r>
      <w:r>
        <w:rPr>
          <w:rFonts w:ascii="Courier New" w:hAnsi="Courier New" w:cs="Courier New"/>
        </w:rPr>
        <w:tab/>
        <w:t>Transmit Leader</w:t>
      </w:r>
    </w:p>
    <w:p w14:paraId="656807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w:t>
      </w:r>
      <w:r>
        <w:rPr>
          <w:rFonts w:ascii="Courier New" w:hAnsi="Courier New" w:cs="Courier New"/>
        </w:rPr>
        <w:tab/>
        <w:t>Transport Layer (OSI)</w:t>
      </w:r>
    </w:p>
    <w:p w14:paraId="62FAF4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TL1</w:t>
      </w:r>
      <w:r>
        <w:rPr>
          <w:rFonts w:ascii="Courier New" w:hAnsi="Courier New" w:cs="Courier New"/>
        </w:rPr>
        <w:tab/>
        <w:t>Bellcore standard for communications to elements</w:t>
      </w:r>
    </w:p>
    <w:p w14:paraId="5081BF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TL1</w:t>
      </w:r>
      <w:r>
        <w:rPr>
          <w:rFonts w:ascii="Courier New" w:hAnsi="Courier New" w:cs="Courier New"/>
        </w:rPr>
        <w:tab/>
        <w:t>Transaction Language 1</w:t>
      </w:r>
    </w:p>
    <w:p w14:paraId="1C9C1014" w14:textId="77777777" w:rsidR="0092542F" w:rsidRDefault="0092542F">
      <w:pPr>
        <w:widowControl w:val="0"/>
        <w:autoSpaceDE w:val="0"/>
        <w:autoSpaceDN w:val="0"/>
        <w:adjustRightInd w:val="0"/>
        <w:spacing w:after="0" w:line="240" w:lineRule="auto"/>
        <w:rPr>
          <w:rFonts w:ascii="Courier New" w:hAnsi="Courier New" w:cs="Courier New"/>
        </w:rPr>
      </w:pPr>
      <w:r>
        <w:rPr>
          <w:rFonts w:ascii="Courier New" w:hAnsi="Courier New" w:cs="Courier New"/>
        </w:rPr>
        <w:t>TLA</w:t>
      </w:r>
      <w:r>
        <w:rPr>
          <w:rFonts w:ascii="Courier New" w:hAnsi="Courier New" w:cs="Courier New"/>
        </w:rPr>
        <w:tab/>
        <w:t>three letter acronym (meaning may be unknown</w:t>
      </w:r>
      <w:r w:rsidR="001C6284">
        <w:rPr>
          <w:rFonts w:ascii="Courier New" w:hAnsi="Courier New" w:cs="Courier New"/>
        </w:rPr>
        <w:t>, may be 4 letters</w:t>
      </w:r>
      <w:r>
        <w:rPr>
          <w:rFonts w:ascii="Courier New" w:hAnsi="Courier New" w:cs="Courier New"/>
        </w:rPr>
        <w:t>)</w:t>
      </w:r>
    </w:p>
    <w:p w14:paraId="2A2197C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TLC</w:t>
      </w:r>
      <w:r>
        <w:rPr>
          <w:rFonts w:ascii="Courier New" w:hAnsi="Courier New" w:cs="Courier New"/>
        </w:rPr>
        <w:tab/>
        <w:t>Telecommunication</w:t>
      </w:r>
    </w:p>
    <w:p w14:paraId="65C9405A"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TLC</w:t>
      </w:r>
      <w:r>
        <w:rPr>
          <w:rFonts w:ascii="Courier New" w:hAnsi="Courier New" w:cs="Courier New"/>
        </w:rPr>
        <w:tab/>
        <w:t>thin-layer chromatography (CRC)</w:t>
      </w:r>
    </w:p>
    <w:p w14:paraId="74B6B554" w14:textId="77777777" w:rsidR="008D5254" w:rsidRDefault="008D5254">
      <w:pPr>
        <w:widowControl w:val="0"/>
        <w:autoSpaceDE w:val="0"/>
        <w:autoSpaceDN w:val="0"/>
        <w:adjustRightInd w:val="0"/>
        <w:spacing w:after="0" w:line="240" w:lineRule="auto"/>
        <w:rPr>
          <w:rFonts w:ascii="Courier New" w:hAnsi="Courier New" w:cs="Courier New"/>
        </w:rPr>
      </w:pPr>
      <w:r>
        <w:rPr>
          <w:rFonts w:ascii="Courier New" w:hAnsi="Courier New" w:cs="Courier New"/>
        </w:rPr>
        <w:t>TLC</w:t>
      </w:r>
      <w:r>
        <w:rPr>
          <w:rFonts w:ascii="Courier New" w:hAnsi="Courier New" w:cs="Courier New"/>
        </w:rPr>
        <w:tab/>
        <w:t>Triple-level-cell (memory, see MLC, QLC, SLC)</w:t>
      </w:r>
    </w:p>
    <w:p w14:paraId="205742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TLD</w:t>
      </w:r>
      <w:r>
        <w:rPr>
          <w:rFonts w:ascii="Courier New" w:hAnsi="Courier New" w:cs="Courier New"/>
        </w:rPr>
        <w:tab/>
        <w:t>top level domain</w:t>
      </w:r>
    </w:p>
    <w:p w14:paraId="4E96E4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TLE</w:t>
      </w:r>
      <w:r>
        <w:rPr>
          <w:rFonts w:ascii="Courier New" w:hAnsi="Courier New" w:cs="Courier New"/>
        </w:rPr>
        <w:tab/>
        <w:t>Terminal Local Exchange</w:t>
      </w:r>
    </w:p>
    <w:p w14:paraId="0DCBD7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TLFF</w:t>
      </w:r>
      <w:r>
        <w:rPr>
          <w:rFonts w:ascii="Courier New" w:hAnsi="Courier New" w:cs="Courier New"/>
        </w:rPr>
        <w:tab/>
        <w:t>Technical Level Feeders Forum</w:t>
      </w:r>
    </w:p>
    <w:p w14:paraId="601682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TLG</w:t>
      </w:r>
      <w:r>
        <w:rPr>
          <w:rFonts w:ascii="Courier New" w:hAnsi="Courier New" w:cs="Courier New"/>
        </w:rPr>
        <w:tab/>
        <w:t>Technical Liaison Group (EWOS)</w:t>
      </w:r>
    </w:p>
    <w:p w14:paraId="5A89A896"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TLGP</w:t>
      </w:r>
      <w:r>
        <w:rPr>
          <w:rFonts w:ascii="Courier New" w:hAnsi="Courier New" w:cs="Courier New"/>
        </w:rPr>
        <w:tab/>
        <w:t>Temporary Liquidity Guarantee Program (finance)</w:t>
      </w:r>
    </w:p>
    <w:p w14:paraId="6E1562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TLI</w:t>
      </w:r>
      <w:r>
        <w:rPr>
          <w:rFonts w:ascii="Courier New" w:hAnsi="Courier New" w:cs="Courier New"/>
        </w:rPr>
        <w:tab/>
        <w:t>transport layer interface (UNIX)</w:t>
      </w:r>
    </w:p>
    <w:p w14:paraId="456FAF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TLLI</w:t>
      </w:r>
      <w:r>
        <w:rPr>
          <w:rFonts w:ascii="Courier New" w:hAnsi="Courier New" w:cs="Courier New"/>
        </w:rPr>
        <w:tab/>
        <w:t>Temporary link level identity</w:t>
      </w:r>
    </w:p>
    <w:p w14:paraId="68BDB7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TLM</w:t>
      </w:r>
      <w:r>
        <w:rPr>
          <w:rFonts w:ascii="Courier New" w:hAnsi="Courier New" w:cs="Courier New"/>
        </w:rPr>
        <w:tab/>
        <w:t>transmission line matrix</w:t>
      </w:r>
    </w:p>
    <w:p w14:paraId="5AB416B9" w14:textId="51AFDB55" w:rsidR="00764E7C" w:rsidRDefault="00764E7C">
      <w:pPr>
        <w:widowControl w:val="0"/>
        <w:autoSpaceDE w:val="0"/>
        <w:autoSpaceDN w:val="0"/>
        <w:adjustRightInd w:val="0"/>
        <w:spacing w:after="0" w:line="240" w:lineRule="auto"/>
        <w:rPr>
          <w:rFonts w:ascii="Courier New" w:hAnsi="Courier New" w:cs="Courier New"/>
        </w:rPr>
      </w:pPr>
      <w:r>
        <w:t xml:space="preserve">TLP </w:t>
      </w:r>
      <w:r>
        <w:tab/>
        <w:t>Traffic Light Protocol (CTI)</w:t>
      </w:r>
    </w:p>
    <w:p w14:paraId="513B21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TLP</w:t>
      </w:r>
      <w:r>
        <w:rPr>
          <w:rFonts w:ascii="Courier New" w:hAnsi="Courier New" w:cs="Courier New"/>
        </w:rPr>
        <w:tab/>
        <w:t>Transmission Level Point</w:t>
      </w:r>
    </w:p>
    <w:p w14:paraId="648FDF59" w14:textId="299F81F2"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TLS</w:t>
      </w:r>
      <w:r>
        <w:rPr>
          <w:rFonts w:ascii="Courier New" w:hAnsi="Courier New" w:cs="Courier New"/>
        </w:rPr>
        <w:tab/>
        <w:t>transport layer security (SSL replacement</w:t>
      </w:r>
      <w:r w:rsidR="00764E7C">
        <w:rPr>
          <w:rFonts w:ascii="Courier New" w:hAnsi="Courier New" w:cs="Courier New"/>
        </w:rPr>
        <w:t xml:space="preserve"> CTI</w:t>
      </w:r>
      <w:r>
        <w:rPr>
          <w:rFonts w:ascii="Courier New" w:hAnsi="Courier New" w:cs="Courier New"/>
        </w:rPr>
        <w:t>)</w:t>
      </w:r>
    </w:p>
    <w:p w14:paraId="7E784A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TLT</w:t>
      </w:r>
      <w:r>
        <w:rPr>
          <w:rFonts w:ascii="Courier New" w:hAnsi="Courier New" w:cs="Courier New"/>
        </w:rPr>
        <w:tab/>
        <w:t>Technological Lead Time</w:t>
      </w:r>
    </w:p>
    <w:p w14:paraId="2CD24C98" w14:textId="1AD12815" w:rsidR="00BC494B" w:rsidRDefault="00BC494B">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TLV</w:t>
      </w:r>
      <w:r>
        <w:rPr>
          <w:rFonts w:ascii="Arial" w:hAnsi="Arial" w:cstheme="minorBidi"/>
          <w:color w:val="000000" w:themeColor="text1"/>
          <w:kern w:val="2"/>
        </w:rPr>
        <w:tab/>
        <w:t>Threshold Limit Value (DHS)</w:t>
      </w:r>
    </w:p>
    <w:p w14:paraId="67BCA9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TLV</w:t>
      </w:r>
      <w:r>
        <w:rPr>
          <w:rFonts w:ascii="Courier New" w:hAnsi="Courier New" w:cs="Courier New"/>
        </w:rPr>
        <w:tab/>
        <w:t>Type, Length and Value</w:t>
      </w:r>
    </w:p>
    <w:p w14:paraId="4BB45F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TLX</w:t>
      </w:r>
      <w:r>
        <w:rPr>
          <w:rFonts w:ascii="Courier New" w:hAnsi="Courier New" w:cs="Courier New"/>
        </w:rPr>
        <w:tab/>
        <w:t>Telex</w:t>
      </w:r>
    </w:p>
    <w:p w14:paraId="61B309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thulium 69</w:t>
      </w:r>
    </w:p>
    <w:p w14:paraId="2C73CB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T&amp;M</w:t>
      </w:r>
      <w:r>
        <w:rPr>
          <w:rFonts w:ascii="Courier New" w:hAnsi="Courier New" w:cs="Courier New"/>
        </w:rPr>
        <w:tab/>
        <w:t>time &amp; materials (PMI)</w:t>
      </w:r>
    </w:p>
    <w:p w14:paraId="7141AB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technical module (of DVB)</w:t>
      </w:r>
    </w:p>
    <w:p w14:paraId="7F598E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(Registred) Trade Mark</w:t>
      </w:r>
    </w:p>
    <w:p w14:paraId="29AA3C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Tape Mark</w:t>
      </w:r>
    </w:p>
    <w:p w14:paraId="02E17B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Trade Mark</w:t>
      </w:r>
    </w:p>
    <w:p w14:paraId="1F4D04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traffic management</w:t>
      </w:r>
    </w:p>
    <w:p w14:paraId="68BFB6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transverse magnetic</w:t>
      </w:r>
      <w:r w:rsidR="005A360C">
        <w:rPr>
          <w:rFonts w:ascii="Courier New" w:hAnsi="Courier New" w:cs="Courier New"/>
        </w:rPr>
        <w:t xml:space="preserve"> (CRC)</w:t>
      </w:r>
    </w:p>
    <w:p w14:paraId="1DCEE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Transmission and Multiplexing</w:t>
      </w:r>
    </w:p>
    <w:p w14:paraId="25E1B7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Transmission and Multiplexing (ETSI TC)</w:t>
      </w:r>
    </w:p>
    <w:p w14:paraId="5F3A89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transmission header (SNA)</w:t>
      </w:r>
    </w:p>
    <w:p w14:paraId="63BC0B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w:t>
      </w:r>
      <w:r>
        <w:rPr>
          <w:rFonts w:ascii="Courier New" w:hAnsi="Courier New" w:cs="Courier New"/>
        </w:rPr>
        <w:tab/>
        <w:t>TransMission sublayer</w:t>
      </w:r>
    </w:p>
    <w:p w14:paraId="400CD58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TM</w:t>
      </w:r>
      <w:r w:rsidRPr="00900498">
        <w:rPr>
          <w:rFonts w:ascii="Courier New" w:hAnsi="Courier New" w:cs="Courier New"/>
          <w:lang w:val="fr-FR"/>
        </w:rPr>
        <w:tab/>
        <w:t>Transparent Mode</w:t>
      </w:r>
    </w:p>
    <w:p w14:paraId="4767DD8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TM</w:t>
      </w:r>
      <w:r w:rsidRPr="00900498">
        <w:rPr>
          <w:rFonts w:ascii="Courier New" w:hAnsi="Courier New" w:cs="Courier New"/>
          <w:lang w:val="fr-FR"/>
        </w:rPr>
        <w:tab/>
        <w:t>Transverse Magnetic</w:t>
      </w:r>
    </w:p>
    <w:p w14:paraId="76AB57B1" w14:textId="77777777" w:rsidR="00D10BC7" w:rsidRDefault="00D10BC7">
      <w:pPr>
        <w:widowControl w:val="0"/>
        <w:autoSpaceDE w:val="0"/>
        <w:autoSpaceDN w:val="0"/>
        <w:adjustRightInd w:val="0"/>
        <w:spacing w:after="0" w:line="240" w:lineRule="auto"/>
        <w:rPr>
          <w:rFonts w:ascii="Courier New" w:hAnsi="Courier New" w:cs="Courier New"/>
        </w:rPr>
      </w:pPr>
      <w:r>
        <w:rPr>
          <w:rFonts w:ascii="Courier New" w:hAnsi="Courier New" w:cs="Courier New"/>
        </w:rPr>
        <w:t>T&amp;M</w:t>
      </w:r>
      <w:r>
        <w:rPr>
          <w:rFonts w:ascii="Courier New" w:hAnsi="Courier New" w:cs="Courier New"/>
        </w:rPr>
        <w:tab/>
        <w:t>Time and Materials (contract) (DCAA)</w:t>
      </w:r>
    </w:p>
    <w:p w14:paraId="265009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TMA</w:t>
      </w:r>
      <w:r>
        <w:rPr>
          <w:rFonts w:ascii="Courier New" w:hAnsi="Courier New" w:cs="Courier New"/>
        </w:rPr>
        <w:tab/>
        <w:t>Telecommunications Managers Association (</w:t>
      </w:r>
      <w:smartTag w:uri="urn:schemas-microsoft-com:office:smarttags" w:element="State">
        <w:r>
          <w:rPr>
            <w:rFonts w:ascii="Courier New" w:hAnsi="Courier New" w:cs="Courier New"/>
          </w:rPr>
          <w:t>UK</w:t>
        </w:r>
      </w:smartTag>
      <w:r>
        <w:rPr>
          <w:rFonts w:ascii="Courier New" w:hAnsi="Courier New" w:cs="Courier New"/>
        </w:rPr>
        <w:t>)</w:t>
      </w:r>
    </w:p>
    <w:p w14:paraId="678D2C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TMA</w:t>
      </w:r>
      <w:r>
        <w:rPr>
          <w:rFonts w:ascii="Courier New" w:hAnsi="Courier New" w:cs="Courier New"/>
        </w:rPr>
        <w:tab/>
        <w:t>thermomechanical analysis</w:t>
      </w:r>
    </w:p>
    <w:p w14:paraId="2DFC25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T-MAFR</w:t>
      </w:r>
      <w:r>
        <w:rPr>
          <w:rFonts w:ascii="Courier New" w:hAnsi="Courier New" w:cs="Courier New"/>
        </w:rPr>
        <w:tab/>
        <w:t>Timing Modified Anarchy Flood Routing (protocol)</w:t>
      </w:r>
    </w:p>
    <w:p w14:paraId="3D25BA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TMC</w:t>
      </w:r>
      <w:r>
        <w:rPr>
          <w:rFonts w:ascii="Courier New" w:hAnsi="Courier New" w:cs="Courier New"/>
        </w:rPr>
        <w:tab/>
        <w:t>Third Mediterranean Country</w:t>
      </w:r>
    </w:p>
    <w:p w14:paraId="6B6E314D" w14:textId="77777777" w:rsidR="00D4006A" w:rsidRDefault="00D4006A">
      <w:pPr>
        <w:widowControl w:val="0"/>
        <w:autoSpaceDE w:val="0"/>
        <w:autoSpaceDN w:val="0"/>
        <w:adjustRightInd w:val="0"/>
        <w:spacing w:after="0" w:line="240" w:lineRule="auto"/>
        <w:rPr>
          <w:rFonts w:ascii="Courier New" w:hAnsi="Courier New" w:cs="Courier New"/>
        </w:rPr>
      </w:pPr>
      <w:r>
        <w:rPr>
          <w:rFonts w:ascii="Courier New" w:hAnsi="Courier New" w:cs="Courier New"/>
        </w:rPr>
        <w:t>T-MDE</w:t>
      </w:r>
      <w:r>
        <w:rPr>
          <w:rFonts w:ascii="Courier New" w:hAnsi="Courier New" w:cs="Courier New"/>
        </w:rPr>
        <w:tab/>
        <w:t>Transport Media Delivery Event (ATSC3)</w:t>
      </w:r>
    </w:p>
    <w:p w14:paraId="7D6656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TMFA</w:t>
      </w:r>
      <w:r>
        <w:rPr>
          <w:rFonts w:ascii="Courier New" w:hAnsi="Courier New" w:cs="Courier New"/>
        </w:rPr>
        <w:tab/>
        <w:t>too many flamin' acronyms</w:t>
      </w:r>
    </w:p>
    <w:p w14:paraId="5A08AC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TMI</w:t>
      </w:r>
      <w:r>
        <w:rPr>
          <w:rFonts w:ascii="Courier New" w:hAnsi="Courier New" w:cs="Courier New"/>
        </w:rPr>
        <w:tab/>
        <w:t>TETRA Management Entity</w:t>
      </w:r>
    </w:p>
    <w:p w14:paraId="19D421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TMI</w:t>
      </w:r>
      <w:r>
        <w:rPr>
          <w:rFonts w:ascii="Courier New" w:hAnsi="Courier New" w:cs="Courier New"/>
        </w:rPr>
        <w:tab/>
        <w:t>too much information (texting)</w:t>
      </w:r>
    </w:p>
    <w:p w14:paraId="7A149E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TMIS</w:t>
      </w:r>
      <w:r>
        <w:rPr>
          <w:rFonts w:ascii="Courier New" w:hAnsi="Courier New" w:cs="Courier New"/>
        </w:rPr>
        <w:tab/>
        <w:t>Telemanagement Information System (Telwatch)</w:t>
      </w:r>
    </w:p>
    <w:p w14:paraId="041D37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TMN</w:t>
      </w:r>
      <w:r>
        <w:rPr>
          <w:rFonts w:ascii="Courier New" w:hAnsi="Courier New" w:cs="Courier New"/>
        </w:rPr>
        <w:tab/>
        <w:t>telecommunication management network (ITU)</w:t>
      </w:r>
    </w:p>
    <w:p w14:paraId="6FD7BA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TMO</w:t>
      </w:r>
      <w:r>
        <w:rPr>
          <w:rFonts w:ascii="Courier New" w:hAnsi="Courier New" w:cs="Courier New"/>
        </w:rPr>
        <w:tab/>
        <w:t>Thermo Magnetic Optical disk</w:t>
      </w:r>
    </w:p>
    <w:p w14:paraId="421813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TMOS</w:t>
      </w:r>
      <w:r>
        <w:rPr>
          <w:rFonts w:ascii="Courier New" w:hAnsi="Courier New" w:cs="Courier New"/>
        </w:rPr>
        <w:tab/>
        <w:t>Telecommunications Management Operations System</w:t>
      </w:r>
    </w:p>
    <w:p w14:paraId="30C188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TMP</w:t>
      </w:r>
      <w:r>
        <w:rPr>
          <w:rFonts w:ascii="Courier New" w:hAnsi="Courier New" w:cs="Courier New"/>
        </w:rPr>
        <w:tab/>
        <w:t>technical management plan</w:t>
      </w:r>
    </w:p>
    <w:p w14:paraId="0BB087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TMP</w:t>
      </w:r>
      <w:r>
        <w:rPr>
          <w:rFonts w:ascii="Courier New" w:hAnsi="Courier New" w:cs="Courier New"/>
        </w:rPr>
        <w:tab/>
        <w:t>Terminal Monitor Program</w:t>
      </w:r>
    </w:p>
    <w:p w14:paraId="0E4872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TMR</w:t>
      </w:r>
      <w:r>
        <w:rPr>
          <w:rFonts w:ascii="Courier New" w:hAnsi="Courier New" w:cs="Courier New"/>
        </w:rPr>
        <w:tab/>
        <w:t>Transmission Medium Requirement</w:t>
      </w:r>
    </w:p>
    <w:p w14:paraId="0C4B8C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TMR</w:t>
      </w:r>
      <w:r>
        <w:rPr>
          <w:rFonts w:ascii="Courier New" w:hAnsi="Courier New" w:cs="Courier New"/>
        </w:rPr>
        <w:tab/>
        <w:t>TransMitteR</w:t>
      </w:r>
    </w:p>
    <w:p w14:paraId="495609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TMRG</w:t>
      </w:r>
      <w:r>
        <w:rPr>
          <w:rFonts w:ascii="Courier New" w:hAnsi="Courier New" w:cs="Courier New"/>
        </w:rPr>
        <w:tab/>
        <w:t>Transport Models Research Group (IETF)</w:t>
      </w:r>
    </w:p>
    <w:p w14:paraId="04BE56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TMS</w:t>
      </w:r>
      <w:r>
        <w:rPr>
          <w:rFonts w:ascii="Courier New" w:hAnsi="Courier New" w:cs="Courier New"/>
        </w:rPr>
        <w:tab/>
        <w:t>Time Multiplexed Switching</w:t>
      </w:r>
    </w:p>
    <w:p w14:paraId="14FF4F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TMSI</w:t>
      </w:r>
      <w:r>
        <w:rPr>
          <w:rFonts w:ascii="Courier New" w:hAnsi="Courier New" w:cs="Courier New"/>
        </w:rPr>
        <w:tab/>
        <w:t>tunnel identifier</w:t>
      </w:r>
    </w:p>
    <w:p w14:paraId="21AA3B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TMSI</w:t>
      </w:r>
      <w:r>
        <w:rPr>
          <w:rFonts w:ascii="Courier New" w:hAnsi="Courier New" w:cs="Courier New"/>
        </w:rPr>
        <w:tab/>
        <w:t xml:space="preserve">Temporary </w:t>
      </w:r>
      <w:smartTag w:uri="urn:schemas-microsoft-com:office:smarttags" w:element="State">
        <w:r>
          <w:rPr>
            <w:rFonts w:ascii="Courier New" w:hAnsi="Courier New" w:cs="Courier New"/>
          </w:rPr>
          <w:t>Mobile</w:t>
        </w:r>
      </w:smartTag>
      <w:r>
        <w:rPr>
          <w:rFonts w:ascii="Courier New" w:hAnsi="Courier New" w:cs="Courier New"/>
        </w:rPr>
        <w:t xml:space="preserve"> Subscriber Identity</w:t>
      </w:r>
    </w:p>
    <w:p w14:paraId="1AB0AF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TMTC</w:t>
      </w:r>
      <w:r>
        <w:rPr>
          <w:rFonts w:ascii="Courier New" w:hAnsi="Courier New" w:cs="Courier New"/>
        </w:rPr>
        <w:tab/>
        <w:t>TeleMetry and TeleCommand</w:t>
      </w:r>
    </w:p>
    <w:p w14:paraId="0754BD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TMU</w:t>
      </w:r>
      <w:r>
        <w:rPr>
          <w:rFonts w:ascii="Courier New" w:hAnsi="Courier New" w:cs="Courier New"/>
        </w:rPr>
        <w:tab/>
        <w:t>Transmission Medium Used</w:t>
      </w:r>
    </w:p>
    <w:p w14:paraId="58F812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TMUI</w:t>
      </w:r>
      <w:r>
        <w:rPr>
          <w:rFonts w:ascii="Courier New" w:hAnsi="Courier New" w:cs="Courier New"/>
        </w:rPr>
        <w:tab/>
        <w:t xml:space="preserve">Temporary </w:t>
      </w:r>
      <w:smartTag w:uri="urn:schemas-microsoft-com:office:smarttags" w:element="State">
        <w:r>
          <w:rPr>
            <w:rFonts w:ascii="Courier New" w:hAnsi="Courier New" w:cs="Courier New"/>
          </w:rPr>
          <w:t>Mobile</w:t>
        </w:r>
      </w:smartTag>
      <w:r>
        <w:rPr>
          <w:rFonts w:ascii="Courier New" w:hAnsi="Courier New" w:cs="Courier New"/>
        </w:rPr>
        <w:t xml:space="preserve"> User Identity</w:t>
      </w:r>
    </w:p>
    <w:p w14:paraId="3FF806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TMUX</w:t>
      </w:r>
      <w:r>
        <w:rPr>
          <w:rFonts w:ascii="Courier New" w:hAnsi="Courier New" w:cs="Courier New"/>
        </w:rPr>
        <w:tab/>
        <w:t>Trans-MUltipleXer</w:t>
      </w:r>
    </w:p>
    <w:p w14:paraId="290F8D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w:t>
      </w:r>
      <w:r>
        <w:rPr>
          <w:rFonts w:ascii="Courier New" w:hAnsi="Courier New" w:cs="Courier New"/>
        </w:rPr>
        <w:tab/>
        <w:t>Telecommunication Network</w:t>
      </w:r>
    </w:p>
    <w:p w14:paraId="54ADC6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w:t>
      </w:r>
      <w:r>
        <w:rPr>
          <w:rFonts w:ascii="Courier New" w:hAnsi="Courier New" w:cs="Courier New"/>
        </w:rPr>
        <w:tab/>
        <w:t>Timeslot Number</w:t>
      </w:r>
    </w:p>
    <w:p w14:paraId="29B646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w:t>
      </w:r>
      <w:r>
        <w:rPr>
          <w:rFonts w:ascii="Courier New" w:hAnsi="Courier New" w:cs="Courier New"/>
        </w:rPr>
        <w:tab/>
        <w:t>Transit Network</w:t>
      </w:r>
    </w:p>
    <w:p w14:paraId="50C117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w:t>
      </w:r>
      <w:r>
        <w:rPr>
          <w:rFonts w:ascii="Courier New" w:hAnsi="Courier New" w:cs="Courier New"/>
        </w:rPr>
        <w:tab/>
        <w:t>Twisted Nematic (LCD)</w:t>
      </w:r>
    </w:p>
    <w:p w14:paraId="1AA16279"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TNA</w:t>
      </w:r>
      <w:r>
        <w:rPr>
          <w:rFonts w:ascii="Courier New" w:hAnsi="Courier New" w:cs="Courier New"/>
        </w:rPr>
        <w:tab/>
        <w:t>threose</w:t>
      </w:r>
    </w:p>
    <w:p w14:paraId="3C4B7D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TNAS</w:t>
      </w:r>
      <w:r>
        <w:rPr>
          <w:rFonts w:ascii="Courier New" w:hAnsi="Courier New" w:cs="Courier New"/>
        </w:rPr>
        <w:tab/>
        <w:t>Telecommunications Network Application System (Unisys)</w:t>
      </w:r>
    </w:p>
    <w:p w14:paraId="3723CE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TNC</w:t>
      </w:r>
      <w:r>
        <w:rPr>
          <w:rFonts w:ascii="Courier New" w:hAnsi="Courier New" w:cs="Courier New"/>
        </w:rPr>
        <w:tab/>
        <w:t>technically non-conformant</w:t>
      </w:r>
    </w:p>
    <w:p w14:paraId="73ADFF24" w14:textId="77777777" w:rsidR="00431DD9" w:rsidRDefault="00431DD9">
      <w:pPr>
        <w:widowControl w:val="0"/>
        <w:autoSpaceDE w:val="0"/>
        <w:autoSpaceDN w:val="0"/>
        <w:adjustRightInd w:val="0"/>
        <w:spacing w:after="0" w:line="240" w:lineRule="auto"/>
        <w:rPr>
          <w:rFonts w:ascii="Courier New" w:hAnsi="Courier New" w:cs="Courier New"/>
        </w:rPr>
      </w:pPr>
      <w:r>
        <w:rPr>
          <w:rFonts w:ascii="Courier New" w:hAnsi="Courier New" w:cs="Courier New"/>
        </w:rPr>
        <w:t>TNC</w:t>
      </w:r>
      <w:r>
        <w:rPr>
          <w:rFonts w:ascii="Courier New" w:hAnsi="Courier New" w:cs="Courier New"/>
        </w:rPr>
        <w:tab/>
        <w:t>Terminal Node Controller (BBS)</w:t>
      </w:r>
    </w:p>
    <w:p w14:paraId="7521F7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TNI</w:t>
      </w:r>
      <w:r>
        <w:rPr>
          <w:rFonts w:ascii="Courier New" w:hAnsi="Courier New" w:cs="Courier New"/>
        </w:rPr>
        <w:tab/>
        <w:t>Telecommunications Network Interface</w:t>
      </w:r>
    </w:p>
    <w:p w14:paraId="3320A0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TNI</w:t>
      </w:r>
      <w:r>
        <w:rPr>
          <w:rFonts w:ascii="Courier New" w:hAnsi="Courier New" w:cs="Courier New"/>
        </w:rPr>
        <w:tab/>
        <w:t>Trusted Network Interpretation (US)</w:t>
      </w:r>
    </w:p>
    <w:p w14:paraId="05C86D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TNIC</w:t>
      </w:r>
      <w:r>
        <w:rPr>
          <w:rFonts w:ascii="Courier New" w:hAnsi="Courier New" w:cs="Courier New"/>
        </w:rPr>
        <w:tab/>
        <w:t>Transit Network Identification Code</w:t>
      </w:r>
    </w:p>
    <w:p w14:paraId="752AC1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TNMP</w:t>
      </w:r>
      <w:r>
        <w:rPr>
          <w:rFonts w:ascii="Courier New" w:hAnsi="Courier New" w:cs="Courier New"/>
        </w:rPr>
        <w:tab/>
        <w:t>Telecommunications NM Program (DEC)</w:t>
      </w:r>
    </w:p>
    <w:p w14:paraId="044850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TNO</w:t>
      </w:r>
      <w:r>
        <w:rPr>
          <w:rFonts w:ascii="Courier New" w:hAnsi="Courier New" w:cs="Courier New"/>
        </w:rPr>
        <w:tab/>
        <w:t>Text Number (number of selected text)</w:t>
      </w:r>
    </w:p>
    <w:p w14:paraId="65551C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TNS</w:t>
      </w:r>
      <w:r>
        <w:rPr>
          <w:rFonts w:ascii="Courier New" w:hAnsi="Courier New" w:cs="Courier New"/>
        </w:rPr>
        <w:tab/>
        <w:t>Target Network Structure</w:t>
      </w:r>
    </w:p>
    <w:p w14:paraId="0D2A2E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TNV</w:t>
      </w:r>
      <w:r>
        <w:rPr>
          <w:rFonts w:ascii="Courier New" w:hAnsi="Courier New" w:cs="Courier New"/>
        </w:rPr>
        <w:tab/>
        <w:t>Telecommunication Network Voltage</w:t>
      </w:r>
    </w:p>
    <w:p w14:paraId="265331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w:t>
      </w:r>
      <w:r>
        <w:rPr>
          <w:rFonts w:ascii="Courier New" w:hAnsi="Courier New" w:cs="Courier New"/>
        </w:rPr>
        <w:tab/>
        <w:t>Telecommunications Operator</w:t>
      </w:r>
    </w:p>
    <w:p w14:paraId="609E64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w:t>
      </w:r>
      <w:r>
        <w:rPr>
          <w:rFonts w:ascii="Courier New" w:hAnsi="Courier New" w:cs="Courier New"/>
        </w:rPr>
        <w:tab/>
        <w:t>Tone Only</w:t>
      </w:r>
    </w:p>
    <w:p w14:paraId="37799F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w:t>
      </w:r>
      <w:r>
        <w:rPr>
          <w:rFonts w:ascii="Courier New" w:hAnsi="Courier New" w:cs="Courier New"/>
        </w:rPr>
        <w:tab/>
        <w:t>Transistor Outline (Package)</w:t>
      </w:r>
    </w:p>
    <w:p w14:paraId="4FE61C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TOA</w:t>
      </w:r>
      <w:r>
        <w:rPr>
          <w:rFonts w:ascii="Courier New" w:hAnsi="Courier New" w:cs="Courier New"/>
        </w:rPr>
        <w:tab/>
        <w:t>Time Of Arrival</w:t>
      </w:r>
    </w:p>
    <w:p w14:paraId="49D39C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TOA</w:t>
      </w:r>
      <w:r>
        <w:rPr>
          <w:rFonts w:ascii="Courier New" w:hAnsi="Courier New" w:cs="Courier New"/>
        </w:rPr>
        <w:tab/>
        <w:t>transport stream off air</w:t>
      </w:r>
    </w:p>
    <w:p w14:paraId="5620FB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TOA</w:t>
      </w:r>
      <w:r>
        <w:rPr>
          <w:rFonts w:ascii="Courier New" w:hAnsi="Courier New" w:cs="Courier New"/>
        </w:rPr>
        <w:tab/>
        <w:t>Type Of Address</w:t>
      </w:r>
    </w:p>
    <w:p w14:paraId="4A6CF8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TOC</w:t>
      </w:r>
      <w:r>
        <w:rPr>
          <w:rFonts w:ascii="Courier New" w:hAnsi="Courier New" w:cs="Courier New"/>
        </w:rPr>
        <w:tab/>
        <w:t>Telepoint Operator Code</w:t>
      </w:r>
    </w:p>
    <w:p w14:paraId="518EE4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TOC</w:t>
      </w:r>
      <w:r>
        <w:rPr>
          <w:rFonts w:ascii="Courier New" w:hAnsi="Courier New" w:cs="Courier New"/>
        </w:rPr>
        <w:tab/>
        <w:t>Television Operating Centre</w:t>
      </w:r>
    </w:p>
    <w:p w14:paraId="71E739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TOCC</w:t>
      </w:r>
      <w:r>
        <w:rPr>
          <w:rFonts w:ascii="Courier New" w:hAnsi="Courier New" w:cs="Courier New"/>
        </w:rPr>
        <w:tab/>
        <w:t xml:space="preserve">Technical and Operational </w:t>
      </w:r>
      <w:smartTag w:uri="urn:schemas-microsoft-com:office:smarttags" w:element="State">
        <w:smartTag w:uri="urn:schemas-microsoft-com:office:smarttags" w:element="State">
          <w:r>
            <w:rPr>
              <w:rFonts w:ascii="Courier New" w:hAnsi="Courier New" w:cs="Courier New"/>
            </w:rPr>
            <w:t>Control</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4E98CB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TOCC</w:t>
      </w:r>
      <w:r>
        <w:rPr>
          <w:rFonts w:ascii="Courier New" w:hAnsi="Courier New" w:cs="Courier New"/>
        </w:rPr>
        <w:tab/>
        <w:t>Transponder Operations Control Centre (INTELSAT)</w:t>
      </w:r>
    </w:p>
    <w:p w14:paraId="56B8DE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TOD</w:t>
      </w:r>
      <w:r>
        <w:rPr>
          <w:rFonts w:ascii="Courier New" w:hAnsi="Courier New" w:cs="Courier New"/>
        </w:rPr>
        <w:tab/>
        <w:t>Time Of Day</w:t>
      </w:r>
    </w:p>
    <w:p w14:paraId="0D4C79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TOD</w:t>
      </w:r>
      <w:r>
        <w:rPr>
          <w:rFonts w:ascii="Courier New" w:hAnsi="Courier New" w:cs="Courier New"/>
        </w:rPr>
        <w:tab/>
        <w:t>Time Of Delivery</w:t>
      </w:r>
    </w:p>
    <w:p w14:paraId="49F0ED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TOF</w:t>
      </w:r>
      <w:r>
        <w:rPr>
          <w:rFonts w:ascii="Courier New" w:hAnsi="Courier New" w:cs="Courier New"/>
        </w:rPr>
        <w:tab/>
        <w:t>Top Of File</w:t>
      </w:r>
    </w:p>
    <w:p w14:paraId="3AE553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TOF</w:t>
      </w:r>
      <w:r>
        <w:rPr>
          <w:rFonts w:ascii="Courier New" w:hAnsi="Courier New" w:cs="Courier New"/>
        </w:rPr>
        <w:tab/>
        <w:t>Top Of Form</w:t>
      </w:r>
    </w:p>
    <w:p w14:paraId="0AC50A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TOF</w:t>
      </w:r>
      <w:r>
        <w:rPr>
          <w:rFonts w:ascii="Courier New" w:hAnsi="Courier New" w:cs="Courier New"/>
        </w:rPr>
        <w:tab/>
        <w:t>transfer overhead factor</w:t>
      </w:r>
    </w:p>
    <w:p w14:paraId="441D47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TOGAF</w:t>
      </w:r>
      <w:r>
        <w:rPr>
          <w:rFonts w:ascii="Courier New" w:hAnsi="Courier New" w:cs="Courier New"/>
        </w:rPr>
        <w:tab/>
        <w:t>The Open Group Architectural Framework (US Gov)</w:t>
      </w:r>
    </w:p>
    <w:p w14:paraId="3245B3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TOI</w:t>
      </w:r>
      <w:r>
        <w:rPr>
          <w:rFonts w:ascii="Courier New" w:hAnsi="Courier New" w:cs="Courier New"/>
        </w:rPr>
        <w:tab/>
        <w:t>third-order intercept (point)</w:t>
      </w:r>
    </w:p>
    <w:p w14:paraId="37018E54" w14:textId="77777777" w:rsidR="00D4006A" w:rsidRPr="00900498" w:rsidRDefault="00D4006A">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TOI</w:t>
      </w:r>
      <w:r w:rsidRPr="00900498">
        <w:rPr>
          <w:rFonts w:ascii="Courier New" w:hAnsi="Courier New" w:cs="Courier New"/>
          <w:lang w:val="fr-FR"/>
        </w:rPr>
        <w:tab/>
        <w:t>Transport Object Identifier (ATSC3)</w:t>
      </w:r>
    </w:p>
    <w:p w14:paraId="51BE00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TOIP</w:t>
      </w:r>
      <w:r>
        <w:rPr>
          <w:rFonts w:ascii="Courier New" w:hAnsi="Courier New" w:cs="Courier New"/>
        </w:rPr>
        <w:tab/>
        <w:t>telephony over IP, see VOIP</w:t>
      </w:r>
    </w:p>
    <w:p w14:paraId="012C2C90"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Tol</w:t>
      </w:r>
      <w:r>
        <w:rPr>
          <w:rFonts w:ascii="Courier New" w:hAnsi="Courier New" w:cs="Courier New"/>
        </w:rPr>
        <w:tab/>
        <w:t>tolyl (CRC)</w:t>
      </w:r>
    </w:p>
    <w:p w14:paraId="16B649A3" w14:textId="77777777" w:rsidR="00D4006A" w:rsidRDefault="00D4006A">
      <w:pPr>
        <w:widowControl w:val="0"/>
        <w:autoSpaceDE w:val="0"/>
        <w:autoSpaceDN w:val="0"/>
        <w:adjustRightInd w:val="0"/>
        <w:spacing w:after="0" w:line="240" w:lineRule="auto"/>
        <w:rPr>
          <w:rFonts w:ascii="Courier New" w:hAnsi="Courier New" w:cs="Courier New"/>
        </w:rPr>
      </w:pPr>
      <w:r>
        <w:rPr>
          <w:rFonts w:ascii="Courier New" w:hAnsi="Courier New" w:cs="Courier New"/>
        </w:rPr>
        <w:t>TOL</w:t>
      </w:r>
      <w:r>
        <w:rPr>
          <w:rFonts w:ascii="Courier New" w:hAnsi="Courier New" w:cs="Courier New"/>
        </w:rPr>
        <w:tab/>
        <w:t>Transport Object Length (ATSC3)</w:t>
      </w:r>
    </w:p>
    <w:p w14:paraId="6A33A3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TON</w:t>
      </w:r>
      <w:r>
        <w:rPr>
          <w:rFonts w:ascii="Courier New" w:hAnsi="Courier New" w:cs="Courier New"/>
        </w:rPr>
        <w:tab/>
        <w:t>Type Of Number</w:t>
      </w:r>
    </w:p>
    <w:p w14:paraId="5A26377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TOP</w:t>
      </w:r>
      <w:r>
        <w:rPr>
          <w:rFonts w:ascii="Courier New" w:hAnsi="Courier New" w:cs="Courier New"/>
        </w:rPr>
        <w:tab/>
        <w:t>Table Of Pages</w:t>
      </w:r>
    </w:p>
    <w:p w14:paraId="072A0A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TOP</w:t>
      </w:r>
      <w:r>
        <w:rPr>
          <w:rFonts w:ascii="Courier New" w:hAnsi="Courier New" w:cs="Courier New"/>
        </w:rPr>
        <w:tab/>
        <w:t>Technical and Office Protocol</w:t>
      </w:r>
    </w:p>
    <w:p w14:paraId="72E379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TOPAS</w:t>
      </w:r>
      <w:r>
        <w:rPr>
          <w:rFonts w:ascii="Courier New" w:hAnsi="Courier New" w:cs="Courier New"/>
        </w:rPr>
        <w:tab/>
        <w:t>Testing Operations Provisioning and Administration System (CSC-ATT)</w:t>
      </w:r>
    </w:p>
    <w:p w14:paraId="1BBABDC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ToR</w:t>
      </w:r>
      <w:r>
        <w:rPr>
          <w:rFonts w:ascii="Courier New" w:hAnsi="Courier New" w:cs="Courier New"/>
        </w:rPr>
        <w:tab/>
        <w:t>Terms of Reference (ETSI)</w:t>
      </w:r>
    </w:p>
    <w:p w14:paraId="660F9E43"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Torr</w:t>
      </w:r>
      <w:r>
        <w:rPr>
          <w:rFonts w:ascii="Courier New" w:hAnsi="Courier New" w:cs="Courier New"/>
        </w:rPr>
        <w:tab/>
        <w:t>torr (CRC)</w:t>
      </w:r>
    </w:p>
    <w:p w14:paraId="00374C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TORTOS</w:t>
      </w:r>
      <w:r>
        <w:rPr>
          <w:rFonts w:ascii="Courier New" w:hAnsi="Courier New" w:cs="Courier New"/>
        </w:rPr>
        <w:tab/>
        <w:t>Terminal Oriented Real Time Operating System</w:t>
      </w:r>
    </w:p>
    <w:p w14:paraId="648A33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TOS</w:t>
      </w:r>
      <w:r>
        <w:rPr>
          <w:rFonts w:ascii="Courier New" w:hAnsi="Courier New" w:cs="Courier New"/>
        </w:rPr>
        <w:tab/>
        <w:t>Tape Operated System</w:t>
      </w:r>
    </w:p>
    <w:p w14:paraId="24F43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TOS</w:t>
      </w:r>
      <w:r>
        <w:rPr>
          <w:rFonts w:ascii="Courier New" w:hAnsi="Courier New" w:cs="Courier New"/>
        </w:rPr>
        <w:tab/>
        <w:t>Top Of Stack</w:t>
      </w:r>
    </w:p>
    <w:p w14:paraId="488EA3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TOS</w:t>
      </w:r>
      <w:r>
        <w:rPr>
          <w:rFonts w:ascii="Courier New" w:hAnsi="Courier New" w:cs="Courier New"/>
        </w:rPr>
        <w:tab/>
        <w:t>type of service</w:t>
      </w:r>
    </w:p>
    <w:p w14:paraId="2335B9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TOS</w:t>
      </w:r>
      <w:r>
        <w:rPr>
          <w:rFonts w:ascii="Courier New" w:hAnsi="Courier New" w:cs="Courier New"/>
        </w:rPr>
        <w:tab/>
        <w:t>Type Of Subaddress</w:t>
      </w:r>
    </w:p>
    <w:p w14:paraId="5F13FA52"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TOSA</w:t>
      </w:r>
      <w:r>
        <w:rPr>
          <w:rFonts w:ascii="Courier New" w:hAnsi="Courier New" w:cs="Courier New"/>
        </w:rPr>
        <w:tab/>
        <w:t>Technical Opeartions Support Activitiy (US)</w:t>
      </w:r>
    </w:p>
    <w:p w14:paraId="1C7713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TOT</w:t>
      </w:r>
      <w:r>
        <w:rPr>
          <w:rFonts w:ascii="Courier New" w:hAnsi="Courier New" w:cs="Courier New"/>
        </w:rPr>
        <w:tab/>
        <w:t>time offset table</w:t>
      </w:r>
    </w:p>
    <w:p w14:paraId="1F23A0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TOT</w:t>
      </w:r>
      <w:r>
        <w:rPr>
          <w:rFonts w:ascii="Courier New" w:hAnsi="Courier New" w:cs="Courier New"/>
        </w:rPr>
        <w:tab/>
        <w:t>Time Of Transmission</w:t>
      </w:r>
    </w:p>
    <w:p w14:paraId="34CAD4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TOT</w:t>
      </w:r>
      <w:r>
        <w:rPr>
          <w:rFonts w:ascii="Courier New" w:hAnsi="Courier New" w:cs="Courier New"/>
        </w:rPr>
        <w:tab/>
        <w:t>Transfer Overhead Time</w:t>
      </w:r>
    </w:p>
    <w:p w14:paraId="643FEF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topology file (.db, .tp or .vp)</w:t>
      </w:r>
    </w:p>
    <w:p w14:paraId="03D13E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cordless portable part handshake period</w:t>
      </w:r>
    </w:p>
    <w:p w14:paraId="0D4A4D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Tele-Processing</w:t>
      </w:r>
    </w:p>
    <w:p w14:paraId="7683D1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Terminal Portability</w:t>
      </w:r>
    </w:p>
    <w:p w14:paraId="3A0F79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termination point</w:t>
      </w:r>
    </w:p>
    <w:p w14:paraId="7EB0DD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Test Point</w:t>
      </w:r>
    </w:p>
    <w:p w14:paraId="6226A2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Test Purpose(s)</w:t>
      </w:r>
    </w:p>
    <w:p w14:paraId="7F47EA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Testing Point</w:t>
      </w:r>
    </w:p>
    <w:p w14:paraId="04EF9C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transition point</w:t>
      </w:r>
    </w:p>
    <w:p w14:paraId="775411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Transaction Processing</w:t>
      </w:r>
    </w:p>
    <w:p w14:paraId="6F269E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w:t>
      </w:r>
      <w:r>
        <w:rPr>
          <w:rFonts w:ascii="Courier New" w:hAnsi="Courier New" w:cs="Courier New"/>
        </w:rPr>
        <w:tab/>
        <w:t>Transport Protocol</w:t>
      </w:r>
    </w:p>
    <w:p w14:paraId="37AB48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TP4</w:t>
      </w:r>
      <w:r>
        <w:rPr>
          <w:rFonts w:ascii="Courier New" w:hAnsi="Courier New" w:cs="Courier New"/>
        </w:rPr>
        <w:tab/>
        <w:t>OSI transport class 4</w:t>
      </w:r>
    </w:p>
    <w:p w14:paraId="4112F48C"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TPA</w:t>
      </w:r>
      <w:r>
        <w:rPr>
          <w:rFonts w:ascii="Courier New" w:hAnsi="Courier New" w:cs="Courier New"/>
        </w:rPr>
        <w:tab/>
        <w:t>tissue plasminogen activator</w:t>
      </w:r>
    </w:p>
    <w:p w14:paraId="0F3C6F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TPAD</w:t>
      </w:r>
      <w:r>
        <w:rPr>
          <w:rFonts w:ascii="Courier New" w:hAnsi="Courier New" w:cs="Courier New"/>
        </w:rPr>
        <w:tab/>
        <w:t>Transparent Packet Assembly/Disassembly</w:t>
      </w:r>
    </w:p>
    <w:p w14:paraId="1C9EEB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TPASE</w:t>
      </w:r>
      <w:r>
        <w:rPr>
          <w:rFonts w:ascii="Courier New" w:hAnsi="Courier New" w:cs="Courier New"/>
        </w:rPr>
        <w:tab/>
        <w:t>Transaction Processing Application Service Element</w:t>
      </w:r>
    </w:p>
    <w:p w14:paraId="17CA13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Tpcyc</w:t>
      </w:r>
      <w:r>
        <w:rPr>
          <w:rFonts w:ascii="Courier New" w:hAnsi="Courier New" w:cs="Courier New"/>
        </w:rPr>
        <w:tab/>
        <w:t>cordless portable part MUX3 minimum transmit time (750 ms)</w:t>
      </w:r>
    </w:p>
    <w:p w14:paraId="3E4FC7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TPD</w:t>
      </w:r>
      <w:r>
        <w:rPr>
          <w:rFonts w:ascii="Courier New" w:hAnsi="Courier New" w:cs="Courier New"/>
        </w:rPr>
        <w:tab/>
        <w:t>Total Power Dissipation</w:t>
      </w:r>
    </w:p>
    <w:p w14:paraId="15A06F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TPD</w:t>
      </w:r>
      <w:r>
        <w:rPr>
          <w:rFonts w:ascii="Courier New" w:hAnsi="Courier New" w:cs="Courier New"/>
        </w:rPr>
        <w:tab/>
        <w:t>Transparent Processable Data</w:t>
      </w:r>
    </w:p>
    <w:p w14:paraId="46E892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TPDU</w:t>
      </w:r>
      <w:r>
        <w:rPr>
          <w:rFonts w:ascii="Courier New" w:hAnsi="Courier New" w:cs="Courier New"/>
        </w:rPr>
        <w:tab/>
        <w:t>Transport Protocol Data Unit</w:t>
      </w:r>
    </w:p>
    <w:p w14:paraId="634F6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TPI</w:t>
      </w:r>
      <w:r>
        <w:rPr>
          <w:rFonts w:ascii="Courier New" w:hAnsi="Courier New" w:cs="Courier New"/>
        </w:rPr>
        <w:tab/>
        <w:t>Talking Party Identification</w:t>
      </w:r>
    </w:p>
    <w:p w14:paraId="797B49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TPI</w:t>
      </w:r>
      <w:r>
        <w:rPr>
          <w:rFonts w:ascii="Courier New" w:hAnsi="Courier New" w:cs="Courier New"/>
        </w:rPr>
        <w:tab/>
        <w:t>Threads Per Inch</w:t>
      </w:r>
    </w:p>
    <w:p w14:paraId="09AFAE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TPI</w:t>
      </w:r>
      <w:r>
        <w:rPr>
          <w:rFonts w:ascii="Courier New" w:hAnsi="Courier New" w:cs="Courier New"/>
        </w:rPr>
        <w:tab/>
        <w:t>Tracks Per Inch</w:t>
      </w:r>
    </w:p>
    <w:p w14:paraId="33CC18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Tpid</w:t>
      </w:r>
      <w:r>
        <w:rPr>
          <w:rFonts w:ascii="Courier New" w:hAnsi="Courier New" w:cs="Courier New"/>
        </w:rPr>
        <w:tab/>
        <w:t>cordless portable part portable identification code detect from part base identity code Time (384 ms)</w:t>
      </w:r>
    </w:p>
    <w:p w14:paraId="37D8C7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TPL</w:t>
      </w:r>
      <w:r>
        <w:rPr>
          <w:rFonts w:ascii="Courier New" w:hAnsi="Courier New" w:cs="Courier New"/>
        </w:rPr>
        <w:tab/>
        <w:t>Transaction Packet Length</w:t>
      </w:r>
    </w:p>
    <w:p w14:paraId="1261C7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TPM</w:t>
      </w:r>
      <w:r>
        <w:rPr>
          <w:rFonts w:ascii="Courier New" w:hAnsi="Courier New" w:cs="Courier New"/>
        </w:rPr>
        <w:tab/>
        <w:t>technical performance measure</w:t>
      </w:r>
    </w:p>
    <w:p w14:paraId="4C3E01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TPM</w:t>
      </w:r>
      <w:r>
        <w:rPr>
          <w:rFonts w:ascii="Courier New" w:hAnsi="Courier New" w:cs="Courier New"/>
        </w:rPr>
        <w:tab/>
        <w:t>trusted platform module</w:t>
      </w:r>
    </w:p>
    <w:p w14:paraId="01D88B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Tpmax</w:t>
      </w:r>
      <w:r>
        <w:rPr>
          <w:rFonts w:ascii="Courier New" w:hAnsi="Courier New" w:cs="Courier New"/>
        </w:rPr>
        <w:tab/>
        <w:t>cordless portable part call set upTime (5 s)</w:t>
      </w:r>
    </w:p>
    <w:p w14:paraId="6B5F94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TPNS</w:t>
      </w:r>
      <w:r>
        <w:rPr>
          <w:rFonts w:ascii="Courier New" w:hAnsi="Courier New" w:cs="Courier New"/>
        </w:rPr>
        <w:tab/>
        <w:t>Teleprocessing Network Simulator (IBM)</w:t>
      </w:r>
    </w:p>
    <w:p w14:paraId="4CD9DF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TPO</w:t>
      </w:r>
      <w:r>
        <w:rPr>
          <w:rFonts w:ascii="Courier New" w:hAnsi="Courier New" w:cs="Courier New"/>
        </w:rPr>
        <w:tab/>
        <w:t>transmitter power out</w:t>
      </w:r>
    </w:p>
    <w:p w14:paraId="5D5724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Tpoll</w:t>
      </w:r>
      <w:r>
        <w:rPr>
          <w:rFonts w:ascii="Courier New" w:hAnsi="Courier New" w:cs="Courier New"/>
        </w:rPr>
        <w:tab/>
        <w:t>cordless portable part poll detection re-trigger Time (1.00 s to 1.04 s)</w:t>
      </w:r>
    </w:p>
    <w:p w14:paraId="733036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TPPM</w:t>
      </w:r>
      <w:r>
        <w:rPr>
          <w:rFonts w:ascii="Courier New" w:hAnsi="Courier New" w:cs="Courier New"/>
        </w:rPr>
        <w:tab/>
        <w:t>Transaction Processing Protocol Machine</w:t>
      </w:r>
    </w:p>
    <w:p w14:paraId="1BB3DB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TPR</w:t>
      </w:r>
      <w:r>
        <w:rPr>
          <w:rFonts w:ascii="Courier New" w:hAnsi="Courier New" w:cs="Courier New"/>
        </w:rPr>
        <w:tab/>
        <w:t>TelePRinter</w:t>
      </w:r>
    </w:p>
    <w:p w14:paraId="5E07D6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TPS</w:t>
      </w:r>
      <w:r>
        <w:rPr>
          <w:rFonts w:ascii="Courier New" w:hAnsi="Courier New" w:cs="Courier New"/>
        </w:rPr>
        <w:tab/>
        <w:t>Three Party Service</w:t>
      </w:r>
    </w:p>
    <w:p w14:paraId="6DC2A5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TPS</w:t>
      </w:r>
      <w:r>
        <w:rPr>
          <w:rFonts w:ascii="Courier New" w:hAnsi="Courier New" w:cs="Courier New"/>
        </w:rPr>
        <w:tab/>
        <w:t>transmission parameter signalling</w:t>
      </w:r>
    </w:p>
    <w:p w14:paraId="5F4787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TPSI</w:t>
      </w:r>
      <w:r>
        <w:rPr>
          <w:rFonts w:ascii="Courier New" w:hAnsi="Courier New" w:cs="Courier New"/>
        </w:rPr>
        <w:tab/>
        <w:t>Temporary Portable Subscriber Identity</w:t>
      </w:r>
    </w:p>
    <w:p w14:paraId="5621CB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TPSP</w:t>
      </w:r>
      <w:r>
        <w:rPr>
          <w:rFonts w:ascii="Courier New" w:hAnsi="Courier New" w:cs="Courier New"/>
        </w:rPr>
        <w:tab/>
        <w:t>Transaction Processing Service Provider</w:t>
      </w:r>
    </w:p>
    <w:p w14:paraId="6980A6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TPSU</w:t>
      </w:r>
      <w:r>
        <w:rPr>
          <w:rFonts w:ascii="Courier New" w:hAnsi="Courier New" w:cs="Courier New"/>
        </w:rPr>
        <w:tab/>
        <w:t>Transaction Processing Service User</w:t>
      </w:r>
    </w:p>
    <w:p w14:paraId="076F4E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TPSUI</w:t>
      </w:r>
      <w:r>
        <w:rPr>
          <w:rFonts w:ascii="Courier New" w:hAnsi="Courier New" w:cs="Courier New"/>
        </w:rPr>
        <w:tab/>
        <w:t>Transaction Processing Service User Invocation</w:t>
      </w:r>
    </w:p>
    <w:p w14:paraId="5425BE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TPTD</w:t>
      </w:r>
      <w:r>
        <w:rPr>
          <w:rFonts w:ascii="Courier New" w:hAnsi="Courier New" w:cs="Courier New"/>
        </w:rPr>
        <w:tab/>
        <w:t>Total data Packet network Transfer Delay</w:t>
      </w:r>
    </w:p>
    <w:p w14:paraId="46FFC8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TPUI</w:t>
      </w:r>
      <w:r>
        <w:rPr>
          <w:rFonts w:ascii="Courier New" w:hAnsi="Courier New" w:cs="Courier New"/>
        </w:rPr>
        <w:tab/>
        <w:t>Temporary Portable User Identity</w:t>
      </w:r>
    </w:p>
    <w:p w14:paraId="5DAAAD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TQM</w:t>
      </w:r>
      <w:r>
        <w:rPr>
          <w:rFonts w:ascii="Courier New" w:hAnsi="Courier New" w:cs="Courier New"/>
        </w:rPr>
        <w:tab/>
        <w:t>total quality management (PMI)(Six Sigma)</w:t>
      </w:r>
    </w:p>
    <w:p w14:paraId="77C0C857"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Translated by, translator (CCE)</w:t>
      </w:r>
    </w:p>
    <w:p w14:paraId="39D2AD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transmit/receive</w:t>
      </w:r>
    </w:p>
    <w:p w14:paraId="62528B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technical reference</w:t>
      </w:r>
    </w:p>
    <w:p w14:paraId="13BE93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Technical Report (ETR/TC-TR/TCR-TR in ETSI)</w:t>
      </w:r>
    </w:p>
    <w:p w14:paraId="113AF0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Technical Requirement</w:t>
      </w:r>
    </w:p>
    <w:p w14:paraId="1D301EED" w14:textId="77777777" w:rsidR="0013569D" w:rsidRDefault="0013569D">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Touche Ross (CPA)</w:t>
      </w:r>
    </w:p>
    <w:p w14:paraId="5A1F2A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w:t>
      </w:r>
      <w:r>
        <w:rPr>
          <w:rFonts w:ascii="Courier New" w:hAnsi="Courier New" w:cs="Courier New"/>
        </w:rPr>
        <w:tab/>
        <w:t>Transit Exchange</w:t>
      </w:r>
    </w:p>
    <w:p w14:paraId="78A14C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TR</w:t>
      </w:r>
      <w:r>
        <w:rPr>
          <w:rFonts w:ascii="Courier New" w:hAnsi="Courier New" w:cs="Courier New"/>
        </w:rPr>
        <w:tab/>
        <w:t>Transmit/Receive</w:t>
      </w:r>
    </w:p>
    <w:p w14:paraId="5EFAC9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w:t>
      </w:r>
      <w:r>
        <w:rPr>
          <w:rFonts w:ascii="Courier New" w:hAnsi="Courier New" w:cs="Courier New"/>
        </w:rPr>
        <w:tab/>
        <w:t>Transfer-Restart-Allowed signal</w:t>
      </w:r>
    </w:p>
    <w:p w14:paraId="562149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TRAC</w:t>
      </w:r>
      <w:r>
        <w:rPr>
          <w:rFonts w:ascii="Courier New" w:hAnsi="Courier New" w:cs="Courier New"/>
        </w:rPr>
        <w:tab/>
        <w:t>Technical Recommendations Application Committee</w:t>
      </w:r>
    </w:p>
    <w:p w14:paraId="5611CE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TRAC</w:t>
      </w:r>
      <w:r>
        <w:rPr>
          <w:rFonts w:ascii="Courier New" w:hAnsi="Courier New" w:cs="Courier New"/>
        </w:rPr>
        <w:tab/>
        <w:t>Technical Recommendations Application Committee (now NTRAC)</w:t>
      </w:r>
    </w:p>
    <w:p w14:paraId="042E9C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TRAC</w:t>
      </w:r>
      <w:r>
        <w:rPr>
          <w:rFonts w:ascii="Courier New" w:hAnsi="Courier New" w:cs="Courier New"/>
        </w:rPr>
        <w:tab/>
        <w:t>Technical Regulations Application Committee (ETSI)</w:t>
      </w:r>
    </w:p>
    <w:p w14:paraId="0B2DC5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TRACON</w:t>
      </w:r>
      <w:r>
        <w:rPr>
          <w:rFonts w:ascii="Courier New" w:hAnsi="Courier New" w:cs="Courier New"/>
        </w:rPr>
        <w:tab/>
        <w:t>terminal radar approach control (radar FAA)</w:t>
      </w:r>
    </w:p>
    <w:p w14:paraId="760849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TRADACOMS</w:t>
      </w:r>
      <w:r>
        <w:rPr>
          <w:rFonts w:ascii="Courier New" w:hAnsi="Courier New" w:cs="Courier New"/>
        </w:rPr>
        <w:tab/>
        <w:t>Trading Data Communications</w:t>
      </w:r>
    </w:p>
    <w:p w14:paraId="370876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TRAM</w:t>
      </w:r>
      <w:r>
        <w:rPr>
          <w:rFonts w:ascii="Courier New" w:hAnsi="Courier New" w:cs="Courier New"/>
        </w:rPr>
        <w:tab/>
        <w:t>transimpedance amplifier</w:t>
      </w:r>
    </w:p>
    <w:p w14:paraId="5AC2FD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TRANSEC</w:t>
      </w:r>
      <w:r>
        <w:rPr>
          <w:rFonts w:ascii="Courier New" w:hAnsi="Courier New" w:cs="Courier New"/>
        </w:rPr>
        <w:tab/>
        <w:t>transmission (communications) security</w:t>
      </w:r>
    </w:p>
    <w:p w14:paraId="05830B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Trate</w:t>
      </w:r>
      <w:r>
        <w:rPr>
          <w:rFonts w:ascii="Courier New" w:hAnsi="Courier New" w:cs="Courier New"/>
        </w:rPr>
        <w:tab/>
        <w:t>Code word transmit rate time (50/100 ms)</w:t>
      </w:r>
    </w:p>
    <w:p w14:paraId="0F4D15B3" w14:textId="77777777" w:rsidR="00D4006A" w:rsidRPr="00900498" w:rsidRDefault="00D4006A">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T-RAP</w:t>
      </w:r>
      <w:r w:rsidRPr="00900498">
        <w:rPr>
          <w:rFonts w:ascii="Courier New" w:hAnsi="Courier New" w:cs="Courier New"/>
          <w:lang w:val="fr-FR"/>
        </w:rPr>
        <w:tab/>
        <w:t>Transport Random Access Point (ATSC3)</w:t>
      </w:r>
    </w:p>
    <w:p w14:paraId="1B462B2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TRAU</w:t>
      </w:r>
      <w:r w:rsidRPr="00900498">
        <w:rPr>
          <w:rFonts w:ascii="Courier New" w:hAnsi="Courier New" w:cs="Courier New"/>
          <w:lang w:val="fr-FR"/>
        </w:rPr>
        <w:tab/>
        <w:t>traffic units</w:t>
      </w:r>
    </w:p>
    <w:p w14:paraId="6DF32B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TRBRF</w:t>
      </w:r>
      <w:r>
        <w:rPr>
          <w:rFonts w:ascii="Courier New" w:hAnsi="Courier New" w:cs="Courier New"/>
        </w:rPr>
        <w:tab/>
        <w:t>token ring bridge relay function</w:t>
      </w:r>
    </w:p>
    <w:p w14:paraId="24CD12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TRC</w:t>
      </w:r>
      <w:r>
        <w:rPr>
          <w:rFonts w:ascii="Courier New" w:hAnsi="Courier New" w:cs="Courier New"/>
        </w:rPr>
        <w:tab/>
        <w:t>Technical Review Committee (MAP/TOP)</w:t>
      </w:r>
    </w:p>
    <w:p w14:paraId="6A5723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TRCRF</w:t>
      </w:r>
      <w:r>
        <w:rPr>
          <w:rFonts w:ascii="Courier New" w:hAnsi="Courier New" w:cs="Courier New"/>
        </w:rPr>
        <w:tab/>
        <w:t>token ring concentrator relay function</w:t>
      </w:r>
    </w:p>
    <w:p w14:paraId="2BEE6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TRD</w:t>
      </w:r>
      <w:r>
        <w:rPr>
          <w:rFonts w:ascii="Courier New" w:hAnsi="Courier New" w:cs="Courier New"/>
        </w:rPr>
        <w:tab/>
        <w:t>Telepoint Registration Data</w:t>
      </w:r>
    </w:p>
    <w:p w14:paraId="751EE5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TRES</w:t>
      </w:r>
      <w:r>
        <w:rPr>
          <w:rFonts w:ascii="Courier New" w:hAnsi="Courier New" w:cs="Courier New"/>
        </w:rPr>
        <w:tab/>
        <w:t>Transmit/Receive Earth Station</w:t>
      </w:r>
    </w:p>
    <w:p w14:paraId="3D5C1B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TRF</w:t>
      </w:r>
      <w:r>
        <w:rPr>
          <w:rFonts w:ascii="Courier New" w:hAnsi="Courier New" w:cs="Courier New"/>
        </w:rPr>
        <w:tab/>
        <w:t>Tuned RadioFrequency (Receiver)</w:t>
      </w:r>
    </w:p>
    <w:p w14:paraId="11A401F6" w14:textId="77777777" w:rsidR="00840D2C" w:rsidRDefault="00840D2C">
      <w:pPr>
        <w:widowControl w:val="0"/>
        <w:autoSpaceDE w:val="0"/>
        <w:autoSpaceDN w:val="0"/>
        <w:adjustRightInd w:val="0"/>
        <w:spacing w:after="0" w:line="240" w:lineRule="auto"/>
        <w:rPr>
          <w:rFonts w:ascii="Courier New" w:hAnsi="Courier New" w:cs="Courier New"/>
        </w:rPr>
      </w:pPr>
      <w:r>
        <w:rPr>
          <w:rFonts w:ascii="Courier New" w:hAnsi="Courier New" w:cs="Courier New"/>
        </w:rPr>
        <w:t>TRI</w:t>
      </w:r>
      <w:r>
        <w:rPr>
          <w:rFonts w:ascii="Courier New" w:hAnsi="Courier New" w:cs="Courier New"/>
        </w:rPr>
        <w:tab/>
        <w:t>Touche Ross International (CPA)</w:t>
      </w:r>
    </w:p>
    <w:p w14:paraId="5BEBF6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TRIAC</w:t>
      </w:r>
      <w:r>
        <w:rPr>
          <w:rFonts w:ascii="Courier New" w:hAnsi="Courier New" w:cs="Courier New"/>
        </w:rPr>
        <w:tab/>
        <w:t>TRIode Alternating-Current switch</w:t>
      </w:r>
    </w:p>
    <w:p w14:paraId="065ADA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TRIB</w:t>
      </w:r>
      <w:r>
        <w:rPr>
          <w:rFonts w:ascii="Courier New" w:hAnsi="Courier New" w:cs="Courier New"/>
        </w:rPr>
        <w:tab/>
        <w:t>Transfer Rate of Information Bits</w:t>
      </w:r>
    </w:p>
    <w:p w14:paraId="667454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TRIMOS</w:t>
      </w:r>
      <w:r>
        <w:rPr>
          <w:rFonts w:ascii="Courier New" w:hAnsi="Courier New" w:cs="Courier New"/>
        </w:rPr>
        <w:tab/>
        <w:t>CMOS-TRIode Alternating-Current switch</w:t>
      </w:r>
    </w:p>
    <w:p w14:paraId="17E9A8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TRIP</w:t>
      </w:r>
      <w:r>
        <w:rPr>
          <w:rFonts w:ascii="Courier New" w:hAnsi="Courier New" w:cs="Courier New"/>
        </w:rPr>
        <w:tab/>
        <w:t>token ring interface processor</w:t>
      </w:r>
    </w:p>
    <w:p w14:paraId="79E423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Trips</w:t>
      </w:r>
      <w:r>
        <w:rPr>
          <w:rFonts w:ascii="Courier New" w:hAnsi="Courier New" w:cs="Courier New"/>
        </w:rPr>
        <w:tab/>
        <w:t>tera-op reliable intelligently adaptable processing system</w:t>
      </w:r>
    </w:p>
    <w:p w14:paraId="4031D437" w14:textId="77777777" w:rsidR="00CF71F7" w:rsidRDefault="00CF71F7">
      <w:pPr>
        <w:widowControl w:val="0"/>
        <w:autoSpaceDE w:val="0"/>
        <w:autoSpaceDN w:val="0"/>
        <w:adjustRightInd w:val="0"/>
        <w:spacing w:after="0" w:line="240" w:lineRule="auto"/>
        <w:rPr>
          <w:rFonts w:ascii="Courier New" w:hAnsi="Courier New" w:cs="Courier New"/>
        </w:rPr>
      </w:pPr>
      <w:r>
        <w:rPr>
          <w:rFonts w:ascii="Courier New" w:hAnsi="Courier New" w:cs="Courier New"/>
        </w:rPr>
        <w:t>TRIPS</w:t>
      </w:r>
      <w:r>
        <w:rPr>
          <w:rFonts w:ascii="Courier New" w:hAnsi="Courier New" w:cs="Courier New"/>
        </w:rPr>
        <w:tab/>
        <w:t>Trade Related Intelectual Property rightS agreement</w:t>
      </w:r>
    </w:p>
    <w:p w14:paraId="52A7142D" w14:textId="77777777" w:rsidR="00C00650" w:rsidRDefault="00C00650">
      <w:pPr>
        <w:widowControl w:val="0"/>
        <w:autoSpaceDE w:val="0"/>
        <w:autoSpaceDN w:val="0"/>
        <w:adjustRightInd w:val="0"/>
        <w:spacing w:after="0" w:line="240" w:lineRule="auto"/>
        <w:rPr>
          <w:rFonts w:ascii="Courier New" w:hAnsi="Courier New" w:cs="Courier New"/>
        </w:rPr>
      </w:pPr>
      <w:r>
        <w:rPr>
          <w:rFonts w:ascii="Courier New" w:hAnsi="Courier New" w:cs="Courier New"/>
        </w:rPr>
        <w:t>TRLn</w:t>
      </w:r>
      <w:r>
        <w:rPr>
          <w:rFonts w:ascii="Courier New" w:hAnsi="Courier New" w:cs="Courier New"/>
        </w:rPr>
        <w:tab/>
        <w:t>Technology Readiness Level (n=1-8) (PMI)</w:t>
      </w:r>
    </w:p>
    <w:p w14:paraId="6EBDE6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TRL</w:t>
      </w:r>
      <w:r>
        <w:rPr>
          <w:rFonts w:ascii="Courier New" w:hAnsi="Courier New" w:cs="Courier New"/>
        </w:rPr>
        <w:tab/>
        <w:t>through-reflect-line (calibration)</w:t>
      </w:r>
    </w:p>
    <w:p w14:paraId="06333D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TRMS</w:t>
      </w:r>
      <w:r>
        <w:rPr>
          <w:rFonts w:ascii="Courier New" w:hAnsi="Courier New" w:cs="Courier New"/>
        </w:rPr>
        <w:tab/>
        <w:t>Time Division Multiple Access Reference and Monitoring Station</w:t>
      </w:r>
    </w:p>
    <w:p w14:paraId="76DAE2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TRMS</w:t>
      </w:r>
      <w:r>
        <w:rPr>
          <w:rFonts w:ascii="Courier New" w:hAnsi="Courier New" w:cs="Courier New"/>
        </w:rPr>
        <w:tab/>
        <w:t>True Root-Mean Squared</w:t>
      </w:r>
    </w:p>
    <w:p w14:paraId="462093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TRN</w:t>
      </w:r>
      <w:r>
        <w:rPr>
          <w:rFonts w:ascii="Courier New" w:hAnsi="Courier New" w:cs="Courier New"/>
        </w:rPr>
        <w:tab/>
        <w:t>TRaNsaction</w:t>
      </w:r>
    </w:p>
    <w:p w14:paraId="6AC2B0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TRN</w:t>
      </w:r>
      <w:r>
        <w:rPr>
          <w:rFonts w:ascii="Courier New" w:hAnsi="Courier New" w:cs="Courier New"/>
        </w:rPr>
        <w:tab/>
        <w:t>Transaction Reference Number</w:t>
      </w:r>
    </w:p>
    <w:p w14:paraId="49E6DF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TRN</w:t>
      </w:r>
      <w:r>
        <w:rPr>
          <w:rFonts w:ascii="Courier New" w:hAnsi="Courier New" w:cs="Courier New"/>
        </w:rPr>
        <w:tab/>
        <w:t>TRaNsparent</w:t>
      </w:r>
    </w:p>
    <w:p w14:paraId="392A08A0"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tRNA</w:t>
      </w:r>
      <w:r>
        <w:rPr>
          <w:rFonts w:ascii="Courier New" w:hAnsi="Courier New" w:cs="Courier New"/>
        </w:rPr>
        <w:tab/>
        <w:t>transfer RNA (CRC)</w:t>
      </w:r>
    </w:p>
    <w:p w14:paraId="1C99C7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TROFF</w:t>
      </w:r>
      <w:r>
        <w:rPr>
          <w:rFonts w:ascii="Courier New" w:hAnsi="Courier New" w:cs="Courier New"/>
        </w:rPr>
        <w:tab/>
        <w:t>Typeset RunOFF</w:t>
      </w:r>
    </w:p>
    <w:p w14:paraId="528490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TRON</w:t>
      </w:r>
      <w:r>
        <w:rPr>
          <w:rFonts w:ascii="Courier New" w:hAnsi="Courier New" w:cs="Courier New"/>
        </w:rPr>
        <w:tab/>
        <w:t>The Realtime Operating-system Nucleus (Japanese Operating System)</w:t>
      </w:r>
    </w:p>
    <w:p w14:paraId="42ACC6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TROS</w:t>
      </w:r>
      <w:r>
        <w:rPr>
          <w:rFonts w:ascii="Courier New" w:hAnsi="Courier New" w:cs="Courier New"/>
        </w:rPr>
        <w:tab/>
        <w:t>Tape Read Only Storage</w:t>
      </w:r>
    </w:p>
    <w:p w14:paraId="7937CE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TRP</w:t>
      </w:r>
      <w:r>
        <w:rPr>
          <w:rFonts w:ascii="Courier New" w:hAnsi="Courier New" w:cs="Courier New"/>
        </w:rPr>
        <w:tab/>
        <w:t>technology reinvestment program (NIST)</w:t>
      </w:r>
    </w:p>
    <w:p w14:paraId="6CF7DBCE"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Trp</w:t>
      </w:r>
      <w:r>
        <w:rPr>
          <w:rFonts w:ascii="Courier New" w:hAnsi="Courier New" w:cs="Courier New"/>
        </w:rPr>
        <w:tab/>
        <w:t>tryptophan (CRC)</w:t>
      </w:r>
    </w:p>
    <w:p w14:paraId="7BB8595B" w14:textId="77777777" w:rsidR="005A360C" w:rsidRDefault="005A360C">
      <w:pPr>
        <w:widowControl w:val="0"/>
        <w:autoSpaceDE w:val="0"/>
        <w:autoSpaceDN w:val="0"/>
        <w:adjustRightInd w:val="0"/>
        <w:spacing w:after="0" w:line="240" w:lineRule="auto"/>
        <w:rPr>
          <w:rFonts w:ascii="Courier New" w:hAnsi="Courier New" w:cs="Courier New"/>
        </w:rPr>
      </w:pPr>
      <w:r>
        <w:rPr>
          <w:rFonts w:ascii="Courier New" w:hAnsi="Courier New" w:cs="Courier New"/>
        </w:rPr>
        <w:t>trs</w:t>
      </w:r>
      <w:r>
        <w:rPr>
          <w:rFonts w:ascii="Courier New" w:hAnsi="Courier New" w:cs="Courier New"/>
        </w:rPr>
        <w:tab/>
        <w:t>transition (CRC)</w:t>
      </w:r>
    </w:p>
    <w:p w14:paraId="6A48EB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TRT</w:t>
      </w:r>
      <w:r>
        <w:rPr>
          <w:rFonts w:ascii="Courier New" w:hAnsi="Courier New" w:cs="Courier New"/>
        </w:rPr>
        <w:tab/>
        <w:t>Timing and Reference Transponder</w:t>
      </w:r>
    </w:p>
    <w:p w14:paraId="0A6F0A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Trtx</w:t>
      </w:r>
      <w:r>
        <w:rPr>
          <w:rFonts w:ascii="Courier New" w:hAnsi="Courier New" w:cs="Courier New"/>
        </w:rPr>
        <w:tab/>
        <w:t>Retransmission time (66/320/600 ms)</w:t>
      </w:r>
    </w:p>
    <w:p w14:paraId="610003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TRU</w:t>
      </w:r>
      <w:r>
        <w:rPr>
          <w:rFonts w:ascii="Courier New" w:hAnsi="Courier New" w:cs="Courier New"/>
        </w:rPr>
        <w:tab/>
        <w:t>security class Resource Utilization class (US)</w:t>
      </w:r>
    </w:p>
    <w:p w14:paraId="5896B3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TRX</w:t>
      </w:r>
      <w:r>
        <w:rPr>
          <w:rFonts w:ascii="Courier New" w:hAnsi="Courier New" w:cs="Courier New"/>
        </w:rPr>
        <w:tab/>
        <w:t>transceiver</w:t>
      </w:r>
    </w:p>
    <w:p w14:paraId="286231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target start date (PMI)</w:t>
      </w:r>
    </w:p>
    <w:p w14:paraId="5A17D6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Technical Specification</w:t>
      </w:r>
    </w:p>
    <w:p w14:paraId="5F9ADE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Telecommunication Sector (ITU-TS)</w:t>
      </w:r>
    </w:p>
    <w:p w14:paraId="535715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TeleService</w:t>
      </w:r>
    </w:p>
    <w:p w14:paraId="4EE41F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timeslot</w:t>
      </w:r>
    </w:p>
    <w:p w14:paraId="2088A7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Time-Sharing</w:t>
      </w:r>
    </w:p>
    <w:p w14:paraId="358F52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top secret (US)</w:t>
      </w:r>
    </w:p>
    <w:p w14:paraId="5664EF3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TS</w:t>
      </w:r>
      <w:r w:rsidRPr="00900498">
        <w:rPr>
          <w:rFonts w:ascii="Courier New" w:hAnsi="Courier New" w:cs="Courier New"/>
          <w:lang w:val="fr-FR"/>
        </w:rPr>
        <w:tab/>
        <w:t>Transfer Syntax (OSI-PL)</w:t>
      </w:r>
    </w:p>
    <w:p w14:paraId="7939649F" w14:textId="77777777" w:rsidR="00866D10" w:rsidRDefault="00866D1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transition state (CRC)</w:t>
      </w:r>
    </w:p>
    <w:p w14:paraId="29D613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TS</w:t>
      </w:r>
      <w:r>
        <w:rPr>
          <w:rFonts w:ascii="Courier New" w:hAnsi="Courier New" w:cs="Courier New"/>
        </w:rPr>
        <w:tab/>
        <w:t>Transmission Subsystem</w:t>
      </w:r>
    </w:p>
    <w:p w14:paraId="14BA23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Transport Station</w:t>
      </w:r>
    </w:p>
    <w:p w14:paraId="43F6A6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w:t>
      </w:r>
      <w:r>
        <w:rPr>
          <w:rFonts w:ascii="Courier New" w:hAnsi="Courier New" w:cs="Courier New"/>
        </w:rPr>
        <w:tab/>
        <w:t>transport stream</w:t>
      </w:r>
    </w:p>
    <w:p w14:paraId="685B2E2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TS16</w:t>
      </w:r>
      <w:r>
        <w:rPr>
          <w:rFonts w:ascii="Courier New" w:hAnsi="Courier New" w:cs="Courier New"/>
        </w:rPr>
        <w:tab/>
        <w:t>Time slot 16</w:t>
      </w:r>
    </w:p>
    <w:p w14:paraId="0D06CC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w:t>
      </w:r>
      <w:r>
        <w:rPr>
          <w:rFonts w:ascii="Courier New" w:hAnsi="Courier New" w:cs="Courier New"/>
        </w:rPr>
        <w:tab/>
        <w:t>tapered slot antenna</w:t>
      </w:r>
    </w:p>
    <w:p w14:paraId="58D419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w:t>
      </w:r>
      <w:r>
        <w:rPr>
          <w:rFonts w:ascii="Courier New" w:hAnsi="Courier New" w:cs="Courier New"/>
        </w:rPr>
        <w:tab/>
        <w:t>Time Slot Assignment</w:t>
      </w:r>
    </w:p>
    <w:p w14:paraId="5BE2B8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w:t>
      </w:r>
      <w:r>
        <w:rPr>
          <w:rFonts w:ascii="Courier New" w:hAnsi="Courier New" w:cs="Courier New"/>
        </w:rPr>
        <w:tab/>
        <w:t>Transportation Security Administration (US DHS)</w:t>
      </w:r>
    </w:p>
    <w:p w14:paraId="23C3B2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w:t>
      </w:r>
      <w:r>
        <w:rPr>
          <w:rFonts w:ascii="Courier New" w:hAnsi="Courier New" w:cs="Courier New"/>
        </w:rPr>
        <w:tab/>
        <w:t>Transport Security Authority</w:t>
      </w:r>
    </w:p>
    <w:p w14:paraId="25ACD2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TSAC</w:t>
      </w:r>
      <w:r>
        <w:rPr>
          <w:rFonts w:ascii="Courier New" w:hAnsi="Courier New" w:cs="Courier New"/>
        </w:rPr>
        <w:tab/>
        <w:t>Time Slot Assignment Circuit (Telecom)</w:t>
      </w:r>
    </w:p>
    <w:p w14:paraId="721B24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TSAG</w:t>
      </w:r>
      <w:r>
        <w:rPr>
          <w:rFonts w:ascii="Courier New" w:hAnsi="Courier New" w:cs="Courier New"/>
        </w:rPr>
        <w:tab/>
        <w:t>Telecommunication Standardization Advisory Group</w:t>
      </w:r>
    </w:p>
    <w:p w14:paraId="165E5E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TSAP</w:t>
      </w:r>
      <w:r>
        <w:rPr>
          <w:rFonts w:ascii="Courier New" w:hAnsi="Courier New" w:cs="Courier New"/>
        </w:rPr>
        <w:tab/>
        <w:t>transport service access point</w:t>
      </w:r>
    </w:p>
    <w:p w14:paraId="3D6D71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TSAPI</w:t>
      </w:r>
      <w:r>
        <w:rPr>
          <w:rFonts w:ascii="Courier New" w:hAnsi="Courier New" w:cs="Courier New"/>
        </w:rPr>
        <w:tab/>
        <w:t>telephony services application programming interface</w:t>
      </w:r>
    </w:p>
    <w:p w14:paraId="2AB7C5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TSB</w:t>
      </w:r>
      <w:r>
        <w:rPr>
          <w:rFonts w:ascii="Courier New" w:hAnsi="Courier New" w:cs="Courier New"/>
        </w:rPr>
        <w:tab/>
        <w:t>Telecommunication Standardization Bureau</w:t>
      </w:r>
    </w:p>
    <w:p w14:paraId="671209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w:t>
      </w:r>
      <w:r>
        <w:rPr>
          <w:rFonts w:ascii="Courier New" w:hAnsi="Courier New" w:cs="Courier New"/>
        </w:rPr>
        <w:tab/>
        <w:t>Telecommunication Services License</w:t>
      </w:r>
    </w:p>
    <w:p w14:paraId="39F253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w:t>
      </w:r>
      <w:r>
        <w:rPr>
          <w:rFonts w:ascii="Courier New" w:hAnsi="Courier New" w:cs="Courier New"/>
        </w:rPr>
        <w:tab/>
      </w:r>
      <w:smartTag w:uri="urn:schemas-microsoft-com:office:smarttags" w:element="State">
        <w:r>
          <w:rPr>
            <w:rFonts w:ascii="Courier New" w:hAnsi="Courier New" w:cs="Courier New"/>
          </w:rPr>
          <w:t>Terrorist</w:t>
        </w:r>
      </w:smartTag>
      <w:r>
        <w:rPr>
          <w:rFonts w:ascii="Courier New" w:hAnsi="Courier New" w:cs="Courier New"/>
        </w:rPr>
        <w:t xml:space="preserve"> </w:t>
      </w:r>
      <w:smartTag w:uri="urn:schemas-microsoft-com:office:smarttags" w:element="State">
        <w:r>
          <w:rPr>
            <w:rFonts w:ascii="Courier New" w:hAnsi="Courier New" w:cs="Courier New"/>
          </w:rPr>
          <w:t>Screening</w:t>
        </w:r>
      </w:smartTag>
      <w:r>
        <w:rPr>
          <w:rFonts w:ascii="Courier New" w:hAnsi="Courier New" w:cs="Courier New"/>
        </w:rPr>
        <w:t xml:space="preserve"> </w:t>
      </w:r>
      <w:smartTag w:uri="urn:schemas-microsoft-com:office:smarttags" w:element="State">
        <w:r>
          <w:rPr>
            <w:rFonts w:ascii="Courier New" w:hAnsi="Courier New" w:cs="Courier New"/>
          </w:rPr>
          <w:t>Center</w:t>
        </w:r>
      </w:smartTag>
      <w:r>
        <w:rPr>
          <w:rFonts w:ascii="Courier New" w:hAnsi="Courier New" w:cs="Courier New"/>
        </w:rPr>
        <w:t xml:space="preserve">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207181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w:t>
      </w:r>
      <w:r>
        <w:rPr>
          <w:rFonts w:ascii="Courier New" w:hAnsi="Courier New" w:cs="Courier New"/>
        </w:rPr>
        <w:tab/>
        <w:t>Three-State Control</w:t>
      </w:r>
    </w:p>
    <w:p w14:paraId="3D8469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w:t>
      </w:r>
      <w:r>
        <w:rPr>
          <w:rFonts w:ascii="Courier New" w:hAnsi="Courier New" w:cs="Courier New"/>
        </w:rPr>
        <w:tab/>
        <w:t>Training Sequence Code</w:t>
      </w:r>
    </w:p>
    <w:p w14:paraId="1BBED5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w:t>
      </w:r>
      <w:r>
        <w:rPr>
          <w:rFonts w:ascii="Courier New" w:hAnsi="Courier New" w:cs="Courier New"/>
        </w:rPr>
        <w:tab/>
        <w:t>Transit Switching Centre</w:t>
      </w:r>
    </w:p>
    <w:p w14:paraId="030763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w:t>
      </w:r>
      <w:r>
        <w:rPr>
          <w:rFonts w:ascii="Courier New" w:hAnsi="Courier New" w:cs="Courier New"/>
        </w:rPr>
        <w:tab/>
        <w:t>Trunk System Controller</w:t>
      </w:r>
    </w:p>
    <w:p w14:paraId="4D8F2C4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TSCF</w:t>
      </w:r>
      <w:r>
        <w:rPr>
          <w:rFonts w:ascii="Courier New" w:hAnsi="Courier New" w:cs="Courier New"/>
        </w:rPr>
        <w:tab/>
        <w:t>Target System Control Facility (NetView)</w:t>
      </w:r>
    </w:p>
    <w:p w14:paraId="08A206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TSD</w:t>
      </w:r>
      <w:r>
        <w:rPr>
          <w:rFonts w:ascii="Courier New" w:hAnsi="Courier New" w:cs="Courier New"/>
        </w:rPr>
        <w:tab/>
        <w:t>Test Specification Development</w:t>
      </w:r>
    </w:p>
    <w:p w14:paraId="4AEA8AC8"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TSDB</w:t>
      </w:r>
      <w:r>
        <w:rPr>
          <w:rFonts w:ascii="Courier New" w:hAnsi="Courier New" w:cs="Courier New"/>
        </w:rPr>
        <w:tab/>
        <w:t>Terrorist Screening Database (US)</w:t>
      </w:r>
    </w:p>
    <w:p w14:paraId="22DB04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TSDI</w:t>
      </w:r>
      <w:r>
        <w:rPr>
          <w:rFonts w:ascii="Courier New" w:hAnsi="Courier New" w:cs="Courier New"/>
        </w:rPr>
        <w:tab/>
        <w:t>Transceiver Speech &amp; Data Interface</w:t>
      </w:r>
    </w:p>
    <w:p w14:paraId="475AE1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TSDU</w:t>
      </w:r>
      <w:r>
        <w:rPr>
          <w:rFonts w:ascii="Courier New" w:hAnsi="Courier New" w:cs="Courier New"/>
        </w:rPr>
        <w:tab/>
        <w:t>Transport Service Data Unit</w:t>
      </w:r>
    </w:p>
    <w:p w14:paraId="048447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TSF</w:t>
      </w:r>
      <w:r>
        <w:rPr>
          <w:rFonts w:ascii="Courier New" w:hAnsi="Courier New" w:cs="Courier New"/>
        </w:rPr>
        <w:tab/>
        <w:t>through silicon fabrication (with TSV)</w:t>
      </w:r>
    </w:p>
    <w:p w14:paraId="61B926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TSF</w:t>
      </w:r>
      <w:r>
        <w:rPr>
          <w:rFonts w:ascii="Courier New" w:hAnsi="Courier New" w:cs="Courier New"/>
        </w:rPr>
        <w:tab/>
        <w:t>Through Supergroup Filter</w:t>
      </w:r>
    </w:p>
    <w:p w14:paraId="170E18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TSGF</w:t>
      </w:r>
      <w:r>
        <w:rPr>
          <w:rFonts w:ascii="Courier New" w:hAnsi="Courier New" w:cs="Courier New"/>
        </w:rPr>
        <w:tab/>
        <w:t>Through SuperGroup Filter</w:t>
      </w:r>
    </w:p>
    <w:p w14:paraId="12D11200"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TSH</w:t>
      </w:r>
      <w:r>
        <w:rPr>
          <w:rFonts w:ascii="Courier New" w:hAnsi="Courier New" w:cs="Courier New"/>
        </w:rPr>
        <w:tab/>
        <w:t>Thyroid-stimulating hormone</w:t>
      </w:r>
    </w:p>
    <w:p w14:paraId="79AC3A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TSI</w:t>
      </w:r>
      <w:r>
        <w:rPr>
          <w:rFonts w:ascii="Courier New" w:hAnsi="Courier New" w:cs="Courier New"/>
        </w:rPr>
        <w:tab/>
        <w:t>Time Slot Interchanger</w:t>
      </w:r>
    </w:p>
    <w:p w14:paraId="5F5207E8" w14:textId="77777777" w:rsidR="00D4006A" w:rsidRPr="00900498" w:rsidRDefault="00D4006A">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TSI</w:t>
      </w:r>
      <w:r w:rsidRPr="00900498">
        <w:rPr>
          <w:rFonts w:ascii="Courier New" w:hAnsi="Courier New" w:cs="Courier New"/>
          <w:lang w:val="fr-FR"/>
        </w:rPr>
        <w:tab/>
        <w:t>Transport Session Identifier (ATSC3)</w:t>
      </w:r>
    </w:p>
    <w:p w14:paraId="69062B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TSI</w:t>
      </w:r>
      <w:r>
        <w:rPr>
          <w:rFonts w:ascii="Courier New" w:hAnsi="Courier New" w:cs="Courier New"/>
        </w:rPr>
        <w:tab/>
        <w:t>Transmission Subsystem Interface</w:t>
      </w:r>
    </w:p>
    <w:p w14:paraId="2CCBD7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TSI</w:t>
      </w:r>
      <w:r>
        <w:rPr>
          <w:rFonts w:ascii="Courier New" w:hAnsi="Courier New" w:cs="Courier New"/>
        </w:rPr>
        <w:tab/>
        <w:t>Transmitting Subscriber Identification</w:t>
      </w:r>
    </w:p>
    <w:p w14:paraId="230E9D4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TSI</w:t>
      </w:r>
      <w:r w:rsidRPr="00900498">
        <w:rPr>
          <w:rFonts w:ascii="Courier New" w:hAnsi="Courier New" w:cs="Courier New"/>
          <w:lang w:val="fr-FR"/>
        </w:rPr>
        <w:tab/>
        <w:t>Transport Service Interpreter (DDN)</w:t>
      </w:r>
    </w:p>
    <w:p w14:paraId="02B4888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TSI</w:t>
      </w:r>
      <w:r w:rsidRPr="00900498">
        <w:rPr>
          <w:rFonts w:ascii="Courier New" w:hAnsi="Courier New" w:cs="Courier New"/>
          <w:lang w:val="fr-FR"/>
        </w:rPr>
        <w:tab/>
        <w:t>transport session identifier (PGM)</w:t>
      </w:r>
    </w:p>
    <w:p w14:paraId="62E5A3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TSL</w:t>
      </w:r>
      <w:r>
        <w:rPr>
          <w:rFonts w:ascii="Courier New" w:hAnsi="Courier New" w:cs="Courier New"/>
        </w:rPr>
        <w:tab/>
        <w:t>transmitter-studio link</w:t>
      </w:r>
    </w:p>
    <w:p w14:paraId="1EB63357" w14:textId="77777777" w:rsidR="00876BE3" w:rsidRDefault="00876BE3">
      <w:pPr>
        <w:widowControl w:val="0"/>
        <w:autoSpaceDE w:val="0"/>
        <w:autoSpaceDN w:val="0"/>
        <w:adjustRightInd w:val="0"/>
        <w:spacing w:after="0" w:line="240" w:lineRule="auto"/>
        <w:rPr>
          <w:rFonts w:ascii="Courier New" w:hAnsi="Courier New" w:cs="Courier New"/>
        </w:rPr>
      </w:pPr>
      <w:r>
        <w:rPr>
          <w:rFonts w:ascii="Courier New" w:hAnsi="Courier New" w:cs="Courier New"/>
        </w:rPr>
        <w:t>TSLF</w:t>
      </w:r>
      <w:r>
        <w:rPr>
          <w:rFonts w:ascii="Courier New" w:hAnsi="Courier New" w:cs="Courier New"/>
        </w:rPr>
        <w:tab/>
        <w:t>Term Securities Lending Facility (finance)</w:t>
      </w:r>
    </w:p>
    <w:p w14:paraId="4EDC58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TSM</w:t>
      </w:r>
      <w:r>
        <w:rPr>
          <w:rFonts w:ascii="Courier New" w:hAnsi="Courier New" w:cs="Courier New"/>
        </w:rPr>
        <w:tab/>
        <w:t>Telephony Signalling Module</w:t>
      </w:r>
    </w:p>
    <w:p w14:paraId="7648E7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TSMP</w:t>
      </w:r>
      <w:r>
        <w:rPr>
          <w:rFonts w:ascii="Courier New" w:hAnsi="Courier New" w:cs="Courier New"/>
        </w:rPr>
        <w:tab/>
        <w:t>True Symmetric MultiProcessing</w:t>
      </w:r>
    </w:p>
    <w:p w14:paraId="65E516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TSMP</w:t>
      </w:r>
      <w:r>
        <w:rPr>
          <w:rFonts w:ascii="Courier New" w:hAnsi="Courier New" w:cs="Courier New"/>
        </w:rPr>
        <w:tab/>
        <w:t>Truly Symmetrical Multi Processor (Wyse Technology)</w:t>
      </w:r>
    </w:p>
    <w:p w14:paraId="208CC0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TSN</w:t>
      </w:r>
      <w:r>
        <w:rPr>
          <w:rFonts w:ascii="Courier New" w:hAnsi="Courier New" w:cs="Courier New"/>
        </w:rPr>
        <w:tab/>
        <w:t>transport sequence number</w:t>
      </w:r>
    </w:p>
    <w:p w14:paraId="52BB1F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TSNS</w:t>
      </w:r>
      <w:r>
        <w:rPr>
          <w:rFonts w:ascii="Courier New" w:hAnsi="Courier New" w:cs="Courier New"/>
        </w:rPr>
        <w:tab/>
        <w:t>Telecom Service Network Support (IBM-mng)</w:t>
      </w:r>
    </w:p>
    <w:p w14:paraId="6FBFA1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TSO</w:t>
      </w:r>
      <w:r>
        <w:rPr>
          <w:rFonts w:ascii="Courier New" w:hAnsi="Courier New" w:cs="Courier New"/>
        </w:rPr>
        <w:tab/>
        <w:t>Time Sharing Option (IBM)</w:t>
      </w:r>
    </w:p>
    <w:p w14:paraId="259C49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TSO</w:t>
      </w:r>
      <w:r>
        <w:rPr>
          <w:rFonts w:ascii="Courier New" w:hAnsi="Courier New" w:cs="Courier New"/>
        </w:rPr>
        <w:tab/>
        <w:t>Time-Sharing Option</w:t>
      </w:r>
    </w:p>
    <w:p w14:paraId="77BC08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TSO NFAS</w:t>
      </w:r>
      <w:r>
        <w:rPr>
          <w:rFonts w:ascii="Courier New" w:hAnsi="Courier New" w:cs="Courier New"/>
        </w:rPr>
        <w:tab/>
        <w:t>Time slot O without Frame Alignment Signal</w:t>
      </w:r>
    </w:p>
    <w:p w14:paraId="03A179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TSOP</w:t>
      </w:r>
      <w:r>
        <w:rPr>
          <w:rFonts w:ascii="Courier New" w:hAnsi="Courier New" w:cs="Courier New"/>
        </w:rPr>
        <w:tab/>
        <w:t>thin small outline package</w:t>
      </w:r>
    </w:p>
    <w:p w14:paraId="64BCCB13" w14:textId="77777777" w:rsidR="00866D10" w:rsidRDefault="00866D10">
      <w:pPr>
        <w:widowControl w:val="0"/>
        <w:autoSpaceDE w:val="0"/>
        <w:autoSpaceDN w:val="0"/>
        <w:adjustRightInd w:val="0"/>
        <w:spacing w:after="0" w:line="240" w:lineRule="auto"/>
        <w:rPr>
          <w:rFonts w:ascii="Courier New" w:hAnsi="Courier New" w:cs="Courier New"/>
        </w:rPr>
      </w:pPr>
      <w:r>
        <w:rPr>
          <w:rFonts w:ascii="Courier New" w:hAnsi="Courier New" w:cs="Courier New"/>
        </w:rPr>
        <w:t>tsp</w:t>
      </w:r>
      <w:r>
        <w:rPr>
          <w:rFonts w:ascii="Courier New" w:hAnsi="Courier New" w:cs="Courier New"/>
        </w:rPr>
        <w:tab/>
        <w:t>teaspoon (may be 5 ml)(CRC)</w:t>
      </w:r>
    </w:p>
    <w:p w14:paraId="39C78EB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TSP</w:t>
      </w:r>
      <w:r>
        <w:rPr>
          <w:rFonts w:ascii="Courier New" w:hAnsi="Courier New" w:cs="Courier New"/>
        </w:rPr>
        <w:tab/>
        <w:t>transport stream processor</w:t>
      </w:r>
    </w:p>
    <w:p w14:paraId="37BBC5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TSPP</w:t>
      </w:r>
      <w:r>
        <w:rPr>
          <w:rFonts w:ascii="Courier New" w:hAnsi="Courier New" w:cs="Courier New"/>
        </w:rPr>
        <w:tab/>
        <w:t>Twin-Switch Power Pack</w:t>
      </w:r>
    </w:p>
    <w:p w14:paraId="399A34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T-SQL</w:t>
      </w:r>
      <w:r>
        <w:rPr>
          <w:rFonts w:ascii="Courier New" w:hAnsi="Courier New" w:cs="Courier New"/>
        </w:rPr>
        <w:tab/>
        <w:t>transact-SQL</w:t>
      </w:r>
    </w:p>
    <w:p w14:paraId="6BE622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TSR</w:t>
      </w:r>
      <w:r>
        <w:rPr>
          <w:rFonts w:ascii="Courier New" w:hAnsi="Courier New" w:cs="Courier New"/>
        </w:rPr>
        <w:tab/>
        <w:t>Transport Service Request (DDN)</w:t>
      </w:r>
    </w:p>
    <w:p w14:paraId="76D130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TSRM</w:t>
      </w:r>
      <w:r>
        <w:rPr>
          <w:rFonts w:ascii="Courier New" w:hAnsi="Courier New" w:cs="Courier New"/>
        </w:rPr>
        <w:tab/>
        <w:t>Telecommunications Standards Reference Manual</w:t>
      </w:r>
    </w:p>
    <w:p w14:paraId="5242EE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TSRM</w:t>
      </w:r>
      <w:r>
        <w:rPr>
          <w:rFonts w:ascii="Courier New" w:hAnsi="Courier New" w:cs="Courier New"/>
        </w:rPr>
        <w:tab/>
        <w:t>Telecommunications Standards Reference Model (CEC DG XIII)</w:t>
      </w:r>
    </w:p>
    <w:p w14:paraId="6CD1BF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TSS</w:t>
      </w:r>
      <w:r>
        <w:rPr>
          <w:rFonts w:ascii="Courier New" w:hAnsi="Courier New" w:cs="Courier New"/>
        </w:rPr>
        <w:tab/>
        <w:t>tangential signal sensitivity</w:t>
      </w:r>
    </w:p>
    <w:p w14:paraId="45A840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TSS</w:t>
      </w:r>
      <w:r>
        <w:rPr>
          <w:rFonts w:ascii="Courier New" w:hAnsi="Courier New" w:cs="Courier New"/>
        </w:rPr>
        <w:tab/>
        <w:t>Telecommunication Standardization Sector (ITU)</w:t>
      </w:r>
    </w:p>
    <w:p w14:paraId="62CE0B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TSS</w:t>
      </w:r>
      <w:r>
        <w:rPr>
          <w:rFonts w:ascii="Courier New" w:hAnsi="Courier New" w:cs="Courier New"/>
        </w:rPr>
        <w:tab/>
        <w:t>Test Suite Structure</w:t>
      </w:r>
    </w:p>
    <w:p w14:paraId="158D89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TSS</w:t>
      </w:r>
      <w:r>
        <w:rPr>
          <w:rFonts w:ascii="Courier New" w:hAnsi="Courier New" w:cs="Courier New"/>
        </w:rPr>
        <w:tab/>
        <w:t>Time-Shared System</w:t>
      </w:r>
    </w:p>
    <w:p w14:paraId="71D20A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TSS&amp;TP</w:t>
      </w:r>
      <w:r>
        <w:rPr>
          <w:rFonts w:ascii="Courier New" w:hAnsi="Courier New" w:cs="Courier New"/>
        </w:rPr>
        <w:tab/>
        <w:t>Test Suite Structure &amp; Test Purposes</w:t>
      </w:r>
    </w:p>
    <w:p w14:paraId="21DA8F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TST</w:t>
      </w:r>
      <w:r>
        <w:rPr>
          <w:rFonts w:ascii="Courier New" w:hAnsi="Courier New" w:cs="Courier New"/>
        </w:rPr>
        <w:tab/>
        <w:t>Time-Space-Time</w:t>
      </w:r>
    </w:p>
    <w:p w14:paraId="58B50F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T-STD</w:t>
      </w:r>
      <w:r>
        <w:rPr>
          <w:rFonts w:ascii="Courier New" w:hAnsi="Courier New" w:cs="Courier New"/>
        </w:rPr>
        <w:tab/>
        <w:t>transport-stream system target decoder</w:t>
      </w:r>
    </w:p>
    <w:p w14:paraId="353063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TSV</w:t>
      </w:r>
      <w:r>
        <w:rPr>
          <w:rFonts w:ascii="Courier New" w:hAnsi="Courier New" w:cs="Courier New"/>
        </w:rPr>
        <w:tab/>
        <w:t>through silicon via</w:t>
      </w:r>
    </w:p>
    <w:p w14:paraId="1C5936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TTB</w:t>
      </w:r>
      <w:r>
        <w:rPr>
          <w:rFonts w:ascii="Courier New" w:hAnsi="Courier New" w:cs="Courier New"/>
        </w:rPr>
        <w:tab/>
        <w:t>Trunk Test Buffer</w:t>
      </w:r>
    </w:p>
    <w:p w14:paraId="2585CF7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TT&amp;C</w:t>
      </w:r>
      <w:r>
        <w:rPr>
          <w:rFonts w:ascii="Courier New" w:hAnsi="Courier New" w:cs="Courier New"/>
        </w:rPr>
        <w:tab/>
        <w:t>Telemetry, Tracking &amp; Command</w:t>
      </w:r>
    </w:p>
    <w:p w14:paraId="1975D7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w:t>
      </w:r>
      <w:r>
        <w:rPr>
          <w:rFonts w:ascii="Courier New" w:hAnsi="Courier New" w:cs="Courier New"/>
        </w:rPr>
        <w:tab/>
        <w:t>Telecommunication Technology Committee (JAP)</w:t>
      </w:r>
    </w:p>
    <w:p w14:paraId="58CEF7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w:t>
      </w:r>
      <w:r>
        <w:rPr>
          <w:rFonts w:ascii="Courier New" w:hAnsi="Courier New" w:cs="Courier New"/>
        </w:rPr>
        <w:tab/>
        <w:t>Telecommunications Technical Council</w:t>
      </w:r>
    </w:p>
    <w:p w14:paraId="16E8C1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w:t>
      </w:r>
      <w:r>
        <w:rPr>
          <w:rFonts w:ascii="Courier New" w:hAnsi="Courier New" w:cs="Courier New"/>
        </w:rPr>
        <w:tab/>
        <w:t>Telemetry, Tracking and Command</w:t>
      </w:r>
    </w:p>
    <w:p w14:paraId="7A4ACD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TTC&amp;M</w:t>
      </w:r>
      <w:r>
        <w:rPr>
          <w:rFonts w:ascii="Courier New" w:hAnsi="Courier New" w:cs="Courier New"/>
        </w:rPr>
        <w:tab/>
        <w:t>Telemetry, Telecommand, Control &amp; Monitoring</w:t>
      </w:r>
    </w:p>
    <w:p w14:paraId="22B6CC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TTCN</w:t>
      </w:r>
      <w:r>
        <w:rPr>
          <w:rFonts w:ascii="Courier New" w:hAnsi="Courier New" w:cs="Courier New"/>
        </w:rPr>
        <w:tab/>
        <w:t>Tree and Tabular Combined Notation</w:t>
      </w:r>
    </w:p>
    <w:p w14:paraId="59D99D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TTCN-MP</w:t>
      </w:r>
      <w:r>
        <w:rPr>
          <w:rFonts w:ascii="Courier New" w:hAnsi="Courier New" w:cs="Courier New"/>
        </w:rPr>
        <w:tab/>
        <w:t>Tree and Tabular Combined Notation Machine Processable</w:t>
      </w:r>
    </w:p>
    <w:p w14:paraId="0C8095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T/TCP</w:t>
      </w:r>
      <w:r>
        <w:rPr>
          <w:rFonts w:ascii="Courier New" w:hAnsi="Courier New" w:cs="Courier New"/>
        </w:rPr>
        <w:tab/>
        <w:t>transactional TCP</w:t>
      </w:r>
    </w:p>
    <w:p w14:paraId="3BEADD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TTCP</w:t>
      </w:r>
      <w:r>
        <w:rPr>
          <w:rFonts w:ascii="Courier New" w:hAnsi="Courier New" w:cs="Courier New"/>
        </w:rPr>
        <w:tab/>
        <w:t>Transmitting Typewriter with tape Punch</w:t>
      </w:r>
    </w:p>
    <w:p w14:paraId="3C338C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TTD</w:t>
      </w:r>
      <w:r>
        <w:rPr>
          <w:rFonts w:ascii="Courier New" w:hAnsi="Courier New" w:cs="Courier New"/>
        </w:rPr>
        <w:tab/>
        <w:t>Target Transit Delay</w:t>
      </w:r>
    </w:p>
    <w:p w14:paraId="209FB2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TTD</w:t>
      </w:r>
      <w:r>
        <w:rPr>
          <w:rFonts w:ascii="Courier New" w:hAnsi="Courier New" w:cs="Courier New"/>
        </w:rPr>
        <w:tab/>
        <w:t>Temporary Text Delay (BSC)</w:t>
      </w:r>
    </w:p>
    <w:p w14:paraId="298AF9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TTD</w:t>
      </w:r>
      <w:r>
        <w:rPr>
          <w:rFonts w:ascii="Courier New" w:hAnsi="Courier New" w:cs="Courier New"/>
        </w:rPr>
        <w:tab/>
        <w:t>true time delay</w:t>
      </w:r>
    </w:p>
    <w:p w14:paraId="5387CC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TTE</w:t>
      </w:r>
      <w:r>
        <w:rPr>
          <w:rFonts w:ascii="Courier New" w:hAnsi="Courier New" w:cs="Courier New"/>
        </w:rPr>
        <w:tab/>
        <w:t>Triple Transit Echo (Surface Acoustic Wave Filters)</w:t>
      </w:r>
    </w:p>
    <w:p w14:paraId="1BB1F8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TTFN</w:t>
      </w:r>
      <w:r>
        <w:rPr>
          <w:rFonts w:ascii="Courier New" w:hAnsi="Courier New" w:cs="Courier New"/>
        </w:rPr>
        <w:tab/>
        <w:t>ta-ta for now (bye) (texting)</w:t>
      </w:r>
    </w:p>
    <w:p w14:paraId="159917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TTIB</w:t>
      </w:r>
      <w:r>
        <w:rPr>
          <w:rFonts w:ascii="Courier New" w:hAnsi="Courier New" w:cs="Courier New"/>
        </w:rPr>
        <w:tab/>
        <w:t>Transparent Tone In-Band</w:t>
      </w:r>
    </w:p>
    <w:p w14:paraId="2D1E173E"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TTIC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Terrorist</w:t>
          </w:r>
        </w:smartTag>
        <w:r>
          <w:rPr>
            <w:rFonts w:ascii="Courier New" w:hAnsi="Courier New" w:cs="Courier New"/>
          </w:rPr>
          <w:t xml:space="preserve"> </w:t>
        </w:r>
        <w:smartTag w:uri="urn:schemas-microsoft-com:office:smarttags" w:element="State">
          <w:r>
            <w:rPr>
              <w:rFonts w:ascii="Courier New" w:hAnsi="Courier New" w:cs="Courier New"/>
            </w:rPr>
            <w:t>Threat</w:t>
          </w:r>
        </w:smartTag>
        <w:r>
          <w:rPr>
            <w:rFonts w:ascii="Courier New" w:hAnsi="Courier New" w:cs="Courier New"/>
          </w:rPr>
          <w:t xml:space="preserve"> </w:t>
        </w:r>
        <w:smartTag w:uri="urn:schemas-microsoft-com:office:smarttags" w:element="State">
          <w:r>
            <w:rPr>
              <w:rFonts w:ascii="Courier New" w:hAnsi="Courier New" w:cs="Courier New"/>
            </w:rPr>
            <w:t>Integration</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r>
        <w:rPr>
          <w:rFonts w:ascii="Courier New" w:hAnsi="Courier New" w:cs="Courier New"/>
        </w:rPr>
        <w:t xml:space="preserve"> (US)</w:t>
      </w:r>
    </w:p>
    <w:p w14:paraId="766E7E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TTL</w:t>
      </w:r>
      <w:r>
        <w:rPr>
          <w:rFonts w:ascii="Courier New" w:hAnsi="Courier New" w:cs="Courier New"/>
        </w:rPr>
        <w:tab/>
        <w:t>time to live (IP)</w:t>
      </w:r>
    </w:p>
    <w:p w14:paraId="07F0A6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TTL</w:t>
      </w:r>
      <w:r>
        <w:rPr>
          <w:rFonts w:ascii="Courier New" w:hAnsi="Courier New" w:cs="Courier New"/>
        </w:rPr>
        <w:tab/>
        <w:t>transistor-transistor logic</w:t>
      </w:r>
    </w:p>
    <w:p w14:paraId="36276B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TTL</w:t>
      </w:r>
      <w:r>
        <w:rPr>
          <w:rFonts w:ascii="Courier New" w:hAnsi="Courier New" w:cs="Courier New"/>
        </w:rPr>
        <w:tab/>
        <w:t>trusted transitive introduction</w:t>
      </w:r>
    </w:p>
    <w:p w14:paraId="2150FD94" w14:textId="77777777" w:rsidR="00610FAE" w:rsidRDefault="00610FAE">
      <w:pPr>
        <w:widowControl w:val="0"/>
        <w:autoSpaceDE w:val="0"/>
        <w:autoSpaceDN w:val="0"/>
        <w:adjustRightInd w:val="0"/>
        <w:spacing w:after="0" w:line="240" w:lineRule="auto"/>
        <w:rPr>
          <w:rFonts w:ascii="Courier New" w:hAnsi="Courier New" w:cs="Courier New"/>
        </w:rPr>
      </w:pPr>
      <w:r>
        <w:rPr>
          <w:rFonts w:ascii="Courier New" w:hAnsi="Courier New" w:cs="Courier New"/>
        </w:rPr>
        <w:t>TTML</w:t>
      </w:r>
      <w:r>
        <w:rPr>
          <w:rFonts w:ascii="Courier New" w:hAnsi="Courier New" w:cs="Courier New"/>
        </w:rPr>
        <w:tab/>
        <w:t>Timed Text Markup Language (DVB W3C)</w:t>
      </w:r>
    </w:p>
    <w:p w14:paraId="3B1CED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TTO</w:t>
      </w:r>
      <w:r>
        <w:rPr>
          <w:rFonts w:ascii="Courier New" w:hAnsi="Courier New" w:cs="Courier New"/>
        </w:rPr>
        <w:tab/>
        <w:t>Telecommunications-related TurnOver (annual)</w:t>
      </w:r>
    </w:p>
    <w:p w14:paraId="5FCE81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TTO</w:t>
      </w:r>
      <w:r>
        <w:rPr>
          <w:rFonts w:ascii="Courier New" w:hAnsi="Courier New" w:cs="Courier New"/>
        </w:rPr>
        <w:tab/>
        <w:t>Test Time Objective (data backup/recovery test)</w:t>
      </w:r>
    </w:p>
    <w:p w14:paraId="570E700C" w14:textId="10FA4E49" w:rsidR="00764E7C" w:rsidRDefault="00764E7C">
      <w:pPr>
        <w:widowControl w:val="0"/>
        <w:autoSpaceDE w:val="0"/>
        <w:autoSpaceDN w:val="0"/>
        <w:adjustRightInd w:val="0"/>
        <w:spacing w:after="0" w:line="240" w:lineRule="auto"/>
        <w:rPr>
          <w:rFonts w:ascii="Courier New" w:hAnsi="Courier New" w:cs="Courier New"/>
        </w:rPr>
      </w:pPr>
      <w:r>
        <w:t xml:space="preserve">TTPs </w:t>
      </w:r>
      <w:r>
        <w:tab/>
        <w:t>Tactics, Techniques, and Procedures (CTI)</w:t>
      </w:r>
    </w:p>
    <w:p w14:paraId="104786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TTP</w:t>
      </w:r>
      <w:r>
        <w:rPr>
          <w:rFonts w:ascii="Courier New" w:hAnsi="Courier New" w:cs="Courier New"/>
        </w:rPr>
        <w:tab/>
        <w:t>time triggered protocol</w:t>
      </w:r>
    </w:p>
    <w:p w14:paraId="22F2DE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TTP</w:t>
      </w:r>
      <w:r>
        <w:rPr>
          <w:rFonts w:ascii="Courier New" w:hAnsi="Courier New" w:cs="Courier New"/>
        </w:rPr>
        <w:tab/>
        <w:t>Trunk Test Panel</w:t>
      </w:r>
    </w:p>
    <w:p w14:paraId="5A3FC4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TTP</w:t>
      </w:r>
      <w:r>
        <w:rPr>
          <w:rFonts w:ascii="Courier New" w:hAnsi="Courier New" w:cs="Courier New"/>
        </w:rPr>
        <w:tab/>
        <w:t>trusted third party</w:t>
      </w:r>
    </w:p>
    <w:p w14:paraId="5B6B8E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TTPB</w:t>
      </w:r>
      <w:r>
        <w:rPr>
          <w:rFonts w:ascii="Courier New" w:hAnsi="Courier New" w:cs="Courier New"/>
        </w:rPr>
        <w:tab/>
        <w:t>Trunk Test Panel Buffer</w:t>
      </w:r>
    </w:p>
    <w:p w14:paraId="4843F0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TTR</w:t>
      </w:r>
      <w:r>
        <w:rPr>
          <w:rFonts w:ascii="Courier New" w:hAnsi="Courier New" w:cs="Courier New"/>
        </w:rPr>
        <w:tab/>
        <w:t>Time To Repair</w:t>
      </w:r>
    </w:p>
    <w:p w14:paraId="717D60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TTS</w:t>
      </w:r>
      <w:r>
        <w:rPr>
          <w:rFonts w:ascii="Courier New" w:hAnsi="Courier New" w:cs="Courier New"/>
        </w:rPr>
        <w:tab/>
        <w:t>TeleType Setter</w:t>
      </w:r>
    </w:p>
    <w:p w14:paraId="71E62A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TTS</w:t>
      </w:r>
      <w:r>
        <w:rPr>
          <w:rFonts w:ascii="Courier New" w:hAnsi="Courier New" w:cs="Courier New"/>
        </w:rPr>
        <w:tab/>
        <w:t>Tele-Type-Setting</w:t>
      </w:r>
    </w:p>
    <w:p w14:paraId="25F54C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TTU</w:t>
      </w:r>
      <w:r>
        <w:rPr>
          <w:rFonts w:ascii="Courier New" w:hAnsi="Courier New" w:cs="Courier New"/>
        </w:rPr>
        <w:tab/>
        <w:t>Telephone Terminal Unit</w:t>
      </w:r>
    </w:p>
    <w:p w14:paraId="4E8361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TTX</w:t>
      </w:r>
      <w:r>
        <w:rPr>
          <w:rFonts w:ascii="Courier New" w:hAnsi="Courier New" w:cs="Courier New"/>
        </w:rPr>
        <w:tab/>
        <w:t>Table Top eXercise (BC/DR)</w:t>
      </w:r>
    </w:p>
    <w:p w14:paraId="2130DD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TTX</w:t>
      </w:r>
      <w:r>
        <w:rPr>
          <w:rFonts w:ascii="Courier New" w:hAnsi="Courier New" w:cs="Courier New"/>
        </w:rPr>
        <w:tab/>
        <w:t>TeleX</w:t>
      </w:r>
    </w:p>
    <w:p w14:paraId="6AA263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TTXAU</w:t>
      </w:r>
      <w:r>
        <w:rPr>
          <w:rFonts w:ascii="Courier New" w:hAnsi="Courier New" w:cs="Courier New"/>
        </w:rPr>
        <w:tab/>
        <w:t>TeleX Access Unit (MHS/X.400)</w:t>
      </w:r>
    </w:p>
    <w:p w14:paraId="72DDDE9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TTXT</w:t>
      </w:r>
      <w:r>
        <w:rPr>
          <w:rFonts w:ascii="Courier New" w:hAnsi="Courier New" w:cs="Courier New"/>
        </w:rPr>
        <w:tab/>
        <w:t>Transparent TeXT</w:t>
      </w:r>
    </w:p>
    <w:p w14:paraId="44B02C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TTY</w:t>
      </w:r>
      <w:r>
        <w:rPr>
          <w:rFonts w:ascii="Courier New" w:hAnsi="Courier New" w:cs="Courier New"/>
        </w:rPr>
        <w:tab/>
        <w:t>TeleTYpe</w:t>
      </w:r>
    </w:p>
    <w:p w14:paraId="35B683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TTY</w:t>
      </w:r>
      <w:r>
        <w:rPr>
          <w:rFonts w:ascii="Courier New" w:hAnsi="Courier New" w:cs="Courier New"/>
        </w:rPr>
        <w:tab/>
        <w:t>teletypewriter</w:t>
      </w:r>
    </w:p>
    <w:p w14:paraId="35D58A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TTY</w:t>
      </w:r>
      <w:r>
        <w:rPr>
          <w:rFonts w:ascii="Courier New" w:hAnsi="Courier New" w:cs="Courier New"/>
        </w:rPr>
        <w:tab/>
        <w:t>Tele-TYpewriter</w:t>
      </w:r>
    </w:p>
    <w:p w14:paraId="5C26E5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TTYL</w:t>
      </w:r>
      <w:r>
        <w:rPr>
          <w:rFonts w:ascii="Courier New" w:hAnsi="Courier New" w:cs="Courier New"/>
        </w:rPr>
        <w:tab/>
        <w:t>talk to you later (texting)</w:t>
      </w:r>
    </w:p>
    <w:p w14:paraId="5B32638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TU</w:t>
      </w:r>
      <w:r w:rsidRPr="00900498">
        <w:rPr>
          <w:rFonts w:ascii="Courier New" w:hAnsi="Courier New" w:cs="Courier New"/>
          <w:lang w:val="fr-FR"/>
        </w:rPr>
        <w:tab/>
        <w:t>Tape Unit</w:t>
      </w:r>
    </w:p>
    <w:p w14:paraId="3720579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TU</w:t>
      </w:r>
      <w:r w:rsidRPr="00900498">
        <w:rPr>
          <w:rFonts w:ascii="Courier New" w:hAnsi="Courier New" w:cs="Courier New"/>
          <w:lang w:val="fr-FR"/>
        </w:rPr>
        <w:tab/>
        <w:t>Tributary Unit</w:t>
      </w:r>
    </w:p>
    <w:p w14:paraId="6ECDA5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TUA</w:t>
      </w:r>
      <w:r>
        <w:rPr>
          <w:rFonts w:ascii="Courier New" w:hAnsi="Courier New" w:cs="Courier New"/>
        </w:rPr>
        <w:tab/>
        <w:t>Telecommunications Users Association (</w:t>
      </w:r>
      <w:smartTag w:uri="urn:schemas-microsoft-com:office:smarttags" w:element="State">
        <w:r>
          <w:rPr>
            <w:rFonts w:ascii="Courier New" w:hAnsi="Courier New" w:cs="Courier New"/>
          </w:rPr>
          <w:t>UK</w:t>
        </w:r>
      </w:smartTag>
      <w:r>
        <w:rPr>
          <w:rFonts w:ascii="Courier New" w:hAnsi="Courier New" w:cs="Courier New"/>
        </w:rPr>
        <w:t>)</w:t>
      </w:r>
    </w:p>
    <w:p w14:paraId="626386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TUANZ</w:t>
      </w:r>
      <w:r>
        <w:rPr>
          <w:rFonts w:ascii="Courier New" w:hAnsi="Courier New" w:cs="Courier New"/>
        </w:rPr>
        <w:tab/>
        <w:t xml:space="preserve">Telecommunications Users Association of </w:t>
      </w:r>
      <w:smartTag w:uri="urn:schemas-microsoft-com:office:smarttags" w:element="State">
        <w:r>
          <w:rPr>
            <w:rFonts w:ascii="Courier New" w:hAnsi="Courier New" w:cs="Courier New"/>
          </w:rPr>
          <w:t>New Zealand</w:t>
        </w:r>
      </w:smartTag>
    </w:p>
    <w:p w14:paraId="1F273F3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TUD</w:t>
      </w:r>
      <w:r>
        <w:rPr>
          <w:rFonts w:ascii="Courier New" w:hAnsi="Courier New" w:cs="Courier New"/>
        </w:rPr>
        <w:tab/>
        <w:t>Transparent User Data</w:t>
      </w:r>
    </w:p>
    <w:p w14:paraId="3FB1AE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TUG</w:t>
      </w:r>
      <w:r>
        <w:rPr>
          <w:rFonts w:ascii="Courier New" w:hAnsi="Courier New" w:cs="Courier New"/>
        </w:rPr>
        <w:tab/>
        <w:t>Telecommunication User Group</w:t>
      </w:r>
    </w:p>
    <w:p w14:paraId="1E7786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TUG</w:t>
      </w:r>
      <w:r>
        <w:rPr>
          <w:rFonts w:ascii="Courier New" w:hAnsi="Courier New" w:cs="Courier New"/>
        </w:rPr>
        <w:tab/>
        <w:t>Tributary Unit Group</w:t>
      </w:r>
    </w:p>
    <w:p w14:paraId="6A652D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TUGI</w:t>
      </w:r>
      <w:r>
        <w:rPr>
          <w:rFonts w:ascii="Courier New" w:hAnsi="Courier New" w:cs="Courier New"/>
        </w:rPr>
        <w:tab/>
        <w:t>Tertiary User Group Identity</w:t>
      </w:r>
    </w:p>
    <w:p w14:paraId="469E87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TUP</w:t>
      </w:r>
      <w:r>
        <w:rPr>
          <w:rFonts w:ascii="Courier New" w:hAnsi="Courier New" w:cs="Courier New"/>
        </w:rPr>
        <w:tab/>
        <w:t>Telephone User Part (SS7)</w:t>
      </w:r>
    </w:p>
    <w:p w14:paraId="4ABA72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TUP+</w:t>
      </w:r>
      <w:r>
        <w:rPr>
          <w:rFonts w:ascii="Courier New" w:hAnsi="Courier New" w:cs="Courier New"/>
        </w:rPr>
        <w:tab/>
        <w:t>Enhanced Telephone User Part</w:t>
      </w:r>
    </w:p>
    <w:p w14:paraId="6DD652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TUP+</w:t>
      </w:r>
      <w:r>
        <w:rPr>
          <w:rFonts w:ascii="Courier New" w:hAnsi="Courier New" w:cs="Courier New"/>
        </w:rPr>
        <w:tab/>
        <w:t>"Telephone User Part ""Plus"""</w:t>
      </w:r>
    </w:p>
    <w:p w14:paraId="5221D8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TURN</w:t>
      </w:r>
      <w:r>
        <w:rPr>
          <w:rFonts w:ascii="Courier New" w:hAnsi="Courier New" w:cs="Courier New"/>
        </w:rPr>
        <w:tab/>
        <w:t>Transversal Using Relay NAT (VoIP)</w:t>
      </w:r>
    </w:p>
    <w:p w14:paraId="778255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w:t>
      </w:r>
      <w:r>
        <w:rPr>
          <w:rFonts w:ascii="Courier New" w:hAnsi="Courier New" w:cs="Courier New"/>
        </w:rPr>
        <w:tab/>
        <w:t>television</w:t>
      </w:r>
    </w:p>
    <w:p w14:paraId="5E1590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w:t>
      </w:r>
      <w:r>
        <w:rPr>
          <w:rFonts w:ascii="Courier New" w:hAnsi="Courier New" w:cs="Courier New"/>
        </w:rPr>
        <w:tab/>
        <w:t>Test Voltage</w:t>
      </w:r>
    </w:p>
    <w:p w14:paraId="7C4D73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w:t>
      </w:r>
      <w:r>
        <w:rPr>
          <w:rFonts w:ascii="Courier New" w:hAnsi="Courier New" w:cs="Courier New"/>
        </w:rPr>
        <w:tab/>
        <w:t>Type and Value</w:t>
      </w:r>
    </w:p>
    <w:p w14:paraId="4266F2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TVA</w:t>
      </w:r>
      <w:r>
        <w:rPr>
          <w:rFonts w:ascii="Courier New" w:hAnsi="Courier New" w:cs="Courier New"/>
        </w:rPr>
        <w:tab/>
        <w:t>Teilnehmer Vermittlengs-Anlage (PABX)</w:t>
      </w:r>
    </w:p>
    <w:p w14:paraId="026EE0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TVCT</w:t>
      </w:r>
      <w:r>
        <w:rPr>
          <w:rFonts w:ascii="Courier New" w:hAnsi="Courier New" w:cs="Courier New"/>
        </w:rPr>
        <w:tab/>
        <w:t>terrestrial virtual channel table (ATSC)</w:t>
      </w:r>
    </w:p>
    <w:p w14:paraId="72A711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TVI</w:t>
      </w:r>
      <w:r>
        <w:rPr>
          <w:rFonts w:ascii="Courier New" w:hAnsi="Courier New" w:cs="Courier New"/>
        </w:rPr>
        <w:tab/>
        <w:t>TeleVision Interference</w:t>
      </w:r>
    </w:p>
    <w:p w14:paraId="0E5CD8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TVRO</w:t>
      </w:r>
      <w:r>
        <w:rPr>
          <w:rFonts w:ascii="Courier New" w:hAnsi="Courier New" w:cs="Courier New"/>
        </w:rPr>
        <w:tab/>
        <w:t>television receive only</w:t>
      </w:r>
    </w:p>
    <w:p w14:paraId="1AFA37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TVSC</w:t>
      </w:r>
      <w:r>
        <w:rPr>
          <w:rFonts w:ascii="Courier New" w:hAnsi="Courier New" w:cs="Courier New"/>
        </w:rPr>
        <w:tab/>
        <w:t>TeleVision Service Centre</w:t>
      </w:r>
    </w:p>
    <w:p w14:paraId="0C373B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TVSS</w:t>
      </w:r>
      <w:r>
        <w:rPr>
          <w:rFonts w:ascii="Courier New" w:hAnsi="Courier New" w:cs="Courier New"/>
        </w:rPr>
        <w:tab/>
        <w:t>transient voltage surge suppression</w:t>
      </w:r>
    </w:p>
    <w:p w14:paraId="3DDF1D3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w:t>
      </w:r>
      <w:r>
        <w:rPr>
          <w:rFonts w:ascii="Courier New" w:hAnsi="Courier New" w:cs="Courier New"/>
        </w:rPr>
        <w:tab/>
        <w:t>Timer</w:t>
      </w:r>
    </w:p>
    <w:p w14:paraId="33713D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w:t>
      </w:r>
      <w:r>
        <w:rPr>
          <w:rFonts w:ascii="Courier New" w:hAnsi="Courier New" w:cs="Courier New"/>
        </w:rPr>
        <w:tab/>
        <w:t>TypeWriter</w:t>
      </w:r>
    </w:p>
    <w:p w14:paraId="1A3FBC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TWA</w:t>
      </w:r>
      <w:r>
        <w:rPr>
          <w:rFonts w:ascii="Courier New" w:hAnsi="Courier New" w:cs="Courier New"/>
        </w:rPr>
        <w:tab/>
      </w:r>
      <w:smartTag w:uri="urn:schemas-microsoft-com:office:smarttags" w:element="State">
        <w:r>
          <w:rPr>
            <w:rFonts w:ascii="Courier New" w:hAnsi="Courier New" w:cs="Courier New"/>
          </w:rPr>
          <w:t>Two Way</w:t>
        </w:r>
      </w:smartTag>
      <w:r>
        <w:rPr>
          <w:rFonts w:ascii="Courier New" w:hAnsi="Courier New" w:cs="Courier New"/>
        </w:rPr>
        <w:t xml:space="preserve"> Alternate</w:t>
      </w:r>
    </w:p>
    <w:p w14:paraId="1A2849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TWIM</w:t>
      </w:r>
      <w:r>
        <w:rPr>
          <w:rFonts w:ascii="Courier New" w:hAnsi="Courier New" w:cs="Courier New"/>
        </w:rPr>
        <w:tab/>
        <w:t>Terrestrial Wireless Interactive Multimedia</w:t>
      </w:r>
    </w:p>
    <w:p w14:paraId="16A3A6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TWS</w:t>
      </w:r>
      <w:r>
        <w:rPr>
          <w:rFonts w:ascii="Courier New" w:hAnsi="Courier New" w:cs="Courier New"/>
        </w:rPr>
        <w:tab/>
        <w:t>two-way simultaneous</w:t>
      </w:r>
    </w:p>
    <w:p w14:paraId="1F362C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TWT</w:t>
      </w:r>
      <w:r>
        <w:rPr>
          <w:rFonts w:ascii="Courier New" w:hAnsi="Courier New" w:cs="Courier New"/>
        </w:rPr>
        <w:tab/>
        <w:t>Travelling Wave Tube</w:t>
      </w:r>
    </w:p>
    <w:p w14:paraId="7C55FB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TWTA</w:t>
      </w:r>
      <w:r>
        <w:rPr>
          <w:rFonts w:ascii="Courier New" w:hAnsi="Courier New" w:cs="Courier New"/>
        </w:rPr>
        <w:tab/>
        <w:t>travelling-wave-tube amplifier</w:t>
      </w:r>
    </w:p>
    <w:p w14:paraId="09985E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TWX</w:t>
      </w:r>
      <w:r>
        <w:rPr>
          <w:rFonts w:ascii="Courier New" w:hAnsi="Courier New" w:cs="Courier New"/>
        </w:rPr>
        <w:tab/>
        <w:t>TeletypeWriter Exchange (Service)</w:t>
      </w:r>
    </w:p>
    <w:p w14:paraId="35798D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w:t>
      </w:r>
      <w:r>
        <w:rPr>
          <w:rFonts w:ascii="Courier New" w:hAnsi="Courier New" w:cs="Courier New"/>
        </w:rPr>
        <w:tab/>
        <w:t>Transit exchange</w:t>
      </w:r>
    </w:p>
    <w:p w14:paraId="133470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w:t>
      </w:r>
      <w:r>
        <w:rPr>
          <w:rFonts w:ascii="Courier New" w:hAnsi="Courier New" w:cs="Courier New"/>
        </w:rPr>
        <w:tab/>
        <w:t>transmit/transmitter</w:t>
      </w:r>
    </w:p>
    <w:p w14:paraId="5DD4BA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w:t>
      </w:r>
      <w:r>
        <w:rPr>
          <w:rFonts w:ascii="Courier New" w:hAnsi="Courier New" w:cs="Courier New"/>
        </w:rPr>
        <w:tab/>
        <w:t>transmitter</w:t>
      </w:r>
    </w:p>
    <w:p w14:paraId="44F921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TXPR</w:t>
      </w:r>
      <w:r>
        <w:rPr>
          <w:rFonts w:ascii="Courier New" w:hAnsi="Courier New" w:cs="Courier New"/>
        </w:rPr>
        <w:tab/>
        <w:t>transponder</w:t>
      </w:r>
    </w:p>
    <w:p w14:paraId="247AC0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TXPWR</w:t>
      </w:r>
      <w:r>
        <w:rPr>
          <w:rFonts w:ascii="Courier New" w:hAnsi="Courier New" w:cs="Courier New"/>
        </w:rPr>
        <w:tab/>
        <w:t>Transmit power: Tx power level in the MS_TXPWR_REQUEST and MS_TXPWR_CONF parameters</w:t>
      </w:r>
    </w:p>
    <w:p w14:paraId="1448D8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TXPWR</w:t>
      </w:r>
      <w:r>
        <w:rPr>
          <w:rFonts w:ascii="Courier New" w:hAnsi="Courier New" w:cs="Courier New"/>
        </w:rPr>
        <w:tab/>
        <w:t>Transmit PoWeR - Tx power level in the MS_TXPWR_REQUEST and MS_TXPWR_CONF parameters</w:t>
      </w:r>
    </w:p>
    <w:p w14:paraId="49A9AF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TXPWR</w:t>
      </w:r>
      <w:r>
        <w:rPr>
          <w:rFonts w:ascii="Courier New" w:hAnsi="Courier New" w:cs="Courier New"/>
        </w:rPr>
        <w:tab/>
        <w:t>"Transmit power - Tx power level in the MS_TXPWR_REQUEST and MS_TXPWR_CONF parameters"</w:t>
      </w:r>
    </w:p>
    <w:p w14:paraId="0DC69B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TXT</w:t>
      </w:r>
      <w:r>
        <w:rPr>
          <w:rFonts w:ascii="Courier New" w:hAnsi="Courier New" w:cs="Courier New"/>
        </w:rPr>
        <w:tab/>
        <w:t>TeXT</w:t>
      </w:r>
    </w:p>
    <w:p w14:paraId="1759BA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TY</w:t>
      </w:r>
      <w:r>
        <w:rPr>
          <w:rFonts w:ascii="Courier New" w:hAnsi="Courier New" w:cs="Courier New"/>
        </w:rPr>
        <w:tab/>
        <w:t>thank you (texting)</w:t>
      </w:r>
    </w:p>
    <w:p w14:paraId="684FF3CD" w14:textId="77777777" w:rsidR="00866D10" w:rsidRDefault="00866D10">
      <w:pPr>
        <w:widowControl w:val="0"/>
        <w:autoSpaceDE w:val="0"/>
        <w:autoSpaceDN w:val="0"/>
        <w:adjustRightInd w:val="0"/>
        <w:spacing w:after="0" w:line="240" w:lineRule="auto"/>
        <w:rPr>
          <w:rFonts w:ascii="Courier New" w:hAnsi="Courier New" w:cs="Courier New"/>
        </w:rPr>
      </w:pPr>
      <w:r>
        <w:rPr>
          <w:rFonts w:ascii="Courier New" w:hAnsi="Courier New" w:cs="Courier New"/>
        </w:rPr>
        <w:t>Tyr</w:t>
      </w:r>
      <w:r>
        <w:rPr>
          <w:rFonts w:ascii="Courier New" w:hAnsi="Courier New" w:cs="Courier New"/>
        </w:rPr>
        <w:tab/>
        <w:t>tyrosine (CRC)</w:t>
      </w:r>
    </w:p>
    <w:p w14:paraId="3B3EA551" w14:textId="5203C792"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U00</w:t>
      </w:r>
    </w:p>
    <w:p w14:paraId="5E48F422" w14:textId="77777777" w:rsidR="00866D10" w:rsidRPr="00866D10" w:rsidRDefault="00866D10">
      <w:pPr>
        <w:widowControl w:val="0"/>
        <w:autoSpaceDE w:val="0"/>
        <w:autoSpaceDN w:val="0"/>
        <w:adjustRightInd w:val="0"/>
        <w:spacing w:after="0" w:line="240" w:lineRule="auto"/>
        <w:rPr>
          <w:rFonts w:ascii="Courier New" w:hAnsi="Courier New" w:cs="Courier New"/>
        </w:rPr>
      </w:pPr>
      <w:r>
        <w:rPr>
          <w:rFonts w:ascii="Courier New" w:hAnsi="Courier New" w:cs="Courier New"/>
          <w:i/>
        </w:rPr>
        <w:t>u</w:t>
      </w:r>
      <w:r>
        <w:rPr>
          <w:rFonts w:ascii="Courier New" w:hAnsi="Courier New" w:cs="Courier New"/>
        </w:rPr>
        <w:tab/>
        <w:t>Bloch function, electric mobility, velocity, distance to object (lens or mirror) (CRC)</w:t>
      </w:r>
    </w:p>
    <w:p w14:paraId="2FCAB5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up Fermion</w:t>
      </w:r>
    </w:p>
    <w:p w14:paraId="0E9F51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u(mu)</w:t>
      </w:r>
      <w:r>
        <w:rPr>
          <w:rFonts w:ascii="Courier New" w:hAnsi="Courier New" w:cs="Courier New"/>
        </w:rPr>
        <w:tab/>
        <w:t>muon Fermion</w:t>
      </w:r>
    </w:p>
    <w:p w14:paraId="110822C2"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uniform</w:t>
      </w:r>
    </w:p>
    <w:p w14:paraId="002A171D" w14:textId="77777777" w:rsidR="00431DD9" w:rsidRDefault="00431DD9">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U </w:t>
      </w:r>
      <w:r>
        <w:rPr>
          <w:rFonts w:ascii="Courier New" w:hAnsi="Courier New" w:cs="Courier New"/>
        </w:rPr>
        <w:tab/>
        <w:t>call CQ (BBS)</w:t>
      </w:r>
    </w:p>
    <w:p w14:paraId="69C57492" w14:textId="77777777" w:rsidR="00B07DEC" w:rsidRP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i/>
        </w:rPr>
        <w:t>U</w:t>
      </w:r>
      <w:r>
        <w:rPr>
          <w:rFonts w:ascii="Courier New" w:hAnsi="Courier New" w:cs="Courier New"/>
        </w:rPr>
        <w:tab/>
        <w:t>electric potential difference, internal energy (CRC)</w:t>
      </w:r>
    </w:p>
    <w:p w14:paraId="5715F8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Locking/Non-locking Shift Indicator</w:t>
      </w:r>
    </w:p>
    <w:p w14:paraId="00E591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rack height unit, 1.75", 44.45mm</w:t>
      </w:r>
    </w:p>
    <w:p w14:paraId="021832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unclassified</w:t>
      </w:r>
    </w:p>
    <w:p w14:paraId="75574DF1" w14:textId="77777777" w:rsidR="00866D10" w:rsidRDefault="00866D1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unified atomic mass unit (CRC)</w:t>
      </w:r>
    </w:p>
    <w:p w14:paraId="315607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Unnumbered</w:t>
      </w:r>
    </w:p>
    <w:p w14:paraId="4C620F86" w14:textId="77777777" w:rsidR="0063668F" w:rsidRDefault="0063668F">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U-</w:t>
      </w:r>
      <w:r>
        <w:rPr>
          <w:rFonts w:ascii="Courier New" w:hAnsi="Courier New" w:cs="Courier New"/>
        </w:rPr>
        <w:tab/>
        <w:t>Upload file to mailbox</w:t>
      </w:r>
      <w:r w:rsidR="00B04D3E">
        <w:rPr>
          <w:rFonts w:ascii="Courier New" w:hAnsi="Courier New" w:cs="Courier New"/>
        </w:rPr>
        <w:t xml:space="preserve"> (-filename, end with ^Z CTRL-Z or /EX on line beginning) (BBS)</w:t>
      </w:r>
    </w:p>
    <w:p w14:paraId="68FA74A0" w14:textId="77777777" w:rsidR="00D54170" w:rsidRDefault="00866D1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w:t>
      </w:r>
      <w:r w:rsidR="00D54170">
        <w:rPr>
          <w:rFonts w:ascii="Courier New" w:hAnsi="Courier New" w:cs="Courier New"/>
        </w:rPr>
        <w:t>racil</w:t>
      </w:r>
      <w:r>
        <w:rPr>
          <w:rFonts w:ascii="Courier New" w:hAnsi="Courier New" w:cs="Courier New"/>
        </w:rPr>
        <w:t xml:space="preserve"> (in genetic code)(CRC)</w:t>
      </w:r>
    </w:p>
    <w:p w14:paraId="6B58FC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uranium 92</w:t>
      </w:r>
    </w:p>
    <w:p w14:paraId="4FC8C9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t>
      </w:r>
      <w:r>
        <w:rPr>
          <w:rFonts w:ascii="Courier New" w:hAnsi="Courier New" w:cs="Courier New"/>
        </w:rPr>
        <w:tab/>
        <w:t>Utilization</w:t>
      </w:r>
    </w:p>
    <w:p w14:paraId="64E3EE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U2</w:t>
      </w:r>
      <w:r>
        <w:rPr>
          <w:rFonts w:ascii="Courier New" w:hAnsi="Courier New" w:cs="Courier New"/>
        </w:rPr>
        <w:tab/>
        <w:t>you too (texting)</w:t>
      </w:r>
    </w:p>
    <w:p w14:paraId="1750F6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w:t>
      </w:r>
      <w:r>
        <w:rPr>
          <w:rFonts w:ascii="Courier New" w:hAnsi="Courier New" w:cs="Courier New"/>
        </w:rPr>
        <w:tab/>
        <w:t>Unnumbered Acknowledgement</w:t>
      </w:r>
    </w:p>
    <w:p w14:paraId="18088E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w:t>
      </w:r>
      <w:r>
        <w:rPr>
          <w:rFonts w:ascii="Courier New" w:hAnsi="Courier New" w:cs="Courier New"/>
        </w:rPr>
        <w:tab/>
        <w:t>User Agent (X.400, SIP)</w:t>
      </w:r>
    </w:p>
    <w:p w14:paraId="1B4705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UAC</w:t>
      </w:r>
      <w:r>
        <w:rPr>
          <w:rFonts w:ascii="Courier New" w:hAnsi="Courier New" w:cs="Courier New"/>
        </w:rPr>
        <w:tab/>
        <w:t>User Account Control (Microsoft)</w:t>
      </w:r>
    </w:p>
    <w:p w14:paraId="0EAF77B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UAC</w:t>
      </w:r>
      <w:r>
        <w:rPr>
          <w:rFonts w:ascii="Courier New" w:hAnsi="Courier New" w:cs="Courier New"/>
        </w:rPr>
        <w:tab/>
        <w:t>user agent client (SIP agent to next node in path)</w:t>
      </w:r>
    </w:p>
    <w:p w14:paraId="7C9037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UAE</w:t>
      </w:r>
      <w:r>
        <w:rPr>
          <w:rFonts w:ascii="Courier New" w:hAnsi="Courier New" w:cs="Courier New"/>
        </w:rPr>
        <w:tab/>
        <w:t>User Agent Entity (X.400)</w:t>
      </w:r>
    </w:p>
    <w:p w14:paraId="43AE97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UAF</w:t>
      </w:r>
      <w:r>
        <w:rPr>
          <w:rFonts w:ascii="Courier New" w:hAnsi="Courier New" w:cs="Courier New"/>
        </w:rPr>
        <w:tab/>
        <w:t>User Access Functions</w:t>
      </w:r>
    </w:p>
    <w:p w14:paraId="1C0432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UAF</w:t>
      </w:r>
      <w:r>
        <w:rPr>
          <w:rFonts w:ascii="Courier New" w:hAnsi="Courier New" w:cs="Courier New"/>
        </w:rPr>
        <w:tab/>
        <w:t>User Agent Function</w:t>
      </w:r>
    </w:p>
    <w:p w14:paraId="68001A58" w14:textId="77777777" w:rsidR="0029762E" w:rsidRDefault="0029762E">
      <w:pPr>
        <w:widowControl w:val="0"/>
        <w:autoSpaceDE w:val="0"/>
        <w:autoSpaceDN w:val="0"/>
        <w:adjustRightInd w:val="0"/>
        <w:spacing w:after="0" w:line="240" w:lineRule="auto"/>
        <w:rPr>
          <w:rFonts w:ascii="Courier New" w:hAnsi="Courier New" w:cs="Courier New"/>
        </w:rPr>
      </w:pPr>
      <w:r>
        <w:rPr>
          <w:rFonts w:ascii="Courier New" w:hAnsi="Courier New" w:cs="Courier New"/>
        </w:rPr>
        <w:t>UAG</w:t>
      </w:r>
      <w:r>
        <w:rPr>
          <w:rFonts w:ascii="Courier New" w:hAnsi="Courier New" w:cs="Courier New"/>
        </w:rPr>
        <w:tab/>
        <w:t>amber stop codon</w:t>
      </w:r>
    </w:p>
    <w:p w14:paraId="66FFA0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UAK</w:t>
      </w:r>
      <w:r>
        <w:rPr>
          <w:rFonts w:ascii="Courier New" w:hAnsi="Courier New" w:cs="Courier New"/>
        </w:rPr>
        <w:tab/>
        <w:t>User Authentication Key</w:t>
      </w:r>
    </w:p>
    <w:p w14:paraId="77ACC7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UAL</w:t>
      </w:r>
      <w:r>
        <w:rPr>
          <w:rFonts w:ascii="Courier New" w:hAnsi="Courier New" w:cs="Courier New"/>
        </w:rPr>
        <w:tab/>
        <w:t>User Agent Layer (X.400)</w:t>
      </w:r>
    </w:p>
    <w:p w14:paraId="3A65C8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UAN</w:t>
      </w:r>
      <w:r>
        <w:rPr>
          <w:rFonts w:ascii="Courier New" w:hAnsi="Courier New" w:cs="Courier New"/>
        </w:rPr>
        <w:tab/>
        <w:t>Universal Personal Telecommunications</w:t>
      </w:r>
    </w:p>
    <w:p w14:paraId="6DC900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UAP</w:t>
      </w:r>
      <w:r>
        <w:rPr>
          <w:rFonts w:ascii="Courier New" w:hAnsi="Courier New" w:cs="Courier New"/>
        </w:rPr>
        <w:tab/>
        <w:t>Unified Approval Procedure (ETSI)</w:t>
      </w:r>
    </w:p>
    <w:p w14:paraId="5332BA2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UAP</w:t>
      </w:r>
      <w:r>
        <w:rPr>
          <w:rFonts w:ascii="Courier New" w:hAnsi="Courier New" w:cs="Courier New"/>
        </w:rPr>
        <w:tab/>
        <w:t>Unique Acceptance Procedure (CENELEC)</w:t>
      </w:r>
    </w:p>
    <w:p w14:paraId="5C1C80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UAPDU</w:t>
      </w:r>
      <w:r>
        <w:rPr>
          <w:rFonts w:ascii="Courier New" w:hAnsi="Courier New" w:cs="Courier New"/>
        </w:rPr>
        <w:tab/>
        <w:t>User Agent Protocol Data Unit</w:t>
      </w:r>
    </w:p>
    <w:p w14:paraId="4C70EA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UART</w:t>
      </w:r>
      <w:r>
        <w:rPr>
          <w:rFonts w:ascii="Courier New" w:hAnsi="Courier New" w:cs="Courier New"/>
        </w:rPr>
        <w:tab/>
        <w:t>universal asynchronous receiver/transmitter</w:t>
      </w:r>
    </w:p>
    <w:p w14:paraId="22DDFC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UAS</w:t>
      </w:r>
      <w:r>
        <w:rPr>
          <w:rFonts w:ascii="Courier New" w:hAnsi="Courier New" w:cs="Courier New"/>
        </w:rPr>
        <w:tab/>
        <w:t>unavailable seconds</w:t>
      </w:r>
    </w:p>
    <w:p w14:paraId="392E02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UAS</w:t>
      </w:r>
      <w:r>
        <w:rPr>
          <w:rFonts w:ascii="Courier New" w:hAnsi="Courier New" w:cs="Courier New"/>
        </w:rPr>
        <w:tab/>
        <w:t>user agent server (SIP receives UAC)</w:t>
      </w:r>
    </w:p>
    <w:p w14:paraId="352907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U-ASE</w:t>
      </w:r>
      <w:r>
        <w:rPr>
          <w:rFonts w:ascii="Courier New" w:hAnsi="Courier New" w:cs="Courier New"/>
        </w:rPr>
        <w:tab/>
        <w:t>User-Application Service Element</w:t>
      </w:r>
    </w:p>
    <w:p w14:paraId="34364E73" w14:textId="73F8F794" w:rsidR="00BC494B" w:rsidRDefault="00BC494B">
      <w:pPr>
        <w:widowControl w:val="0"/>
        <w:autoSpaceDE w:val="0"/>
        <w:autoSpaceDN w:val="0"/>
        <w:adjustRightInd w:val="0"/>
        <w:spacing w:after="0" w:line="240" w:lineRule="auto"/>
        <w:rPr>
          <w:rFonts w:ascii="Courier New" w:hAnsi="Courier New" w:cs="Courier New"/>
        </w:rPr>
      </w:pPr>
      <w:r>
        <w:rPr>
          <w:rFonts w:ascii="Courier New" w:hAnsi="Courier New" w:cs="Courier New"/>
        </w:rPr>
        <w:t>UASI</w:t>
      </w:r>
      <w:r>
        <w:rPr>
          <w:rFonts w:ascii="Courier New" w:hAnsi="Courier New" w:cs="Courier New"/>
        </w:rPr>
        <w:tab/>
        <w:t>Urban Area Security Initiative (DHS)</w:t>
      </w:r>
    </w:p>
    <w:p w14:paraId="01FE83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UAS-L</w:t>
      </w:r>
      <w:r>
        <w:rPr>
          <w:rFonts w:ascii="Courier New" w:hAnsi="Courier New" w:cs="Courier New"/>
        </w:rPr>
        <w:tab/>
        <w:t>unavailable second count-line</w:t>
      </w:r>
    </w:p>
    <w:p w14:paraId="1C0CC8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UAV</w:t>
      </w:r>
      <w:r>
        <w:rPr>
          <w:rFonts w:ascii="Courier New" w:hAnsi="Courier New" w:cs="Courier New"/>
        </w:rPr>
        <w:tab/>
        <w:t>unmanned aerial vehicles (US Military Avionics)</w:t>
      </w:r>
    </w:p>
    <w:p w14:paraId="317975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UBA</w:t>
      </w:r>
      <w:r>
        <w:rPr>
          <w:rFonts w:ascii="Courier New" w:hAnsi="Courier New" w:cs="Courier New"/>
        </w:rPr>
        <w:tab/>
        <w:t>Unblocking Acknowledgement message</w:t>
      </w:r>
    </w:p>
    <w:p w14:paraId="566335C3" w14:textId="2FB6AE27" w:rsidR="00764E7C" w:rsidRPr="00764E7C" w:rsidRDefault="00764E7C" w:rsidP="00764E7C">
      <w:pPr>
        <w:spacing w:after="0"/>
      </w:pPr>
      <w:r>
        <w:t>UBA</w:t>
      </w:r>
      <w:r>
        <w:tab/>
        <w:t>user behavior analytics (ISH)</w:t>
      </w:r>
    </w:p>
    <w:p w14:paraId="1BA70624" w14:textId="77777777" w:rsidR="00A84B07" w:rsidRDefault="00A84B07">
      <w:pPr>
        <w:widowControl w:val="0"/>
        <w:autoSpaceDE w:val="0"/>
        <w:autoSpaceDN w:val="0"/>
        <w:adjustRightInd w:val="0"/>
        <w:spacing w:after="0" w:line="240" w:lineRule="auto"/>
        <w:rPr>
          <w:rFonts w:ascii="Courier New" w:hAnsi="Courier New" w:cs="Courier New"/>
        </w:rPr>
      </w:pPr>
      <w:r>
        <w:rPr>
          <w:rFonts w:ascii="Courier New" w:hAnsi="Courier New" w:cs="Courier New"/>
        </w:rPr>
        <w:t>UBE</w:t>
      </w:r>
      <w:r>
        <w:rPr>
          <w:rFonts w:ascii="Courier New" w:hAnsi="Courier New" w:cs="Courier New"/>
        </w:rPr>
        <w:tab/>
        <w:t>unsolicited bulk email, spam</w:t>
      </w:r>
    </w:p>
    <w:p w14:paraId="71A360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UBL</w:t>
      </w:r>
      <w:r>
        <w:rPr>
          <w:rFonts w:ascii="Courier New" w:hAnsi="Courier New" w:cs="Courier New"/>
        </w:rPr>
        <w:tab/>
        <w:t>Unblocking message</w:t>
      </w:r>
    </w:p>
    <w:p w14:paraId="23AD9B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UBR</w:t>
      </w:r>
      <w:r>
        <w:rPr>
          <w:rFonts w:ascii="Courier New" w:hAnsi="Courier New" w:cs="Courier New"/>
        </w:rPr>
        <w:tab/>
        <w:t>unspecified bit rate</w:t>
      </w:r>
    </w:p>
    <w:p w14:paraId="56213E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uBR</w:t>
      </w:r>
      <w:r>
        <w:rPr>
          <w:rFonts w:ascii="Courier New" w:hAnsi="Courier New" w:cs="Courier New"/>
        </w:rPr>
        <w:tab/>
        <w:t>universal broadband routerer Information transactions Act (US)</w:t>
      </w:r>
    </w:p>
    <w:p w14:paraId="5479B1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w:t>
      </w:r>
      <w:r>
        <w:rPr>
          <w:rFonts w:ascii="Courier New" w:hAnsi="Courier New" w:cs="Courier New"/>
        </w:rPr>
        <w:tab/>
        <w:t>Up-Converter</w:t>
      </w:r>
    </w:p>
    <w:p w14:paraId="5BA3C2D3" w14:textId="37E34A4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w:t>
      </w:r>
      <w:r>
        <w:rPr>
          <w:rFonts w:ascii="Courier New" w:hAnsi="Courier New" w:cs="Courier New"/>
        </w:rPr>
        <w:tab/>
        <w:t>Unit Call</w:t>
      </w:r>
    </w:p>
    <w:p w14:paraId="25A54483" w14:textId="2B4BE610"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UC</w:t>
      </w:r>
      <w:r>
        <w:rPr>
          <w:rFonts w:ascii="Courier New" w:hAnsi="Courier New" w:cs="Courier New"/>
        </w:rPr>
        <w:tab/>
        <w:t>Unified Command (US DHS)</w:t>
      </w:r>
    </w:p>
    <w:p w14:paraId="3475F0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w:t>
      </w:r>
      <w:r>
        <w:rPr>
          <w:rFonts w:ascii="Courier New" w:hAnsi="Courier New" w:cs="Courier New"/>
        </w:rPr>
        <w:tab/>
        <w:t>Upper Case</w:t>
      </w:r>
    </w:p>
    <w:p w14:paraId="2B9700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UCCD</w:t>
      </w:r>
      <w:r>
        <w:rPr>
          <w:rFonts w:ascii="Courier New" w:hAnsi="Courier New" w:cs="Courier New"/>
        </w:rPr>
        <w:tab/>
        <w:t>user-dependent call connection delay</w:t>
      </w:r>
    </w:p>
    <w:p w14:paraId="5B0BCCC1" w14:textId="77777777" w:rsidR="00A84B07" w:rsidRDefault="00A84B07">
      <w:pPr>
        <w:widowControl w:val="0"/>
        <w:autoSpaceDE w:val="0"/>
        <w:autoSpaceDN w:val="0"/>
        <w:adjustRightInd w:val="0"/>
        <w:spacing w:after="0" w:line="240" w:lineRule="auto"/>
        <w:rPr>
          <w:rFonts w:ascii="Courier New" w:hAnsi="Courier New" w:cs="Courier New"/>
        </w:rPr>
      </w:pPr>
      <w:r>
        <w:rPr>
          <w:rFonts w:ascii="Courier New" w:hAnsi="Courier New" w:cs="Courier New"/>
        </w:rPr>
        <w:t>UCE</w:t>
      </w:r>
      <w:r>
        <w:rPr>
          <w:rFonts w:ascii="Courier New" w:hAnsi="Courier New" w:cs="Courier New"/>
        </w:rPr>
        <w:tab/>
        <w:t>unsolicited commercial email, spam</w:t>
      </w:r>
    </w:p>
    <w:p w14:paraId="6EBAF2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UCF</w:t>
      </w:r>
      <w:r>
        <w:rPr>
          <w:rFonts w:ascii="Courier New" w:hAnsi="Courier New" w:cs="Courier New"/>
        </w:rPr>
        <w:tab/>
        <w:t>Uniform Contract Format</w:t>
      </w:r>
    </w:p>
    <w:p w14:paraId="14F9429B" w14:textId="77777777" w:rsidR="00CA0345" w:rsidRDefault="00CA0345">
      <w:pPr>
        <w:widowControl w:val="0"/>
        <w:autoSpaceDE w:val="0"/>
        <w:autoSpaceDN w:val="0"/>
        <w:adjustRightInd w:val="0"/>
        <w:spacing w:after="0" w:line="240" w:lineRule="auto"/>
        <w:rPr>
          <w:rFonts w:ascii="Courier New" w:hAnsi="Courier New" w:cs="Courier New"/>
        </w:rPr>
      </w:pPr>
      <w:r>
        <w:rPr>
          <w:rFonts w:ascii="Courier New" w:hAnsi="Courier New" w:cs="Courier New"/>
        </w:rPr>
        <w:t>UCG</w:t>
      </w:r>
      <w:r>
        <w:rPr>
          <w:rFonts w:ascii="Courier New" w:hAnsi="Courier New" w:cs="Courier New"/>
        </w:rPr>
        <w:tab/>
        <w:t>Unified Command Group (FEMA)</w:t>
      </w:r>
    </w:p>
    <w:p w14:paraId="397CED2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UCIC</w:t>
      </w:r>
      <w:r w:rsidRPr="00900498">
        <w:rPr>
          <w:rFonts w:ascii="Courier New" w:hAnsi="Courier New" w:cs="Courier New"/>
          <w:lang w:val="fr-FR"/>
        </w:rPr>
        <w:tab/>
        <w:t>Unequipped Circuit Identification Code message</w:t>
      </w:r>
    </w:p>
    <w:p w14:paraId="08A3D2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UCITA</w:t>
      </w:r>
      <w:r>
        <w:rPr>
          <w:rFonts w:ascii="Courier New" w:hAnsi="Courier New" w:cs="Courier New"/>
        </w:rPr>
        <w:tab/>
        <w:t>Uniform Comput</w:t>
      </w:r>
    </w:p>
    <w:p w14:paraId="0FCAB6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UCL</w:t>
      </w:r>
      <w:r>
        <w:rPr>
          <w:rFonts w:ascii="Courier New" w:hAnsi="Courier New" w:cs="Courier New"/>
        </w:rPr>
        <w:tab/>
        <w:t>upper control limit</w:t>
      </w:r>
    </w:p>
    <w:p w14:paraId="6ED459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UCLA</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University</w:t>
          </w:r>
        </w:smartTag>
        <w:r>
          <w:rPr>
            <w:rFonts w:ascii="Courier New" w:hAnsi="Courier New" w:cs="Courier New"/>
          </w:rPr>
          <w:t xml:space="preserve"> of </w:t>
        </w:r>
        <w:smartTag w:uri="urn:schemas-microsoft-com:office:smarttags" w:element="State">
          <w:r>
            <w:rPr>
              <w:rFonts w:ascii="Courier New" w:hAnsi="Courier New" w:cs="Courier New"/>
            </w:rPr>
            <w:t>California</w:t>
          </w:r>
        </w:smartTag>
      </w:smartTag>
    </w:p>
    <w:p w14:paraId="636BFB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UCLR</w:t>
      </w:r>
      <w:r>
        <w:rPr>
          <w:rFonts w:ascii="Courier New" w:hAnsi="Courier New" w:cs="Courier New"/>
        </w:rPr>
        <w:tab/>
        <w:t>upper control limit range</w:t>
      </w:r>
    </w:p>
    <w:p w14:paraId="4096F7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UCM</w:t>
      </w:r>
      <w:r>
        <w:rPr>
          <w:rFonts w:ascii="Courier New" w:hAnsi="Courier New" w:cs="Courier New"/>
        </w:rPr>
        <w:tab/>
        <w:t>universal call model</w:t>
      </w:r>
    </w:p>
    <w:p w14:paraId="7A9EE5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UCODE</w:t>
      </w:r>
      <w:r>
        <w:rPr>
          <w:rFonts w:ascii="Courier New" w:hAnsi="Courier New" w:cs="Courier New"/>
        </w:rPr>
        <w:tab/>
        <w:t>UserCODE</w:t>
      </w:r>
    </w:p>
    <w:p w14:paraId="3CE544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UCOOA </w:t>
      </w:r>
      <w:r>
        <w:rPr>
          <w:rFonts w:ascii="Courier New" w:hAnsi="Courier New" w:cs="Courier New"/>
        </w:rPr>
        <w:tab/>
        <w:t>UKOffshore Operators Association</w:t>
      </w:r>
    </w:p>
    <w:p w14:paraId="427813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UCP</w:t>
      </w:r>
      <w:r>
        <w:rPr>
          <w:rFonts w:ascii="Courier New" w:hAnsi="Courier New" w:cs="Courier New"/>
        </w:rPr>
        <w:tab/>
        <w:t>Universal Computer Protocol</w:t>
      </w:r>
    </w:p>
    <w:p w14:paraId="139313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UCP</w:t>
      </w:r>
      <w:r>
        <w:rPr>
          <w:rFonts w:ascii="Courier New" w:hAnsi="Courier New" w:cs="Courier New"/>
        </w:rPr>
        <w:tab/>
        <w:t>user control point</w:t>
      </w:r>
    </w:p>
    <w:p w14:paraId="0C57DC85" w14:textId="77777777" w:rsidR="0000233B" w:rsidRDefault="0000233B">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UCS</w:t>
      </w:r>
      <w:r>
        <w:rPr>
          <w:rFonts w:ascii="Courier New" w:hAnsi="Courier New" w:cs="Courier New"/>
        </w:rPr>
        <w:tab/>
        <w:t>Unified Computing System (Cisco)</w:t>
      </w:r>
    </w:p>
    <w:p w14:paraId="21B39D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UCS</w:t>
      </w:r>
      <w:r>
        <w:rPr>
          <w:rFonts w:ascii="Courier New" w:hAnsi="Courier New" w:cs="Courier New"/>
        </w:rPr>
        <w:tab/>
        <w:t>Uniform Communication System</w:t>
      </w:r>
    </w:p>
    <w:p w14:paraId="02B1FB22" w14:textId="77777777" w:rsidR="0000233B" w:rsidRDefault="0000233B">
      <w:pPr>
        <w:widowControl w:val="0"/>
        <w:autoSpaceDE w:val="0"/>
        <w:autoSpaceDN w:val="0"/>
        <w:adjustRightInd w:val="0"/>
        <w:spacing w:after="0" w:line="240" w:lineRule="auto"/>
        <w:rPr>
          <w:rFonts w:ascii="Courier New" w:hAnsi="Courier New" w:cs="Courier New"/>
        </w:rPr>
      </w:pPr>
      <w:r>
        <w:rPr>
          <w:rFonts w:ascii="Courier New" w:hAnsi="Courier New" w:cs="Courier New"/>
        </w:rPr>
        <w:t>UCS</w:t>
      </w:r>
      <w:r>
        <w:rPr>
          <w:rFonts w:ascii="Courier New" w:hAnsi="Courier New" w:cs="Courier New"/>
        </w:rPr>
        <w:tab/>
        <w:t>cunit coordinate system (CAD)</w:t>
      </w:r>
    </w:p>
    <w:p w14:paraId="00FC07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UCS</w:t>
      </w:r>
      <w:r>
        <w:rPr>
          <w:rFonts w:ascii="Courier New" w:hAnsi="Courier New" w:cs="Courier New"/>
        </w:rPr>
        <w:tab/>
        <w:t>Universal Character Set</w:t>
      </w:r>
    </w:p>
    <w:p w14:paraId="5FACB3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UCSD</w:t>
      </w:r>
      <w:r>
        <w:rPr>
          <w:rFonts w:ascii="Courier New" w:hAnsi="Courier New" w:cs="Courier New"/>
        </w:rPr>
        <w:tab/>
      </w:r>
      <w:smartTag w:uri="urn:schemas-microsoft-com:office:smarttags" w:element="State">
        <w:r>
          <w:rPr>
            <w:rFonts w:ascii="Courier New" w:hAnsi="Courier New" w:cs="Courier New"/>
          </w:rPr>
          <w:t>University</w:t>
        </w:r>
      </w:smartTag>
      <w:r>
        <w:rPr>
          <w:rFonts w:ascii="Courier New" w:hAnsi="Courier New" w:cs="Courier New"/>
        </w:rPr>
        <w:t xml:space="preserve"> of </w:t>
      </w:r>
      <w:smartTag w:uri="urn:schemas-microsoft-com:office:smarttags" w:element="State">
        <w:r>
          <w:rPr>
            <w:rFonts w:ascii="Courier New" w:hAnsi="Courier New" w:cs="Courier New"/>
          </w:rPr>
          <w:t>California</w:t>
        </w:r>
      </w:smartTag>
      <w:r>
        <w:rPr>
          <w:rFonts w:ascii="Courier New" w:hAnsi="Courier New" w:cs="Courier New"/>
        </w:rPr>
        <w:t xml:space="preserve"> at </w:t>
      </w:r>
      <w:smartTag w:uri="urn:schemas-microsoft-com:office:smarttags" w:element="State">
        <w:r>
          <w:rPr>
            <w:rFonts w:ascii="Courier New" w:hAnsi="Courier New" w:cs="Courier New"/>
          </w:rPr>
          <w:t>San Diego</w:t>
        </w:r>
      </w:smartTag>
      <w:r>
        <w:rPr>
          <w:rFonts w:ascii="Courier New" w:hAnsi="Courier New" w:cs="Courier New"/>
        </w:rPr>
        <w:t xml:space="preserve"> (USCD System=OS)</w:t>
      </w:r>
    </w:p>
    <w:p w14:paraId="7F6958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UDC</w:t>
      </w:r>
      <w:r>
        <w:rPr>
          <w:rFonts w:ascii="Courier New" w:hAnsi="Courier New" w:cs="Courier New"/>
        </w:rPr>
        <w:tab/>
        <w:t>Universal Decimal Classification</w:t>
      </w:r>
    </w:p>
    <w:p w14:paraId="076CB2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UDC</w:t>
      </w:r>
      <w:r>
        <w:rPr>
          <w:rFonts w:ascii="Courier New" w:hAnsi="Courier New" w:cs="Courier New"/>
        </w:rPr>
        <w:tab/>
        <w:t>Universal Decimal Coding</w:t>
      </w:r>
    </w:p>
    <w:p w14:paraId="6FF6715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UDC</w:t>
      </w:r>
      <w:r>
        <w:rPr>
          <w:rFonts w:ascii="Courier New" w:hAnsi="Courier New" w:cs="Courier New"/>
        </w:rPr>
        <w:tab/>
        <w:t>Universal Digital Channel</w:t>
      </w:r>
    </w:p>
    <w:p w14:paraId="5C67C6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UDDI</w:t>
      </w:r>
      <w:r>
        <w:rPr>
          <w:rFonts w:ascii="Courier New" w:hAnsi="Courier New" w:cs="Courier New"/>
        </w:rPr>
        <w:tab/>
        <w:t>universal description, discovery &amp; integration (XML web directory)</w:t>
      </w:r>
    </w:p>
    <w:p w14:paraId="144305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UDI</w:t>
      </w:r>
      <w:r>
        <w:rPr>
          <w:rFonts w:ascii="Courier New" w:hAnsi="Courier New" w:cs="Courier New"/>
        </w:rPr>
        <w:tab/>
        <w:t>Unrestricted Digital Information</w:t>
      </w:r>
    </w:p>
    <w:p w14:paraId="6A26E9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UDK</w:t>
      </w:r>
      <w:r>
        <w:rPr>
          <w:rFonts w:ascii="Courier New" w:hAnsi="Courier New" w:cs="Courier New"/>
        </w:rPr>
        <w:tab/>
        <w:t>User-Defined Key</w:t>
      </w:r>
    </w:p>
    <w:p w14:paraId="71DB51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UDLC</w:t>
      </w:r>
      <w:r>
        <w:rPr>
          <w:rFonts w:ascii="Courier New" w:hAnsi="Courier New" w:cs="Courier New"/>
        </w:rPr>
        <w:tab/>
        <w:t>Universal Data Link Control Procedure (Univac)</w:t>
      </w:r>
    </w:p>
    <w:p w14:paraId="05E364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UDLT</w:t>
      </w:r>
      <w:r>
        <w:rPr>
          <w:rFonts w:ascii="Courier New" w:hAnsi="Courier New" w:cs="Courier New"/>
        </w:rPr>
        <w:tab/>
        <w:t xml:space="preserve">Universal Digital </w:t>
      </w:r>
      <w:smartTag w:uri="urn:schemas-microsoft-com:office:smarttags" w:element="State">
        <w:r>
          <w:rPr>
            <w:rFonts w:ascii="Courier New" w:hAnsi="Courier New" w:cs="Courier New"/>
          </w:rPr>
          <w:t>Loop</w:t>
        </w:r>
      </w:smartTag>
      <w:r>
        <w:rPr>
          <w:rFonts w:ascii="Courier New" w:hAnsi="Courier New" w:cs="Courier New"/>
        </w:rPr>
        <w:t xml:space="preserve"> Transceiver (ISDN)</w:t>
      </w:r>
    </w:p>
    <w:p w14:paraId="7F9201DE"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UDP</w:t>
      </w:r>
      <w:r>
        <w:rPr>
          <w:rFonts w:ascii="Courier New" w:hAnsi="Courier New" w:cs="Courier New"/>
        </w:rPr>
        <w:tab/>
        <w:t>uridine 5’diphosphate (CRC)</w:t>
      </w:r>
    </w:p>
    <w:p w14:paraId="1F5E9D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UDP</w:t>
      </w:r>
      <w:r>
        <w:rPr>
          <w:rFonts w:ascii="Courier New" w:hAnsi="Courier New" w:cs="Courier New"/>
        </w:rPr>
        <w:tab/>
        <w:t>user datagram protocol (TCP/IP-DoD)</w:t>
      </w:r>
    </w:p>
    <w:p w14:paraId="0BC4A1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UDPTL</w:t>
      </w:r>
      <w:r>
        <w:rPr>
          <w:rFonts w:ascii="Courier New" w:hAnsi="Courier New" w:cs="Courier New"/>
        </w:rPr>
        <w:tab/>
        <w:t>UDP Transport Layer (for T.38 FoIP)</w:t>
      </w:r>
    </w:p>
    <w:p w14:paraId="1184177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UDS</w:t>
      </w:r>
      <w:r>
        <w:rPr>
          <w:rFonts w:ascii="Courier New" w:hAnsi="Courier New" w:cs="Courier New"/>
        </w:rPr>
        <w:tab/>
        <w:t>universal data system</w:t>
      </w:r>
    </w:p>
    <w:p w14:paraId="13846C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UDUB</w:t>
      </w:r>
      <w:r>
        <w:rPr>
          <w:rFonts w:ascii="Courier New" w:hAnsi="Courier New" w:cs="Courier New"/>
        </w:rPr>
        <w:tab/>
        <w:t>User Determined User Busy</w:t>
      </w:r>
    </w:p>
    <w:p w14:paraId="5A3A769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UE</w:t>
      </w:r>
      <w:r w:rsidRPr="00900498">
        <w:rPr>
          <w:rFonts w:ascii="Courier New" w:hAnsi="Courier New" w:cs="Courier New"/>
          <w:lang w:val="fr-FR"/>
        </w:rPr>
        <w:tab/>
        <w:t>User Element (AL OSI/MAP)</w:t>
      </w:r>
    </w:p>
    <w:p w14:paraId="0FE3A1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UE</w:t>
      </w:r>
      <w:r>
        <w:rPr>
          <w:rFonts w:ascii="Courier New" w:hAnsi="Courier New" w:cs="Courier New"/>
        </w:rPr>
        <w:tab/>
        <w:t>User Equipment (LTE)</w:t>
      </w:r>
    </w:p>
    <w:p w14:paraId="0A894D9C" w14:textId="71D7EF6E" w:rsidR="00764E7C" w:rsidRDefault="00764E7C">
      <w:pPr>
        <w:widowControl w:val="0"/>
        <w:autoSpaceDE w:val="0"/>
        <w:autoSpaceDN w:val="0"/>
        <w:adjustRightInd w:val="0"/>
        <w:spacing w:after="0" w:line="240" w:lineRule="auto"/>
      </w:pPr>
      <w:r>
        <w:t xml:space="preserve">UEBA </w:t>
      </w:r>
      <w:r>
        <w:tab/>
        <w:t xml:space="preserve">User and Entity </w:t>
      </w:r>
      <w:proofErr w:type="spellStart"/>
      <w:r>
        <w:t>Behaviour</w:t>
      </w:r>
      <w:proofErr w:type="spellEnd"/>
      <w:r>
        <w:t xml:space="preserve"> Analytics (CTI)</w:t>
      </w:r>
    </w:p>
    <w:p w14:paraId="410A45B5" w14:textId="31EEE45F" w:rsidR="00764E7C" w:rsidRDefault="00764E7C">
      <w:pPr>
        <w:widowControl w:val="0"/>
        <w:autoSpaceDE w:val="0"/>
        <w:autoSpaceDN w:val="0"/>
        <w:adjustRightInd w:val="0"/>
        <w:spacing w:after="0" w:line="240" w:lineRule="auto"/>
        <w:rPr>
          <w:rFonts w:ascii="Courier New" w:hAnsi="Courier New" w:cs="Courier New"/>
        </w:rPr>
      </w:pPr>
      <w:r>
        <w:t xml:space="preserve">UEFA </w:t>
      </w:r>
      <w:r>
        <w:tab/>
        <w:t>Union of European Football Associations  (CTI)</w:t>
      </w:r>
    </w:p>
    <w:p w14:paraId="53AD78BC" w14:textId="2B2DF868" w:rsidR="00BC494B" w:rsidRDefault="00BC494B">
      <w:pPr>
        <w:widowControl w:val="0"/>
        <w:autoSpaceDE w:val="0"/>
        <w:autoSpaceDN w:val="0"/>
        <w:adjustRightInd w:val="0"/>
        <w:spacing w:after="0" w:line="240" w:lineRule="auto"/>
        <w:rPr>
          <w:rFonts w:ascii="Courier New" w:hAnsi="Courier New" w:cs="Courier New"/>
        </w:rPr>
      </w:pPr>
      <w:r>
        <w:rPr>
          <w:rFonts w:ascii="Courier New" w:hAnsi="Courier New" w:cs="Courier New"/>
        </w:rPr>
        <w:t>UEL</w:t>
      </w:r>
      <w:r>
        <w:rPr>
          <w:rFonts w:ascii="Courier New" w:hAnsi="Courier New" w:cs="Courier New"/>
        </w:rPr>
        <w:tab/>
        <w:t>Upper Explosive Limit (DHS)</w:t>
      </w:r>
    </w:p>
    <w:p w14:paraId="2AAEB2ED" w14:textId="77777777" w:rsidR="00251B4C" w:rsidRDefault="00251B4C">
      <w:pPr>
        <w:widowControl w:val="0"/>
        <w:autoSpaceDE w:val="0"/>
        <w:autoSpaceDN w:val="0"/>
        <w:adjustRightInd w:val="0"/>
        <w:spacing w:after="0" w:line="240" w:lineRule="auto"/>
        <w:rPr>
          <w:rFonts w:ascii="Courier New" w:hAnsi="Courier New" w:cs="Courier New"/>
        </w:rPr>
      </w:pPr>
      <w:r>
        <w:rPr>
          <w:rFonts w:ascii="Courier New" w:hAnsi="Courier New" w:cs="Courier New"/>
        </w:rPr>
        <w:t>UEM</w:t>
      </w:r>
      <w:r>
        <w:rPr>
          <w:rFonts w:ascii="Courier New" w:hAnsi="Courier New" w:cs="Courier New"/>
        </w:rPr>
        <w:tab/>
        <w:t>Unified Endpoint Management (BYOD)</w:t>
      </w:r>
    </w:p>
    <w:p w14:paraId="0B13064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UER</w:t>
      </w:r>
      <w:r w:rsidRPr="00900498">
        <w:rPr>
          <w:rFonts w:ascii="Courier New" w:hAnsi="Courier New" w:cs="Courier New"/>
          <w:lang w:val="fr-FR"/>
        </w:rPr>
        <w:tab/>
        <w:t>Union Européenne de Radiodiffusion =EBU</w:t>
      </w:r>
    </w:p>
    <w:p w14:paraId="73E516B4" w14:textId="77777777" w:rsidR="00D54170"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UER</w:t>
      </w:r>
      <w:r w:rsidRPr="00900498">
        <w:rPr>
          <w:rFonts w:ascii="Courier New" w:hAnsi="Courier New" w:cs="Courier New"/>
          <w:lang w:val="fr-FR"/>
        </w:rPr>
        <w:tab/>
        <w:t>Union Européenne de Radio-Télévision</w:t>
      </w:r>
    </w:p>
    <w:p w14:paraId="0AC9BFF5" w14:textId="5BA63572" w:rsidR="00BC494B" w:rsidRPr="00900498" w:rsidRDefault="00BC494B">
      <w:pPr>
        <w:widowControl w:val="0"/>
        <w:autoSpaceDE w:val="0"/>
        <w:autoSpaceDN w:val="0"/>
        <w:adjustRightInd w:val="0"/>
        <w:spacing w:after="0" w:line="240" w:lineRule="auto"/>
        <w:rPr>
          <w:rFonts w:ascii="Courier New" w:hAnsi="Courier New" w:cs="Courier New"/>
          <w:lang w:val="fr-FR"/>
        </w:rPr>
      </w:pPr>
      <w:r>
        <w:rPr>
          <w:rFonts w:ascii="Courier New" w:hAnsi="Courier New" w:cs="Courier New"/>
          <w:lang w:val="fr-FR"/>
        </w:rPr>
        <w:t>UFL</w:t>
      </w:r>
      <w:r>
        <w:rPr>
          <w:rFonts w:ascii="Courier New" w:hAnsi="Courier New" w:cs="Courier New"/>
          <w:lang w:val="fr-FR"/>
        </w:rPr>
        <w:tab/>
      </w:r>
      <w:proofErr w:type="spellStart"/>
      <w:r>
        <w:rPr>
          <w:rFonts w:ascii="Courier New" w:hAnsi="Courier New" w:cs="Courier New"/>
          <w:lang w:val="fr-FR"/>
        </w:rPr>
        <w:t>Upper</w:t>
      </w:r>
      <w:proofErr w:type="spellEnd"/>
      <w:r>
        <w:rPr>
          <w:rFonts w:ascii="Courier New" w:hAnsi="Courier New" w:cs="Courier New"/>
          <w:lang w:val="fr-FR"/>
        </w:rPr>
        <w:t xml:space="preserve"> </w:t>
      </w:r>
      <w:proofErr w:type="spellStart"/>
      <w:r>
        <w:rPr>
          <w:rFonts w:ascii="Courier New" w:hAnsi="Courier New" w:cs="Courier New"/>
          <w:lang w:val="fr-FR"/>
        </w:rPr>
        <w:t>Flammable</w:t>
      </w:r>
      <w:proofErr w:type="spellEnd"/>
      <w:r>
        <w:rPr>
          <w:rFonts w:ascii="Courier New" w:hAnsi="Courier New" w:cs="Courier New"/>
          <w:lang w:val="fr-FR"/>
        </w:rPr>
        <w:t xml:space="preserve"> Limit (DHS)</w:t>
      </w:r>
    </w:p>
    <w:p w14:paraId="36A4DE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UFM</w:t>
      </w:r>
      <w:r>
        <w:rPr>
          <w:rFonts w:ascii="Courier New" w:hAnsi="Courier New" w:cs="Courier New"/>
        </w:rPr>
        <w:tab/>
        <w:t>Universal Frame Relay Module</w:t>
      </w:r>
    </w:p>
    <w:p w14:paraId="6E00FE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UFMOP</w:t>
      </w:r>
      <w:r>
        <w:rPr>
          <w:rFonts w:ascii="Courier New" w:hAnsi="Courier New" w:cs="Courier New"/>
        </w:rPr>
        <w:tab/>
        <w:t>unintentional frequency modulation on pulse</w:t>
      </w:r>
    </w:p>
    <w:p w14:paraId="373FB7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UGI</w:t>
      </w:r>
      <w:r>
        <w:rPr>
          <w:rFonts w:ascii="Courier New" w:hAnsi="Courier New" w:cs="Courier New"/>
        </w:rPr>
        <w:tab/>
        <w:t>User Group Identity</w:t>
      </w:r>
    </w:p>
    <w:p w14:paraId="226B38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UHF</w:t>
      </w:r>
      <w:r>
        <w:rPr>
          <w:rFonts w:ascii="Courier New" w:hAnsi="Courier New" w:cs="Courier New"/>
        </w:rPr>
        <w:tab/>
        <w:t>ultra high frequency (300...3000 MHz)</w:t>
      </w:r>
      <w:r w:rsidR="00B07DEC">
        <w:rPr>
          <w:rFonts w:ascii="Courier New" w:hAnsi="Courier New" w:cs="Courier New"/>
        </w:rPr>
        <w:t>, unrestricted Hartree-Fock (theory)(CRC)</w:t>
      </w:r>
    </w:p>
    <w:p w14:paraId="065B5B3C" w14:textId="77777777" w:rsidR="000B0996" w:rsidRDefault="000B0996">
      <w:pPr>
        <w:widowControl w:val="0"/>
        <w:autoSpaceDE w:val="0"/>
        <w:autoSpaceDN w:val="0"/>
        <w:adjustRightInd w:val="0"/>
        <w:spacing w:after="0" w:line="240" w:lineRule="auto"/>
        <w:rPr>
          <w:rFonts w:ascii="Courier New" w:hAnsi="Courier New" w:cs="Courier New"/>
        </w:rPr>
      </w:pPr>
      <w:r>
        <w:rPr>
          <w:rFonts w:ascii="Courier New" w:hAnsi="Courier New" w:cs="Courier New"/>
        </w:rPr>
        <w:t>UHPC</w:t>
      </w:r>
      <w:r>
        <w:rPr>
          <w:rFonts w:ascii="Courier New" w:hAnsi="Courier New" w:cs="Courier New"/>
        </w:rPr>
        <w:tab/>
        <w:t>Ultra High Performance Computing (DARPA)</w:t>
      </w:r>
    </w:p>
    <w:p w14:paraId="79C7B2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UHV</w:t>
      </w:r>
      <w:r>
        <w:rPr>
          <w:rFonts w:ascii="Courier New" w:hAnsi="Courier New" w:cs="Courier New"/>
        </w:rPr>
        <w:tab/>
        <w:t>Ultra-High Vacuum</w:t>
      </w:r>
    </w:p>
    <w:p w14:paraId="7D2866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w:t>
      </w:r>
      <w:r>
        <w:rPr>
          <w:rFonts w:ascii="Courier New" w:hAnsi="Courier New" w:cs="Courier New"/>
        </w:rPr>
        <w:tab/>
        <w:t>Unit Interval</w:t>
      </w:r>
    </w:p>
    <w:p w14:paraId="11E291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w:t>
      </w:r>
      <w:r>
        <w:rPr>
          <w:rFonts w:ascii="Courier New" w:hAnsi="Courier New" w:cs="Courier New"/>
        </w:rPr>
        <w:tab/>
        <w:t>Unnumbered Information (frame)</w:t>
      </w:r>
    </w:p>
    <w:p w14:paraId="3BECE8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w:t>
      </w:r>
      <w:r>
        <w:rPr>
          <w:rFonts w:ascii="Courier New" w:hAnsi="Courier New" w:cs="Courier New"/>
        </w:rPr>
        <w:tab/>
        <w:t>Unnumbered Information message</w:t>
      </w:r>
    </w:p>
    <w:p w14:paraId="0AB192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w:t>
      </w:r>
      <w:r>
        <w:rPr>
          <w:rFonts w:ascii="Courier New" w:hAnsi="Courier New" w:cs="Courier New"/>
        </w:rPr>
        <w:tab/>
        <w:t>User Interface (see GUI also, Microsoft)</w:t>
      </w:r>
    </w:p>
    <w:p w14:paraId="593C42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UIC</w:t>
      </w:r>
      <w:r>
        <w:rPr>
          <w:rFonts w:ascii="Courier New" w:hAnsi="Courier New" w:cs="Courier New"/>
        </w:rPr>
        <w:tab/>
        <w:t>Union Internationale des Chemins de fer</w:t>
      </w:r>
    </w:p>
    <w:p w14:paraId="77CA63C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UIC</w:t>
      </w:r>
      <w:r w:rsidRPr="00900498">
        <w:rPr>
          <w:rFonts w:ascii="Courier New" w:hAnsi="Courier New" w:cs="Courier New"/>
          <w:lang w:val="fr-FR"/>
        </w:rPr>
        <w:tab/>
        <w:t>User Identification Code</w:t>
      </w:r>
    </w:p>
    <w:p w14:paraId="2A63283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UIC</w:t>
      </w:r>
      <w:r w:rsidRPr="00900498">
        <w:rPr>
          <w:rFonts w:ascii="Courier New" w:hAnsi="Courier New" w:cs="Courier New"/>
          <w:lang w:val="fr-FR"/>
        </w:rPr>
        <w:tab/>
        <w:t>universal industry code</w:t>
      </w:r>
    </w:p>
    <w:p w14:paraId="390A3B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UICDS</w:t>
      </w:r>
      <w:r>
        <w:rPr>
          <w:rFonts w:ascii="Courier New" w:hAnsi="Courier New" w:cs="Courier New"/>
        </w:rPr>
        <w:tab/>
        <w:t xml:space="preserve">Unified Incident Command &amp; Decision Support (US DHS </w:t>
      </w:r>
      <w:hyperlink r:id="rId168" w:history="1">
        <w:r>
          <w:rPr>
            <w:rFonts w:ascii="Courier New" w:hAnsi="Courier New" w:cs="Courier New"/>
            <w:color w:val="0000FF"/>
            <w:u w:val="single"/>
          </w:rPr>
          <w:t>www.uicds.us</w:t>
        </w:r>
      </w:hyperlink>
      <w:r>
        <w:rPr>
          <w:rFonts w:ascii="Courier New" w:hAnsi="Courier New" w:cs="Courier New"/>
        </w:rPr>
        <w:t>)</w:t>
      </w:r>
    </w:p>
    <w:p w14:paraId="58963A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 I/F</w:t>
      </w:r>
      <w:r>
        <w:rPr>
          <w:rFonts w:ascii="Courier New" w:hAnsi="Courier New" w:cs="Courier New"/>
        </w:rPr>
        <w:tab/>
        <w:t>telco to user interface</w:t>
      </w:r>
    </w:p>
    <w:p w14:paraId="1645CD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UIM</w:t>
      </w:r>
      <w:r>
        <w:rPr>
          <w:rFonts w:ascii="Courier New" w:hAnsi="Courier New" w:cs="Courier New"/>
        </w:rPr>
        <w:tab/>
        <w:t>uniform impedance resonator</w:t>
      </w:r>
    </w:p>
    <w:p w14:paraId="0EE09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UIM</w:t>
      </w:r>
      <w:r>
        <w:rPr>
          <w:rFonts w:ascii="Courier New" w:hAnsi="Courier New" w:cs="Courier New"/>
        </w:rPr>
        <w:tab/>
        <w:t>User Identity Module</w:t>
      </w:r>
    </w:p>
    <w:p w14:paraId="59A6F4B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UIML</w:t>
      </w:r>
      <w:r>
        <w:rPr>
          <w:rFonts w:ascii="Courier New" w:hAnsi="Courier New" w:cs="Courier New"/>
        </w:rPr>
        <w:tab/>
        <w:t>user interface markup language (uiml.org)</w:t>
      </w:r>
    </w:p>
    <w:p w14:paraId="7505EBC9" w14:textId="77777777" w:rsidR="00D4006A" w:rsidRDefault="00D4006A">
      <w:pPr>
        <w:widowControl w:val="0"/>
        <w:autoSpaceDE w:val="0"/>
        <w:autoSpaceDN w:val="0"/>
        <w:adjustRightInd w:val="0"/>
        <w:spacing w:after="0" w:line="240" w:lineRule="auto"/>
        <w:rPr>
          <w:rFonts w:ascii="Courier New" w:hAnsi="Courier New" w:cs="Courier New"/>
        </w:rPr>
      </w:pPr>
      <w:r>
        <w:rPr>
          <w:rFonts w:ascii="Courier New" w:hAnsi="Courier New" w:cs="Courier New"/>
        </w:rPr>
        <w:t>Uimsbf</w:t>
      </w:r>
      <w:r>
        <w:rPr>
          <w:rFonts w:ascii="Courier New" w:hAnsi="Courier New" w:cs="Courier New"/>
        </w:rPr>
        <w:tab/>
        <w:t>unsigned integer, most significant bit first (ATSC3)</w:t>
      </w:r>
    </w:p>
    <w:p w14:paraId="7F3374C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UIS</w:t>
      </w:r>
      <w:r w:rsidRPr="00900498">
        <w:rPr>
          <w:rFonts w:ascii="Courier New" w:hAnsi="Courier New" w:cs="Courier New"/>
          <w:lang w:val="fr-FR"/>
        </w:rPr>
        <w:tab/>
        <w:t>Universal Information Services</w:t>
      </w:r>
    </w:p>
    <w:p w14:paraId="7413F2B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UIT</w:t>
      </w:r>
      <w:r w:rsidRPr="00900498">
        <w:rPr>
          <w:rFonts w:ascii="Courier New" w:hAnsi="Courier New" w:cs="Courier New"/>
          <w:lang w:val="fr-FR"/>
        </w:rPr>
        <w:tab/>
        <w:t>Union Internationale des Telecommunications =ITU</w:t>
      </w:r>
    </w:p>
    <w:p w14:paraId="3C547E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UJT</w:t>
      </w:r>
      <w:r>
        <w:rPr>
          <w:rFonts w:ascii="Courier New" w:hAnsi="Courier New" w:cs="Courier New"/>
        </w:rPr>
        <w:tab/>
        <w:t>Uni-Junction Transistor</w:t>
      </w:r>
    </w:p>
    <w:p w14:paraId="1861A53E" w14:textId="7B674FEB" w:rsidR="00D128EB" w:rsidRDefault="00D128EB">
      <w:pPr>
        <w:widowControl w:val="0"/>
        <w:autoSpaceDE w:val="0"/>
        <w:autoSpaceDN w:val="0"/>
        <w:adjustRightInd w:val="0"/>
        <w:spacing w:after="0" w:line="240" w:lineRule="auto"/>
        <w:rPr>
          <w:rFonts w:ascii="Courier New" w:hAnsi="Courier New" w:cs="Courier New"/>
        </w:rPr>
      </w:pPr>
      <w:r>
        <w:lastRenderedPageBreak/>
        <w:t xml:space="preserve">UK </w:t>
      </w:r>
      <w:r>
        <w:tab/>
        <w:t>United Kingdom (CTI)</w:t>
      </w:r>
    </w:p>
    <w:p w14:paraId="10800B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UKACC</w:t>
      </w:r>
      <w:r>
        <w:rPr>
          <w:rFonts w:ascii="Courier New" w:hAnsi="Courier New" w:cs="Courier New"/>
        </w:rPr>
        <w:tab/>
        <w:t>UK Automatic Control Council (UK)</w:t>
      </w:r>
    </w:p>
    <w:p w14:paraId="1B32E3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UKIUF</w:t>
      </w:r>
      <w:r>
        <w:rPr>
          <w:rFonts w:ascii="Courier New" w:hAnsi="Courier New" w:cs="Courier New"/>
        </w:rPr>
        <w:tab/>
      </w:r>
      <w:smartTag w:uri="urn:schemas-microsoft-com:office:smarttags" w:element="State">
        <w:r>
          <w:rPr>
            <w:rFonts w:ascii="Courier New" w:hAnsi="Courier New" w:cs="Courier New"/>
          </w:rPr>
          <w:t>UK</w:t>
        </w:r>
      </w:smartTag>
      <w:r>
        <w:rPr>
          <w:rFonts w:ascii="Courier New" w:hAnsi="Courier New" w:cs="Courier New"/>
        </w:rPr>
        <w:t xml:space="preserve"> ISDN User Forum (</w:t>
      </w:r>
      <w:smartTag w:uri="urn:schemas-microsoft-com:office:smarttags" w:element="State">
        <w:r>
          <w:rPr>
            <w:rFonts w:ascii="Courier New" w:hAnsi="Courier New" w:cs="Courier New"/>
          </w:rPr>
          <w:t>UK</w:t>
        </w:r>
      </w:smartTag>
      <w:r>
        <w:rPr>
          <w:rFonts w:ascii="Courier New" w:hAnsi="Courier New" w:cs="Courier New"/>
        </w:rPr>
        <w:t>)</w:t>
      </w:r>
    </w:p>
    <w:p w14:paraId="0A564F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UL</w:t>
      </w:r>
      <w:r>
        <w:rPr>
          <w:rFonts w:ascii="Courier New" w:hAnsi="Courier New" w:cs="Courier New"/>
        </w:rPr>
        <w:tab/>
        <w:t xml:space="preserve">Underwriters Laboratories, standards </w:t>
      </w:r>
      <w:hyperlink r:id="rId169" w:history="1">
        <w:r>
          <w:rPr>
            <w:rFonts w:ascii="Courier New" w:hAnsi="Courier New" w:cs="Courier New"/>
            <w:color w:val="0000FF"/>
            <w:u w:val="single"/>
          </w:rPr>
          <w:t>www.ul.com</w:t>
        </w:r>
      </w:hyperlink>
      <w:r>
        <w:rPr>
          <w:rFonts w:ascii="Courier New" w:hAnsi="Courier New" w:cs="Courier New"/>
        </w:rPr>
        <w:t xml:space="preserve"> (US Insurance Test/Certification Lab)</w:t>
      </w:r>
    </w:p>
    <w:p w14:paraId="2C2282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ULA</w:t>
      </w:r>
      <w:r>
        <w:rPr>
          <w:rFonts w:ascii="Courier New" w:hAnsi="Courier New" w:cs="Courier New"/>
        </w:rPr>
        <w:tab/>
        <w:t>Uncommitted Logic Array</w:t>
      </w:r>
    </w:p>
    <w:p w14:paraId="4301DD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ULCT</w:t>
      </w:r>
      <w:r>
        <w:rPr>
          <w:rFonts w:ascii="Courier New" w:hAnsi="Courier New" w:cs="Courier New"/>
        </w:rPr>
        <w:tab/>
        <w:t>Upper Layer Conformance Testing (group ISO/IEC)</w:t>
      </w:r>
    </w:p>
    <w:p w14:paraId="398FD3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ULP</w:t>
      </w:r>
      <w:r>
        <w:rPr>
          <w:rFonts w:ascii="Courier New" w:hAnsi="Courier New" w:cs="Courier New"/>
        </w:rPr>
        <w:tab/>
        <w:t>Upper Layer Protocol (layer above TCP/IP/DPA)</w:t>
      </w:r>
    </w:p>
    <w:p w14:paraId="5DBA7D7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ULSI</w:t>
      </w:r>
      <w:r w:rsidRPr="00900498">
        <w:rPr>
          <w:rFonts w:ascii="Courier New" w:hAnsi="Courier New" w:cs="Courier New"/>
          <w:lang w:val="fr-FR"/>
        </w:rPr>
        <w:tab/>
        <w:t>Ultra-Large-Scale Integration (IC)</w:t>
      </w:r>
    </w:p>
    <w:p w14:paraId="566CBB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w:t>
      </w:r>
      <w:r>
        <w:rPr>
          <w:rFonts w:ascii="Courier New" w:hAnsi="Courier New" w:cs="Courier New"/>
        </w:rPr>
        <w:tab/>
        <w:t>unintentional modulation</w:t>
      </w:r>
    </w:p>
    <w:p w14:paraId="246741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w:t>
      </w:r>
      <w:r>
        <w:rPr>
          <w:rFonts w:ascii="Courier New" w:hAnsi="Courier New" w:cs="Courier New"/>
        </w:rPr>
        <w:tab/>
        <w:t>Unscheduled Maintenance</w:t>
      </w:r>
    </w:p>
    <w:p w14:paraId="2857B4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w:t>
      </w:r>
      <w:r>
        <w:rPr>
          <w:rFonts w:ascii="Courier New" w:hAnsi="Courier New" w:cs="Courier New"/>
        </w:rPr>
        <w:tab/>
        <w:t>User Message</w:t>
      </w:r>
    </w:p>
    <w:p w14:paraId="47ADAE9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UMA</w:t>
      </w:r>
      <w:r>
        <w:rPr>
          <w:rFonts w:ascii="Courier New" w:hAnsi="Courier New" w:cs="Courier New"/>
        </w:rPr>
        <w:tab/>
        <w:t>unlicensed mobile access</w:t>
      </w:r>
    </w:p>
    <w:p w14:paraId="6D0FB9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UMAF</w:t>
      </w:r>
      <w:r>
        <w:rPr>
          <w:rFonts w:ascii="Courier New" w:hAnsi="Courier New" w:cs="Courier New"/>
        </w:rPr>
        <w:tab/>
        <w:t>User Management Access Function</w:t>
      </w:r>
    </w:p>
    <w:p w14:paraId="0F5BFE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UMC</w:t>
      </w:r>
      <w:r>
        <w:rPr>
          <w:rFonts w:ascii="Courier New" w:hAnsi="Courier New" w:cs="Courier New"/>
        </w:rPr>
        <w:tab/>
        <w:t xml:space="preserve">United </w:t>
      </w:r>
      <w:smartTag w:uri="urn:schemas-microsoft-com:office:smarttags" w:element="State">
        <w:smartTag w:uri="urn:schemas-microsoft-com:office:smarttags" w:element="State">
          <w:r>
            <w:rPr>
              <w:rFonts w:ascii="Courier New" w:hAnsi="Courier New" w:cs="Courier New"/>
            </w:rPr>
            <w:t>Methodist</w:t>
          </w:r>
        </w:smartTag>
        <w:r>
          <w:rPr>
            <w:rFonts w:ascii="Courier New" w:hAnsi="Courier New" w:cs="Courier New"/>
          </w:rPr>
          <w:t xml:space="preserve"> </w:t>
        </w:r>
        <w:smartTag w:uri="urn:schemas-microsoft-com:office:smarttags" w:element="State">
          <w:r>
            <w:rPr>
              <w:rFonts w:ascii="Courier New" w:hAnsi="Courier New" w:cs="Courier New"/>
            </w:rPr>
            <w:t>Church</w:t>
          </w:r>
        </w:smartTag>
      </w:smartTag>
    </w:p>
    <w:p w14:paraId="573C934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UMF</w:t>
      </w:r>
      <w:r w:rsidRPr="00900498">
        <w:rPr>
          <w:rFonts w:ascii="Courier New" w:hAnsi="Courier New" w:cs="Courier New"/>
          <w:lang w:val="fr-FR"/>
        </w:rPr>
        <w:tab/>
        <w:t>Ultra Micro-Fiche</w:t>
      </w:r>
    </w:p>
    <w:p w14:paraId="49EA27E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UMI</w:t>
      </w:r>
      <w:r w:rsidRPr="00900498">
        <w:rPr>
          <w:rFonts w:ascii="Courier New" w:hAnsi="Courier New" w:cs="Courier New"/>
          <w:lang w:val="fr-FR"/>
        </w:rPr>
        <w:tab/>
        <w:t>Urgent Message Indicator</w:t>
      </w:r>
    </w:p>
    <w:p w14:paraId="370912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UMI</w:t>
      </w:r>
      <w:r>
        <w:rPr>
          <w:rFonts w:ascii="Courier New" w:hAnsi="Courier New" w:cs="Courier New"/>
        </w:rPr>
        <w:tab/>
        <w:t>User - Metropolitan Area Network Interface</w:t>
      </w:r>
    </w:p>
    <w:p w14:paraId="720FB7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UMI</w:t>
      </w:r>
      <w:r>
        <w:rPr>
          <w:rFonts w:ascii="Courier New" w:hAnsi="Courier New" w:cs="Courier New"/>
        </w:rPr>
        <w:tab/>
        <w:t>User-to-Management Interface</w:t>
      </w:r>
    </w:p>
    <w:p w14:paraId="5FFF13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UMID</w:t>
      </w:r>
      <w:r>
        <w:rPr>
          <w:rFonts w:ascii="Courier New" w:hAnsi="Courier New" w:cs="Courier New"/>
        </w:rPr>
        <w:tab/>
        <w:t>universal material ID (SMPTE)</w:t>
      </w:r>
    </w:p>
    <w:p w14:paraId="57AEF2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UML</w:t>
      </w:r>
      <w:r>
        <w:rPr>
          <w:rFonts w:ascii="Courier New" w:hAnsi="Courier New" w:cs="Courier New"/>
        </w:rPr>
        <w:tab/>
        <w:t>unified modeling language (uml.org)</w:t>
      </w:r>
    </w:p>
    <w:p w14:paraId="6D9B1D86" w14:textId="77777777" w:rsidR="00B07DEC" w:rsidRPr="00900498" w:rsidRDefault="00B07DEC">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UMP</w:t>
      </w:r>
      <w:r w:rsidRPr="00900498">
        <w:rPr>
          <w:rFonts w:ascii="Courier New" w:hAnsi="Courier New" w:cs="Courier New"/>
          <w:lang w:val="fr-FR"/>
        </w:rPr>
        <w:tab/>
        <w:t>uridine 5’-monophosphate (CRC)</w:t>
      </w:r>
    </w:p>
    <w:p w14:paraId="72C8A0E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UMPC</w:t>
      </w:r>
      <w:r w:rsidRPr="00900498">
        <w:rPr>
          <w:rFonts w:ascii="Courier New" w:hAnsi="Courier New" w:cs="Courier New"/>
          <w:lang w:val="fr-FR"/>
        </w:rPr>
        <w:tab/>
        <w:t>ultra-mobile PC (Microsoft)</w:t>
      </w:r>
    </w:p>
    <w:p w14:paraId="15D0B3A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UMPDU</w:t>
      </w:r>
      <w:r w:rsidRPr="00900498">
        <w:rPr>
          <w:rFonts w:ascii="Courier New" w:hAnsi="Courier New" w:cs="Courier New"/>
          <w:lang w:val="fr-FR"/>
        </w:rPr>
        <w:tab/>
        <w:t>User Message Protocol Data Unit (X.400)</w:t>
      </w:r>
    </w:p>
    <w:p w14:paraId="0289C8E5"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UMTS</w:t>
      </w:r>
      <w:r w:rsidRPr="00900498">
        <w:rPr>
          <w:rFonts w:ascii="Courier New" w:hAnsi="Courier New" w:cs="Courier New"/>
          <w:lang w:val="fr-FR"/>
        </w:rPr>
        <w:tab/>
        <w:t>Universal Mobile Telecommunications System (Europe)</w:t>
      </w:r>
    </w:p>
    <w:p w14:paraId="7AECB2E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w:t>
      </w:r>
      <w:r w:rsidRPr="00900498">
        <w:rPr>
          <w:rFonts w:ascii="Courier New" w:hAnsi="Courier New" w:cs="Courier New"/>
          <w:lang w:val="fr-FR"/>
        </w:rPr>
        <w:tab/>
        <w:t>United Nations</w:t>
      </w:r>
    </w:p>
    <w:p w14:paraId="6597830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w:t>
      </w:r>
      <w:r w:rsidRPr="00900498">
        <w:rPr>
          <w:rFonts w:ascii="Courier New" w:hAnsi="Courier New" w:cs="Courier New"/>
          <w:lang w:val="fr-FR"/>
        </w:rPr>
        <w:tab/>
        <w:t>Vereinte Nationen</w:t>
      </w:r>
    </w:p>
    <w:p w14:paraId="008BCA1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UN/ECE</w:t>
      </w:r>
      <w:r w:rsidRPr="00900498">
        <w:rPr>
          <w:rFonts w:ascii="Courier New" w:hAnsi="Courier New" w:cs="Courier New"/>
          <w:lang w:val="fr-FR"/>
        </w:rPr>
        <w:tab/>
        <w:t>UN Economic Commission for Europe</w:t>
      </w:r>
    </w:p>
    <w:p w14:paraId="0DD3AC12"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UN/GTDI</w:t>
      </w:r>
      <w:r w:rsidRPr="00900498">
        <w:rPr>
          <w:rFonts w:ascii="Courier New" w:hAnsi="Courier New" w:cs="Courier New"/>
          <w:lang w:val="fr-FR"/>
        </w:rPr>
        <w:tab/>
        <w:t>UN Guidelines for Trade Data Interchange</w:t>
      </w:r>
    </w:p>
    <w:p w14:paraId="0C7CE35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UNC</w:t>
      </w:r>
      <w:r w:rsidRPr="00900498">
        <w:rPr>
          <w:rFonts w:ascii="Courier New" w:hAnsi="Courier New" w:cs="Courier New"/>
          <w:lang w:val="fr-FR"/>
        </w:rPr>
        <w:tab/>
        <w:t>Unbalanced operation Normal response mode Class</w:t>
      </w:r>
    </w:p>
    <w:p w14:paraId="2E2B4E4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UNC</w:t>
      </w:r>
      <w:r w:rsidRPr="00900498">
        <w:rPr>
          <w:rFonts w:ascii="Courier New" w:hAnsi="Courier New" w:cs="Courier New"/>
          <w:lang w:val="fr-FR"/>
        </w:rPr>
        <w:tab/>
        <w:t>Universal Naming Convention (LAN &amp; directories)</w:t>
      </w:r>
    </w:p>
    <w:p w14:paraId="4E67A43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UNCCD</w:t>
      </w:r>
      <w:r>
        <w:rPr>
          <w:rFonts w:ascii="Courier New" w:hAnsi="Courier New" w:cs="Courier New"/>
        </w:rPr>
        <w:tab/>
        <w:t>United Nations Convention to Combat Desertification</w:t>
      </w:r>
    </w:p>
    <w:p w14:paraId="7912E7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UNCID</w:t>
      </w:r>
      <w:r>
        <w:rPr>
          <w:rFonts w:ascii="Courier New" w:hAnsi="Courier New" w:cs="Courier New"/>
        </w:rPr>
        <w:tab/>
        <w:t>UNiform rules of Conduct for Interchange of trade Data by teletrensmission (EDI)</w:t>
      </w:r>
    </w:p>
    <w:p w14:paraId="6549AB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UNCOL</w:t>
      </w:r>
      <w:r>
        <w:rPr>
          <w:rFonts w:ascii="Courier New" w:hAnsi="Courier New" w:cs="Courier New"/>
        </w:rPr>
        <w:tab/>
        <w:t>UNiversal Computer Oriented Language</w:t>
      </w:r>
    </w:p>
    <w:p w14:paraId="564C8A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UNDP</w:t>
      </w:r>
      <w:r>
        <w:rPr>
          <w:rFonts w:ascii="Courier New" w:hAnsi="Courier New" w:cs="Courier New"/>
        </w:rPr>
        <w:tab/>
        <w:t>UN Development Program</w:t>
      </w:r>
    </w:p>
    <w:p w14:paraId="515FC6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UNDRO</w:t>
      </w:r>
      <w:r>
        <w:rPr>
          <w:rFonts w:ascii="Courier New" w:hAnsi="Courier New" w:cs="Courier New"/>
        </w:rPr>
        <w:tab/>
        <w:t>UN Disaster Relief Organisation</w:t>
      </w:r>
    </w:p>
    <w:p w14:paraId="62532B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UNEP</w:t>
      </w:r>
      <w:r>
        <w:rPr>
          <w:rFonts w:ascii="Courier New" w:hAnsi="Courier New" w:cs="Courier New"/>
        </w:rPr>
        <w:tab/>
        <w:t>UN Environmenmental Program</w:t>
      </w:r>
    </w:p>
    <w:p w14:paraId="2BCA35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UNEPA</w:t>
      </w:r>
      <w:r>
        <w:rPr>
          <w:rFonts w:ascii="Courier New" w:hAnsi="Courier New" w:cs="Courier New"/>
        </w:rPr>
        <w:tab/>
      </w:r>
      <w:smartTag w:uri="urn:schemas-microsoft-com:office:smarttags" w:element="State">
        <w:r>
          <w:rPr>
            <w:rFonts w:ascii="Courier New" w:hAnsi="Courier New" w:cs="Courier New"/>
          </w:rPr>
          <w:t>UNion</w:t>
        </w:r>
      </w:smartTag>
      <w:r>
        <w:rPr>
          <w:rFonts w:ascii="Courier New" w:hAnsi="Courier New" w:cs="Courier New"/>
        </w:rPr>
        <w:t xml:space="preserve"> of European professional PAtent representatives</w:t>
      </w:r>
    </w:p>
    <w:p w14:paraId="076C19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UNESCAp</w:t>
      </w:r>
      <w:r>
        <w:rPr>
          <w:rFonts w:ascii="Courier New" w:hAnsi="Courier New" w:cs="Courier New"/>
        </w:rPr>
        <w:tab/>
        <w:t xml:space="preserve">Economic and Social Commission for </w:t>
      </w:r>
      <w:smartTag w:uri="urn:schemas-microsoft-com:office:smarttags" w:element="State">
        <w:r>
          <w:rPr>
            <w:rFonts w:ascii="Courier New" w:hAnsi="Courier New" w:cs="Courier New"/>
          </w:rPr>
          <w:t>Asia</w:t>
        </w:r>
      </w:smartTag>
      <w:r>
        <w:rPr>
          <w:rFonts w:ascii="Courier New" w:hAnsi="Courier New" w:cs="Courier New"/>
        </w:rPr>
        <w:t xml:space="preserve"> and the Pacific</w:t>
      </w:r>
    </w:p>
    <w:p w14:paraId="5922C77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UNESCO</w:t>
      </w:r>
      <w:r w:rsidRPr="00900498">
        <w:rPr>
          <w:rFonts w:ascii="Courier New" w:hAnsi="Courier New" w:cs="Courier New"/>
          <w:lang w:val="fr-FR"/>
        </w:rPr>
        <w:tab/>
        <w:t>Organisation der Vereinten Nationen für Bildung, Wissenschaft und Kultur</w:t>
      </w:r>
    </w:p>
    <w:p w14:paraId="264BC99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UNESCO</w:t>
      </w:r>
      <w:r w:rsidRPr="00900498">
        <w:rPr>
          <w:rFonts w:ascii="Courier New" w:hAnsi="Courier New" w:cs="Courier New"/>
          <w:lang w:val="fr-FR"/>
        </w:rPr>
        <w:tab/>
        <w:t>Organisation des Nations Unies pour l'éducation, la science et la culture</w:t>
      </w:r>
    </w:p>
    <w:p w14:paraId="4482AF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UNESCO/IOC</w:t>
      </w:r>
      <w:r>
        <w:rPr>
          <w:rFonts w:ascii="Courier New" w:hAnsi="Courier New" w:cs="Courier New"/>
        </w:rPr>
        <w:tab/>
        <w:t>United Nations Educational, Scientific and Cultural Organisation &amp; Intergovernmental Oceanographic Commission</w:t>
      </w:r>
    </w:p>
    <w:p w14:paraId="64A5F424" w14:textId="77777777" w:rsidR="008D5D9A" w:rsidRDefault="008D5D9A">
      <w:pPr>
        <w:widowControl w:val="0"/>
        <w:autoSpaceDE w:val="0"/>
        <w:autoSpaceDN w:val="0"/>
        <w:adjustRightInd w:val="0"/>
        <w:spacing w:after="0" w:line="240" w:lineRule="auto"/>
        <w:rPr>
          <w:rFonts w:ascii="Courier New" w:hAnsi="Courier New" w:cs="Courier New"/>
        </w:rPr>
      </w:pPr>
      <w:r w:rsidRPr="00F62118">
        <w:rPr>
          <w:rFonts w:ascii="Courier New" w:hAnsi="Courier New" w:cs="Courier New"/>
        </w:rPr>
        <w:t>UNFPA</w:t>
      </w:r>
      <w:r>
        <w:rPr>
          <w:rFonts w:ascii="Courier New" w:hAnsi="Courier New" w:cs="Courier New"/>
        </w:rPr>
        <w:tab/>
      </w:r>
      <w:r w:rsidRPr="00F62118">
        <w:rPr>
          <w:rFonts w:ascii="Courier New" w:hAnsi="Courier New" w:cs="Courier New"/>
        </w:rPr>
        <w:t>United Nations Population Fund</w:t>
      </w:r>
    </w:p>
    <w:p w14:paraId="1807163C" w14:textId="62ECC6B9" w:rsidR="00BC494B" w:rsidRDefault="00BC494B">
      <w:pPr>
        <w:widowControl w:val="0"/>
        <w:autoSpaceDE w:val="0"/>
        <w:autoSpaceDN w:val="0"/>
        <w:adjustRightInd w:val="0"/>
        <w:spacing w:after="0" w:line="240" w:lineRule="auto"/>
        <w:rPr>
          <w:rFonts w:ascii="Courier New" w:hAnsi="Courier New" w:cs="Courier New"/>
        </w:rPr>
      </w:pPr>
      <w:r>
        <w:rPr>
          <w:rFonts w:ascii="Arial" w:hAnsi="Arial" w:cstheme="minorBidi"/>
          <w:color w:val="000000" w:themeColor="text1"/>
          <w:kern w:val="2"/>
        </w:rPr>
        <w:t>UNGDC</w:t>
      </w:r>
      <w:r>
        <w:rPr>
          <w:rFonts w:ascii="Arial" w:hAnsi="Arial" w:cstheme="minorBidi"/>
          <w:color w:val="000000" w:themeColor="text1"/>
          <w:kern w:val="2"/>
        </w:rPr>
        <w:tab/>
        <w:t>United Nations Global Digital Compact (Secretary Generals’ Envoy for Technology)</w:t>
      </w:r>
    </w:p>
    <w:p w14:paraId="4D93FF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UN-HABITAT</w:t>
      </w:r>
      <w:r>
        <w:rPr>
          <w:rFonts w:ascii="Courier New" w:hAnsi="Courier New" w:cs="Courier New"/>
        </w:rPr>
        <w:tab/>
        <w:t>UN Human Settlements Program</w:t>
      </w:r>
    </w:p>
    <w:p w14:paraId="41C211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UNHCR</w:t>
      </w:r>
      <w:r>
        <w:rPr>
          <w:rFonts w:ascii="Courier New" w:hAnsi="Courier New" w:cs="Courier New"/>
        </w:rPr>
        <w:tab/>
        <w:t>UN High Commissioner for Refugees</w:t>
      </w:r>
    </w:p>
    <w:p w14:paraId="4D26A2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UNI</w:t>
      </w:r>
      <w:r>
        <w:rPr>
          <w:rFonts w:ascii="Courier New" w:hAnsi="Courier New" w:cs="Courier New"/>
        </w:rPr>
        <w:tab/>
        <w:t>Ente Nazionale Italiano di Unificazione</w:t>
      </w:r>
    </w:p>
    <w:p w14:paraId="5E353F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UNI</w:t>
      </w:r>
      <w:r>
        <w:rPr>
          <w:rFonts w:ascii="Courier New" w:hAnsi="Courier New" w:cs="Courier New"/>
        </w:rPr>
        <w:tab/>
        <w:t>user-network interface</w:t>
      </w:r>
    </w:p>
    <w:p w14:paraId="3BDF53E1" w14:textId="77777777" w:rsidR="008D5D9A" w:rsidRDefault="00D54170" w:rsidP="008D5D9A">
      <w:pPr>
        <w:widowControl w:val="0"/>
        <w:autoSpaceDE w:val="0"/>
        <w:autoSpaceDN w:val="0"/>
        <w:adjustRightInd w:val="0"/>
        <w:spacing w:after="0" w:line="240" w:lineRule="auto"/>
        <w:rPr>
          <w:rFonts w:ascii="Courier New" w:hAnsi="Courier New" w:cs="Courier New"/>
        </w:rPr>
      </w:pPr>
      <w:r>
        <w:rPr>
          <w:rFonts w:ascii="Courier New" w:hAnsi="Courier New" w:cs="Courier New"/>
        </w:rPr>
        <w:t>UNICEF</w:t>
      </w:r>
      <w:r>
        <w:rPr>
          <w:rFonts w:ascii="Courier New" w:hAnsi="Courier New" w:cs="Courier New"/>
        </w:rPr>
        <w:tab/>
        <w:t>Inited Nations Childrens Fund</w:t>
      </w:r>
    </w:p>
    <w:p w14:paraId="01A1B5B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UNICORN</w:t>
      </w:r>
      <w:r w:rsidRPr="00900498">
        <w:rPr>
          <w:rFonts w:ascii="Courier New" w:hAnsi="Courier New" w:cs="Courier New"/>
          <w:lang w:val="fr-FR"/>
        </w:rPr>
        <w:tab/>
        <w:t>UN Concept Over Reservation Network</w:t>
      </w:r>
    </w:p>
    <w:p w14:paraId="33C59C5A"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U-NII</w:t>
      </w:r>
      <w:r w:rsidRPr="00900498">
        <w:rPr>
          <w:rFonts w:ascii="Courier New" w:hAnsi="Courier New" w:cs="Courier New"/>
          <w:lang w:val="fr-FR"/>
        </w:rPr>
        <w:tab/>
        <w:t>Unlicenced National Information Infrastructure</w:t>
      </w:r>
    </w:p>
    <w:p w14:paraId="3F0C053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INI-OSP</w:t>
      </w:r>
      <w:r w:rsidRPr="00900498">
        <w:rPr>
          <w:rFonts w:ascii="Courier New" w:hAnsi="Courier New" w:cs="Courier New"/>
          <w:lang w:val="fr-FR"/>
        </w:rPr>
        <w:tab/>
        <w:t>authenticates OG VoIP using OSP</w:t>
      </w:r>
    </w:p>
    <w:p w14:paraId="4B319A49"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UNIPEDE</w:t>
      </w:r>
      <w:r w:rsidRPr="00900498">
        <w:rPr>
          <w:rFonts w:ascii="Courier New" w:hAnsi="Courier New" w:cs="Courier New"/>
          <w:lang w:val="fr-FR"/>
        </w:rPr>
        <w:tab/>
        <w:t>UNion Internationale des Producteurs Et Distributors d'Energie electrique</w:t>
      </w:r>
    </w:p>
    <w:p w14:paraId="48F8CF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UNISDR</w:t>
      </w:r>
      <w:r>
        <w:rPr>
          <w:rFonts w:ascii="Courier New" w:hAnsi="Courier New" w:cs="Courier New"/>
        </w:rPr>
        <w:tab/>
        <w:t>UN</w:t>
      </w:r>
      <w:r w:rsidR="008D685A">
        <w:rPr>
          <w:rFonts w:ascii="Courier New" w:hAnsi="Courier New" w:cs="Courier New"/>
        </w:rPr>
        <w:t xml:space="preserve"> office for </w:t>
      </w:r>
      <w:r>
        <w:rPr>
          <w:rFonts w:ascii="Courier New" w:hAnsi="Courier New" w:cs="Courier New"/>
        </w:rPr>
        <w:t>International Strategy for Disaster Reduction</w:t>
      </w:r>
    </w:p>
    <w:p w14:paraId="0C41A5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UNITAR</w:t>
      </w:r>
      <w:r>
        <w:rPr>
          <w:rFonts w:ascii="Courier New" w:hAnsi="Courier New" w:cs="Courier New"/>
        </w:rPr>
        <w:tab/>
        <w:t>UN Institute for Training and Research</w:t>
      </w:r>
    </w:p>
    <w:p w14:paraId="4D84AB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UNITE</w:t>
      </w:r>
      <w:r>
        <w:rPr>
          <w:rFonts w:ascii="Courier New" w:hAnsi="Courier New" w:cs="Courier New"/>
        </w:rPr>
        <w:tab/>
        <w:t xml:space="preserve">User Network for Information Exchange on Telecommunications in </w:t>
      </w:r>
      <w:smartTag w:uri="urn:schemas-microsoft-com:office:smarttags" w:element="State">
        <w:r>
          <w:rPr>
            <w:rFonts w:ascii="Courier New" w:hAnsi="Courier New" w:cs="Courier New"/>
          </w:rPr>
          <w:t>Europe</w:t>
        </w:r>
      </w:smartTag>
    </w:p>
    <w:p w14:paraId="75A14D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UNMA</w:t>
      </w:r>
      <w:r>
        <w:rPr>
          <w:rFonts w:ascii="Courier New" w:hAnsi="Courier New" w:cs="Courier New"/>
        </w:rPr>
        <w:tab/>
        <w:t>Unified Network Management Architecture</w:t>
      </w:r>
    </w:p>
    <w:p w14:paraId="48274F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UNMA</w:t>
      </w:r>
      <w:r>
        <w:rPr>
          <w:rFonts w:ascii="Courier New" w:hAnsi="Courier New" w:cs="Courier New"/>
        </w:rPr>
        <w:tab/>
        <w:t>Unified NM Architecture (ATT)</w:t>
      </w:r>
    </w:p>
    <w:p w14:paraId="272711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UNMS</w:t>
      </w:r>
      <w:r>
        <w:rPr>
          <w:rFonts w:ascii="Courier New" w:hAnsi="Courier New" w:cs="Courier New"/>
        </w:rPr>
        <w:tab/>
        <w:t>Unisys NMS</w:t>
      </w:r>
    </w:p>
    <w:p w14:paraId="20C914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UNN</w:t>
      </w:r>
      <w:r>
        <w:rPr>
          <w:rFonts w:ascii="Courier New" w:hAnsi="Courier New" w:cs="Courier New"/>
        </w:rPr>
        <w:tab/>
        <w:t>Unallocated National Number</w:t>
      </w:r>
    </w:p>
    <w:p w14:paraId="5D349E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UNO</w:t>
      </w:r>
      <w:r>
        <w:rPr>
          <w:rFonts w:ascii="Courier New" w:hAnsi="Courier New" w:cs="Courier New"/>
        </w:rPr>
        <w:tab/>
        <w:t>Organisation der Vereinten Nationen</w:t>
      </w:r>
    </w:p>
    <w:p w14:paraId="46A58C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UNO</w:t>
      </w:r>
      <w:r>
        <w:rPr>
          <w:rFonts w:ascii="Courier New" w:hAnsi="Courier New" w:cs="Courier New"/>
        </w:rPr>
        <w:tab/>
        <w:t>United Nations Organization</w:t>
      </w:r>
    </w:p>
    <w:p w14:paraId="580533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UNOOSA</w:t>
      </w:r>
      <w:r>
        <w:rPr>
          <w:rFonts w:ascii="Courier New" w:hAnsi="Courier New" w:cs="Courier New"/>
        </w:rPr>
        <w:tab/>
        <w:t>UN Office of Outer Space Affairs</w:t>
      </w:r>
    </w:p>
    <w:p w14:paraId="5AA03B26"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UNOS</w:t>
      </w:r>
      <w:r>
        <w:rPr>
          <w:rFonts w:ascii="Courier New" w:hAnsi="Courier New" w:cs="Courier New"/>
        </w:rPr>
        <w:tab/>
        <w:t>United Network of Organ Sharing</w:t>
      </w:r>
    </w:p>
    <w:p w14:paraId="500A032F" w14:textId="77777777" w:rsidR="00B07DEC" w:rsidRP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i/>
        </w:rPr>
        <w:t>uns, unsym</w:t>
      </w:r>
      <w:r>
        <w:rPr>
          <w:rFonts w:ascii="Courier New" w:hAnsi="Courier New" w:cs="Courier New"/>
        </w:rPr>
        <w:tab/>
        <w:t>unsymmetrical (as in chemical descripter)(CRC)</w:t>
      </w:r>
    </w:p>
    <w:p w14:paraId="2B290EDF"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UNSCOM</w:t>
      </w:r>
      <w:r>
        <w:rPr>
          <w:rFonts w:ascii="Courier New" w:hAnsi="Courier New" w:cs="Courier New"/>
        </w:rPr>
        <w:tab/>
        <w:t>UN Special Commission</w:t>
      </w:r>
    </w:p>
    <w:p w14:paraId="612C50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UNSM</w:t>
      </w:r>
      <w:r>
        <w:rPr>
          <w:rFonts w:ascii="Courier New" w:hAnsi="Courier New" w:cs="Courier New"/>
        </w:rPr>
        <w:tab/>
        <w:t>UN Standard Messaging</w:t>
      </w:r>
    </w:p>
    <w:p w14:paraId="7C2ABF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UNSUBSCRIBE</w:t>
      </w:r>
      <w:r>
        <w:rPr>
          <w:rFonts w:ascii="Courier New" w:hAnsi="Courier New" w:cs="Courier New"/>
        </w:rPr>
        <w:tab/>
        <w:t>SIP to PINT server termination RFC 2848</w:t>
      </w:r>
    </w:p>
    <w:p w14:paraId="0F123A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UNTDED</w:t>
      </w:r>
      <w:r>
        <w:rPr>
          <w:rFonts w:ascii="Courier New" w:hAnsi="Courier New" w:cs="Courier New"/>
        </w:rPr>
        <w:tab/>
        <w:t>UN Data Elements Directory</w:t>
      </w:r>
    </w:p>
    <w:p w14:paraId="4959F7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UNTDI</w:t>
      </w:r>
      <w:r>
        <w:rPr>
          <w:rFonts w:ascii="Courier New" w:hAnsi="Courier New" w:cs="Courier New"/>
        </w:rPr>
        <w:tab/>
        <w:t>United Nations Trade Data Interchange</w:t>
      </w:r>
    </w:p>
    <w:p w14:paraId="1B6C03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UNTPDC</w:t>
      </w:r>
      <w:r>
        <w:rPr>
          <w:rFonts w:ascii="Courier New" w:hAnsi="Courier New" w:cs="Courier New"/>
        </w:rPr>
        <w:tab/>
        <w:t>United Nations Trade Point Development Centre</w:t>
      </w:r>
    </w:p>
    <w:p w14:paraId="19DC1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UNU</w:t>
      </w:r>
      <w:r>
        <w:rPr>
          <w:rFonts w:ascii="Courier New" w:hAnsi="Courier New" w:cs="Courier New"/>
        </w:rPr>
        <w:tab/>
        <w:t xml:space="preserve">United </w:t>
      </w:r>
      <w:smartTag w:uri="urn:schemas-microsoft-com:office:smarttags" w:element="State">
        <w:smartTag w:uri="urn:schemas-microsoft-com:office:smarttags" w:element="State">
          <w:r>
            <w:rPr>
              <w:rFonts w:ascii="Courier New" w:hAnsi="Courier New" w:cs="Courier New"/>
            </w:rPr>
            <w:t>Nations</w:t>
          </w:r>
        </w:smartTag>
        <w:r>
          <w:rPr>
            <w:rFonts w:ascii="Courier New" w:hAnsi="Courier New" w:cs="Courier New"/>
          </w:rPr>
          <w:t xml:space="preserve"> </w:t>
        </w:r>
        <w:smartTag w:uri="urn:schemas-microsoft-com:office:smarttags" w:element="State">
          <w:r>
            <w:rPr>
              <w:rFonts w:ascii="Courier New" w:hAnsi="Courier New" w:cs="Courier New"/>
            </w:rPr>
            <w:t>University</w:t>
          </w:r>
        </w:smartTag>
      </w:smartTag>
    </w:p>
    <w:p w14:paraId="2AD443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UNU-EHS</w:t>
      </w:r>
      <w:r>
        <w:rPr>
          <w:rFonts w:ascii="Courier New" w:hAnsi="Courier New" w:cs="Courier New"/>
        </w:rPr>
        <w:tab/>
        <w:t>UNU-Institute for Enviromental and Human Security</w:t>
      </w:r>
    </w:p>
    <w:p w14:paraId="2C2894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UNV</w:t>
      </w:r>
      <w:r>
        <w:rPr>
          <w:rFonts w:ascii="Courier New" w:hAnsi="Courier New" w:cs="Courier New"/>
        </w:rPr>
        <w:tab/>
        <w:t>United Nations Volunteers</w:t>
      </w:r>
    </w:p>
    <w:p w14:paraId="2BE19D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UOS</w:t>
      </w:r>
      <w:r>
        <w:rPr>
          <w:rFonts w:ascii="Courier New" w:hAnsi="Courier New" w:cs="Courier New"/>
        </w:rPr>
        <w:tab/>
        <w:t>Universal Operations Services</w:t>
      </w:r>
    </w:p>
    <w:p w14:paraId="095572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w:t>
      </w:r>
      <w:r>
        <w:rPr>
          <w:rFonts w:ascii="Courier New" w:hAnsi="Courier New" w:cs="Courier New"/>
        </w:rPr>
        <w:tab/>
        <w:t>Unnumbered Poll (HDLC)</w:t>
      </w:r>
    </w:p>
    <w:p w14:paraId="2E1744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w:t>
      </w:r>
      <w:r>
        <w:rPr>
          <w:rFonts w:ascii="Courier New" w:hAnsi="Courier New" w:cs="Courier New"/>
        </w:rPr>
        <w:tab/>
        <w:t>User Part</w:t>
      </w:r>
    </w:p>
    <w:p w14:paraId="4DA67A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UPA</w:t>
      </w:r>
      <w:r>
        <w:rPr>
          <w:rFonts w:ascii="Courier New" w:hAnsi="Courier New" w:cs="Courier New"/>
        </w:rPr>
        <w:tab/>
        <w:t>User Part Available message</w:t>
      </w:r>
    </w:p>
    <w:p w14:paraId="06C0F9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UPC</w:t>
      </w:r>
      <w:r>
        <w:rPr>
          <w:rFonts w:ascii="Courier New" w:hAnsi="Courier New" w:cs="Courier New"/>
        </w:rPr>
        <w:tab/>
        <w:t>universal product code (Bar Code)</w:t>
      </w:r>
    </w:p>
    <w:p w14:paraId="343897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UPCMI</w:t>
      </w:r>
      <w:r>
        <w:rPr>
          <w:rFonts w:ascii="Courier New" w:hAnsi="Courier New" w:cs="Courier New"/>
        </w:rPr>
        <w:tab/>
        <w:t>Uniform PCM Interface (13-bit)</w:t>
      </w:r>
    </w:p>
    <w:p w14:paraId="7A1EC8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UPCMI</w:t>
      </w:r>
      <w:r>
        <w:rPr>
          <w:rFonts w:ascii="Courier New" w:hAnsi="Courier New" w:cs="Courier New"/>
        </w:rPr>
        <w:tab/>
        <w:t>Uniform Pulse Code Modulation Interface (13-bit)</w:t>
      </w:r>
    </w:p>
    <w:p w14:paraId="09EC46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UPCS</w:t>
      </w:r>
      <w:r>
        <w:rPr>
          <w:rFonts w:ascii="Courier New" w:hAnsi="Courier New" w:cs="Courier New"/>
        </w:rPr>
        <w:tab/>
        <w:t>Universal Personal Communications Services</w:t>
      </w:r>
    </w:p>
    <w:p w14:paraId="4851D3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UPD</w:t>
      </w:r>
      <w:r>
        <w:rPr>
          <w:rFonts w:ascii="Courier New" w:hAnsi="Courier New" w:cs="Courier New"/>
        </w:rPr>
        <w:tab/>
        <w:t>Up to Date</w:t>
      </w:r>
    </w:p>
    <w:p w14:paraId="0635A6E0"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UPES</w:t>
      </w:r>
      <w:r>
        <w:rPr>
          <w:rFonts w:ascii="Courier New" w:hAnsi="Courier New" w:cs="Courier New"/>
        </w:rPr>
        <w:tab/>
        <w:t>ultraviolet photoelectron spectroscopy (CRC)</w:t>
      </w:r>
    </w:p>
    <w:p w14:paraId="534F9A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UPI</w:t>
      </w:r>
      <w:r>
        <w:rPr>
          <w:rFonts w:ascii="Courier New" w:hAnsi="Courier New" w:cs="Courier New"/>
        </w:rPr>
        <w:tab/>
        <w:t>United Press International</w:t>
      </w:r>
    </w:p>
    <w:p w14:paraId="2FE0F9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UPI</w:t>
      </w:r>
      <w:r>
        <w:rPr>
          <w:rFonts w:ascii="Courier New" w:hAnsi="Courier New" w:cs="Courier New"/>
        </w:rPr>
        <w:tab/>
        <w:t>User Personal Identification</w:t>
      </w:r>
    </w:p>
    <w:p w14:paraId="64E129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U-plane</w:t>
      </w:r>
      <w:r>
        <w:rPr>
          <w:rFonts w:ascii="Courier New" w:hAnsi="Courier New" w:cs="Courier New"/>
        </w:rPr>
        <w:tab/>
        <w:t>User plane</w:t>
      </w:r>
    </w:p>
    <w:p w14:paraId="2CF2BE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UPMC</w:t>
      </w:r>
      <w:r>
        <w:rPr>
          <w:rFonts w:ascii="Courier New" w:hAnsi="Courier New" w:cs="Courier New"/>
        </w:rPr>
        <w:tab/>
        <w:t>University of Pittsburg Medical Center</w:t>
      </w:r>
    </w:p>
    <w:p w14:paraId="777509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UPN</w:t>
      </w:r>
      <w:r>
        <w:rPr>
          <w:rFonts w:ascii="Courier New" w:hAnsi="Courier New" w:cs="Courier New"/>
        </w:rPr>
        <w:tab/>
        <w:t>Universal Personal Number</w:t>
      </w:r>
    </w:p>
    <w:p w14:paraId="5FFD23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UPnP</w:t>
      </w:r>
      <w:r>
        <w:rPr>
          <w:rFonts w:ascii="Courier New" w:hAnsi="Courier New" w:cs="Courier New"/>
        </w:rPr>
        <w:tab/>
        <w:t>universal plug and play (Microsoft)</w:t>
      </w:r>
    </w:p>
    <w:p w14:paraId="0D468F22"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UPS</w:t>
      </w:r>
      <w:r>
        <w:rPr>
          <w:rFonts w:ascii="Courier New" w:hAnsi="Courier New" w:cs="Courier New"/>
        </w:rPr>
        <w:tab/>
        <w:t>ultraviolet photoelectron spectroscopy (CRC)</w:t>
      </w:r>
    </w:p>
    <w:p w14:paraId="66EDCB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UPS</w:t>
      </w:r>
      <w:r>
        <w:rPr>
          <w:rFonts w:ascii="Courier New" w:hAnsi="Courier New" w:cs="Courier New"/>
        </w:rPr>
        <w:tab/>
        <w:t>uninterruptible power supply</w:t>
      </w:r>
    </w:p>
    <w:p w14:paraId="4B9EA7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UPSR</w:t>
      </w:r>
      <w:r>
        <w:rPr>
          <w:rFonts w:ascii="Courier New" w:hAnsi="Courier New" w:cs="Courier New"/>
        </w:rPr>
        <w:tab/>
        <w:t>unidirectional apth-switched ring</w:t>
      </w:r>
    </w:p>
    <w:p w14:paraId="207CF9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UPT</w:t>
      </w:r>
      <w:r>
        <w:rPr>
          <w:rFonts w:ascii="Courier New" w:hAnsi="Courier New" w:cs="Courier New"/>
        </w:rPr>
        <w:tab/>
        <w:t>universal personal telecommunications</w:t>
      </w:r>
    </w:p>
    <w:p w14:paraId="756BE7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UPT</w:t>
      </w:r>
      <w:r>
        <w:rPr>
          <w:rFonts w:ascii="Courier New" w:hAnsi="Courier New" w:cs="Courier New"/>
        </w:rPr>
        <w:tab/>
        <w:t>User Part Test message</w:t>
      </w:r>
    </w:p>
    <w:p w14:paraId="47A0E4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UPTD</w:t>
      </w:r>
      <w:r>
        <w:rPr>
          <w:rFonts w:ascii="Courier New" w:hAnsi="Courier New" w:cs="Courier New"/>
        </w:rPr>
        <w:tab/>
        <w:t>User dependent data Packet Transfer Delay</w:t>
      </w:r>
    </w:p>
    <w:p w14:paraId="0266F4C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UPTS</w:t>
      </w:r>
      <w:r w:rsidRPr="00900498">
        <w:rPr>
          <w:rFonts w:ascii="Courier New" w:hAnsi="Courier New" w:cs="Courier New"/>
          <w:lang w:val="fr-FR"/>
        </w:rPr>
        <w:tab/>
        <w:t>Universal Personal Telecommunications Service</w:t>
      </w:r>
    </w:p>
    <w:p w14:paraId="42CA047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UPU</w:t>
      </w:r>
      <w:r w:rsidRPr="00900498">
        <w:rPr>
          <w:rFonts w:ascii="Courier New" w:hAnsi="Courier New" w:cs="Courier New"/>
          <w:lang w:val="fr-FR"/>
        </w:rPr>
        <w:tab/>
        <w:t>User Part Unavailable</w:t>
      </w:r>
    </w:p>
    <w:p w14:paraId="5B1AE2B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UQ</w:t>
      </w:r>
      <w:r w:rsidRPr="00900498">
        <w:rPr>
          <w:rFonts w:ascii="Courier New" w:hAnsi="Courier New" w:cs="Courier New"/>
          <w:lang w:val="fr-FR"/>
        </w:rPr>
        <w:tab/>
        <w:t>Updating Questionnaire (CEN)</w:t>
      </w:r>
    </w:p>
    <w:p w14:paraId="31794766"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ur</w:t>
      </w:r>
      <w:r>
        <w:rPr>
          <w:rFonts w:ascii="Courier New" w:hAnsi="Courier New" w:cs="Courier New"/>
        </w:rPr>
        <w:tab/>
        <w:t>urea (CRC)</w:t>
      </w:r>
    </w:p>
    <w:p w14:paraId="14B4EC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UR</w:t>
      </w:r>
      <w:r>
        <w:rPr>
          <w:rFonts w:ascii="Courier New" w:hAnsi="Courier New" w:cs="Courier New"/>
        </w:rPr>
        <w:tab/>
        <w:t>user registrar</w:t>
      </w:r>
    </w:p>
    <w:p w14:paraId="7BE65E0F"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UR</w:t>
        </w:r>
      </w:smartTag>
      <w:r>
        <w:rPr>
          <w:rFonts w:ascii="Courier New" w:hAnsi="Courier New" w:cs="Courier New"/>
        </w:rPr>
        <w:tab/>
        <w:t>your, you are (texting)</w:t>
      </w:r>
    </w:p>
    <w:p w14:paraId="4FB35E88"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Ura</w:t>
      </w:r>
      <w:r>
        <w:rPr>
          <w:rFonts w:ascii="Courier New" w:hAnsi="Courier New" w:cs="Courier New"/>
        </w:rPr>
        <w:tab/>
        <w:t>uracil (CRC)</w:t>
      </w:r>
    </w:p>
    <w:p w14:paraId="2F3E75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URE</w:t>
      </w:r>
      <w:r>
        <w:rPr>
          <w:rFonts w:ascii="Courier New" w:hAnsi="Courier New" w:cs="Courier New"/>
        </w:rPr>
        <w:tab/>
        <w:t>user range error</w:t>
      </w:r>
    </w:p>
    <w:p w14:paraId="0A335C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URI</w:t>
      </w:r>
      <w:r>
        <w:rPr>
          <w:rFonts w:ascii="Courier New" w:hAnsi="Courier New" w:cs="Courier New"/>
        </w:rPr>
        <w:tab/>
        <w:t>universal resource identifier</w:t>
      </w:r>
      <w:r w:rsidR="00D4006A">
        <w:rPr>
          <w:rFonts w:ascii="Courier New" w:hAnsi="Courier New" w:cs="Courier New"/>
        </w:rPr>
        <w:t>, Uniform Resource Identifier (ATSC3)</w:t>
      </w:r>
    </w:p>
    <w:p w14:paraId="6F6BEC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URL</w:t>
      </w:r>
      <w:r>
        <w:rPr>
          <w:rFonts w:ascii="Courier New" w:hAnsi="Courier New" w:cs="Courier New"/>
        </w:rPr>
        <w:tab/>
        <w:t>universal resource locator</w:t>
      </w:r>
      <w:r w:rsidR="00D4006A">
        <w:rPr>
          <w:rFonts w:ascii="Courier New" w:hAnsi="Courier New" w:cs="Courier New"/>
        </w:rPr>
        <w:t>, Uniform Resource Locator (ATSC3)</w:t>
      </w:r>
      <w:r>
        <w:rPr>
          <w:rFonts w:ascii="Courier New" w:hAnsi="Courier New" w:cs="Courier New"/>
        </w:rPr>
        <w:t xml:space="preserve"> e.g. </w:t>
      </w:r>
      <w:hyperlink r:id="rId170" w:history="1">
        <w:r>
          <w:rPr>
            <w:rFonts w:ascii="Courier New" w:hAnsi="Courier New" w:cs="Courier New"/>
            <w:color w:val="0000FF"/>
            <w:u w:val="single"/>
          </w:rPr>
          <w:t>www.msn.com</w:t>
        </w:r>
      </w:hyperlink>
    </w:p>
    <w:p w14:paraId="1A6090F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URL</w:t>
      </w:r>
      <w:r>
        <w:rPr>
          <w:rFonts w:ascii="Courier New" w:hAnsi="Courier New" w:cs="Courier New"/>
        </w:rPr>
        <w:tab/>
        <w:t>User Requirements Language</w:t>
      </w:r>
    </w:p>
    <w:p w14:paraId="05A6E08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URN</w:t>
      </w:r>
      <w:r>
        <w:rPr>
          <w:rFonts w:ascii="Courier New" w:hAnsi="Courier New" w:cs="Courier New"/>
        </w:rPr>
        <w:tab/>
        <w:t>uniform resource name</w:t>
      </w:r>
    </w:p>
    <w:p w14:paraId="6DFF56E1" w14:textId="77777777" w:rsidR="00F376CA" w:rsidRDefault="00F376CA">
      <w:pPr>
        <w:widowControl w:val="0"/>
        <w:autoSpaceDE w:val="0"/>
        <w:autoSpaceDN w:val="0"/>
        <w:adjustRightInd w:val="0"/>
        <w:spacing w:after="0" w:line="240" w:lineRule="auto"/>
        <w:rPr>
          <w:rFonts w:ascii="Courier New" w:hAnsi="Courier New" w:cs="Courier New"/>
        </w:rPr>
      </w:pPr>
      <w:r>
        <w:rPr>
          <w:rFonts w:ascii="Courier New" w:hAnsi="Courier New" w:cs="Courier New"/>
        </w:rPr>
        <w:t>URN</w:t>
      </w:r>
      <w:r>
        <w:rPr>
          <w:rFonts w:ascii="Courier New" w:hAnsi="Courier New" w:cs="Courier New"/>
        </w:rPr>
        <w:tab/>
        <w:t xml:space="preserve">United Resource Network </w:t>
      </w:r>
      <w:r w:rsidR="005B5E72">
        <w:rPr>
          <w:rFonts w:ascii="Courier New" w:hAnsi="Courier New" w:cs="Courier New"/>
        </w:rPr>
        <w:t>(US healthcare)</w:t>
      </w:r>
    </w:p>
    <w:p w14:paraId="77B4E168"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US</w:t>
        </w:r>
      </w:smartTag>
      <w:r>
        <w:rPr>
          <w:rFonts w:ascii="Courier New" w:hAnsi="Courier New" w:cs="Courier New"/>
        </w:rPr>
        <w:tab/>
        <w:t>Unavailable Seconds</w:t>
      </w:r>
    </w:p>
    <w:p w14:paraId="713853BB"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US</w:t>
        </w:r>
      </w:smartTag>
      <w:r>
        <w:rPr>
          <w:rFonts w:ascii="Courier New" w:hAnsi="Courier New" w:cs="Courier New"/>
        </w:rPr>
        <w:tab/>
        <w:t>Unit Separator</w:t>
      </w:r>
    </w:p>
    <w:p w14:paraId="18F11E01" w14:textId="077224E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w:t>
      </w:r>
      <w:r>
        <w:rPr>
          <w:rFonts w:ascii="Courier New" w:hAnsi="Courier New" w:cs="Courier New"/>
        </w:rPr>
        <w:tab/>
        <w:t>United States</w:t>
      </w:r>
      <w:r w:rsidR="00D128EB">
        <w:rPr>
          <w:rFonts w:ascii="Courier New" w:hAnsi="Courier New" w:cs="Courier New"/>
        </w:rPr>
        <w:t xml:space="preserve"> of America</w:t>
      </w:r>
    </w:p>
    <w:p w14:paraId="7518C395" w14:textId="77777777" w:rsidR="00CA0345" w:rsidRDefault="00CA0345">
      <w:pPr>
        <w:widowControl w:val="0"/>
        <w:autoSpaceDE w:val="0"/>
        <w:autoSpaceDN w:val="0"/>
        <w:adjustRightInd w:val="0"/>
        <w:spacing w:after="0" w:line="240" w:lineRule="auto"/>
        <w:rPr>
          <w:rFonts w:ascii="Courier New" w:hAnsi="Courier New" w:cs="Courier New"/>
        </w:rPr>
      </w:pPr>
      <w:r>
        <w:rPr>
          <w:rFonts w:ascii="Courier New" w:hAnsi="Courier New" w:cs="Courier New"/>
        </w:rPr>
        <w:t>US&amp;R</w:t>
      </w:r>
      <w:r>
        <w:rPr>
          <w:rFonts w:ascii="Courier New" w:hAnsi="Courier New" w:cs="Courier New"/>
        </w:rPr>
        <w:tab/>
        <w:t>Urban Search and Rescue (FEMA)</w:t>
      </w:r>
    </w:p>
    <w:p w14:paraId="521426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USACE</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Army Corps of Engineers</w:t>
      </w:r>
    </w:p>
    <w:p w14:paraId="6A0E96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USAF</w:t>
      </w:r>
      <w:r>
        <w:rPr>
          <w:rFonts w:ascii="Courier New" w:hAnsi="Courier New" w:cs="Courier New"/>
        </w:rPr>
        <w:tab/>
        <w:t>United States Air Force</w:t>
      </w:r>
    </w:p>
    <w:p w14:paraId="4CA59C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USAID</w:t>
      </w:r>
      <w:r>
        <w:rPr>
          <w:rFonts w:ascii="Courier New" w:hAnsi="Courier New" w:cs="Courier New"/>
        </w:rPr>
        <w:tab/>
        <w:t>U.S. Agency for International Development</w:t>
      </w:r>
    </w:p>
    <w:p w14:paraId="411EA96F" w14:textId="5056EB6E" w:rsidR="009A0FC5" w:rsidRDefault="009A0FC5">
      <w:pPr>
        <w:widowControl w:val="0"/>
        <w:autoSpaceDE w:val="0"/>
        <w:autoSpaceDN w:val="0"/>
        <w:adjustRightInd w:val="0"/>
        <w:spacing w:after="0" w:line="240" w:lineRule="auto"/>
        <w:rPr>
          <w:rFonts w:ascii="Courier New" w:hAnsi="Courier New" w:cs="Courier New"/>
        </w:rPr>
      </w:pPr>
      <w:r>
        <w:rPr>
          <w:color w:val="000000" w:themeColor="text1"/>
        </w:rPr>
        <w:t>USAR</w:t>
      </w:r>
      <w:r>
        <w:rPr>
          <w:color w:val="000000" w:themeColor="text1"/>
        </w:rPr>
        <w:tab/>
      </w:r>
      <w:r>
        <w:rPr>
          <w:color w:val="000000" w:themeColor="text1"/>
        </w:rPr>
        <w:tab/>
        <w:t>Urban Search and Rescue (DHS)</w:t>
      </w:r>
    </w:p>
    <w:p w14:paraId="08827E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USART</w:t>
      </w:r>
      <w:r>
        <w:rPr>
          <w:rFonts w:ascii="Courier New" w:hAnsi="Courier New" w:cs="Courier New"/>
        </w:rPr>
        <w:tab/>
        <w:t>Universal Synchronous/Asynchronous Receiver/Transmitter</w:t>
      </w:r>
    </w:p>
    <w:p w14:paraId="114284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USASCII</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standard code for information interchange</w:t>
      </w:r>
    </w:p>
    <w:p w14:paraId="3FDCFB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USASI</w:t>
      </w:r>
      <w:r>
        <w:rPr>
          <w:rFonts w:ascii="Courier New" w:hAnsi="Courier New" w:cs="Courier New"/>
        </w:rPr>
        <w:tab/>
        <w:t>US Standard Institute (= ANSI)</w:t>
      </w:r>
    </w:p>
    <w:p w14:paraId="1BBB093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USAT</w:t>
      </w:r>
      <w:r>
        <w:rPr>
          <w:rFonts w:ascii="Courier New" w:hAnsi="Courier New" w:cs="Courier New"/>
        </w:rPr>
        <w:tab/>
        <w:t>ultra-small aperture terminal</w:t>
      </w:r>
    </w:p>
    <w:p w14:paraId="715CB487" w14:textId="1E4501B4"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USB</w:t>
      </w:r>
      <w:r>
        <w:rPr>
          <w:rFonts w:ascii="Courier New" w:hAnsi="Courier New" w:cs="Courier New"/>
        </w:rPr>
        <w:tab/>
        <w:t>universal serial bus</w:t>
      </w:r>
      <w:r w:rsidR="00D128EB">
        <w:rPr>
          <w:rFonts w:ascii="Courier New" w:hAnsi="Courier New" w:cs="Courier New"/>
        </w:rPr>
        <w:t xml:space="preserve"> (CTI)</w:t>
      </w:r>
    </w:p>
    <w:p w14:paraId="0C8698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USB</w:t>
      </w:r>
      <w:r>
        <w:rPr>
          <w:rFonts w:ascii="Courier New" w:hAnsi="Courier New" w:cs="Courier New"/>
        </w:rPr>
        <w:tab/>
        <w:t>upper sideband</w:t>
      </w:r>
    </w:p>
    <w:p w14:paraId="22927154" w14:textId="77777777" w:rsidR="00D87D99" w:rsidRDefault="00D87D99">
      <w:pPr>
        <w:widowControl w:val="0"/>
        <w:autoSpaceDE w:val="0"/>
        <w:autoSpaceDN w:val="0"/>
        <w:adjustRightInd w:val="0"/>
        <w:spacing w:after="0" w:line="240" w:lineRule="auto"/>
        <w:rPr>
          <w:rFonts w:ascii="Courier New" w:hAnsi="Courier New" w:cs="Courier New"/>
        </w:rPr>
      </w:pPr>
      <w:r>
        <w:rPr>
          <w:rFonts w:ascii="Courier New" w:hAnsi="Courier New" w:cs="Courier New"/>
        </w:rPr>
        <w:t>USBD/USD</w:t>
      </w:r>
      <w:r>
        <w:rPr>
          <w:rFonts w:ascii="Courier New" w:hAnsi="Courier New" w:cs="Courier New"/>
        </w:rPr>
        <w:tab/>
        <w:t>User Service Bundle Description/User Service Description (ATSC3)</w:t>
      </w:r>
    </w:p>
    <w:p w14:paraId="671274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USBS</w:t>
      </w:r>
      <w:r>
        <w:rPr>
          <w:rFonts w:ascii="Courier New" w:hAnsi="Courier New" w:cs="Courier New"/>
        </w:rPr>
        <w:tab/>
        <w:t>User Signalling Bearer Service</w:t>
      </w:r>
    </w:p>
    <w:p w14:paraId="4A040D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USC</w:t>
      </w:r>
      <w:r>
        <w:rPr>
          <w:rFonts w:ascii="Courier New" w:hAnsi="Courier New" w:cs="Courier New"/>
        </w:rPr>
        <w:tab/>
        <w:t>United States Code</w:t>
      </w:r>
      <w:r w:rsidR="00D10BC7">
        <w:rPr>
          <w:rFonts w:ascii="Courier New" w:hAnsi="Courier New" w:cs="Courier New"/>
        </w:rPr>
        <w:t xml:space="preserve"> (DCAA)</w:t>
      </w:r>
    </w:p>
    <w:p w14:paraId="18821B8E" w14:textId="77777777" w:rsidR="00F1732E" w:rsidRDefault="00F1732E">
      <w:pPr>
        <w:widowControl w:val="0"/>
        <w:autoSpaceDE w:val="0"/>
        <w:autoSpaceDN w:val="0"/>
        <w:adjustRightInd w:val="0"/>
        <w:spacing w:after="0" w:line="240" w:lineRule="auto"/>
        <w:rPr>
          <w:rFonts w:ascii="Courier New" w:hAnsi="Courier New" w:cs="Courier New"/>
        </w:rPr>
      </w:pPr>
      <w:smartTag w:uri="urn:schemas-microsoft-com:office:smarttags" w:element="State">
        <w:smartTag w:uri="urn:schemas-microsoft-com:office:smarttags" w:element="State">
          <w:r>
            <w:rPr>
              <w:rFonts w:ascii="Courier New" w:hAnsi="Courier New" w:cs="Courier New"/>
            </w:rPr>
            <w:t>US-CERT</w:t>
          </w:r>
        </w:smartTag>
        <w:r>
          <w:rPr>
            <w:rFonts w:ascii="Courier New" w:hAnsi="Courier New" w:cs="Courier New"/>
          </w:rPr>
          <w:tab/>
        </w:r>
        <w:smartTag w:uri="urn:schemas-microsoft-com:office:smarttags" w:element="State">
          <w:r>
            <w:rPr>
              <w:rFonts w:ascii="Courier New" w:hAnsi="Courier New" w:cs="Courier New"/>
            </w:rPr>
            <w:t>U.S.</w:t>
          </w:r>
        </w:smartTag>
      </w:smartTag>
      <w:r>
        <w:rPr>
          <w:rFonts w:ascii="Courier New" w:hAnsi="Courier New" w:cs="Courier New"/>
        </w:rPr>
        <w:t xml:space="preserve"> Computer Emergency Readiness Team</w:t>
      </w:r>
    </w:p>
    <w:p w14:paraId="5267DD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USCG</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Coast Guard</w:t>
      </w:r>
    </w:p>
    <w:p w14:paraId="75B67757"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USCIS</w:t>
      </w:r>
      <w:r>
        <w:rPr>
          <w:rFonts w:ascii="Courier New" w:hAnsi="Courier New" w:cs="Courier New"/>
        </w:rPr>
        <w:tab/>
        <w:t>U.S. Customs and Immigration Service (US DHS)</w:t>
      </w:r>
    </w:p>
    <w:p w14:paraId="740D36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USDA</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Department of Agriculture</w:t>
      </w:r>
    </w:p>
    <w:p w14:paraId="39F36385" w14:textId="77777777" w:rsidR="00E756AB" w:rsidRDefault="00E756AB">
      <w:pPr>
        <w:widowControl w:val="0"/>
        <w:autoSpaceDE w:val="0"/>
        <w:autoSpaceDN w:val="0"/>
        <w:adjustRightInd w:val="0"/>
        <w:spacing w:after="0" w:line="240" w:lineRule="auto"/>
        <w:rPr>
          <w:rFonts w:ascii="Courier New" w:hAnsi="Courier New" w:cs="Courier New"/>
        </w:rPr>
      </w:pPr>
      <w:r>
        <w:rPr>
          <w:rFonts w:ascii="Courier New" w:hAnsi="Courier New" w:cs="Courier New"/>
        </w:rPr>
        <w:t>USD(I)</w:t>
      </w:r>
      <w:r>
        <w:rPr>
          <w:rFonts w:ascii="Courier New" w:hAnsi="Courier New" w:cs="Courier New"/>
        </w:rPr>
        <w:tab/>
        <w:t>Undersecretary of Defense – Intelligence (US)</w:t>
      </w:r>
    </w:p>
    <w:p w14:paraId="493DAF1F" w14:textId="2BB6F03A"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USG</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Government (DITSCAP)</w:t>
      </w:r>
    </w:p>
    <w:p w14:paraId="242AA9D4" w14:textId="6C05967A" w:rsidR="00265C9D" w:rsidRDefault="00265C9D">
      <w:pPr>
        <w:widowControl w:val="0"/>
        <w:autoSpaceDE w:val="0"/>
        <w:autoSpaceDN w:val="0"/>
        <w:adjustRightInd w:val="0"/>
        <w:spacing w:after="0" w:line="240" w:lineRule="auto"/>
        <w:rPr>
          <w:rFonts w:ascii="Courier New" w:hAnsi="Courier New" w:cs="Courier New"/>
        </w:rPr>
      </w:pPr>
      <w:r>
        <w:rPr>
          <w:rFonts w:ascii="Courier New" w:hAnsi="Courier New" w:cs="Courier New"/>
        </w:rPr>
        <w:t>USGBC</w:t>
      </w:r>
      <w:r>
        <w:rPr>
          <w:rFonts w:ascii="Courier New" w:hAnsi="Courier New" w:cs="Courier New"/>
        </w:rPr>
        <w:tab/>
        <w:t>U.S. Green Building Council</w:t>
      </w:r>
    </w:p>
    <w:p w14:paraId="5E740E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USGS</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Geological Survey</w:t>
      </w:r>
    </w:p>
    <w:p w14:paraId="256BA6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USI</w:t>
      </w:r>
      <w:r>
        <w:rPr>
          <w:rFonts w:ascii="Courier New" w:hAnsi="Courier New" w:cs="Courier New"/>
        </w:rPr>
        <w:tab/>
        <w:t>User Service Information</w:t>
      </w:r>
    </w:p>
    <w:p w14:paraId="2DE62B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USI</w:t>
      </w:r>
      <w:r>
        <w:rPr>
          <w:rFonts w:ascii="Courier New" w:hAnsi="Courier New" w:cs="Courier New"/>
        </w:rPr>
        <w:tab/>
        <w:t>User Specific Interface</w:t>
      </w:r>
    </w:p>
    <w:p w14:paraId="72326D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USID</w:t>
      </w:r>
      <w:r>
        <w:rPr>
          <w:rFonts w:ascii="Courier New" w:hAnsi="Courier New" w:cs="Courier New"/>
        </w:rPr>
        <w:tab/>
        <w:t>User Service Identifier</w:t>
      </w:r>
    </w:p>
    <w:p w14:paraId="139B5F1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USIM</w:t>
      </w:r>
      <w:r>
        <w:rPr>
          <w:rFonts w:ascii="Courier New" w:hAnsi="Courier New" w:cs="Courier New"/>
        </w:rPr>
        <w:tab/>
        <w:t>User Services Identity Module</w:t>
      </w:r>
    </w:p>
    <w:p w14:paraId="4A9A92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USITT</w:t>
      </w:r>
      <w:r>
        <w:rPr>
          <w:rFonts w:ascii="Courier New" w:hAnsi="Courier New" w:cs="Courier New"/>
        </w:rPr>
        <w:tab/>
        <w:t>US Institute for Theatre Technology</w:t>
      </w:r>
    </w:p>
    <w:p w14:paraId="26E3A625" w14:textId="3E821598"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USL</w:t>
      </w:r>
      <w:r>
        <w:rPr>
          <w:rFonts w:ascii="Courier New" w:hAnsi="Courier New" w:cs="Courier New"/>
        </w:rPr>
        <w:tab/>
        <w:t>UNIX Systems Laboratories</w:t>
      </w:r>
    </w:p>
    <w:p w14:paraId="599EEA3D" w14:textId="408D1701" w:rsidR="00616D93" w:rsidRDefault="00616D93">
      <w:pPr>
        <w:widowControl w:val="0"/>
        <w:autoSpaceDE w:val="0"/>
        <w:autoSpaceDN w:val="0"/>
        <w:adjustRightInd w:val="0"/>
        <w:spacing w:after="0" w:line="240" w:lineRule="auto"/>
        <w:rPr>
          <w:rFonts w:ascii="Courier New" w:hAnsi="Courier New" w:cs="Courier New"/>
        </w:rPr>
      </w:pPr>
      <w:r>
        <w:rPr>
          <w:rFonts w:ascii="Courier New" w:hAnsi="Courier New" w:cs="Courier New"/>
        </w:rPr>
        <w:t>USM</w:t>
      </w:r>
      <w:r>
        <w:rPr>
          <w:rFonts w:ascii="Courier New" w:hAnsi="Courier New" w:cs="Courier New"/>
        </w:rPr>
        <w:tab/>
        <w:t>Unified Security Management (AT&amp;T AlienVault)</w:t>
      </w:r>
    </w:p>
    <w:p w14:paraId="7A24D90D" w14:textId="1A5EB63E" w:rsidR="00616D93"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USM</w:t>
      </w:r>
      <w:r>
        <w:rPr>
          <w:rFonts w:ascii="Courier New" w:hAnsi="Courier New" w:cs="Courier New"/>
        </w:rPr>
        <w:tab/>
        <w:t>user security management</w:t>
      </w:r>
    </w:p>
    <w:p w14:paraId="5463D1DB" w14:textId="30FA74D7" w:rsidR="004C7A09" w:rsidRDefault="004C7A09">
      <w:pPr>
        <w:widowControl w:val="0"/>
        <w:autoSpaceDE w:val="0"/>
        <w:autoSpaceDN w:val="0"/>
        <w:adjustRightInd w:val="0"/>
        <w:spacing w:after="0" w:line="240" w:lineRule="auto"/>
        <w:rPr>
          <w:rFonts w:ascii="Courier New" w:hAnsi="Courier New" w:cs="Courier New"/>
        </w:rPr>
      </w:pPr>
      <w:r>
        <w:rPr>
          <w:rFonts w:ascii="Courier New" w:hAnsi="Courier New" w:cs="Courier New"/>
        </w:rPr>
        <w:t>USNG</w:t>
      </w:r>
      <w:r>
        <w:rPr>
          <w:rFonts w:ascii="Courier New" w:hAnsi="Courier New" w:cs="Courier New"/>
        </w:rPr>
        <w:tab/>
        <w:t>United Stated National Grid (US DHS)</w:t>
      </w:r>
    </w:p>
    <w:p w14:paraId="1DBF7D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USNORTHCOM</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Northern Command</w:t>
      </w:r>
    </w:p>
    <w:p w14:paraId="563D42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USO</w:t>
      </w:r>
      <w:r>
        <w:rPr>
          <w:rFonts w:ascii="Courier New" w:hAnsi="Courier New" w:cs="Courier New"/>
        </w:rPr>
        <w:tab/>
        <w:t>Universal Service Obligation</w:t>
      </w:r>
    </w:p>
    <w:p w14:paraId="073D723E"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USP</w:t>
      </w:r>
      <w:r>
        <w:rPr>
          <w:rFonts w:ascii="Courier New" w:hAnsi="Courier New" w:cs="Courier New"/>
        </w:rPr>
        <w:tab/>
        <w:t>United States Pharmacopeia (CRC)</w:t>
      </w:r>
    </w:p>
    <w:p w14:paraId="5B5456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Uspec</w:t>
      </w:r>
      <w:r>
        <w:rPr>
          <w:rFonts w:ascii="Courier New" w:hAnsi="Courier New" w:cs="Courier New"/>
        </w:rPr>
        <w:tab/>
        <w:t>upper specification</w:t>
      </w:r>
    </w:p>
    <w:p w14:paraId="4D85F7E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USPS</w:t>
      </w:r>
      <w:r>
        <w:rPr>
          <w:rFonts w:ascii="Courier New" w:hAnsi="Courier New" w:cs="Courier New"/>
        </w:rPr>
        <w:tab/>
        <w:t>United States Postal Service</w:t>
      </w:r>
    </w:p>
    <w:p w14:paraId="27856A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US&amp;R</w:t>
      </w:r>
      <w:r>
        <w:rPr>
          <w:rFonts w:ascii="Courier New" w:hAnsi="Courier New" w:cs="Courier New"/>
        </w:rPr>
        <w:tab/>
        <w:t>Urban Search &amp; Rescue (US DHS)</w:t>
      </w:r>
    </w:p>
    <w:p w14:paraId="4451F4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USR</w:t>
      </w:r>
      <w:r>
        <w:rPr>
          <w:rFonts w:ascii="Courier New" w:hAnsi="Courier New" w:cs="Courier New"/>
        </w:rPr>
        <w:tab/>
        <w:t>User-to-user information message</w:t>
      </w:r>
    </w:p>
    <w:p w14:paraId="17105A5B" w14:textId="77777777" w:rsidR="005B5E72" w:rsidRDefault="005B5E72">
      <w:pPr>
        <w:widowControl w:val="0"/>
        <w:autoSpaceDE w:val="0"/>
        <w:autoSpaceDN w:val="0"/>
        <w:adjustRightInd w:val="0"/>
        <w:spacing w:after="0" w:line="240" w:lineRule="auto"/>
        <w:rPr>
          <w:rFonts w:ascii="Courier New" w:hAnsi="Courier New" w:cs="Courier New"/>
        </w:rPr>
      </w:pPr>
      <w:r>
        <w:rPr>
          <w:rFonts w:ascii="Courier New" w:hAnsi="Courier New" w:cs="Courier New"/>
        </w:rPr>
        <w:t>USRDS</w:t>
      </w:r>
      <w:r>
        <w:rPr>
          <w:rFonts w:ascii="Courier New" w:hAnsi="Courier New" w:cs="Courier New"/>
        </w:rPr>
        <w:tab/>
        <w:t>US Renal Data System</w:t>
      </w:r>
    </w:p>
    <w:p w14:paraId="696714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USRT</w:t>
      </w:r>
      <w:r>
        <w:rPr>
          <w:rFonts w:ascii="Courier New" w:hAnsi="Courier New" w:cs="Courier New"/>
        </w:rPr>
        <w:tab/>
        <w:t>Universal Synchronous Receiver/Transmitter</w:t>
      </w:r>
    </w:p>
    <w:p w14:paraId="32998C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USSD</w:t>
      </w:r>
      <w:r>
        <w:rPr>
          <w:rFonts w:ascii="Courier New" w:hAnsi="Courier New" w:cs="Courier New"/>
        </w:rPr>
        <w:tab/>
        <w:t>Unstructured SS Data</w:t>
      </w:r>
    </w:p>
    <w:p w14:paraId="47A0A5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USSD</w:t>
      </w:r>
      <w:r>
        <w:rPr>
          <w:rFonts w:ascii="Courier New" w:hAnsi="Courier New" w:cs="Courier New"/>
        </w:rPr>
        <w:tab/>
        <w:t>Unstructured Supplementary Service Data</w:t>
      </w:r>
    </w:p>
    <w:p w14:paraId="78F61F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USSI</w:t>
      </w:r>
      <w:r>
        <w:rPr>
          <w:rFonts w:ascii="Courier New" w:hAnsi="Courier New" w:cs="Courier New"/>
        </w:rPr>
        <w:tab/>
        <w:t>Unexchanged Short Subscriber Entity (TETRA)</w:t>
      </w:r>
    </w:p>
    <w:p w14:paraId="152C3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USSS</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Secret Service</w:t>
      </w:r>
    </w:p>
    <w:p w14:paraId="5C0A976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USTA</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Telephone Association (FCC/US)</w:t>
      </w:r>
    </w:p>
    <w:p w14:paraId="1D5F07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USWRP</w:t>
      </w:r>
      <w:r>
        <w:rPr>
          <w:rFonts w:ascii="Courier New" w:hAnsi="Courier New" w:cs="Courier New"/>
        </w:rPr>
        <w:tab/>
      </w:r>
      <w:smartTag w:uri="urn:schemas-microsoft-com:office:smarttags" w:element="State">
        <w:r>
          <w:rPr>
            <w:rFonts w:ascii="Courier New" w:hAnsi="Courier New" w:cs="Courier New"/>
          </w:rPr>
          <w:t>U.S.</w:t>
        </w:r>
      </w:smartTag>
      <w:r>
        <w:rPr>
          <w:rFonts w:ascii="Courier New" w:hAnsi="Courier New" w:cs="Courier New"/>
        </w:rPr>
        <w:t xml:space="preserve"> Weather Research Program</w:t>
      </w:r>
    </w:p>
    <w:p w14:paraId="61A09B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w:t>
      </w:r>
      <w:r>
        <w:rPr>
          <w:rFonts w:ascii="Courier New" w:hAnsi="Courier New" w:cs="Courier New"/>
        </w:rPr>
        <w:tab/>
        <w:t>Universal Time</w:t>
      </w:r>
      <w:r w:rsidR="00B07DEC">
        <w:rPr>
          <w:rFonts w:ascii="Courier New" w:hAnsi="Courier New" w:cs="Courier New"/>
        </w:rPr>
        <w:t xml:space="preserve"> (CRC)</w:t>
      </w:r>
    </w:p>
    <w:p w14:paraId="698BD7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w:t>
      </w:r>
      <w:r>
        <w:rPr>
          <w:rFonts w:ascii="Courier New" w:hAnsi="Courier New" w:cs="Courier New"/>
        </w:rPr>
        <w:tab/>
        <w:t>Upper Tester</w:t>
      </w:r>
    </w:p>
    <w:p w14:paraId="34CCA2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UTC</w:t>
      </w:r>
      <w:r>
        <w:rPr>
          <w:rFonts w:ascii="Courier New" w:hAnsi="Courier New" w:cs="Courier New"/>
        </w:rPr>
        <w:tab/>
        <w:t>temps universel coordonné</w:t>
      </w:r>
      <w:r w:rsidR="00D87D99">
        <w:rPr>
          <w:rFonts w:ascii="Courier New" w:hAnsi="Courier New" w:cs="Courier New"/>
        </w:rPr>
        <w:t>, (see also TAI)</w:t>
      </w:r>
    </w:p>
    <w:p w14:paraId="297034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UTC</w:t>
      </w:r>
      <w:r>
        <w:rPr>
          <w:rFonts w:ascii="Courier New" w:hAnsi="Courier New" w:cs="Courier New"/>
        </w:rPr>
        <w:tab/>
        <w:t>Universal Time, Coordinated (was GMT)</w:t>
      </w:r>
    </w:p>
    <w:p w14:paraId="5089538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UTC</w:t>
      </w:r>
      <w:r w:rsidRPr="00900498">
        <w:rPr>
          <w:rFonts w:ascii="Courier New" w:hAnsi="Courier New" w:cs="Courier New"/>
          <w:lang w:val="fr-FR"/>
        </w:rPr>
        <w:tab/>
        <w:t>Weltzeit</w:t>
      </w:r>
    </w:p>
    <w:p w14:paraId="3F55369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UTE</w:t>
      </w:r>
      <w:r w:rsidRPr="00900498">
        <w:rPr>
          <w:rFonts w:ascii="Courier New" w:hAnsi="Courier New" w:cs="Courier New"/>
          <w:lang w:val="fr-FR"/>
        </w:rPr>
        <w:tab/>
        <w:t>Union Techniques de l'Electricite (F)</w:t>
      </w:r>
    </w:p>
    <w:p w14:paraId="431CC1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UTM</w:t>
      </w:r>
      <w:r>
        <w:rPr>
          <w:rFonts w:ascii="Courier New" w:hAnsi="Courier New" w:cs="Courier New"/>
        </w:rPr>
        <w:tab/>
        <w:t>Unified Threat Management (IT)</w:t>
      </w:r>
    </w:p>
    <w:p w14:paraId="414112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UTN</w:t>
      </w:r>
      <w:r>
        <w:rPr>
          <w:rFonts w:ascii="Courier New" w:hAnsi="Courier New" w:cs="Courier New"/>
        </w:rPr>
        <w:tab/>
        <w:t>Unified Telecommunication Network</w:t>
      </w:r>
    </w:p>
    <w:p w14:paraId="787283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UTP</w:t>
      </w:r>
      <w:r>
        <w:rPr>
          <w:rFonts w:ascii="Courier New" w:hAnsi="Courier New" w:cs="Courier New"/>
        </w:rPr>
        <w:tab/>
        <w:t>unshielded/unscreened twisted pair</w:t>
      </w:r>
    </w:p>
    <w:p w14:paraId="5C3D9084" w14:textId="77777777" w:rsidR="00B07DEC" w:rsidRDefault="00B07DEC">
      <w:pPr>
        <w:widowControl w:val="0"/>
        <w:autoSpaceDE w:val="0"/>
        <w:autoSpaceDN w:val="0"/>
        <w:adjustRightInd w:val="0"/>
        <w:spacing w:after="0" w:line="240" w:lineRule="auto"/>
        <w:rPr>
          <w:rFonts w:ascii="Courier New" w:hAnsi="Courier New" w:cs="Courier New"/>
        </w:rPr>
      </w:pPr>
      <w:r>
        <w:rPr>
          <w:rFonts w:ascii="Courier New" w:hAnsi="Courier New" w:cs="Courier New"/>
        </w:rPr>
        <w:t>UTP</w:t>
      </w:r>
      <w:r>
        <w:rPr>
          <w:rFonts w:ascii="Courier New" w:hAnsi="Courier New" w:cs="Courier New"/>
        </w:rPr>
        <w:tab/>
        <w:t>uridine 5’-tri</w:t>
      </w:r>
      <w:r w:rsidR="000E6043">
        <w:rPr>
          <w:rFonts w:ascii="Courier New" w:hAnsi="Courier New" w:cs="Courier New"/>
        </w:rPr>
        <w:t>phosphate (CRC)</w:t>
      </w:r>
    </w:p>
    <w:p w14:paraId="40DE0679" w14:textId="77777777" w:rsidR="00CA0C09" w:rsidRDefault="00CA0C09">
      <w:pPr>
        <w:widowControl w:val="0"/>
        <w:autoSpaceDE w:val="0"/>
        <w:autoSpaceDN w:val="0"/>
        <w:adjustRightInd w:val="0"/>
        <w:spacing w:after="0" w:line="240" w:lineRule="auto"/>
        <w:rPr>
          <w:rFonts w:ascii="Courier New" w:hAnsi="Courier New" w:cs="Courier New"/>
        </w:rPr>
      </w:pPr>
      <w:r>
        <w:rPr>
          <w:rFonts w:ascii="Courier New" w:hAnsi="Courier New" w:cs="Courier New"/>
        </w:rPr>
        <w:t>USTR</w:t>
      </w:r>
      <w:r>
        <w:rPr>
          <w:rFonts w:ascii="Courier New" w:hAnsi="Courier New" w:cs="Courier New"/>
        </w:rPr>
        <w:tab/>
        <w:t>U.S. Trade Representative</w:t>
      </w:r>
    </w:p>
    <w:p w14:paraId="20AB26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UTRAN</w:t>
      </w:r>
      <w:r>
        <w:rPr>
          <w:rFonts w:ascii="Courier New" w:hAnsi="Courier New" w:cs="Courier New"/>
        </w:rPr>
        <w:tab/>
        <w:t>Universal Terrestrial Radio Access Network</w:t>
      </w:r>
    </w:p>
    <w:p w14:paraId="60F96E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UTS</w:t>
      </w:r>
      <w:r>
        <w:rPr>
          <w:rFonts w:ascii="Courier New" w:hAnsi="Courier New" w:cs="Courier New"/>
        </w:rPr>
        <w:tab/>
        <w:t>universal terminal support</w:t>
      </w:r>
    </w:p>
    <w:p w14:paraId="5C0104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UTU</w:t>
      </w:r>
      <w:r>
        <w:rPr>
          <w:rFonts w:ascii="Courier New" w:hAnsi="Courier New" w:cs="Courier New"/>
        </w:rPr>
        <w:tab/>
        <w:t>Upper Test Unit</w:t>
      </w:r>
    </w:p>
    <w:p w14:paraId="2E1794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UtU</w:t>
      </w:r>
      <w:r>
        <w:rPr>
          <w:rFonts w:ascii="Courier New" w:hAnsi="Courier New" w:cs="Courier New"/>
        </w:rPr>
        <w:tab/>
        <w:t>User-to-User</w:t>
      </w:r>
    </w:p>
    <w:p w14:paraId="59A0041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Uub</w:t>
      </w:r>
      <w:r>
        <w:rPr>
          <w:rFonts w:ascii="Courier New" w:hAnsi="Courier New" w:cs="Courier New"/>
        </w:rPr>
        <w:tab/>
        <w:t>ununbium 112</w:t>
      </w:r>
    </w:p>
    <w:p w14:paraId="6ACABF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Uuh</w:t>
      </w:r>
      <w:r>
        <w:rPr>
          <w:rFonts w:ascii="Courier New" w:hAnsi="Courier New" w:cs="Courier New"/>
        </w:rPr>
        <w:tab/>
        <w:t>ununhexium 116</w:t>
      </w:r>
    </w:p>
    <w:p w14:paraId="7F2916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Uun</w:t>
      </w:r>
      <w:r>
        <w:rPr>
          <w:rFonts w:ascii="Courier New" w:hAnsi="Courier New" w:cs="Courier New"/>
        </w:rPr>
        <w:tab/>
        <w:t>ununilium 110</w:t>
      </w:r>
    </w:p>
    <w:p w14:paraId="665DDD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Uuo</w:t>
      </w:r>
      <w:r>
        <w:rPr>
          <w:rFonts w:ascii="Courier New" w:hAnsi="Courier New" w:cs="Courier New"/>
        </w:rPr>
        <w:tab/>
        <w:t>ununoctium 118</w:t>
      </w:r>
    </w:p>
    <w:p w14:paraId="39FF60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Uuq</w:t>
      </w:r>
      <w:r>
        <w:rPr>
          <w:rFonts w:ascii="Courier New" w:hAnsi="Courier New" w:cs="Courier New"/>
        </w:rPr>
        <w:tab/>
        <w:t>ununuadium 114</w:t>
      </w:r>
    </w:p>
    <w:p w14:paraId="1515FD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Uuu</w:t>
      </w:r>
      <w:r>
        <w:rPr>
          <w:rFonts w:ascii="Courier New" w:hAnsi="Courier New" w:cs="Courier New"/>
        </w:rPr>
        <w:tab/>
        <w:t>ununium 111</w:t>
      </w:r>
    </w:p>
    <w:p w14:paraId="07B13C2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UUCP</w:t>
      </w:r>
      <w:r>
        <w:rPr>
          <w:rFonts w:ascii="Courier New" w:hAnsi="Courier New" w:cs="Courier New"/>
        </w:rPr>
        <w:tab/>
        <w:t>UNIX-to-UNIX Copy/Communication Protocol</w:t>
      </w:r>
    </w:p>
    <w:p w14:paraId="355D4C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UUEncode</w:t>
      </w:r>
      <w:r>
        <w:rPr>
          <w:rFonts w:ascii="Courier New" w:hAnsi="Courier New" w:cs="Courier New"/>
        </w:rPr>
        <w:tab/>
        <w:t>binary to 7 bit printable encoding</w:t>
      </w:r>
    </w:p>
    <w:p w14:paraId="573A9A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UUI</w:t>
      </w:r>
      <w:r>
        <w:rPr>
          <w:rFonts w:ascii="Courier New" w:hAnsi="Courier New" w:cs="Courier New"/>
        </w:rPr>
        <w:tab/>
        <w:t>Unified User Interface</w:t>
      </w:r>
    </w:p>
    <w:p w14:paraId="7E4C11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UUI</w:t>
      </w:r>
      <w:r>
        <w:rPr>
          <w:rFonts w:ascii="Courier New" w:hAnsi="Courier New" w:cs="Courier New"/>
        </w:rPr>
        <w:tab/>
        <w:t>User-to-User Information</w:t>
      </w:r>
    </w:p>
    <w:p w14:paraId="47434A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UUS</w:t>
      </w:r>
      <w:r>
        <w:rPr>
          <w:rFonts w:ascii="Courier New" w:hAnsi="Courier New" w:cs="Courier New"/>
        </w:rPr>
        <w:tab/>
        <w:t>User-to-User Signalling (supplementary service)</w:t>
      </w:r>
    </w:p>
    <w:p w14:paraId="7B89D9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UUS</w:t>
      </w:r>
      <w:r>
        <w:rPr>
          <w:rFonts w:ascii="Courier New" w:hAnsi="Courier New" w:cs="Courier New"/>
        </w:rPr>
        <w:tab/>
        <w:t>User-to-User Signalling supplementary service</w:t>
      </w:r>
    </w:p>
    <w:p w14:paraId="7261A221"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UV</w:t>
      </w:r>
      <w:r w:rsidRPr="00900498">
        <w:rPr>
          <w:rFonts w:ascii="Courier New" w:hAnsi="Courier New" w:cs="Courier New"/>
          <w:lang w:val="fr-FR"/>
        </w:rPr>
        <w:tab/>
        <w:t>ultra-violet</w:t>
      </w:r>
      <w:r w:rsidR="000E6043" w:rsidRPr="00900498">
        <w:rPr>
          <w:rFonts w:ascii="Courier New" w:hAnsi="Courier New" w:cs="Courier New"/>
          <w:lang w:val="fr-FR"/>
        </w:rPr>
        <w:t xml:space="preserve"> (CRC)</w:t>
      </w:r>
    </w:p>
    <w:p w14:paraId="2695B94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UV</w:t>
      </w:r>
      <w:r w:rsidRPr="00900498">
        <w:rPr>
          <w:rFonts w:ascii="Courier New" w:hAnsi="Courier New" w:cs="Courier New"/>
          <w:lang w:val="fr-FR"/>
        </w:rPr>
        <w:tab/>
        <w:t>Under-Voltage</w:t>
      </w:r>
    </w:p>
    <w:p w14:paraId="58F2E6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UVM</w:t>
      </w:r>
      <w:r>
        <w:rPr>
          <w:rFonts w:ascii="Courier New" w:hAnsi="Courier New" w:cs="Courier New"/>
        </w:rPr>
        <w:tab/>
        <w:t>universal voice module</w:t>
      </w:r>
    </w:p>
    <w:p w14:paraId="7973AF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w:t>
      </w:r>
      <w:r>
        <w:rPr>
          <w:rFonts w:ascii="Courier New" w:hAnsi="Courier New" w:cs="Courier New"/>
        </w:rPr>
        <w:tab/>
        <w:t>Unique Word</w:t>
      </w:r>
    </w:p>
    <w:p w14:paraId="662AF75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UWB</w:t>
      </w:r>
      <w:r>
        <w:rPr>
          <w:rFonts w:ascii="Courier New" w:hAnsi="Courier New" w:cs="Courier New"/>
        </w:rPr>
        <w:tab/>
        <w:t>ultrawideband</w:t>
      </w:r>
    </w:p>
    <w:p w14:paraId="196008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UWE</w:t>
      </w:r>
      <w:r>
        <w:rPr>
          <w:rFonts w:ascii="Courier New" w:hAnsi="Courier New" w:cs="Courier New"/>
        </w:rPr>
        <w:tab/>
        <w:t>Upper Window Edge</w:t>
      </w:r>
    </w:p>
    <w:p w14:paraId="1445D530" w14:textId="77777777" w:rsidR="000941AB" w:rsidRDefault="000941AB">
      <w:pPr>
        <w:widowControl w:val="0"/>
        <w:autoSpaceDE w:val="0"/>
        <w:autoSpaceDN w:val="0"/>
        <w:adjustRightInd w:val="0"/>
        <w:spacing w:after="0" w:line="240" w:lineRule="auto"/>
        <w:rPr>
          <w:rFonts w:ascii="Courier New" w:hAnsi="Courier New" w:cs="Courier New"/>
        </w:rPr>
      </w:pPr>
      <w:r>
        <w:rPr>
          <w:rFonts w:ascii="Courier New" w:hAnsi="Courier New" w:cs="Courier New"/>
        </w:rPr>
        <w:t>UWMA</w:t>
      </w:r>
      <w:r>
        <w:rPr>
          <w:rFonts w:ascii="Courier New" w:hAnsi="Courier New" w:cs="Courier New"/>
        </w:rPr>
        <w:tab/>
        <w:t>until we meet again</w:t>
      </w:r>
    </w:p>
    <w:p w14:paraId="448CCE75" w14:textId="0606A617"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V00</w:t>
      </w:r>
    </w:p>
    <w:p w14:paraId="56104EE7" w14:textId="77777777" w:rsidR="00866D10" w:rsidRDefault="00866D10">
      <w:pPr>
        <w:widowControl w:val="0"/>
        <w:autoSpaceDE w:val="0"/>
        <w:autoSpaceDN w:val="0"/>
        <w:adjustRightInd w:val="0"/>
        <w:spacing w:after="0" w:line="240" w:lineRule="auto"/>
        <w:rPr>
          <w:rFonts w:ascii="Courier New" w:hAnsi="Courier New" w:cs="Courier New"/>
        </w:rPr>
      </w:pPr>
      <w:r w:rsidRPr="00866D10">
        <w:rPr>
          <w:rFonts w:ascii="Courier New" w:hAnsi="Courier New" w:cs="Courier New"/>
          <w:i/>
        </w:rPr>
        <w:t>v</w:t>
      </w:r>
      <w:r>
        <w:rPr>
          <w:rFonts w:ascii="Courier New" w:hAnsi="Courier New" w:cs="Courier New"/>
        </w:rPr>
        <w:tab/>
      </w:r>
      <w:r w:rsidR="000E6043">
        <w:rPr>
          <w:rFonts w:ascii="Courier New" w:hAnsi="Courier New" w:cs="Courier New"/>
        </w:rPr>
        <w:t>distance to image (lens or mirro</w:t>
      </w:r>
      <w:r>
        <w:rPr>
          <w:rFonts w:ascii="Courier New" w:hAnsi="Courier New" w:cs="Courier New"/>
        </w:rPr>
        <w:t>r)</w:t>
      </w:r>
      <w:r w:rsidR="000E6043">
        <w:rPr>
          <w:rFonts w:ascii="Courier New" w:hAnsi="Courier New" w:cs="Courier New"/>
        </w:rPr>
        <w:t>, reaction rate, specific volume, velocity, vibrational quantum number, vicinal (as in chemical descriptor)(CRC)</w:t>
      </w:r>
    </w:p>
    <w:p w14:paraId="4AAFE429" w14:textId="77777777" w:rsidR="000836C8" w:rsidRPr="00900498" w:rsidRDefault="000836C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v.</w:t>
      </w:r>
      <w:r w:rsidRPr="00900498">
        <w:rPr>
          <w:rFonts w:ascii="Courier New" w:hAnsi="Courier New" w:cs="Courier New"/>
          <w:lang w:val="fr-FR"/>
        </w:rPr>
        <w:tab/>
        <w:t>volume, volumes (CCE)</w:t>
      </w:r>
    </w:p>
    <w:p w14:paraId="58D0D67B" w14:textId="77777777" w:rsidR="00053698" w:rsidRPr="00900498" w:rsidRDefault="00053698">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w:t>
      </w:r>
      <w:r w:rsidRPr="00900498">
        <w:rPr>
          <w:rFonts w:ascii="Courier New" w:hAnsi="Courier New" w:cs="Courier New"/>
          <w:lang w:val="fr-FR"/>
        </w:rPr>
        <w:tab/>
        <w:t>victor</w:t>
      </w:r>
    </w:p>
    <w:p w14:paraId="5EC10180" w14:textId="77777777" w:rsidR="000E6043" w:rsidRPr="000E6043" w:rsidRDefault="000E6043">
      <w:pPr>
        <w:widowControl w:val="0"/>
        <w:autoSpaceDE w:val="0"/>
        <w:autoSpaceDN w:val="0"/>
        <w:adjustRightInd w:val="0"/>
        <w:spacing w:after="0" w:line="240" w:lineRule="auto"/>
        <w:rPr>
          <w:rFonts w:ascii="Courier New" w:hAnsi="Courier New" w:cs="Courier New"/>
        </w:rPr>
      </w:pPr>
      <w:r>
        <w:rPr>
          <w:rFonts w:ascii="Courier New" w:hAnsi="Courier New" w:cs="Courier New"/>
          <w:i/>
        </w:rPr>
        <w:t>V</w:t>
      </w:r>
      <w:r>
        <w:rPr>
          <w:rFonts w:ascii="Courier New" w:hAnsi="Courier New" w:cs="Courier New"/>
        </w:rPr>
        <w:tab/>
        <w:t>electric potential, potential energy, volume (CRC)</w:t>
      </w:r>
    </w:p>
    <w:p w14:paraId="2D637D05" w14:textId="77777777" w:rsidR="00387F88" w:rsidRDefault="00387F88">
      <w:pPr>
        <w:widowControl w:val="0"/>
        <w:autoSpaceDE w:val="0"/>
        <w:autoSpaceDN w:val="0"/>
        <w:adjustRightInd w:val="0"/>
        <w:spacing w:after="0" w:line="240" w:lineRule="auto"/>
        <w:rPr>
          <w:rFonts w:ascii="Courier New" w:hAnsi="Courier New" w:cs="Courier New"/>
        </w:rPr>
      </w:pPr>
      <w:r>
        <w:rPr>
          <w:rFonts w:ascii="Courier New" w:hAnsi="Courier New" w:cs="Courier New"/>
        </w:rPr>
        <w:t>V</w:t>
      </w:r>
      <w:r>
        <w:rPr>
          <w:rFonts w:ascii="Courier New" w:hAnsi="Courier New" w:cs="Courier New"/>
        </w:rPr>
        <w:tab/>
        <w:t>Valine, val, nonpolar amino acid</w:t>
      </w:r>
    </w:p>
    <w:p w14:paraId="5CBFE3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t>
      </w:r>
      <w:r>
        <w:rPr>
          <w:rFonts w:ascii="Courier New" w:hAnsi="Courier New" w:cs="Courier New"/>
        </w:rPr>
        <w:tab/>
        <w:t>Value only</w:t>
      </w:r>
    </w:p>
    <w:p w14:paraId="48840E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t>
      </w:r>
      <w:r>
        <w:rPr>
          <w:rFonts w:ascii="Courier New" w:hAnsi="Courier New" w:cs="Courier New"/>
        </w:rPr>
        <w:tab/>
        <w:t>vanadium 23</w:t>
      </w:r>
    </w:p>
    <w:p w14:paraId="0D322E6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t>
      </w:r>
      <w:r>
        <w:rPr>
          <w:rFonts w:ascii="Courier New" w:hAnsi="Courier New" w:cs="Courier New"/>
        </w:rPr>
        <w:tab/>
        <w:t>vertical</w:t>
      </w:r>
    </w:p>
    <w:p w14:paraId="5929E4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t>
      </w:r>
      <w:r>
        <w:rPr>
          <w:rFonts w:ascii="Courier New" w:hAnsi="Courier New" w:cs="Courier New"/>
        </w:rPr>
        <w:tab/>
        <w:t>volt</w:t>
      </w:r>
      <w:r w:rsidR="000E6043">
        <w:rPr>
          <w:rFonts w:ascii="Courier New" w:hAnsi="Courier New" w:cs="Courier New"/>
        </w:rPr>
        <w:t xml:space="preserve"> (CRC)</w:t>
      </w:r>
    </w:p>
    <w:p w14:paraId="372940FC"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w:t>
      </w:r>
      <w:r w:rsidRPr="00900498">
        <w:rPr>
          <w:rFonts w:ascii="Courier New" w:hAnsi="Courier New" w:cs="Courier New"/>
          <w:lang w:val="fr-FR"/>
        </w:rPr>
        <w:tab/>
        <w:t>Voltage</w:t>
      </w:r>
    </w:p>
    <w:p w14:paraId="44AECE8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w:t>
      </w:r>
      <w:r w:rsidRPr="00900498">
        <w:rPr>
          <w:rFonts w:ascii="Courier New" w:hAnsi="Courier New" w:cs="Courier New"/>
          <w:lang w:val="fr-FR"/>
        </w:rPr>
        <w:tab/>
        <w:t>Vote (ETSI)</w:t>
      </w:r>
    </w:p>
    <w:p w14:paraId="0136CA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w:t>
      </w:r>
      <w:r>
        <w:rPr>
          <w:rFonts w:ascii="Courier New" w:hAnsi="Courier New" w:cs="Courier New"/>
        </w:rPr>
        <w:tab/>
        <w:t>Acknowledge state Variable</w:t>
      </w:r>
    </w:p>
    <w:p w14:paraId="2DF990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V.21 modem protocol (e.g. within T.30 part of T.38 FoIP)</w:t>
      </w:r>
    </w:p>
    <w:p w14:paraId="5A1FDE6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VA</w:t>
      </w:r>
      <w:r w:rsidRPr="00900498">
        <w:rPr>
          <w:rFonts w:ascii="Courier New" w:hAnsi="Courier New" w:cs="Courier New"/>
          <w:lang w:val="fr-FR"/>
        </w:rPr>
        <w:tab/>
        <w:t>volt ampere</w:t>
      </w:r>
    </w:p>
    <w:p w14:paraId="13A359F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VA</w:t>
      </w:r>
      <w:r w:rsidRPr="00900498">
        <w:rPr>
          <w:rFonts w:ascii="Courier New" w:hAnsi="Courier New" w:cs="Courier New"/>
          <w:lang w:val="fr-FR"/>
        </w:rPr>
        <w:tab/>
        <w:t>Voltage Amplifier</w:t>
      </w:r>
    </w:p>
    <w:p w14:paraId="7CBF1A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VAB</w:t>
      </w:r>
      <w:r>
        <w:rPr>
          <w:rFonts w:ascii="Courier New" w:hAnsi="Courier New" w:cs="Courier New"/>
        </w:rPr>
        <w:tab/>
        <w:t>Voice Answer-Back</w:t>
      </w:r>
    </w:p>
    <w:p w14:paraId="4A6366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VAC</w:t>
      </w:r>
      <w:r>
        <w:rPr>
          <w:rFonts w:ascii="Courier New" w:hAnsi="Courier New" w:cs="Courier New"/>
        </w:rPr>
        <w:tab/>
        <w:t>Volts Alternating Current</w:t>
      </w:r>
    </w:p>
    <w:p w14:paraId="625F70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VAD</w:t>
      </w:r>
      <w:r>
        <w:rPr>
          <w:rFonts w:ascii="Courier New" w:hAnsi="Courier New" w:cs="Courier New"/>
        </w:rPr>
        <w:tab/>
        <w:t>voice activity detection (VOX)</w:t>
      </w:r>
    </w:p>
    <w:p w14:paraId="027AF6D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VADS</w:t>
      </w:r>
      <w:r>
        <w:rPr>
          <w:rFonts w:ascii="Courier New" w:hAnsi="Courier New" w:cs="Courier New"/>
        </w:rPr>
        <w:tab/>
        <w:t>Value Added Data Service (FTAM)</w:t>
      </w:r>
    </w:p>
    <w:p w14:paraId="425C0399" w14:textId="77777777" w:rsidR="000E6043" w:rsidRDefault="000E6043">
      <w:pPr>
        <w:widowControl w:val="0"/>
        <w:autoSpaceDE w:val="0"/>
        <w:autoSpaceDN w:val="0"/>
        <w:adjustRightInd w:val="0"/>
        <w:spacing w:after="0" w:line="240" w:lineRule="auto"/>
        <w:rPr>
          <w:rFonts w:ascii="Courier New" w:hAnsi="Courier New" w:cs="Courier New"/>
        </w:rPr>
      </w:pPr>
      <w:r>
        <w:rPr>
          <w:rFonts w:ascii="Courier New" w:hAnsi="Courier New" w:cs="Courier New"/>
        </w:rPr>
        <w:t>Val</w:t>
      </w:r>
      <w:r>
        <w:rPr>
          <w:rFonts w:ascii="Courier New" w:hAnsi="Courier New" w:cs="Courier New"/>
        </w:rPr>
        <w:tab/>
        <w:t>valine (see also V)(CRC)</w:t>
      </w:r>
    </w:p>
    <w:p w14:paraId="5F02E3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VAM</w:t>
      </w:r>
      <w:r>
        <w:rPr>
          <w:rFonts w:ascii="Courier New" w:hAnsi="Courier New" w:cs="Courier New"/>
        </w:rPr>
        <w:tab/>
        <w:t>Vulnerability Analysis and Mapping</w:t>
      </w:r>
    </w:p>
    <w:p w14:paraId="0CE214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VAN</w:t>
      </w:r>
      <w:r>
        <w:rPr>
          <w:rFonts w:ascii="Courier New" w:hAnsi="Courier New" w:cs="Courier New"/>
        </w:rPr>
        <w:tab/>
        <w:t>Value Added Network</w:t>
      </w:r>
    </w:p>
    <w:p w14:paraId="584BEE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VANA</w:t>
      </w:r>
      <w:r>
        <w:rPr>
          <w:rFonts w:ascii="Courier New" w:hAnsi="Courier New" w:cs="Courier New"/>
        </w:rPr>
        <w:tab/>
        <w:t>vector automatic network analyzer</w:t>
      </w:r>
    </w:p>
    <w:p w14:paraId="74068E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Vanc</w:t>
      </w:r>
      <w:r>
        <w:rPr>
          <w:rFonts w:ascii="Courier New" w:hAnsi="Courier New" w:cs="Courier New"/>
        </w:rPr>
        <w:tab/>
        <w:t>vertical ancilliary</w:t>
      </w:r>
    </w:p>
    <w:p w14:paraId="3A8793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VANS</w:t>
      </w:r>
      <w:r>
        <w:rPr>
          <w:rFonts w:ascii="Courier New" w:hAnsi="Courier New" w:cs="Courier New"/>
        </w:rPr>
        <w:tab/>
        <w:t>Value Added Network Services</w:t>
      </w:r>
    </w:p>
    <w:p w14:paraId="7E357DE3" w14:textId="77777777" w:rsidR="000E6043" w:rsidRDefault="000E6043">
      <w:pPr>
        <w:widowControl w:val="0"/>
        <w:autoSpaceDE w:val="0"/>
        <w:autoSpaceDN w:val="0"/>
        <w:adjustRightInd w:val="0"/>
        <w:spacing w:after="0" w:line="240" w:lineRule="auto"/>
        <w:rPr>
          <w:rFonts w:ascii="Courier New" w:hAnsi="Courier New" w:cs="Courier New"/>
        </w:rPr>
      </w:pPr>
      <w:r>
        <w:rPr>
          <w:rFonts w:ascii="Courier New" w:hAnsi="Courier New" w:cs="Courier New"/>
        </w:rPr>
        <w:t>vap</w:t>
      </w:r>
      <w:r>
        <w:rPr>
          <w:rFonts w:ascii="Courier New" w:hAnsi="Courier New" w:cs="Courier New"/>
        </w:rPr>
        <w:tab/>
        <w:t>vaporization (CRC)</w:t>
      </w:r>
    </w:p>
    <w:p w14:paraId="652B67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VAP</w:t>
      </w:r>
      <w:r>
        <w:rPr>
          <w:rFonts w:ascii="Courier New" w:hAnsi="Courier New" w:cs="Courier New"/>
        </w:rPr>
        <w:tab/>
        <w:t>Videotex Access Point</w:t>
      </w:r>
    </w:p>
    <w:p w14:paraId="4D32356B" w14:textId="77777777" w:rsidR="003A09BE" w:rsidRDefault="003A09BE">
      <w:pPr>
        <w:widowControl w:val="0"/>
        <w:autoSpaceDE w:val="0"/>
        <w:autoSpaceDN w:val="0"/>
        <w:adjustRightInd w:val="0"/>
        <w:spacing w:after="0" w:line="240" w:lineRule="auto"/>
        <w:rPr>
          <w:rFonts w:ascii="Courier New" w:hAnsi="Courier New" w:cs="Courier New"/>
        </w:rPr>
      </w:pPr>
      <w:r>
        <w:rPr>
          <w:rFonts w:ascii="Courier New" w:hAnsi="Courier New" w:cs="Courier New"/>
        </w:rPr>
        <w:t>VaR</w:t>
      </w:r>
      <w:r>
        <w:rPr>
          <w:rFonts w:ascii="Courier New" w:hAnsi="Courier New" w:cs="Courier New"/>
        </w:rPr>
        <w:tab/>
        <w:t>Value at Risk (finance)</w:t>
      </w:r>
    </w:p>
    <w:p w14:paraId="1A3825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VAR</w:t>
      </w:r>
      <w:r>
        <w:rPr>
          <w:rFonts w:ascii="Courier New" w:hAnsi="Courier New" w:cs="Courier New"/>
        </w:rPr>
        <w:tab/>
        <w:t>a variable or program argument</w:t>
      </w:r>
    </w:p>
    <w:p w14:paraId="770C6B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VAR</w:t>
      </w:r>
      <w:r>
        <w:rPr>
          <w:rFonts w:ascii="Courier New" w:hAnsi="Courier New" w:cs="Courier New"/>
        </w:rPr>
        <w:tab/>
        <w:t>Value Added Reseller</w:t>
      </w:r>
    </w:p>
    <w:p w14:paraId="327D1F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VAR</w:t>
      </w:r>
      <w:r>
        <w:rPr>
          <w:rFonts w:ascii="Courier New" w:hAnsi="Courier New" w:cs="Courier New"/>
        </w:rPr>
        <w:tab/>
        <w:t>Visual Aural Range</w:t>
      </w:r>
    </w:p>
    <w:p w14:paraId="053A93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VAR</w:t>
      </w:r>
      <w:r>
        <w:rPr>
          <w:rFonts w:ascii="Courier New" w:hAnsi="Courier New" w:cs="Courier New"/>
        </w:rPr>
        <w:tab/>
        <w:t>volt-amperes reactive</w:t>
      </w:r>
    </w:p>
    <w:p w14:paraId="333E67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VAS</w:t>
      </w:r>
      <w:r>
        <w:rPr>
          <w:rFonts w:ascii="Courier New" w:hAnsi="Courier New" w:cs="Courier New"/>
        </w:rPr>
        <w:tab/>
        <w:t>Value Added Service</w:t>
      </w:r>
    </w:p>
    <w:p w14:paraId="7C0BBA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VAT</w:t>
      </w:r>
      <w:r>
        <w:rPr>
          <w:rFonts w:ascii="Courier New" w:hAnsi="Courier New" w:cs="Courier New"/>
        </w:rPr>
        <w:tab/>
        <w:t>Value Added Tax</w:t>
      </w:r>
    </w:p>
    <w:p w14:paraId="6910A9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VAX</w:t>
      </w:r>
      <w:r>
        <w:rPr>
          <w:rFonts w:ascii="Courier New" w:hAnsi="Courier New" w:cs="Courier New"/>
        </w:rPr>
        <w:tab/>
        <w:t>Virtual Address eXtension (Digital Equipment Corp. Computer Family)</w:t>
      </w:r>
    </w:p>
    <w:p w14:paraId="3F378242" w14:textId="77777777" w:rsidR="000E6043" w:rsidRDefault="000E6043">
      <w:pPr>
        <w:widowControl w:val="0"/>
        <w:autoSpaceDE w:val="0"/>
        <w:autoSpaceDN w:val="0"/>
        <w:adjustRightInd w:val="0"/>
        <w:spacing w:after="0" w:line="240" w:lineRule="auto"/>
        <w:rPr>
          <w:rFonts w:ascii="Courier New" w:hAnsi="Courier New" w:cs="Courier New"/>
        </w:rPr>
      </w:pPr>
      <w:r>
        <w:rPr>
          <w:rFonts w:ascii="Courier New" w:hAnsi="Courier New" w:cs="Courier New"/>
        </w:rPr>
        <w:t>VB</w:t>
      </w:r>
      <w:r>
        <w:rPr>
          <w:rFonts w:ascii="Courier New" w:hAnsi="Courier New" w:cs="Courier New"/>
        </w:rPr>
        <w:tab/>
        <w:t>valence band, valence bond (CRC)</w:t>
      </w:r>
    </w:p>
    <w:p w14:paraId="063B2FD8" w14:textId="18102891" w:rsidR="007A3B90" w:rsidRDefault="007A3B90">
      <w:pPr>
        <w:widowControl w:val="0"/>
        <w:autoSpaceDE w:val="0"/>
        <w:autoSpaceDN w:val="0"/>
        <w:adjustRightInd w:val="0"/>
        <w:spacing w:after="0" w:line="240" w:lineRule="auto"/>
        <w:rPr>
          <w:rFonts w:ascii="Courier New" w:hAnsi="Courier New" w:cs="Courier New"/>
        </w:rPr>
      </w:pPr>
      <w:r>
        <w:rPr>
          <w:rFonts w:ascii="Courier New" w:hAnsi="Courier New" w:cs="Courier New"/>
        </w:rPr>
        <w:t>VBA</w:t>
      </w:r>
      <w:r>
        <w:rPr>
          <w:rFonts w:ascii="Courier New" w:hAnsi="Courier New" w:cs="Courier New"/>
        </w:rPr>
        <w:tab/>
        <w:t>Value Balancing Alliance (ROK)</w:t>
      </w:r>
    </w:p>
    <w:p w14:paraId="4F8D066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VBA</w:t>
      </w:r>
      <w:r>
        <w:rPr>
          <w:rFonts w:ascii="Courier New" w:hAnsi="Courier New" w:cs="Courier New"/>
        </w:rPr>
        <w:tab/>
        <w:t>Visual Basic for Applications (Microsoft)</w:t>
      </w:r>
    </w:p>
    <w:p w14:paraId="703C65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VBE</w:t>
      </w:r>
      <w:r>
        <w:rPr>
          <w:rFonts w:ascii="Courier New" w:hAnsi="Courier New" w:cs="Courier New"/>
        </w:rPr>
        <w:tab/>
        <w:t>variable bytes per element</w:t>
      </w:r>
    </w:p>
    <w:p w14:paraId="580A15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VBI</w:t>
      </w:r>
      <w:r>
        <w:rPr>
          <w:rFonts w:ascii="Courier New" w:hAnsi="Courier New" w:cs="Courier New"/>
        </w:rPr>
        <w:tab/>
        <w:t>Vertical-Blanking Interval</w:t>
      </w:r>
    </w:p>
    <w:p w14:paraId="15ED72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VBR</w:t>
      </w:r>
      <w:r>
        <w:rPr>
          <w:rFonts w:ascii="Courier New" w:hAnsi="Courier New" w:cs="Courier New"/>
        </w:rPr>
        <w:tab/>
        <w:t>variable bit rate</w:t>
      </w:r>
    </w:p>
    <w:p w14:paraId="5143C44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VBS</w:t>
      </w:r>
      <w:r>
        <w:rPr>
          <w:rFonts w:ascii="Courier New" w:hAnsi="Courier New" w:cs="Courier New"/>
        </w:rPr>
        <w:tab/>
        <w:t>vertical blanking signal</w:t>
      </w:r>
    </w:p>
    <w:p w14:paraId="2FCDD4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VBS</w:t>
      </w:r>
      <w:r>
        <w:rPr>
          <w:rFonts w:ascii="Courier New" w:hAnsi="Courier New" w:cs="Courier New"/>
        </w:rPr>
        <w:tab/>
        <w:t>visual basic script</w:t>
      </w:r>
    </w:p>
    <w:p w14:paraId="065469C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VBS</w:t>
      </w:r>
      <w:r>
        <w:rPr>
          <w:rFonts w:ascii="Courier New" w:hAnsi="Courier New" w:cs="Courier New"/>
        </w:rPr>
        <w:tab/>
        <w:t>Voice Broadcast Service</w:t>
      </w:r>
    </w:p>
    <w:p w14:paraId="6F6AB8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VBW</w:t>
      </w:r>
      <w:r>
        <w:rPr>
          <w:rFonts w:ascii="Courier New" w:hAnsi="Courier New" w:cs="Courier New"/>
        </w:rPr>
        <w:tab/>
        <w:t>video bandwidth</w:t>
      </w:r>
    </w:p>
    <w:p w14:paraId="6C3701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w:t>
      </w:r>
      <w:r>
        <w:rPr>
          <w:rFonts w:ascii="Courier New" w:hAnsi="Courier New" w:cs="Courier New"/>
        </w:rPr>
        <w:tab/>
        <w:t>Virtual Call</w:t>
      </w:r>
    </w:p>
    <w:p w14:paraId="153F2E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w:t>
      </w:r>
      <w:r>
        <w:rPr>
          <w:rFonts w:ascii="Courier New" w:hAnsi="Courier New" w:cs="Courier New"/>
        </w:rPr>
        <w:tab/>
        <w:t>Virtual Container (SDH)</w:t>
      </w:r>
    </w:p>
    <w:p w14:paraId="33EADE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w:t>
      </w:r>
      <w:r>
        <w:rPr>
          <w:rFonts w:ascii="Courier New" w:hAnsi="Courier New" w:cs="Courier New"/>
        </w:rPr>
        <w:tab/>
        <w:t>virtual circuit</w:t>
      </w:r>
    </w:p>
    <w:p w14:paraId="54697C1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VCA</w:t>
      </w:r>
      <w:r>
        <w:rPr>
          <w:rFonts w:ascii="Courier New" w:hAnsi="Courier New" w:cs="Courier New"/>
        </w:rPr>
        <w:tab/>
        <w:t>virtual communications address</w:t>
      </w:r>
    </w:p>
    <w:p w14:paraId="6DC9DA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VCA</w:t>
      </w:r>
      <w:r>
        <w:rPr>
          <w:rFonts w:ascii="Courier New" w:hAnsi="Courier New" w:cs="Courier New"/>
        </w:rPr>
        <w:tab/>
        <w:t>Voltage Controlled Amplifier</w:t>
      </w:r>
    </w:p>
    <w:p w14:paraId="73CEE0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VCAT</w:t>
      </w:r>
      <w:r>
        <w:rPr>
          <w:rFonts w:ascii="Courier New" w:hAnsi="Courier New" w:cs="Courier New"/>
        </w:rPr>
        <w:tab/>
        <w:t>virtual concatenation</w:t>
      </w:r>
    </w:p>
    <w:p w14:paraId="6294A1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VCC</w:t>
      </w:r>
      <w:r>
        <w:rPr>
          <w:rFonts w:ascii="Courier New" w:hAnsi="Courier New" w:cs="Courier New"/>
        </w:rPr>
        <w:tab/>
        <w:t>Common Collector (Supply) Voltage</w:t>
      </w:r>
    </w:p>
    <w:p w14:paraId="7B0850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VCC</w:t>
      </w:r>
      <w:r>
        <w:rPr>
          <w:rFonts w:ascii="Courier New" w:hAnsi="Courier New" w:cs="Courier New"/>
        </w:rPr>
        <w:tab/>
        <w:t>Video Compact Cassette</w:t>
      </w:r>
    </w:p>
    <w:p w14:paraId="0901A0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VCC</w:t>
      </w:r>
      <w:r>
        <w:rPr>
          <w:rFonts w:ascii="Courier New" w:hAnsi="Courier New" w:cs="Courier New"/>
        </w:rPr>
        <w:tab/>
        <w:t>Virtual Card Calling</w:t>
      </w:r>
    </w:p>
    <w:p w14:paraId="1E6C30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VCC</w:t>
      </w:r>
      <w:r>
        <w:rPr>
          <w:rFonts w:ascii="Courier New" w:hAnsi="Courier New" w:cs="Courier New"/>
        </w:rPr>
        <w:tab/>
        <w:t>Virtual Channel Connection</w:t>
      </w:r>
    </w:p>
    <w:p w14:paraId="3786D1E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VCC</w:t>
      </w:r>
      <w:r>
        <w:rPr>
          <w:rFonts w:ascii="Courier New" w:hAnsi="Courier New" w:cs="Courier New"/>
        </w:rPr>
        <w:tab/>
        <w:t>Voice Controlled Carrier</w:t>
      </w:r>
    </w:p>
    <w:p w14:paraId="4A2F0DB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VCCO</w:t>
      </w:r>
      <w:r>
        <w:rPr>
          <w:rFonts w:ascii="Courier New" w:hAnsi="Courier New" w:cs="Courier New"/>
        </w:rPr>
        <w:tab/>
        <w:t xml:space="preserve">Voltage-Controlled </w:t>
      </w:r>
      <w:smartTag w:uri="urn:schemas-microsoft-com:office:smarttags" w:element="State">
        <w:r>
          <w:rPr>
            <w:rFonts w:ascii="Courier New" w:hAnsi="Courier New" w:cs="Courier New"/>
          </w:rPr>
          <w:t>Crystal</w:t>
        </w:r>
      </w:smartTag>
      <w:r>
        <w:rPr>
          <w:rFonts w:ascii="Courier New" w:hAnsi="Courier New" w:cs="Courier New"/>
        </w:rPr>
        <w:t xml:space="preserve"> Oscillator</w:t>
      </w:r>
    </w:p>
    <w:p w14:paraId="0A2D0E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VCCV</w:t>
      </w:r>
      <w:r>
        <w:rPr>
          <w:rFonts w:ascii="Courier New" w:hAnsi="Courier New" w:cs="Courier New"/>
        </w:rPr>
        <w:tab/>
        <w:t>virtual circuit connection verification</w:t>
      </w:r>
    </w:p>
    <w:p w14:paraId="7D8F3E3D" w14:textId="77777777" w:rsidR="000E6043" w:rsidRDefault="000E6043">
      <w:pPr>
        <w:widowControl w:val="0"/>
        <w:autoSpaceDE w:val="0"/>
        <w:autoSpaceDN w:val="0"/>
        <w:adjustRightInd w:val="0"/>
        <w:spacing w:after="0" w:line="240" w:lineRule="auto"/>
        <w:rPr>
          <w:rFonts w:ascii="Courier New" w:hAnsi="Courier New" w:cs="Courier New"/>
        </w:rPr>
      </w:pPr>
      <w:r>
        <w:rPr>
          <w:rFonts w:ascii="Courier New" w:hAnsi="Courier New" w:cs="Courier New"/>
        </w:rPr>
        <w:t>VCD</w:t>
      </w:r>
      <w:r>
        <w:rPr>
          <w:rFonts w:ascii="Courier New" w:hAnsi="Courier New" w:cs="Courier New"/>
        </w:rPr>
        <w:tab/>
        <w:t>vibrational circular dichroism (CR)</w:t>
      </w:r>
    </w:p>
    <w:p w14:paraId="7B53B7C5" w14:textId="77777777" w:rsidR="000E6043" w:rsidRDefault="000E6043">
      <w:pPr>
        <w:widowControl w:val="0"/>
        <w:autoSpaceDE w:val="0"/>
        <w:autoSpaceDN w:val="0"/>
        <w:adjustRightInd w:val="0"/>
        <w:spacing w:after="0" w:line="240" w:lineRule="auto"/>
        <w:rPr>
          <w:rFonts w:ascii="Courier New" w:hAnsi="Courier New" w:cs="Courier New"/>
        </w:rPr>
      </w:pPr>
      <w:r>
        <w:rPr>
          <w:rFonts w:ascii="Courier New" w:hAnsi="Courier New" w:cs="Courier New"/>
        </w:rPr>
        <w:t>VCD</w:t>
      </w:r>
      <w:r>
        <w:rPr>
          <w:rFonts w:ascii="Courier New" w:hAnsi="Courier New" w:cs="Courier New"/>
        </w:rPr>
        <w:tab/>
        <w:t>video CD (China)</w:t>
      </w:r>
    </w:p>
    <w:p w14:paraId="55BE0C7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VCEG</w:t>
      </w:r>
      <w:r>
        <w:rPr>
          <w:rFonts w:ascii="Courier New" w:hAnsi="Courier New" w:cs="Courier New"/>
        </w:rPr>
        <w:tab/>
        <w:t>video coding experts group</w:t>
      </w:r>
    </w:p>
    <w:p w14:paraId="76F0C3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VCF</w:t>
      </w:r>
      <w:r>
        <w:rPr>
          <w:rFonts w:ascii="Courier New" w:hAnsi="Courier New" w:cs="Courier New"/>
        </w:rPr>
        <w:tab/>
        <w:t>Voltage Controlled Filter</w:t>
      </w:r>
    </w:p>
    <w:p w14:paraId="0D7AFF5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VCG</w:t>
      </w:r>
      <w:r>
        <w:rPr>
          <w:rFonts w:ascii="Courier New" w:hAnsi="Courier New" w:cs="Courier New"/>
        </w:rPr>
        <w:tab/>
        <w:t>Vector CardioGraphy</w:t>
      </w:r>
    </w:p>
    <w:p w14:paraId="42A371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VCG</w:t>
      </w:r>
      <w:r>
        <w:rPr>
          <w:rFonts w:ascii="Courier New" w:hAnsi="Courier New" w:cs="Courier New"/>
        </w:rPr>
        <w:tab/>
        <w:t>Vertical line through Centre of Gravity</w:t>
      </w:r>
    </w:p>
    <w:p w14:paraId="133780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VCG</w:t>
      </w:r>
      <w:r>
        <w:rPr>
          <w:rFonts w:ascii="Courier New" w:hAnsi="Courier New" w:cs="Courier New"/>
        </w:rPr>
        <w:tab/>
        <w:t>Video Clock Generator</w:t>
      </w:r>
    </w:p>
    <w:p w14:paraId="5337C7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VCI</w:t>
      </w:r>
      <w:r>
        <w:rPr>
          <w:rFonts w:ascii="Courier New" w:hAnsi="Courier New" w:cs="Courier New"/>
        </w:rPr>
        <w:tab/>
        <w:t>virtual channel identifier (B-ISDN)</w:t>
      </w:r>
    </w:p>
    <w:p w14:paraId="1DFE26E5" w14:textId="77777777" w:rsidR="00800AAE" w:rsidRPr="00900498" w:rsidRDefault="00800AAE">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VCM</w:t>
      </w:r>
      <w:r w:rsidRPr="00900498">
        <w:rPr>
          <w:rFonts w:ascii="Courier New" w:hAnsi="Courier New" w:cs="Courier New"/>
          <w:lang w:val="fr-FR"/>
        </w:rPr>
        <w:tab/>
        <w:t>Volatile Condensible Material (EU)</w:t>
      </w:r>
    </w:p>
    <w:p w14:paraId="3A26D7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VCO</w:t>
      </w:r>
      <w:r>
        <w:rPr>
          <w:rFonts w:ascii="Courier New" w:hAnsi="Courier New" w:cs="Courier New"/>
        </w:rPr>
        <w:tab/>
        <w:t>virtual central office</w:t>
      </w:r>
    </w:p>
    <w:p w14:paraId="7F24B3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VCO</w:t>
      </w:r>
      <w:r>
        <w:rPr>
          <w:rFonts w:ascii="Courier New" w:hAnsi="Courier New" w:cs="Courier New"/>
        </w:rPr>
        <w:tab/>
        <w:t>voltage-controlled oscillator</w:t>
      </w:r>
    </w:p>
    <w:p w14:paraId="3E07AD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VCP</w:t>
      </w:r>
      <w:r>
        <w:rPr>
          <w:rFonts w:ascii="Courier New" w:hAnsi="Courier New" w:cs="Courier New"/>
        </w:rPr>
        <w:tab/>
        <w:t>Voice-Channel Protocol</w:t>
      </w:r>
    </w:p>
    <w:p w14:paraId="4789FD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VCR</w:t>
      </w:r>
      <w:r>
        <w:rPr>
          <w:rFonts w:ascii="Courier New" w:hAnsi="Courier New" w:cs="Courier New"/>
        </w:rPr>
        <w:tab/>
        <w:t>Video Cassette Recorder</w:t>
      </w:r>
    </w:p>
    <w:p w14:paraId="13E1D0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VCR</w:t>
      </w:r>
      <w:r>
        <w:rPr>
          <w:rFonts w:ascii="Courier New" w:hAnsi="Courier New" w:cs="Courier New"/>
        </w:rPr>
        <w:tab/>
        <w:t>Voltage Controlled Resistor (FET)</w:t>
      </w:r>
    </w:p>
    <w:p w14:paraId="5913B53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VCR</w:t>
      </w:r>
      <w:r>
        <w:rPr>
          <w:rFonts w:ascii="Courier New" w:hAnsi="Courier New" w:cs="Courier New"/>
        </w:rPr>
        <w:tab/>
        <w:t>video cassette recorder</w:t>
      </w:r>
    </w:p>
    <w:p w14:paraId="641BE5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VCS</w:t>
      </w:r>
      <w:r>
        <w:rPr>
          <w:rFonts w:ascii="Courier New" w:hAnsi="Courier New" w:cs="Courier New"/>
        </w:rPr>
        <w:tab/>
        <w:t>Virtual Circuit Switch (Datakit)</w:t>
      </w:r>
    </w:p>
    <w:p w14:paraId="1D2E4C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VCSEL</w:t>
      </w:r>
      <w:r>
        <w:rPr>
          <w:rFonts w:ascii="Courier New" w:hAnsi="Courier New" w:cs="Courier New"/>
        </w:rPr>
        <w:tab/>
        <w:t>vertical cavity surface-emitting laser</w:t>
      </w:r>
    </w:p>
    <w:p w14:paraId="14483F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VCT</w:t>
      </w:r>
      <w:r>
        <w:rPr>
          <w:rFonts w:ascii="Courier New" w:hAnsi="Courier New" w:cs="Courier New"/>
        </w:rPr>
        <w:tab/>
        <w:t>virtual channel table</w:t>
      </w:r>
    </w:p>
    <w:p w14:paraId="32C998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VC-x</w:t>
      </w:r>
      <w:r>
        <w:rPr>
          <w:rFonts w:ascii="Courier New" w:hAnsi="Courier New" w:cs="Courier New"/>
        </w:rPr>
        <w:tab/>
        <w:t>Virtual Container-x</w:t>
      </w:r>
    </w:p>
    <w:p w14:paraId="7AF5F14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VCXO</w:t>
      </w:r>
      <w:r>
        <w:rPr>
          <w:rFonts w:ascii="Courier New" w:hAnsi="Courier New" w:cs="Courier New"/>
        </w:rPr>
        <w:tab/>
        <w:t xml:space="preserve">Voltage Controlled </w:t>
      </w:r>
      <w:smartTag w:uri="urn:schemas-microsoft-com:office:smarttags" w:element="State">
        <w:r>
          <w:rPr>
            <w:rFonts w:ascii="Courier New" w:hAnsi="Courier New" w:cs="Courier New"/>
          </w:rPr>
          <w:t>Crystal</w:t>
        </w:r>
      </w:smartTag>
      <w:r>
        <w:rPr>
          <w:rFonts w:ascii="Courier New" w:hAnsi="Courier New" w:cs="Courier New"/>
        </w:rPr>
        <w:t xml:space="preserve"> Oscillator</w:t>
      </w:r>
    </w:p>
    <w:p w14:paraId="483681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w:t>
      </w:r>
      <w:r>
        <w:rPr>
          <w:rFonts w:ascii="Courier New" w:hAnsi="Courier New" w:cs="Courier New"/>
        </w:rPr>
        <w:tab/>
        <w:t>Voice + Data (TETRA)</w:t>
      </w:r>
    </w:p>
    <w:p w14:paraId="6E062E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w:t>
      </w:r>
      <w:r>
        <w:rPr>
          <w:rFonts w:ascii="Courier New" w:hAnsi="Courier New" w:cs="Courier New"/>
        </w:rPr>
        <w:tab/>
        <w:t>virtual destination</w:t>
      </w:r>
    </w:p>
    <w:p w14:paraId="7E1FBE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VDA</w:t>
      </w:r>
      <w:r>
        <w:rPr>
          <w:rFonts w:ascii="Courier New" w:hAnsi="Courier New" w:cs="Courier New"/>
        </w:rPr>
        <w:tab/>
        <w:t>video distribution amplifier</w:t>
      </w:r>
    </w:p>
    <w:p w14:paraId="22EE0B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VDB</w:t>
      </w:r>
      <w:r>
        <w:rPr>
          <w:rFonts w:ascii="Courier New" w:hAnsi="Courier New" w:cs="Courier New"/>
        </w:rPr>
        <w:tab/>
        <w:t>Visitor Data Base</w:t>
      </w:r>
    </w:p>
    <w:p w14:paraId="213964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VDC</w:t>
      </w:r>
      <w:r>
        <w:rPr>
          <w:rFonts w:ascii="Courier New" w:hAnsi="Courier New" w:cs="Courier New"/>
        </w:rPr>
        <w:tab/>
        <w:t>Volts Direct Current</w:t>
      </w:r>
    </w:p>
    <w:p w14:paraId="31E3F2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VDCP</w:t>
      </w:r>
      <w:r>
        <w:rPr>
          <w:rFonts w:ascii="Courier New" w:hAnsi="Courier New" w:cs="Courier New"/>
        </w:rPr>
        <w:tab/>
        <w:t>video device control protocol (Harris)</w:t>
      </w:r>
    </w:p>
    <w:p w14:paraId="10CFD33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VDE</w:t>
      </w:r>
      <w:r w:rsidRPr="00900498">
        <w:rPr>
          <w:rFonts w:ascii="Courier New" w:hAnsi="Courier New" w:cs="Courier New"/>
          <w:lang w:val="fr-FR"/>
        </w:rPr>
        <w:tab/>
        <w:t>Verein Deutscher Elektroingenieure</w:t>
      </w:r>
    </w:p>
    <w:p w14:paraId="0FE6B76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VDE</w:t>
      </w:r>
      <w:r w:rsidRPr="00900498">
        <w:rPr>
          <w:rFonts w:ascii="Courier New" w:hAnsi="Courier New" w:cs="Courier New"/>
          <w:lang w:val="fr-FR"/>
        </w:rPr>
        <w:tab/>
        <w:t>Verband Deutcher Electrotechniker</w:t>
      </w:r>
    </w:p>
    <w:p w14:paraId="2116BC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VDE-GS</w:t>
      </w:r>
      <w:r>
        <w:rPr>
          <w:rFonts w:ascii="Courier New" w:hAnsi="Courier New" w:cs="Courier New"/>
        </w:rPr>
        <w:tab/>
        <w:t xml:space="preserve">Verein Deutscher Elektrotechniker </w:t>
      </w:r>
      <w:hyperlink r:id="rId171" w:history="1">
        <w:r>
          <w:rPr>
            <w:rFonts w:ascii="Courier New" w:hAnsi="Courier New" w:cs="Courier New"/>
            <w:color w:val="0000FF"/>
            <w:u w:val="single"/>
          </w:rPr>
          <w:t>www.vde-instuit.com/vde_pi_en</w:t>
        </w:r>
      </w:hyperlink>
    </w:p>
    <w:p w14:paraId="005476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VDE</w:t>
      </w:r>
      <w:r>
        <w:rPr>
          <w:rFonts w:ascii="Courier New" w:hAnsi="Courier New" w:cs="Courier New"/>
        </w:rPr>
        <w:tab/>
        <w:t>Voice Data Entry</w:t>
      </w:r>
    </w:p>
    <w:p w14:paraId="435601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VDI</w:t>
      </w:r>
      <w:r>
        <w:rPr>
          <w:rFonts w:ascii="Courier New" w:hAnsi="Courier New" w:cs="Courier New"/>
        </w:rPr>
        <w:tab/>
        <w:t>Video Data Input/Interface</w:t>
      </w:r>
    </w:p>
    <w:p w14:paraId="55894C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VDI</w:t>
      </w:r>
      <w:r>
        <w:rPr>
          <w:rFonts w:ascii="Courier New" w:hAnsi="Courier New" w:cs="Courier New"/>
        </w:rPr>
        <w:tab/>
        <w:t>Virtual Device Interface (TOP, today CGI)</w:t>
      </w:r>
    </w:p>
    <w:p w14:paraId="0F4D04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VDN</w:t>
      </w:r>
      <w:r>
        <w:rPr>
          <w:rFonts w:ascii="Courier New" w:hAnsi="Courier New" w:cs="Courier New"/>
        </w:rPr>
        <w:tab/>
        <w:t>Virtual Data Network</w:t>
      </w:r>
    </w:p>
    <w:p w14:paraId="18A1E2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VDP</w:t>
      </w:r>
      <w:r>
        <w:rPr>
          <w:rFonts w:ascii="Courier New" w:hAnsi="Courier New" w:cs="Courier New"/>
        </w:rPr>
        <w:tab/>
        <w:t>Video Display Processor</w:t>
      </w:r>
    </w:p>
    <w:p w14:paraId="15802E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VDR</w:t>
      </w:r>
      <w:r>
        <w:rPr>
          <w:rFonts w:ascii="Courier New" w:hAnsi="Courier New" w:cs="Courier New"/>
        </w:rPr>
        <w:tab/>
        <w:t>video disk recorder</w:t>
      </w:r>
    </w:p>
    <w:p w14:paraId="717B3F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VDR</w:t>
      </w:r>
      <w:r>
        <w:rPr>
          <w:rFonts w:ascii="Courier New" w:hAnsi="Courier New" w:cs="Courier New"/>
        </w:rPr>
        <w:tab/>
        <w:t>Voltage-Dependent Resistor</w:t>
      </w:r>
    </w:p>
    <w:p w14:paraId="203DA500" w14:textId="77777777" w:rsidR="006276A0" w:rsidRDefault="006276A0">
      <w:pPr>
        <w:widowControl w:val="0"/>
        <w:autoSpaceDE w:val="0"/>
        <w:autoSpaceDN w:val="0"/>
        <w:adjustRightInd w:val="0"/>
        <w:spacing w:after="0" w:line="240" w:lineRule="auto"/>
        <w:rPr>
          <w:rFonts w:ascii="Courier New" w:hAnsi="Courier New" w:cs="Courier New"/>
        </w:rPr>
      </w:pPr>
      <w:r>
        <w:rPr>
          <w:rFonts w:ascii="Courier New" w:hAnsi="Courier New" w:cs="Courier New"/>
        </w:rPr>
        <w:t>VDS</w:t>
      </w:r>
      <w:r>
        <w:rPr>
          <w:rFonts w:ascii="Courier New" w:hAnsi="Courier New" w:cs="Courier New"/>
        </w:rPr>
        <w:tab/>
        <w:t>Video Description Service (ATSC)</w:t>
      </w:r>
    </w:p>
    <w:p w14:paraId="77EFA77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VDSL</w:t>
      </w:r>
      <w:r>
        <w:rPr>
          <w:rFonts w:ascii="Courier New" w:hAnsi="Courier New" w:cs="Courier New"/>
        </w:rPr>
        <w:tab/>
        <w:t>very high rate digital subscriber line</w:t>
      </w:r>
    </w:p>
    <w:p w14:paraId="3FF8A8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VDT</w:t>
      </w:r>
      <w:r>
        <w:rPr>
          <w:rFonts w:ascii="Courier New" w:hAnsi="Courier New" w:cs="Courier New"/>
        </w:rPr>
        <w:tab/>
        <w:t>Video Display Terminal</w:t>
      </w:r>
    </w:p>
    <w:p w14:paraId="41714E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VDT</w:t>
      </w:r>
      <w:r>
        <w:rPr>
          <w:rFonts w:ascii="Courier New" w:hAnsi="Courier New" w:cs="Courier New"/>
        </w:rPr>
        <w:tab/>
        <w:t>visual display terminal</w:t>
      </w:r>
    </w:p>
    <w:p w14:paraId="32DB09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VDU</w:t>
      </w:r>
      <w:r>
        <w:rPr>
          <w:rFonts w:ascii="Courier New" w:hAnsi="Courier New" w:cs="Courier New"/>
        </w:rPr>
        <w:tab/>
        <w:t>video display unit</w:t>
      </w:r>
    </w:p>
    <w:p w14:paraId="181526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VDU</w:t>
      </w:r>
      <w:r>
        <w:rPr>
          <w:rFonts w:ascii="Courier New" w:hAnsi="Courier New" w:cs="Courier New"/>
        </w:rPr>
        <w:tab/>
        <w:t>visual display unit</w:t>
      </w:r>
    </w:p>
    <w:p w14:paraId="7E7FE69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w:t>
      </w:r>
      <w:r>
        <w:rPr>
          <w:rFonts w:ascii="Courier New" w:hAnsi="Courier New" w:cs="Courier New"/>
        </w:rPr>
        <w:tab/>
        <w:t>value engineering (PMI)</w:t>
      </w:r>
    </w:p>
    <w:p w14:paraId="0BBEED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w:t>
      </w:r>
      <w:r>
        <w:rPr>
          <w:rFonts w:ascii="Courier New" w:hAnsi="Courier New" w:cs="Courier New"/>
        </w:rPr>
        <w:tab/>
        <w:t>electron neeutrino Lepton</w:t>
      </w:r>
    </w:p>
    <w:p w14:paraId="3699DC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VECP</w:t>
      </w:r>
      <w:r>
        <w:rPr>
          <w:rFonts w:ascii="Courier New" w:hAnsi="Courier New" w:cs="Courier New"/>
        </w:rPr>
        <w:tab/>
        <w:t>Value Engineering Change Proposal</w:t>
      </w:r>
    </w:p>
    <w:p w14:paraId="47A26D3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VEDS</w:t>
      </w:r>
      <w:r>
        <w:rPr>
          <w:rFonts w:ascii="Courier New" w:hAnsi="Courier New" w:cs="Courier New"/>
        </w:rPr>
        <w:tab/>
        <w:t>vehicular emergency data set</w:t>
      </w:r>
    </w:p>
    <w:p w14:paraId="3D45CB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VELC</w:t>
      </w:r>
      <w:r>
        <w:rPr>
          <w:rFonts w:ascii="Courier New" w:hAnsi="Courier New" w:cs="Courier New"/>
        </w:rPr>
        <w:tab/>
        <w:t>Voice Excited Linear Coding</w:t>
      </w:r>
    </w:p>
    <w:p w14:paraId="398992E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VELCOR</w:t>
      </w:r>
      <w:r>
        <w:rPr>
          <w:rFonts w:ascii="Courier New" w:hAnsi="Courier New" w:cs="Courier New"/>
        </w:rPr>
        <w:tab/>
        <w:t>VELocity CORrection</w:t>
      </w:r>
    </w:p>
    <w:p w14:paraId="6DD62B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VEML</w:t>
      </w:r>
      <w:r>
        <w:rPr>
          <w:rFonts w:ascii="Courier New" w:hAnsi="Courier New" w:cs="Courier New"/>
        </w:rPr>
        <w:tab/>
        <w:t>voice extensible markup language (voicexml.org)</w:t>
      </w:r>
    </w:p>
    <w:p w14:paraId="4C629B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VEMMI</w:t>
      </w:r>
      <w:r>
        <w:rPr>
          <w:rFonts w:ascii="Courier New" w:hAnsi="Courier New" w:cs="Courier New"/>
        </w:rPr>
        <w:tab/>
        <w:t>Videotex Enhanced Man Machine Interface</w:t>
      </w:r>
    </w:p>
    <w:p w14:paraId="7DED6F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VEqDA</w:t>
      </w:r>
      <w:r>
        <w:rPr>
          <w:rFonts w:ascii="Courier New" w:hAnsi="Courier New" w:cs="Courier New"/>
        </w:rPr>
        <w:tab/>
        <w:t>video equalized distribution amplifier</w:t>
      </w:r>
    </w:p>
    <w:p w14:paraId="7C93A6AF" w14:textId="6B474EA4" w:rsidR="00D128EB" w:rsidRDefault="00D128EB">
      <w:pPr>
        <w:widowControl w:val="0"/>
        <w:autoSpaceDE w:val="0"/>
        <w:autoSpaceDN w:val="0"/>
        <w:adjustRightInd w:val="0"/>
        <w:spacing w:after="0" w:line="240" w:lineRule="auto"/>
        <w:rPr>
          <w:rFonts w:ascii="Courier New" w:hAnsi="Courier New" w:cs="Courier New"/>
        </w:rPr>
      </w:pPr>
      <w:r>
        <w:t xml:space="preserve">VERIS </w:t>
      </w:r>
      <w:r>
        <w:tab/>
        <w:t>Vocabulary for Event Recording and Incident Sharing (CTI)</w:t>
      </w:r>
    </w:p>
    <w:p w14:paraId="18EBE0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w:t>
      </w:r>
      <w:r>
        <w:rPr>
          <w:rFonts w:ascii="Courier New" w:hAnsi="Courier New" w:cs="Courier New"/>
        </w:rPr>
        <w:tab/>
        <w:t>feeding Voltage</w:t>
      </w:r>
    </w:p>
    <w:p w14:paraId="2C1C86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w:t>
      </w:r>
      <w:r>
        <w:rPr>
          <w:rFonts w:ascii="Courier New" w:hAnsi="Courier New" w:cs="Courier New"/>
        </w:rPr>
        <w:tab/>
        <w:t>Variable Format</w:t>
      </w:r>
    </w:p>
    <w:p w14:paraId="5D5BB92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w:t>
      </w:r>
      <w:r>
        <w:rPr>
          <w:rFonts w:ascii="Courier New" w:hAnsi="Courier New" w:cs="Courier New"/>
        </w:rPr>
        <w:tab/>
        <w:t>Virtual File</w:t>
      </w:r>
    </w:p>
    <w:p w14:paraId="22DC35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w:t>
      </w:r>
      <w:r>
        <w:rPr>
          <w:rFonts w:ascii="Courier New" w:hAnsi="Courier New" w:cs="Courier New"/>
        </w:rPr>
        <w:tab/>
        <w:t>voice frequency</w:t>
      </w:r>
    </w:p>
    <w:p w14:paraId="750287D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VFC</w:t>
      </w:r>
      <w:r>
        <w:rPr>
          <w:rFonts w:ascii="Courier New" w:hAnsi="Courier New" w:cs="Courier New"/>
        </w:rPr>
        <w:tab/>
        <w:t>Vertical Form Control (Printers)</w:t>
      </w:r>
    </w:p>
    <w:p w14:paraId="7D21B32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VFC</w:t>
      </w:r>
      <w:r>
        <w:rPr>
          <w:rFonts w:ascii="Courier New" w:hAnsi="Courier New" w:cs="Courier New"/>
        </w:rPr>
        <w:tab/>
        <w:t>Voltage to Frequency Converter</w:t>
      </w:r>
    </w:p>
    <w:p w14:paraId="10E2784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VFD</w:t>
      </w:r>
      <w:r>
        <w:rPr>
          <w:rFonts w:ascii="Courier New" w:hAnsi="Courier New" w:cs="Courier New"/>
        </w:rPr>
        <w:tab/>
        <w:t>Vacuum Flourescent Display</w:t>
      </w:r>
    </w:p>
    <w:p w14:paraId="5B2CC336" w14:textId="77777777" w:rsidR="003A09BE" w:rsidRDefault="003A09BE">
      <w:pPr>
        <w:widowControl w:val="0"/>
        <w:autoSpaceDE w:val="0"/>
        <w:autoSpaceDN w:val="0"/>
        <w:adjustRightInd w:val="0"/>
        <w:spacing w:after="0" w:line="240" w:lineRule="auto"/>
        <w:rPr>
          <w:rFonts w:ascii="Courier New" w:hAnsi="Courier New" w:cs="Courier New"/>
        </w:rPr>
      </w:pPr>
      <w:r>
        <w:rPr>
          <w:rFonts w:ascii="Courier New" w:hAnsi="Courier New" w:cs="Courier New"/>
        </w:rPr>
        <w:t>VFINX</w:t>
      </w:r>
      <w:r>
        <w:rPr>
          <w:rFonts w:ascii="Courier New" w:hAnsi="Courier New" w:cs="Courier New"/>
        </w:rPr>
        <w:tab/>
        <w:t>Vanguard 500 Index Funds</w:t>
      </w:r>
    </w:p>
    <w:p w14:paraId="5F49C7C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VFL</w:t>
      </w:r>
      <w:r>
        <w:rPr>
          <w:rFonts w:ascii="Courier New" w:hAnsi="Courier New" w:cs="Courier New"/>
        </w:rPr>
        <w:tab/>
        <w:t>visual fault location</w:t>
      </w:r>
    </w:p>
    <w:p w14:paraId="2C8223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VFN</w:t>
      </w:r>
      <w:r>
        <w:rPr>
          <w:rFonts w:ascii="Courier New" w:hAnsi="Courier New" w:cs="Courier New"/>
        </w:rPr>
        <w:tab/>
        <w:t>Vendor Feature Node</w:t>
      </w:r>
    </w:p>
    <w:p w14:paraId="179298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VFO</w:t>
      </w:r>
      <w:r>
        <w:rPr>
          <w:rFonts w:ascii="Courier New" w:hAnsi="Courier New" w:cs="Courier New"/>
        </w:rPr>
        <w:tab/>
        <w:t>Variable Frequency Oscillator</w:t>
      </w:r>
    </w:p>
    <w:p w14:paraId="6DF9BC0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VFR</w:t>
      </w:r>
      <w:r>
        <w:rPr>
          <w:rFonts w:ascii="Courier New" w:hAnsi="Courier New" w:cs="Courier New"/>
        </w:rPr>
        <w:tab/>
        <w:t>visual flight rules</w:t>
      </w:r>
    </w:p>
    <w:p w14:paraId="20B076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VFS</w:t>
      </w:r>
      <w:r>
        <w:rPr>
          <w:rFonts w:ascii="Courier New" w:hAnsi="Courier New" w:cs="Courier New"/>
        </w:rPr>
        <w:tab/>
        <w:t>Virtual File Store (FTAM)</w:t>
      </w:r>
    </w:p>
    <w:p w14:paraId="2CCE1B5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VGA</w:t>
      </w:r>
      <w:r>
        <w:rPr>
          <w:rFonts w:ascii="Courier New" w:hAnsi="Courier New" w:cs="Courier New"/>
        </w:rPr>
        <w:tab/>
        <w:t>Variable-Gain Amplifier</w:t>
      </w:r>
    </w:p>
    <w:p w14:paraId="79FAAA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VGA</w:t>
      </w:r>
      <w:r>
        <w:rPr>
          <w:rFonts w:ascii="Courier New" w:hAnsi="Courier New" w:cs="Courier New"/>
        </w:rPr>
        <w:tab/>
        <w:t>video graphics adaptor 640x480 pixel</w:t>
      </w:r>
    </w:p>
    <w:p w14:paraId="205979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VGA</w:t>
      </w:r>
      <w:r>
        <w:rPr>
          <w:rFonts w:ascii="Courier New" w:hAnsi="Courier New" w:cs="Courier New"/>
        </w:rPr>
        <w:tab/>
        <w:t>Video Graphics Array</w:t>
      </w:r>
    </w:p>
    <w:p w14:paraId="23961A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VGCS</w:t>
      </w:r>
      <w:r>
        <w:rPr>
          <w:rFonts w:ascii="Courier New" w:hAnsi="Courier New" w:cs="Courier New"/>
        </w:rPr>
        <w:tab/>
        <w:t>Voice Group Call Service</w:t>
      </w:r>
    </w:p>
    <w:p w14:paraId="507C0C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VGE</w:t>
      </w:r>
      <w:r>
        <w:rPr>
          <w:rFonts w:ascii="Courier New" w:hAnsi="Courier New" w:cs="Courier New"/>
        </w:rPr>
        <w:tab/>
        <w:t>Voluntary Group of Experts</w:t>
      </w:r>
    </w:p>
    <w:p w14:paraId="41EA60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w:t>
      </w:r>
      <w:r>
        <w:rPr>
          <w:rFonts w:ascii="Courier New" w:hAnsi="Courier New" w:cs="Courier New"/>
        </w:rPr>
        <w:tab/>
        <w:t>Videotex Host</w:t>
      </w:r>
    </w:p>
    <w:p w14:paraId="5783DF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VHD</w:t>
      </w:r>
      <w:r>
        <w:rPr>
          <w:rFonts w:ascii="Courier New" w:hAnsi="Courier New" w:cs="Courier New"/>
        </w:rPr>
        <w:tab/>
        <w:t>Very High Density (Video Disk Format, JVC Inc.)</w:t>
      </w:r>
    </w:p>
    <w:p w14:paraId="79320B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VHD</w:t>
      </w:r>
      <w:r>
        <w:rPr>
          <w:rFonts w:ascii="Courier New" w:hAnsi="Courier New" w:cs="Courier New"/>
        </w:rPr>
        <w:tab/>
        <w:t>virtual hard drive (Microsoft)</w:t>
      </w:r>
    </w:p>
    <w:p w14:paraId="0FF67C0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VHDL</w:t>
      </w:r>
      <w:r>
        <w:rPr>
          <w:rFonts w:ascii="Courier New" w:hAnsi="Courier New" w:cs="Courier New"/>
        </w:rPr>
        <w:tab/>
        <w:t>very high speed IC description language</w:t>
      </w:r>
      <w:r w:rsidR="00577E7C">
        <w:rPr>
          <w:rFonts w:ascii="Courier New" w:hAnsi="Courier New" w:cs="Courier New"/>
        </w:rPr>
        <w:t>, compare Verilog, SystemVerilog</w:t>
      </w:r>
    </w:p>
    <w:p w14:paraId="7E0121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VHE</w:t>
      </w:r>
      <w:r>
        <w:rPr>
          <w:rFonts w:ascii="Courier New" w:hAnsi="Courier New" w:cs="Courier New"/>
        </w:rPr>
        <w:tab/>
        <w:t>Virtual Home Environment</w:t>
      </w:r>
    </w:p>
    <w:p w14:paraId="0C7819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VHF</w:t>
      </w:r>
      <w:r>
        <w:rPr>
          <w:rFonts w:ascii="Courier New" w:hAnsi="Courier New" w:cs="Courier New"/>
        </w:rPr>
        <w:tab/>
        <w:t>very high frequency (30 - 300 MHz)</w:t>
      </w:r>
      <w:r w:rsidR="000E6043">
        <w:rPr>
          <w:rFonts w:ascii="Courier New" w:hAnsi="Courier New" w:cs="Courier New"/>
        </w:rPr>
        <w:t>(CRC)</w:t>
      </w:r>
    </w:p>
    <w:p w14:paraId="7678A0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VHLL</w:t>
      </w:r>
      <w:r>
        <w:rPr>
          <w:rFonts w:ascii="Courier New" w:hAnsi="Courier New" w:cs="Courier New"/>
        </w:rPr>
        <w:tab/>
        <w:t>Very High Level Language</w:t>
      </w:r>
    </w:p>
    <w:p w14:paraId="0CC04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VHPIC</w:t>
      </w:r>
      <w:r>
        <w:rPr>
          <w:rFonts w:ascii="Courier New" w:hAnsi="Courier New" w:cs="Courier New"/>
        </w:rPr>
        <w:tab/>
        <w:t>Very High Performance Integrated Circuit</w:t>
      </w:r>
    </w:p>
    <w:p w14:paraId="478023D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VHS</w:t>
      </w:r>
      <w:r>
        <w:rPr>
          <w:rFonts w:ascii="Courier New" w:hAnsi="Courier New" w:cs="Courier New"/>
        </w:rPr>
        <w:tab/>
        <w:t>video home system</w:t>
      </w:r>
    </w:p>
    <w:p w14:paraId="19EBDE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VHSI</w:t>
      </w:r>
      <w:r>
        <w:rPr>
          <w:rFonts w:ascii="Courier New" w:hAnsi="Courier New" w:cs="Courier New"/>
        </w:rPr>
        <w:tab/>
        <w:t>Very High Scale Integration</w:t>
      </w:r>
    </w:p>
    <w:p w14:paraId="08CD37F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VHSIC</w:t>
      </w:r>
      <w:r>
        <w:rPr>
          <w:rFonts w:ascii="Courier New" w:hAnsi="Courier New" w:cs="Courier New"/>
        </w:rPr>
        <w:tab/>
        <w:t>Very High Speed Integrated Circuits</w:t>
      </w:r>
    </w:p>
    <w:p w14:paraId="43E85B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w:t>
      </w:r>
      <w:r>
        <w:rPr>
          <w:rFonts w:ascii="Courier New" w:hAnsi="Courier New" w:cs="Courier New"/>
        </w:rPr>
        <w:tab/>
        <w:t>virtual instrument</w:t>
      </w:r>
    </w:p>
    <w:p w14:paraId="43FA6355" w14:textId="77777777" w:rsidR="00F91488" w:rsidRDefault="00F91488">
      <w:pPr>
        <w:widowControl w:val="0"/>
        <w:autoSpaceDE w:val="0"/>
        <w:autoSpaceDN w:val="0"/>
        <w:adjustRightInd w:val="0"/>
        <w:spacing w:after="0" w:line="240" w:lineRule="auto"/>
        <w:rPr>
          <w:rFonts w:ascii="Courier New" w:hAnsi="Courier New" w:cs="Courier New"/>
        </w:rPr>
      </w:pPr>
      <w:r>
        <w:rPr>
          <w:rFonts w:ascii="Courier New" w:hAnsi="Courier New" w:cs="Courier New"/>
        </w:rPr>
        <w:t>VI</w:t>
      </w:r>
      <w:r>
        <w:rPr>
          <w:rFonts w:ascii="Courier New" w:hAnsi="Courier New" w:cs="Courier New"/>
        </w:rPr>
        <w:tab/>
        <w:t>Visually Impaired audio (ATSC)</w:t>
      </w:r>
    </w:p>
    <w:p w14:paraId="77C18AA5" w14:textId="77777777" w:rsidR="00817D65" w:rsidRDefault="00817D65">
      <w:pPr>
        <w:widowControl w:val="0"/>
        <w:autoSpaceDE w:val="0"/>
        <w:autoSpaceDN w:val="0"/>
        <w:adjustRightInd w:val="0"/>
        <w:spacing w:after="0" w:line="240" w:lineRule="auto"/>
        <w:rPr>
          <w:rFonts w:ascii="Courier New" w:hAnsi="Courier New" w:cs="Courier New"/>
        </w:rPr>
      </w:pPr>
      <w:r>
        <w:rPr>
          <w:rFonts w:ascii="Courier New" w:hAnsi="Courier New" w:cs="Courier New"/>
        </w:rPr>
        <w:t>VI</w:t>
      </w:r>
      <w:r>
        <w:rPr>
          <w:rFonts w:ascii="Courier New" w:hAnsi="Courier New" w:cs="Courier New"/>
        </w:rPr>
        <w:tab/>
        <w:t>Vulnerability Index VI=CCxPC (BBR)</w:t>
      </w:r>
    </w:p>
    <w:p w14:paraId="56F0C2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VIA</w:t>
      </w:r>
      <w:r>
        <w:rPr>
          <w:rFonts w:ascii="Courier New" w:hAnsi="Courier New" w:cs="Courier New"/>
        </w:rPr>
        <w:tab/>
        <w:t>Versatile Interface Adapter</w:t>
      </w:r>
    </w:p>
    <w:p w14:paraId="6D6EB4E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VIA</w:t>
      </w:r>
      <w:r>
        <w:rPr>
          <w:rFonts w:ascii="Courier New" w:hAnsi="Courier New" w:cs="Courier New"/>
        </w:rPr>
        <w:tab/>
        <w:t>Videotex Interworking Architecture</w:t>
      </w:r>
    </w:p>
    <w:p w14:paraId="4B1EC7C0" w14:textId="77777777" w:rsidR="00D0288C" w:rsidRPr="00D0288C" w:rsidRDefault="00D0288C">
      <w:pPr>
        <w:widowControl w:val="0"/>
        <w:autoSpaceDE w:val="0"/>
        <w:autoSpaceDN w:val="0"/>
        <w:adjustRightInd w:val="0"/>
        <w:spacing w:after="0" w:line="240" w:lineRule="auto"/>
        <w:rPr>
          <w:rFonts w:ascii="Courier New" w:hAnsi="Courier New" w:cs="Courier New"/>
        </w:rPr>
      </w:pPr>
      <w:r>
        <w:rPr>
          <w:rFonts w:ascii="Courier New" w:hAnsi="Courier New" w:cs="Courier New"/>
          <w:i/>
        </w:rPr>
        <w:t>vic</w:t>
      </w:r>
      <w:r>
        <w:rPr>
          <w:rFonts w:ascii="Courier New" w:hAnsi="Courier New" w:cs="Courier New"/>
        </w:rPr>
        <w:tab/>
        <w:t>vicinal (on adjacent carbon atoms)(CRC)</w:t>
      </w:r>
    </w:p>
    <w:p w14:paraId="76E1F5A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VIC</w:t>
      </w:r>
      <w:r>
        <w:rPr>
          <w:rFonts w:ascii="Courier New" w:hAnsi="Courier New" w:cs="Courier New"/>
        </w:rPr>
        <w:tab/>
        <w:t>voice interface card</w:t>
      </w:r>
    </w:p>
    <w:p w14:paraId="559AE1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VICAP</w:t>
      </w:r>
      <w:r>
        <w:rPr>
          <w:rFonts w:ascii="Courier New" w:hAnsi="Courier New" w:cs="Courier New"/>
        </w:rPr>
        <w:tab/>
        <w:t>violent criminal apprehension program</w:t>
      </w:r>
    </w:p>
    <w:p w14:paraId="31C570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VICS</w:t>
      </w:r>
      <w:r>
        <w:rPr>
          <w:rFonts w:ascii="Courier New" w:hAnsi="Courier New" w:cs="Courier New"/>
        </w:rPr>
        <w:tab/>
        <w:t>Voluntary Interindustry Communication Standards (EDI)</w:t>
      </w:r>
    </w:p>
    <w:p w14:paraId="7E75E6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VID</w:t>
      </w:r>
      <w:r>
        <w:rPr>
          <w:rFonts w:ascii="Courier New" w:hAnsi="Courier New" w:cs="Courier New"/>
        </w:rPr>
        <w:tab/>
        <w:t>VLAN ID (802.1Q)</w:t>
      </w:r>
    </w:p>
    <w:p w14:paraId="0C10EB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VIF</w:t>
      </w:r>
      <w:r>
        <w:rPr>
          <w:rFonts w:ascii="Courier New" w:hAnsi="Courier New" w:cs="Courier New"/>
        </w:rPr>
        <w:tab/>
        <w:t>Variable Information Field</w:t>
      </w:r>
    </w:p>
    <w:p w14:paraId="002255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VIP</w:t>
      </w:r>
      <w:r>
        <w:rPr>
          <w:rFonts w:ascii="Courier New" w:hAnsi="Courier New" w:cs="Courier New"/>
        </w:rPr>
        <w:tab/>
        <w:t>versatile interface processor</w:t>
      </w:r>
    </w:p>
    <w:p w14:paraId="403446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VIP</w:t>
      </w:r>
      <w:r>
        <w:rPr>
          <w:rFonts w:ascii="Courier New" w:hAnsi="Courier New" w:cs="Courier New"/>
        </w:rPr>
        <w:tab/>
        <w:t>virtual IP</w:t>
      </w:r>
    </w:p>
    <w:p w14:paraId="307FED1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VIP</w:t>
      </w:r>
      <w:r>
        <w:rPr>
          <w:rFonts w:ascii="Courier New" w:hAnsi="Courier New" w:cs="Courier New"/>
        </w:rPr>
        <w:tab/>
        <w:t>user, group or mailbox requiring access not mormally allowed</w:t>
      </w:r>
    </w:p>
    <w:p w14:paraId="36B86E5E" w14:textId="77777777" w:rsidR="008E7411" w:rsidRDefault="008E7411">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VIPER</w:t>
      </w:r>
      <w:r>
        <w:rPr>
          <w:rFonts w:ascii="Courier New" w:hAnsi="Courier New" w:cs="Courier New"/>
        </w:rPr>
        <w:tab/>
        <w:t>video IP engineering and research</w:t>
      </w:r>
    </w:p>
    <w:p w14:paraId="1513E708" w14:textId="7C9A27F0" w:rsidR="00984486" w:rsidRDefault="00984486">
      <w:pPr>
        <w:widowControl w:val="0"/>
        <w:autoSpaceDE w:val="0"/>
        <w:autoSpaceDN w:val="0"/>
        <w:adjustRightInd w:val="0"/>
        <w:spacing w:after="0" w:line="240" w:lineRule="auto"/>
        <w:rPr>
          <w:rFonts w:ascii="Courier New" w:hAnsi="Courier New" w:cs="Courier New"/>
        </w:rPr>
      </w:pPr>
      <w:r>
        <w:rPr>
          <w:color w:val="000000" w:themeColor="text1"/>
        </w:rPr>
        <w:t>VIPS</w:t>
      </w:r>
      <w:r>
        <w:rPr>
          <w:color w:val="000000" w:themeColor="text1"/>
        </w:rPr>
        <w:tab/>
      </w:r>
      <w:r>
        <w:rPr>
          <w:color w:val="000000" w:themeColor="text1"/>
        </w:rPr>
        <w:tab/>
        <w:t>Volunteers In Police Service (US) see also VOAD, CERT, Citizens Corps, Fire Corps</w:t>
      </w:r>
      <w:r w:rsidR="00347565">
        <w:rPr>
          <w:color w:val="000000" w:themeColor="text1"/>
        </w:rPr>
        <w:t xml:space="preserve">, Knights Hospitalier St. John, </w:t>
      </w:r>
      <w:proofErr w:type="spellStart"/>
      <w:r w:rsidR="00347565">
        <w:rPr>
          <w:color w:val="000000" w:themeColor="text1"/>
        </w:rPr>
        <w:t>Kinghts</w:t>
      </w:r>
      <w:proofErr w:type="spellEnd"/>
      <w:r w:rsidR="00347565">
        <w:rPr>
          <w:color w:val="000000" w:themeColor="text1"/>
        </w:rPr>
        <w:t xml:space="preserve"> of Malta, Legion of Frontiersmen</w:t>
      </w:r>
    </w:p>
    <w:p w14:paraId="5C6ED726" w14:textId="5070DE7B"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VIR</w:t>
      </w:r>
      <w:r>
        <w:rPr>
          <w:rFonts w:ascii="Courier New" w:hAnsi="Courier New" w:cs="Courier New"/>
        </w:rPr>
        <w:tab/>
      </w:r>
      <w:proofErr w:type="spellStart"/>
      <w:r>
        <w:rPr>
          <w:rFonts w:ascii="Courier New" w:hAnsi="Courier New" w:cs="Courier New"/>
        </w:rPr>
        <w:t>Vulcanised</w:t>
      </w:r>
      <w:proofErr w:type="spellEnd"/>
      <w:r>
        <w:rPr>
          <w:rFonts w:ascii="Courier New" w:hAnsi="Courier New" w:cs="Courier New"/>
        </w:rPr>
        <w:t xml:space="preserve"> India Rubber (insulation)</w:t>
      </w:r>
    </w:p>
    <w:p w14:paraId="2340C6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VIRPS</w:t>
      </w:r>
      <w:r>
        <w:rPr>
          <w:rFonts w:ascii="Courier New" w:hAnsi="Courier New" w:cs="Courier New"/>
        </w:rPr>
        <w:tab/>
        <w:t>Visual Information Response and Communication Processing System</w:t>
      </w:r>
    </w:p>
    <w:p w14:paraId="070003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VIRS</w:t>
      </w:r>
      <w:r>
        <w:rPr>
          <w:rFonts w:ascii="Courier New" w:hAnsi="Courier New" w:cs="Courier New"/>
        </w:rPr>
        <w:tab/>
        <w:t>vertical interval reference signal (Video)</w:t>
      </w:r>
    </w:p>
    <w:p w14:paraId="2686596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VIS</w:t>
        </w:r>
      </w:smartTag>
      <w:r>
        <w:rPr>
          <w:rFonts w:ascii="Courier New" w:hAnsi="Courier New" w:cs="Courier New"/>
        </w:rPr>
        <w:tab/>
        <w:t>Vector Instruction Set</w:t>
      </w:r>
    </w:p>
    <w:p w14:paraId="0B204A31" w14:textId="77777777" w:rsidR="00D0288C" w:rsidRDefault="00D0288C">
      <w:pPr>
        <w:widowControl w:val="0"/>
        <w:autoSpaceDE w:val="0"/>
        <w:autoSpaceDN w:val="0"/>
        <w:adjustRightInd w:val="0"/>
        <w:spacing w:after="0" w:line="240" w:lineRule="auto"/>
        <w:rPr>
          <w:rFonts w:ascii="Courier New" w:hAnsi="Courier New" w:cs="Courier New"/>
        </w:rPr>
      </w:pPr>
      <w:r>
        <w:rPr>
          <w:rFonts w:ascii="Courier New" w:hAnsi="Courier New" w:cs="Courier New"/>
        </w:rPr>
        <w:t>VIS</w:t>
      </w:r>
      <w:r>
        <w:rPr>
          <w:rFonts w:ascii="Courier New" w:hAnsi="Courier New" w:cs="Courier New"/>
        </w:rPr>
        <w:tab/>
        <w:t>visible region of the spectrum (CRC)</w:t>
      </w:r>
    </w:p>
    <w:p w14:paraId="70CAEC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VISA</w:t>
      </w:r>
      <w:r>
        <w:rPr>
          <w:rFonts w:ascii="Courier New" w:hAnsi="Courier New" w:cs="Courier New"/>
        </w:rPr>
        <w:tab/>
        <w:t>virtual instrument software architecture</w:t>
      </w:r>
    </w:p>
    <w:p w14:paraId="33E96F5F" w14:textId="77777777" w:rsidR="00D0288C" w:rsidRDefault="00D0288C">
      <w:pPr>
        <w:widowControl w:val="0"/>
        <w:autoSpaceDE w:val="0"/>
        <w:autoSpaceDN w:val="0"/>
        <w:adjustRightInd w:val="0"/>
        <w:spacing w:after="0" w:line="240" w:lineRule="auto"/>
        <w:rPr>
          <w:rFonts w:ascii="Courier New" w:hAnsi="Courier New" w:cs="Courier New"/>
        </w:rPr>
      </w:pPr>
      <w:r>
        <w:rPr>
          <w:rFonts w:ascii="Courier New" w:hAnsi="Courier New" w:cs="Courier New"/>
        </w:rPr>
        <w:t>vit</w:t>
      </w:r>
      <w:r>
        <w:rPr>
          <w:rFonts w:ascii="Courier New" w:hAnsi="Courier New" w:cs="Courier New"/>
        </w:rPr>
        <w:tab/>
        <w:t>vitreous (CRC)</w:t>
      </w:r>
    </w:p>
    <w:p w14:paraId="1D625F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VITC</w:t>
      </w:r>
      <w:r>
        <w:rPr>
          <w:rFonts w:ascii="Courier New" w:hAnsi="Courier New" w:cs="Courier New"/>
        </w:rPr>
        <w:tab/>
        <w:t>vertical interval time code (Video Tape Recorder)</w:t>
      </w:r>
    </w:p>
    <w:p w14:paraId="61F504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VITS</w:t>
      </w:r>
      <w:r>
        <w:rPr>
          <w:rFonts w:ascii="Courier New" w:hAnsi="Courier New" w:cs="Courier New"/>
        </w:rPr>
        <w:tab/>
        <w:t>vertical interval test signal (Video)</w:t>
      </w:r>
    </w:p>
    <w:p w14:paraId="0FB81C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VIU</w:t>
      </w:r>
      <w:r>
        <w:rPr>
          <w:rFonts w:ascii="Courier New" w:hAnsi="Courier New" w:cs="Courier New"/>
        </w:rPr>
        <w:tab/>
        <w:t>Vehicle Interface Unit</w:t>
      </w:r>
    </w:p>
    <w:p w14:paraId="253C3F9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VIU</w:t>
      </w:r>
      <w:r>
        <w:rPr>
          <w:rFonts w:ascii="Courier New" w:hAnsi="Courier New" w:cs="Courier New"/>
        </w:rPr>
        <w:tab/>
        <w:t>Videotex Interface Unit</w:t>
      </w:r>
    </w:p>
    <w:p w14:paraId="13607A78" w14:textId="77777777" w:rsidR="003A09BE" w:rsidRDefault="003A09BE">
      <w:pPr>
        <w:widowControl w:val="0"/>
        <w:autoSpaceDE w:val="0"/>
        <w:autoSpaceDN w:val="0"/>
        <w:adjustRightInd w:val="0"/>
        <w:spacing w:after="0" w:line="240" w:lineRule="auto"/>
        <w:rPr>
          <w:rFonts w:ascii="Courier New" w:hAnsi="Courier New" w:cs="Courier New"/>
        </w:rPr>
      </w:pPr>
      <w:r>
        <w:rPr>
          <w:rFonts w:ascii="Courier New" w:hAnsi="Courier New" w:cs="Courier New"/>
        </w:rPr>
        <w:t>VIX</w:t>
      </w:r>
      <w:r>
        <w:rPr>
          <w:rFonts w:ascii="Courier New" w:hAnsi="Courier New" w:cs="Courier New"/>
        </w:rPr>
        <w:tab/>
        <w:t>Volatility Index (finance)</w:t>
      </w:r>
    </w:p>
    <w:p w14:paraId="774715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VLAN</w:t>
      </w:r>
      <w:r>
        <w:rPr>
          <w:rFonts w:ascii="Courier New" w:hAnsi="Courier New" w:cs="Courier New"/>
        </w:rPr>
        <w:tab/>
        <w:t>Video local area network</w:t>
      </w:r>
    </w:p>
    <w:p w14:paraId="7D175D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VLAN</w:t>
      </w:r>
      <w:r>
        <w:rPr>
          <w:rFonts w:ascii="Courier New" w:hAnsi="Courier New" w:cs="Courier New"/>
        </w:rPr>
        <w:tab/>
        <w:t>Virtual local area network (DITSCAP)</w:t>
      </w:r>
    </w:p>
    <w:p w14:paraId="04706E0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VLBI</w:t>
      </w:r>
      <w:r>
        <w:rPr>
          <w:rFonts w:ascii="Courier New" w:hAnsi="Courier New" w:cs="Courier New"/>
        </w:rPr>
        <w:tab/>
        <w:t>Very Long Baseline Interferometry</w:t>
      </w:r>
    </w:p>
    <w:p w14:paraId="683958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VLC</w:t>
      </w:r>
      <w:r>
        <w:rPr>
          <w:rFonts w:ascii="Courier New" w:hAnsi="Courier New" w:cs="Courier New"/>
        </w:rPr>
        <w:tab/>
        <w:t>variable length coding (Huffman)</w:t>
      </w:r>
    </w:p>
    <w:p w14:paraId="7B0B10A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VLD</w:t>
      </w:r>
      <w:r>
        <w:rPr>
          <w:rFonts w:ascii="Courier New" w:hAnsi="Courier New" w:cs="Courier New"/>
        </w:rPr>
        <w:tab/>
        <w:t>variable length decoder</w:t>
      </w:r>
    </w:p>
    <w:p w14:paraId="7289C4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VLDB</w:t>
      </w:r>
      <w:r>
        <w:rPr>
          <w:rFonts w:ascii="Courier New" w:hAnsi="Courier New" w:cs="Courier New"/>
        </w:rPr>
        <w:tab/>
        <w:t>Very Large Data Base</w:t>
      </w:r>
    </w:p>
    <w:p w14:paraId="2A32552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VLDS</w:t>
      </w:r>
      <w:r>
        <w:rPr>
          <w:rFonts w:ascii="Courier New" w:hAnsi="Courier New" w:cs="Courier New"/>
        </w:rPr>
        <w:tab/>
        <w:t>Very Large Data Storage</w:t>
      </w:r>
    </w:p>
    <w:p w14:paraId="67F88DF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VLF</w:t>
      </w:r>
      <w:r>
        <w:rPr>
          <w:rFonts w:ascii="Courier New" w:hAnsi="Courier New" w:cs="Courier New"/>
        </w:rPr>
        <w:tab/>
        <w:t>very low frequency (10 - 30 kHz)</w:t>
      </w:r>
    </w:p>
    <w:p w14:paraId="456AC7F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VLFA</w:t>
      </w:r>
      <w:r>
        <w:rPr>
          <w:rFonts w:ascii="Courier New" w:hAnsi="Courier New" w:cs="Courier New"/>
        </w:rPr>
        <w:tab/>
        <w:t>Very Low Frequency Array (50kiloHertz..30MegaHertz, lunar project)</w:t>
      </w:r>
    </w:p>
    <w:p w14:paraId="2C86586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VLIW</w:t>
      </w:r>
      <w:r>
        <w:rPr>
          <w:rFonts w:ascii="Courier New" w:hAnsi="Courier New" w:cs="Courier New"/>
        </w:rPr>
        <w:tab/>
        <w:t>Very Long Instructions Word</w:t>
      </w:r>
    </w:p>
    <w:p w14:paraId="38F928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VLM</w:t>
      </w:r>
      <w:r>
        <w:rPr>
          <w:rFonts w:ascii="Courier New" w:hAnsi="Courier New" w:cs="Courier New"/>
        </w:rPr>
        <w:tab/>
        <w:t>VoIP Lifecycle Management</w:t>
      </w:r>
    </w:p>
    <w:p w14:paraId="498817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VLR</w:t>
      </w:r>
      <w:r>
        <w:rPr>
          <w:rFonts w:ascii="Courier New" w:hAnsi="Courier New" w:cs="Courier New"/>
        </w:rPr>
        <w:tab/>
        <w:t>visitor location register (GSM)</w:t>
      </w:r>
    </w:p>
    <w:p w14:paraId="0503F7D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VLSI</w:t>
      </w:r>
      <w:r>
        <w:rPr>
          <w:rFonts w:ascii="Courier New" w:hAnsi="Courier New" w:cs="Courier New"/>
        </w:rPr>
        <w:tab/>
        <w:t>very large scale integration</w:t>
      </w:r>
      <w:r w:rsidR="00D0288C">
        <w:rPr>
          <w:rFonts w:ascii="Courier New" w:hAnsi="Courier New" w:cs="Courier New"/>
        </w:rPr>
        <w:t xml:space="preserve"> IC (CRC)</w:t>
      </w:r>
    </w:p>
    <w:p w14:paraId="0446E9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VLSIC</w:t>
      </w:r>
      <w:r>
        <w:rPr>
          <w:rFonts w:ascii="Courier New" w:hAnsi="Courier New" w:cs="Courier New"/>
        </w:rPr>
        <w:tab/>
        <w:t>Very Large Scale Integrated Circuit</w:t>
      </w:r>
    </w:p>
    <w:p w14:paraId="2F717A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VLSM</w:t>
      </w:r>
      <w:r>
        <w:rPr>
          <w:rFonts w:ascii="Courier New" w:hAnsi="Courier New" w:cs="Courier New"/>
        </w:rPr>
        <w:tab/>
        <w:t>variable-length subnet mask</w:t>
      </w:r>
    </w:p>
    <w:p w14:paraId="2F74810C" w14:textId="6D342ED5"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w:t>
      </w:r>
      <w:r>
        <w:rPr>
          <w:rFonts w:ascii="Courier New" w:hAnsi="Courier New" w:cs="Courier New"/>
        </w:rPr>
        <w:tab/>
        <w:t>Virtual Machine</w:t>
      </w:r>
      <w:r w:rsidR="00D128EB">
        <w:rPr>
          <w:rFonts w:ascii="Courier New" w:hAnsi="Courier New" w:cs="Courier New"/>
        </w:rPr>
        <w:t xml:space="preserve"> (CTI)</w:t>
      </w:r>
    </w:p>
    <w:p w14:paraId="238784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w:t>
      </w:r>
      <w:r>
        <w:rPr>
          <w:rFonts w:ascii="Courier New" w:hAnsi="Courier New" w:cs="Courier New"/>
        </w:rPr>
        <w:tab/>
        <w:t>voice mail (texting)</w:t>
      </w:r>
    </w:p>
    <w:p w14:paraId="20EC2B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w:t>
      </w:r>
      <w:r>
        <w:rPr>
          <w:rFonts w:ascii="Courier New" w:hAnsi="Courier New" w:cs="Courier New"/>
        </w:rPr>
        <w:tab/>
        <w:t>Voltage Multiplier</w:t>
      </w:r>
    </w:p>
    <w:p w14:paraId="1F446B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VMA</w:t>
      </w:r>
      <w:r>
        <w:rPr>
          <w:rFonts w:ascii="Courier New" w:hAnsi="Courier New" w:cs="Courier New"/>
        </w:rPr>
        <w:tab/>
        <w:t>Valid Memory Address</w:t>
      </w:r>
    </w:p>
    <w:p w14:paraId="1ED456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VMAAP</w:t>
      </w:r>
      <w:r>
        <w:rPr>
          <w:rFonts w:ascii="Courier New" w:hAnsi="Courier New" w:cs="Courier New"/>
        </w:rPr>
        <w:tab/>
        <w:t>Visual Maintenance and Admonistration Panel (ATT)</w:t>
      </w:r>
    </w:p>
    <w:p w14:paraId="530C8ED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VMAE</w:t>
      </w:r>
      <w:r>
        <w:rPr>
          <w:rFonts w:ascii="Courier New" w:hAnsi="Courier New" w:cs="Courier New"/>
        </w:rPr>
        <w:tab/>
        <w:t xml:space="preserve">Voice Mail Association of </w:t>
      </w:r>
      <w:smartTag w:uri="urn:schemas-microsoft-com:office:smarttags" w:element="State">
        <w:r>
          <w:rPr>
            <w:rFonts w:ascii="Courier New" w:hAnsi="Courier New" w:cs="Courier New"/>
          </w:rPr>
          <w:t>Europe</w:t>
        </w:r>
      </w:smartTag>
    </w:p>
    <w:p w14:paraId="23D1CA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VMAT</w:t>
      </w:r>
      <w:r>
        <w:rPr>
          <w:rFonts w:ascii="Courier New" w:hAnsi="Courier New" w:cs="Courier New"/>
        </w:rPr>
        <w:tab/>
        <w:t>Veterinarian Medical Assistance Team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425E8A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VMD</w:t>
      </w:r>
      <w:r>
        <w:rPr>
          <w:rFonts w:ascii="Courier New" w:hAnsi="Courier New" w:cs="Courier New"/>
        </w:rPr>
        <w:tab/>
        <w:t>Virtual Manufacturing Device (MMS)</w:t>
      </w:r>
    </w:p>
    <w:p w14:paraId="3FF5CF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VME</w:t>
      </w:r>
      <w:r>
        <w:rPr>
          <w:rFonts w:ascii="Courier New" w:hAnsi="Courier New" w:cs="Courier New"/>
        </w:rPr>
        <w:tab/>
        <w:t>versa module Eurocard computer bus</w:t>
      </w:r>
    </w:p>
    <w:p w14:paraId="5423C67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V-MOS</w:t>
      </w:r>
      <w:r>
        <w:rPr>
          <w:rFonts w:ascii="Courier New" w:hAnsi="Courier New" w:cs="Courier New"/>
        </w:rPr>
        <w:tab/>
        <w:t>V-groove Metal Oxide Semiconductor</w:t>
      </w:r>
    </w:p>
    <w:p w14:paraId="7B81A7B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VMS</w:t>
      </w:r>
      <w:r>
        <w:rPr>
          <w:rFonts w:ascii="Courier New" w:hAnsi="Courier New" w:cs="Courier New"/>
        </w:rPr>
        <w:tab/>
        <w:t>Versa Modul Serial bus (similar VME-Bus)</w:t>
      </w:r>
    </w:p>
    <w:p w14:paraId="380BBAD9" w14:textId="77777777" w:rsidR="006B6231" w:rsidRDefault="006B6231">
      <w:pPr>
        <w:widowControl w:val="0"/>
        <w:autoSpaceDE w:val="0"/>
        <w:autoSpaceDN w:val="0"/>
        <w:adjustRightInd w:val="0"/>
        <w:spacing w:after="0" w:line="240" w:lineRule="auto"/>
        <w:rPr>
          <w:rFonts w:ascii="Courier New" w:hAnsi="Courier New" w:cs="Courier New"/>
        </w:rPr>
      </w:pPr>
      <w:r>
        <w:rPr>
          <w:rFonts w:ascii="Courier New" w:hAnsi="Courier New" w:cs="Courier New"/>
        </w:rPr>
        <w:t>VMS</w:t>
      </w:r>
      <w:r>
        <w:rPr>
          <w:rFonts w:ascii="Courier New" w:hAnsi="Courier New" w:cs="Courier New"/>
        </w:rPr>
        <w:tab/>
        <w:t>Video Management System</w:t>
      </w:r>
    </w:p>
    <w:p w14:paraId="350BE6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VMS</w:t>
      </w:r>
      <w:r>
        <w:rPr>
          <w:rFonts w:ascii="Courier New" w:hAnsi="Courier New" w:cs="Courier New"/>
        </w:rPr>
        <w:tab/>
        <w:t>Virtual Memory System (Operating System for DEC VAX Computer)</w:t>
      </w:r>
    </w:p>
    <w:p w14:paraId="2495D9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VMSC</w:t>
      </w:r>
      <w:r>
        <w:rPr>
          <w:rFonts w:ascii="Courier New" w:hAnsi="Courier New" w:cs="Courier New"/>
        </w:rPr>
        <w:tab/>
        <w:t>Visited MSC (recommendation not to be used)</w:t>
      </w:r>
    </w:p>
    <w:p w14:paraId="23CF3EC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VMSC</w:t>
      </w:r>
      <w:r>
        <w:rPr>
          <w:rFonts w:ascii="Courier New" w:hAnsi="Courier New" w:cs="Courier New"/>
        </w:rPr>
        <w:tab/>
        <w:t>Visited MSC, (recommendation not to be used)</w:t>
      </w:r>
    </w:p>
    <w:p w14:paraId="60A8B36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VMUIF</w:t>
      </w:r>
      <w:r>
        <w:rPr>
          <w:rFonts w:ascii="Courier New" w:hAnsi="Courier New" w:cs="Courier New"/>
        </w:rPr>
        <w:tab/>
        <w:t>Voice Messaging User Interface Forum</w:t>
      </w:r>
    </w:p>
    <w:p w14:paraId="42F694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VNA</w:t>
      </w:r>
      <w:r>
        <w:rPr>
          <w:rFonts w:ascii="Courier New" w:hAnsi="Courier New" w:cs="Courier New"/>
        </w:rPr>
        <w:tab/>
        <w:t xml:space="preserve">vector network </w:t>
      </w:r>
      <w:r w:rsidR="00372202">
        <w:rPr>
          <w:rFonts w:ascii="Courier New" w:hAnsi="Courier New" w:cs="Courier New"/>
        </w:rPr>
        <w:t>analyzer</w:t>
      </w:r>
    </w:p>
    <w:p w14:paraId="08BC88F7" w14:textId="77777777" w:rsidR="00372202" w:rsidRDefault="00372202">
      <w:pPr>
        <w:widowControl w:val="0"/>
        <w:autoSpaceDE w:val="0"/>
        <w:autoSpaceDN w:val="0"/>
        <w:adjustRightInd w:val="0"/>
        <w:spacing w:after="0" w:line="240" w:lineRule="auto"/>
        <w:rPr>
          <w:rFonts w:ascii="Courier New" w:hAnsi="Courier New" w:cs="Courier New"/>
        </w:rPr>
      </w:pPr>
      <w:r>
        <w:rPr>
          <w:rFonts w:ascii="Courier New" w:hAnsi="Courier New" w:cs="Courier New"/>
        </w:rPr>
        <w:t>V-NAND</w:t>
      </w:r>
      <w:r>
        <w:rPr>
          <w:rFonts w:ascii="Courier New" w:hAnsi="Courier New" w:cs="Courier New"/>
        </w:rPr>
        <w:tab/>
        <w:t>vertical-NAND (memory)</w:t>
      </w:r>
    </w:p>
    <w:p w14:paraId="01046BBC" w14:textId="21A5C7EB" w:rsidR="009A0FC5" w:rsidRDefault="009A0FC5">
      <w:pPr>
        <w:widowControl w:val="0"/>
        <w:autoSpaceDE w:val="0"/>
        <w:autoSpaceDN w:val="0"/>
        <w:adjustRightInd w:val="0"/>
        <w:spacing w:after="0" w:line="240" w:lineRule="auto"/>
        <w:rPr>
          <w:rFonts w:ascii="Courier New" w:hAnsi="Courier New" w:cs="Courier New"/>
        </w:rPr>
      </w:pPr>
      <w:r w:rsidRPr="00E63001">
        <w:rPr>
          <w:color w:val="000000" w:themeColor="text1"/>
        </w:rPr>
        <w:t>VNAT</w:t>
      </w:r>
      <w:r w:rsidRPr="00E63001">
        <w:rPr>
          <w:color w:val="000000" w:themeColor="text1"/>
        </w:rPr>
        <w:tab/>
      </w:r>
      <w:r w:rsidRPr="00E63001">
        <w:rPr>
          <w:color w:val="000000" w:themeColor="text1"/>
        </w:rPr>
        <w:tab/>
      </w:r>
      <w:r>
        <w:rPr>
          <w:color w:val="000000" w:themeColor="text1"/>
        </w:rPr>
        <w:t>Victims’ Needs Assessment Team (DHS)</w:t>
      </w:r>
    </w:p>
    <w:p w14:paraId="43DF3409" w14:textId="77777777" w:rsidR="003A54D5" w:rsidRDefault="003A54D5">
      <w:pPr>
        <w:widowControl w:val="0"/>
        <w:autoSpaceDE w:val="0"/>
        <w:autoSpaceDN w:val="0"/>
        <w:adjustRightInd w:val="0"/>
        <w:spacing w:after="0" w:line="240" w:lineRule="auto"/>
        <w:rPr>
          <w:rFonts w:ascii="Courier New" w:hAnsi="Courier New" w:cs="Courier New"/>
        </w:rPr>
      </w:pPr>
      <w:r>
        <w:rPr>
          <w:rFonts w:ascii="Courier New" w:hAnsi="Courier New" w:cs="Courier New"/>
        </w:rPr>
        <w:t>VNC</w:t>
      </w:r>
      <w:r>
        <w:rPr>
          <w:rFonts w:ascii="Courier New" w:hAnsi="Courier New" w:cs="Courier New"/>
        </w:rPr>
        <w:tab/>
        <w:t>virtual network computing</w:t>
      </w:r>
    </w:p>
    <w:p w14:paraId="64DC21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VNCA</w:t>
      </w:r>
      <w:r>
        <w:rPr>
          <w:rFonts w:ascii="Courier New" w:hAnsi="Courier New" w:cs="Courier New"/>
        </w:rPr>
        <w:tab/>
        <w:t>Virtual telecom access method Node Control Application (NetView)</w:t>
      </w:r>
    </w:p>
    <w:p w14:paraId="6C102C17" w14:textId="77777777" w:rsidR="00D54170" w:rsidRDefault="00C20E74" w:rsidP="00C20E74">
      <w:pPr>
        <w:widowControl w:val="0"/>
        <w:autoSpaceDE w:val="0"/>
        <w:autoSpaceDN w:val="0"/>
        <w:adjustRightInd w:val="0"/>
        <w:spacing w:after="0" w:line="240" w:lineRule="auto"/>
        <w:rPr>
          <w:rFonts w:ascii="Courier New" w:hAnsi="Courier New" w:cs="Courier New"/>
        </w:rPr>
      </w:pPr>
      <w:r>
        <w:rPr>
          <w:rFonts w:ascii="Courier New" w:hAnsi="Courier New" w:cs="Courier New"/>
        </w:rPr>
        <w:t>VNF</w:t>
      </w:r>
      <w:r>
        <w:rPr>
          <w:rFonts w:ascii="Courier New" w:hAnsi="Courier New" w:cs="Courier New"/>
        </w:rPr>
        <w:tab/>
        <w:t>Virtualized-networking-function (SDN)</w:t>
      </w:r>
    </w:p>
    <w:p w14:paraId="437858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VoD</w:t>
      </w:r>
      <w:r>
        <w:rPr>
          <w:rFonts w:ascii="Courier New" w:hAnsi="Courier New" w:cs="Courier New"/>
        </w:rPr>
        <w:tab/>
        <w:t>video on demand</w:t>
      </w:r>
    </w:p>
    <w:p w14:paraId="7AD4FCB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VOD</w:t>
      </w:r>
      <w:r>
        <w:rPr>
          <w:rFonts w:ascii="Courier New" w:hAnsi="Courier New" w:cs="Courier New"/>
        </w:rPr>
        <w:tab/>
        <w:t>video-on-demand</w:t>
      </w:r>
    </w:p>
    <w:p w14:paraId="57EF2CC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VoFR</w:t>
      </w:r>
      <w:r>
        <w:rPr>
          <w:rFonts w:ascii="Courier New" w:hAnsi="Courier New" w:cs="Courier New"/>
        </w:rPr>
        <w:tab/>
        <w:t>voice over Frame Relay</w:t>
      </w:r>
    </w:p>
    <w:p w14:paraId="0D96A3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VOGAD</w:t>
      </w:r>
      <w:r>
        <w:rPr>
          <w:rFonts w:ascii="Courier New" w:hAnsi="Courier New" w:cs="Courier New"/>
        </w:rPr>
        <w:tab/>
        <w:t>Voice-Operated Gain Adjustment Device</w:t>
      </w:r>
    </w:p>
    <w:p w14:paraId="67034085" w14:textId="2DED104F"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VoIP</w:t>
      </w:r>
      <w:r>
        <w:rPr>
          <w:rFonts w:ascii="Courier New" w:hAnsi="Courier New" w:cs="Courier New"/>
        </w:rPr>
        <w:tab/>
        <w:t>voice over Internet Protocol</w:t>
      </w:r>
      <w:r w:rsidR="00D128EB">
        <w:rPr>
          <w:rFonts w:ascii="Courier New" w:hAnsi="Courier New" w:cs="Courier New"/>
        </w:rPr>
        <w:t xml:space="preserve"> (CTI)</w:t>
      </w:r>
    </w:p>
    <w:p w14:paraId="02CF2B13"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vol.</w:t>
      </w:r>
      <w:r>
        <w:rPr>
          <w:rFonts w:ascii="Courier New" w:hAnsi="Courier New" w:cs="Courier New"/>
        </w:rPr>
        <w:tab/>
        <w:t>volune, volumes (CCE)</w:t>
      </w:r>
    </w:p>
    <w:p w14:paraId="60B43BF0" w14:textId="77777777" w:rsidR="00261B08" w:rsidRDefault="00261B08">
      <w:pPr>
        <w:widowControl w:val="0"/>
        <w:autoSpaceDE w:val="0"/>
        <w:autoSpaceDN w:val="0"/>
        <w:adjustRightInd w:val="0"/>
        <w:spacing w:after="0" w:line="240" w:lineRule="auto"/>
        <w:rPr>
          <w:rFonts w:ascii="Courier New" w:hAnsi="Courier New" w:cs="Courier New"/>
        </w:rPr>
      </w:pPr>
      <w:r>
        <w:rPr>
          <w:rFonts w:ascii="Courier New" w:hAnsi="Courier New" w:cs="Courier New"/>
        </w:rPr>
        <w:t>VoLTE Voice over LTE cellphone, for HD Voice</w:t>
      </w:r>
    </w:p>
    <w:p w14:paraId="7D6C3D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VOM</w:t>
      </w:r>
      <w:r>
        <w:rPr>
          <w:rFonts w:ascii="Courier New" w:hAnsi="Courier New" w:cs="Courier New"/>
        </w:rPr>
        <w:tab/>
        <w:t>Volt/Ohm Meter</w:t>
      </w:r>
    </w:p>
    <w:p w14:paraId="3C79B9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VOP</w:t>
      </w:r>
      <w:r>
        <w:rPr>
          <w:rFonts w:ascii="Courier New" w:hAnsi="Courier New" w:cs="Courier New"/>
        </w:rPr>
        <w:tab/>
        <w:t>video object plane</w:t>
      </w:r>
    </w:p>
    <w:p w14:paraId="24DC91A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VOR</w:t>
      </w:r>
      <w:r>
        <w:rPr>
          <w:rFonts w:ascii="Courier New" w:hAnsi="Courier New" w:cs="Courier New"/>
        </w:rPr>
        <w:tab/>
        <w:t>Very-high-frequency Omnidirectional Range (Avionics)</w:t>
      </w:r>
    </w:p>
    <w:p w14:paraId="3CCD88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VOW</w:t>
      </w:r>
      <w:r>
        <w:rPr>
          <w:rFonts w:ascii="Courier New" w:hAnsi="Courier New" w:cs="Courier New"/>
        </w:rPr>
        <w:tab/>
        <w:t>Voice Order Wire</w:t>
      </w:r>
    </w:p>
    <w:p w14:paraId="3403B4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VOX</w:t>
      </w:r>
      <w:r>
        <w:rPr>
          <w:rFonts w:ascii="Courier New" w:hAnsi="Courier New" w:cs="Courier New"/>
        </w:rPr>
        <w:tab/>
        <w:t>Voice Operated switch or transmit</w:t>
      </w:r>
    </w:p>
    <w:p w14:paraId="0D278D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w:t>
      </w:r>
      <w:r>
        <w:rPr>
          <w:rFonts w:ascii="Courier New" w:hAnsi="Courier New" w:cs="Courier New"/>
        </w:rPr>
        <w:tab/>
        <w:t>virtual wavelength path file (topology)</w:t>
      </w:r>
    </w:p>
    <w:p w14:paraId="416607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w:t>
      </w:r>
      <w:r>
        <w:rPr>
          <w:rFonts w:ascii="Courier New" w:hAnsi="Courier New" w:cs="Courier New"/>
        </w:rPr>
        <w:tab/>
        <w:t>virtual path</w:t>
      </w:r>
    </w:p>
    <w:p w14:paraId="0227F8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w:t>
      </w:r>
      <w:r>
        <w:rPr>
          <w:rFonts w:ascii="Courier New" w:hAnsi="Courier New" w:cs="Courier New"/>
        </w:rPr>
        <w:tab/>
        <w:t>Virtual Path</w:t>
      </w:r>
    </w:p>
    <w:p w14:paraId="5264BF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VPA</w:t>
      </w:r>
      <w:r>
        <w:rPr>
          <w:rFonts w:ascii="Courier New" w:hAnsi="Courier New" w:cs="Courier New"/>
        </w:rPr>
        <w:tab/>
        <w:t>Virtual Point of Attachment (TETRA)</w:t>
      </w:r>
    </w:p>
    <w:p w14:paraId="310BD98A" w14:textId="2EA540F3" w:rsidR="009A0FC5" w:rsidRDefault="009A0FC5">
      <w:pPr>
        <w:widowControl w:val="0"/>
        <w:autoSpaceDE w:val="0"/>
        <w:autoSpaceDN w:val="0"/>
        <w:adjustRightInd w:val="0"/>
        <w:spacing w:after="0" w:line="240" w:lineRule="auto"/>
        <w:rPr>
          <w:rFonts w:ascii="Courier New" w:hAnsi="Courier New" w:cs="Courier New"/>
        </w:rPr>
      </w:pPr>
      <w:r>
        <w:rPr>
          <w:color w:val="000000" w:themeColor="text1"/>
        </w:rPr>
        <w:t>VPA</w:t>
      </w:r>
      <w:r>
        <w:rPr>
          <w:color w:val="000000" w:themeColor="text1"/>
        </w:rPr>
        <w:tab/>
        <w:t>Volunteer Protection Act of 1997 (USA)</w:t>
      </w:r>
    </w:p>
    <w:p w14:paraId="7E193F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VPC</w:t>
      </w:r>
      <w:r>
        <w:rPr>
          <w:rFonts w:ascii="Courier New" w:hAnsi="Courier New" w:cs="Courier New"/>
        </w:rPr>
        <w:tab/>
        <w:t>virtual path connection</w:t>
      </w:r>
    </w:p>
    <w:p w14:paraId="29B2E1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VPCE</w:t>
      </w:r>
      <w:r>
        <w:rPr>
          <w:rFonts w:ascii="Courier New" w:hAnsi="Courier New" w:cs="Courier New"/>
        </w:rPr>
        <w:tab/>
        <w:t>Videotex Presentation Control Element</w:t>
      </w:r>
    </w:p>
    <w:p w14:paraId="4E77BB9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VPDE</w:t>
      </w:r>
      <w:r>
        <w:rPr>
          <w:rFonts w:ascii="Courier New" w:hAnsi="Courier New" w:cs="Courier New"/>
        </w:rPr>
        <w:tab/>
        <w:t>Videotex Presentation Data Element</w:t>
      </w:r>
    </w:p>
    <w:p w14:paraId="6264BFA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VPDN</w:t>
      </w:r>
      <w:r>
        <w:rPr>
          <w:rFonts w:ascii="Courier New" w:hAnsi="Courier New" w:cs="Courier New"/>
        </w:rPr>
        <w:tab/>
        <w:t>virtual private dial-up network</w:t>
      </w:r>
    </w:p>
    <w:p w14:paraId="4E18AF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VPI</w:t>
      </w:r>
      <w:r>
        <w:rPr>
          <w:rFonts w:ascii="Courier New" w:hAnsi="Courier New" w:cs="Courier New"/>
        </w:rPr>
        <w:tab/>
        <w:t>virtual path identifier</w:t>
      </w:r>
    </w:p>
    <w:p w14:paraId="23FE64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VPI</w:t>
      </w:r>
      <w:r>
        <w:rPr>
          <w:rFonts w:ascii="Courier New" w:hAnsi="Courier New" w:cs="Courier New"/>
        </w:rPr>
        <w:tab/>
        <w:t>Virtual Path Connection</w:t>
      </w:r>
    </w:p>
    <w:p w14:paraId="7157B4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VPLMN</w:t>
      </w:r>
      <w:r>
        <w:rPr>
          <w:rFonts w:ascii="Courier New" w:hAnsi="Courier New" w:cs="Courier New"/>
        </w:rPr>
        <w:tab/>
        <w:t>Visited PLMN</w:t>
      </w:r>
    </w:p>
    <w:p w14:paraId="4CBA2B4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VPLMN</w:t>
      </w:r>
      <w:r>
        <w:rPr>
          <w:rFonts w:ascii="Courier New" w:hAnsi="Courier New" w:cs="Courier New"/>
        </w:rPr>
        <w:tab/>
        <w:t xml:space="preserve">Visited </w:t>
      </w:r>
      <w:smartTag w:uri="urn:schemas-microsoft-com:office:smarttags" w:element="State">
        <w:r>
          <w:rPr>
            <w:rFonts w:ascii="Courier New" w:hAnsi="Courier New" w:cs="Courier New"/>
          </w:rPr>
          <w:t>Public</w:t>
        </w:r>
      </w:smartTag>
      <w:r>
        <w:rPr>
          <w:rFonts w:ascii="Courier New" w:hAnsi="Courier New" w:cs="Courier New"/>
        </w:rPr>
        <w:t xml:space="preserve"> </w:t>
      </w:r>
      <w:smartTag w:uri="urn:schemas-microsoft-com:office:smarttags" w:element="State">
        <w:r>
          <w:rPr>
            <w:rFonts w:ascii="Courier New" w:hAnsi="Courier New" w:cs="Courier New"/>
          </w:rPr>
          <w:t>Land</w:t>
        </w:r>
      </w:smartTag>
      <w:r>
        <w:rPr>
          <w:rFonts w:ascii="Courier New" w:hAnsi="Courier New" w:cs="Courier New"/>
        </w:rPr>
        <w:t xml:space="preserve"> </w:t>
      </w:r>
      <w:smartTag w:uri="urn:schemas-microsoft-com:office:smarttags" w:element="State">
        <w:r>
          <w:rPr>
            <w:rFonts w:ascii="Courier New" w:hAnsi="Courier New" w:cs="Courier New"/>
          </w:rPr>
          <w:t>Mobile</w:t>
        </w:r>
      </w:smartTag>
      <w:r>
        <w:rPr>
          <w:rFonts w:ascii="Courier New" w:hAnsi="Courier New" w:cs="Courier New"/>
        </w:rPr>
        <w:t xml:space="preserve"> Network</w:t>
      </w:r>
    </w:p>
    <w:p w14:paraId="1D1A4C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VPN</w:t>
      </w:r>
      <w:r>
        <w:rPr>
          <w:rFonts w:ascii="Courier New" w:hAnsi="Courier New" w:cs="Courier New"/>
        </w:rPr>
        <w:tab/>
        <w:t>virtual private networks (DITSCAP)</w:t>
      </w:r>
    </w:p>
    <w:p w14:paraId="14FAAB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VPS</w:t>
      </w:r>
      <w:r>
        <w:rPr>
          <w:rFonts w:ascii="Courier New" w:hAnsi="Courier New" w:cs="Courier New"/>
        </w:rPr>
        <w:tab/>
        <w:t>Video Programming System</w:t>
      </w:r>
    </w:p>
    <w:p w14:paraId="6F9361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VQ</w:t>
      </w:r>
      <w:r>
        <w:rPr>
          <w:rFonts w:ascii="Courier New" w:hAnsi="Courier New" w:cs="Courier New"/>
        </w:rPr>
        <w:tab/>
        <w:t>Vector Quantisation coding</w:t>
      </w:r>
    </w:p>
    <w:p w14:paraId="0413A7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VQ</w:t>
      </w:r>
      <w:r>
        <w:rPr>
          <w:rFonts w:ascii="Courier New" w:hAnsi="Courier New" w:cs="Courier New"/>
        </w:rPr>
        <w:tab/>
        <w:t>vector quantization</w:t>
      </w:r>
    </w:p>
    <w:p w14:paraId="011C74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w:t>
      </w:r>
      <w:r>
        <w:rPr>
          <w:rFonts w:ascii="Courier New" w:hAnsi="Courier New" w:cs="Courier New"/>
        </w:rPr>
        <w:tab/>
        <w:t>Local State Variable (receive)</w:t>
      </w:r>
    </w:p>
    <w:p w14:paraId="3BB2EAB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w:t>
      </w:r>
      <w:r>
        <w:rPr>
          <w:rFonts w:ascii="Courier New" w:hAnsi="Courier New" w:cs="Courier New"/>
        </w:rPr>
        <w:tab/>
        <w:t>Virtual Reality</w:t>
      </w:r>
    </w:p>
    <w:p w14:paraId="59E2C7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w:t>
      </w:r>
      <w:r>
        <w:rPr>
          <w:rFonts w:ascii="Courier New" w:hAnsi="Courier New" w:cs="Courier New"/>
        </w:rPr>
        <w:tab/>
        <w:t>Voltage Regulator</w:t>
      </w:r>
    </w:p>
    <w:p w14:paraId="6C046D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VRAM</w:t>
      </w:r>
      <w:r>
        <w:rPr>
          <w:rFonts w:ascii="Courier New" w:hAnsi="Courier New" w:cs="Courier New"/>
        </w:rPr>
        <w:tab/>
        <w:t>Variable-Rate Adaptive Multiplexing</w:t>
      </w:r>
    </w:p>
    <w:p w14:paraId="00EE63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VRAM</w:t>
      </w:r>
      <w:r>
        <w:rPr>
          <w:rFonts w:ascii="Courier New" w:hAnsi="Courier New" w:cs="Courier New"/>
        </w:rPr>
        <w:tab/>
        <w:t>Video Random Access Memory</w:t>
      </w:r>
    </w:p>
    <w:p w14:paraId="547581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VRC</w:t>
      </w:r>
      <w:r>
        <w:rPr>
          <w:rFonts w:ascii="Courier New" w:hAnsi="Courier New" w:cs="Courier New"/>
        </w:rPr>
        <w:tab/>
        <w:t>Vertical Redundancy Check</w:t>
      </w:r>
    </w:p>
    <w:p w14:paraId="3AEE95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VRC</w:t>
      </w:r>
      <w:r>
        <w:rPr>
          <w:rFonts w:ascii="Courier New" w:hAnsi="Courier New" w:cs="Courier New"/>
        </w:rPr>
        <w:tab/>
        <w:t>Video Random-access-memory Controller</w:t>
      </w:r>
    </w:p>
    <w:p w14:paraId="6DE0D6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VRC</w:t>
      </w:r>
      <w:r>
        <w:rPr>
          <w:rFonts w:ascii="Courier New" w:hAnsi="Courier New" w:cs="Courier New"/>
        </w:rPr>
        <w:tab/>
        <w:t>Virtual Redundancy Check</w:t>
      </w:r>
    </w:p>
    <w:p w14:paraId="65A2F7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VRF</w:t>
      </w:r>
      <w:r>
        <w:rPr>
          <w:rFonts w:ascii="Courier New" w:hAnsi="Courier New" w:cs="Courier New"/>
        </w:rPr>
        <w:tab/>
        <w:t>VPN routing/forwarding distance</w:t>
      </w:r>
    </w:p>
    <w:p w14:paraId="37F15D87" w14:textId="7268BE4B" w:rsidR="00BB2509" w:rsidRDefault="00BB2509">
      <w:pPr>
        <w:widowControl w:val="0"/>
        <w:autoSpaceDE w:val="0"/>
        <w:autoSpaceDN w:val="0"/>
        <w:adjustRightInd w:val="0"/>
        <w:spacing w:after="0" w:line="240" w:lineRule="auto"/>
        <w:rPr>
          <w:rFonts w:ascii="Courier New" w:hAnsi="Courier New" w:cs="Courier New"/>
        </w:rPr>
      </w:pPr>
      <w:r>
        <w:rPr>
          <w:rFonts w:ascii="Courier New" w:hAnsi="Courier New" w:cs="Courier New"/>
        </w:rPr>
        <w:t>VRM</w:t>
      </w:r>
      <w:r>
        <w:rPr>
          <w:rFonts w:ascii="Courier New" w:hAnsi="Courier New" w:cs="Courier New"/>
        </w:rPr>
        <w:tab/>
        <w:t>Vendor Risk Management (BC/DR</w:t>
      </w:r>
      <w:r w:rsidR="00D128EB">
        <w:rPr>
          <w:rFonts w:ascii="Courier New" w:hAnsi="Courier New" w:cs="Courier New"/>
        </w:rPr>
        <w:t xml:space="preserve"> ISH</w:t>
      </w:r>
      <w:r>
        <w:rPr>
          <w:rFonts w:ascii="Courier New" w:hAnsi="Courier New" w:cs="Courier New"/>
        </w:rPr>
        <w:t>)</w:t>
      </w:r>
    </w:p>
    <w:p w14:paraId="419DD8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VRML</w:t>
      </w:r>
      <w:r>
        <w:rPr>
          <w:rFonts w:ascii="Courier New" w:hAnsi="Courier New" w:cs="Courier New"/>
        </w:rPr>
        <w:tab/>
        <w:t>virtual reality modeling language</w:t>
      </w:r>
    </w:p>
    <w:p w14:paraId="5F7E627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VRPRS</w:t>
      </w:r>
      <w:r>
        <w:rPr>
          <w:rFonts w:ascii="Courier New" w:hAnsi="Courier New" w:cs="Courier New"/>
        </w:rPr>
        <w:tab/>
        <w:t>Virtual Route Pacing ReSponse (SNA)</w:t>
      </w:r>
    </w:p>
    <w:p w14:paraId="0E9497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VRS</w:t>
      </w:r>
      <w:r>
        <w:rPr>
          <w:rFonts w:ascii="Courier New" w:hAnsi="Courier New" w:cs="Courier New"/>
        </w:rPr>
        <w:tab/>
        <w:t>Video Response System (</w:t>
      </w:r>
      <w:smartTag w:uri="urn:schemas-microsoft-com:office:smarttags" w:element="State">
        <w:r>
          <w:rPr>
            <w:rFonts w:ascii="Courier New" w:hAnsi="Courier New" w:cs="Courier New"/>
          </w:rPr>
          <w:t>Japan</w:t>
        </w:r>
      </w:smartTag>
      <w:r>
        <w:rPr>
          <w:rFonts w:ascii="Courier New" w:hAnsi="Courier New" w:cs="Courier New"/>
        </w:rPr>
        <w:t xml:space="preserve"> NTT)</w:t>
      </w:r>
    </w:p>
    <w:p w14:paraId="7585A1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VRTX/OS</w:t>
      </w:r>
      <w:r>
        <w:rPr>
          <w:rFonts w:ascii="Courier New" w:hAnsi="Courier New" w:cs="Courier New"/>
        </w:rPr>
        <w:tab/>
        <w:t>Virtual Real-Time eXecutive Operating System</w:t>
      </w:r>
    </w:p>
    <w:p w14:paraId="229D498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t>
      </w:r>
      <w:r>
        <w:rPr>
          <w:rFonts w:ascii="Courier New" w:hAnsi="Courier New" w:cs="Courier New"/>
        </w:rPr>
        <w:tab/>
        <w:t>Local State Variable (send)</w:t>
      </w:r>
    </w:p>
    <w:p w14:paraId="071ABD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t>
      </w:r>
      <w:r>
        <w:rPr>
          <w:rFonts w:ascii="Courier New" w:hAnsi="Courier New" w:cs="Courier New"/>
        </w:rPr>
        <w:tab/>
        <w:t>send state Variable</w:t>
      </w:r>
    </w:p>
    <w:p w14:paraId="27DB07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t>
      </w:r>
      <w:r>
        <w:rPr>
          <w:rFonts w:ascii="Courier New" w:hAnsi="Courier New" w:cs="Courier New"/>
        </w:rPr>
        <w:tab/>
        <w:t>Verification Sequence</w:t>
      </w:r>
    </w:p>
    <w:p w14:paraId="18C475B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t>
      </w:r>
      <w:r>
        <w:rPr>
          <w:rFonts w:ascii="Courier New" w:hAnsi="Courier New" w:cs="Courier New"/>
        </w:rPr>
        <w:tab/>
        <w:t>Videotex Service</w:t>
      </w:r>
    </w:p>
    <w:p w14:paraId="43E4ACB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t>
      </w:r>
      <w:r>
        <w:rPr>
          <w:rFonts w:ascii="Courier New" w:hAnsi="Courier New" w:cs="Courier New"/>
        </w:rPr>
        <w:tab/>
        <w:t>virtual source</w:t>
      </w:r>
    </w:p>
    <w:p w14:paraId="36C2F45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t>
      </w:r>
      <w:r>
        <w:rPr>
          <w:rFonts w:ascii="Courier New" w:hAnsi="Courier New" w:cs="Courier New"/>
        </w:rPr>
        <w:tab/>
        <w:t>Virtual Storage</w:t>
      </w:r>
    </w:p>
    <w:p w14:paraId="7025BF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VSA</w:t>
      </w:r>
      <w:r>
        <w:rPr>
          <w:rFonts w:ascii="Courier New" w:hAnsi="Courier New" w:cs="Courier New"/>
        </w:rPr>
        <w:tab/>
        <w:t>vendor-specific address</w:t>
      </w:r>
    </w:p>
    <w:p w14:paraId="731FF83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VSAM</w:t>
      </w:r>
      <w:r>
        <w:rPr>
          <w:rFonts w:ascii="Courier New" w:hAnsi="Courier New" w:cs="Courier New"/>
        </w:rPr>
        <w:tab/>
        <w:t>Virtual Sequential Access Methode</w:t>
      </w:r>
    </w:p>
    <w:p w14:paraId="2C825E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VSAM</w:t>
      </w:r>
      <w:r>
        <w:rPr>
          <w:rFonts w:ascii="Courier New" w:hAnsi="Courier New" w:cs="Courier New"/>
        </w:rPr>
        <w:tab/>
        <w:t>Virtual Storage Access Method</w:t>
      </w:r>
    </w:p>
    <w:p w14:paraId="2078CC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VSAN</w:t>
      </w:r>
      <w:r>
        <w:rPr>
          <w:rFonts w:ascii="Courier New" w:hAnsi="Courier New" w:cs="Courier New"/>
        </w:rPr>
        <w:tab/>
        <w:t>virtual storage area network</w:t>
      </w:r>
    </w:p>
    <w:p w14:paraId="5539F2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VSAT</w:t>
      </w:r>
      <w:r>
        <w:rPr>
          <w:rFonts w:ascii="Courier New" w:hAnsi="Courier New" w:cs="Courier New"/>
        </w:rPr>
        <w:tab/>
        <w:t>very small aperture terminal</w:t>
      </w:r>
    </w:p>
    <w:p w14:paraId="2B0CC3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VSB</w:t>
      </w:r>
      <w:r>
        <w:rPr>
          <w:rFonts w:ascii="Courier New" w:hAnsi="Courier New" w:cs="Courier New"/>
        </w:rPr>
        <w:tab/>
        <w:t xml:space="preserve">Variable </w:t>
      </w:r>
      <w:smartTag w:uri="urn:schemas-microsoft-com:office:smarttags" w:element="State">
        <w:r>
          <w:rPr>
            <w:rFonts w:ascii="Courier New" w:hAnsi="Courier New" w:cs="Courier New"/>
          </w:rPr>
          <w:t>Split</w:t>
        </w:r>
      </w:smartTag>
      <w:r>
        <w:rPr>
          <w:rFonts w:ascii="Courier New" w:hAnsi="Courier New" w:cs="Courier New"/>
        </w:rPr>
        <w:t xml:space="preserve"> Band</w:t>
      </w:r>
    </w:p>
    <w:p w14:paraId="23B5CC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VSB</w:t>
      </w:r>
      <w:r>
        <w:rPr>
          <w:rFonts w:ascii="Courier New" w:hAnsi="Courier New" w:cs="Courier New"/>
        </w:rPr>
        <w:tab/>
        <w:t>vestigal sideband (amplitude modulation) (VSB/AM)</w:t>
      </w:r>
    </w:p>
    <w:p w14:paraId="106CE5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VSB</w:t>
      </w:r>
      <w:r>
        <w:rPr>
          <w:rFonts w:ascii="Courier New" w:hAnsi="Courier New" w:cs="Courier New"/>
        </w:rPr>
        <w:tab/>
        <w:t>VMEbus subsystem bus</w:t>
      </w:r>
    </w:p>
    <w:p w14:paraId="3CA2775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VSC</w:t>
      </w:r>
      <w:r>
        <w:rPr>
          <w:rFonts w:ascii="Courier New" w:hAnsi="Courier New" w:cs="Courier New"/>
        </w:rPr>
        <w:tab/>
      </w:r>
      <w:smartTag w:uri="urn:schemas-microsoft-com:office:smarttags" w:element="State">
        <w:smartTag w:uri="urn:schemas-microsoft-com:office:smarttags" w:element="State">
          <w:r>
            <w:rPr>
              <w:rFonts w:ascii="Courier New" w:hAnsi="Courier New" w:cs="Courier New"/>
            </w:rPr>
            <w:t>Videotex</w:t>
          </w:r>
        </w:smartTag>
        <w:r>
          <w:rPr>
            <w:rFonts w:ascii="Courier New" w:hAnsi="Courier New" w:cs="Courier New"/>
          </w:rPr>
          <w:t xml:space="preserve"> </w:t>
        </w:r>
        <w:smartTag w:uri="urn:schemas-microsoft-com:office:smarttags" w:element="State">
          <w:r>
            <w:rPr>
              <w:rFonts w:ascii="Courier New" w:hAnsi="Courier New" w:cs="Courier New"/>
            </w:rPr>
            <w:t>Service</w:t>
          </w:r>
        </w:smartTag>
        <w:r>
          <w:rPr>
            <w:rFonts w:ascii="Courier New" w:hAnsi="Courier New" w:cs="Courier New"/>
          </w:rPr>
          <w:t xml:space="preserve"> </w:t>
        </w:r>
        <w:smartTag w:uri="urn:schemas-microsoft-com:office:smarttags" w:element="State">
          <w:r>
            <w:rPr>
              <w:rFonts w:ascii="Courier New" w:hAnsi="Courier New" w:cs="Courier New"/>
            </w:rPr>
            <w:t>Center</w:t>
          </w:r>
        </w:smartTag>
      </w:smartTag>
    </w:p>
    <w:p w14:paraId="3FC981A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VSC</w:t>
      </w:r>
      <w:r>
        <w:rPr>
          <w:rFonts w:ascii="Courier New" w:hAnsi="Courier New" w:cs="Courier New"/>
        </w:rPr>
        <w:tab/>
        <w:t>Videotex Service Centre</w:t>
      </w:r>
    </w:p>
    <w:p w14:paraId="307FA1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VSC</w:t>
      </w:r>
      <w:r>
        <w:rPr>
          <w:rFonts w:ascii="Courier New" w:hAnsi="Courier New" w:cs="Courier New"/>
        </w:rPr>
        <w:tab/>
        <w:t>virtual switch controller</w:t>
      </w:r>
    </w:p>
    <w:p w14:paraId="2B7145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V(SD)</w:t>
      </w:r>
      <w:r>
        <w:rPr>
          <w:rFonts w:ascii="Courier New" w:hAnsi="Courier New" w:cs="Courier New"/>
        </w:rPr>
        <w:tab/>
        <w:t>SenD state Variable</w:t>
      </w:r>
    </w:p>
    <w:p w14:paraId="3388B04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VSE</w:t>
      </w:r>
      <w:r>
        <w:rPr>
          <w:rFonts w:ascii="Courier New" w:hAnsi="Courier New" w:cs="Courier New"/>
        </w:rPr>
        <w:tab/>
        <w:t>Virtual System Extension</w:t>
      </w:r>
    </w:p>
    <w:p w14:paraId="1DDFE452" w14:textId="77777777" w:rsidR="00D54170" w:rsidRDefault="00D54170" w:rsidP="006B6231">
      <w:pPr>
        <w:widowControl w:val="0"/>
        <w:tabs>
          <w:tab w:val="left" w:pos="720"/>
          <w:tab w:val="left" w:pos="1440"/>
          <w:tab w:val="left" w:pos="2160"/>
          <w:tab w:val="left" w:pos="2880"/>
          <w:tab w:val="left" w:pos="3600"/>
          <w:tab w:val="right" w:pos="9360"/>
        </w:tabs>
        <w:autoSpaceDE w:val="0"/>
        <w:autoSpaceDN w:val="0"/>
        <w:adjustRightInd w:val="0"/>
        <w:spacing w:after="0" w:line="240" w:lineRule="auto"/>
        <w:rPr>
          <w:rFonts w:ascii="Courier New" w:hAnsi="Courier New" w:cs="Courier New"/>
        </w:rPr>
      </w:pPr>
      <w:r>
        <w:rPr>
          <w:rFonts w:ascii="Courier New" w:hAnsi="Courier New" w:cs="Courier New"/>
        </w:rPr>
        <w:t>VSE</w:t>
      </w:r>
      <w:r>
        <w:rPr>
          <w:rFonts w:ascii="Courier New" w:hAnsi="Courier New" w:cs="Courier New"/>
        </w:rPr>
        <w:tab/>
        <w:t>Voice Storage Equipment</w:t>
      </w:r>
      <w:r w:rsidR="006B6231">
        <w:rPr>
          <w:rFonts w:ascii="Courier New" w:hAnsi="Courier New" w:cs="Courier New"/>
        </w:rPr>
        <w:tab/>
      </w:r>
    </w:p>
    <w:p w14:paraId="3146E4AC" w14:textId="77777777" w:rsidR="00D0288C" w:rsidRDefault="00D0288C">
      <w:pPr>
        <w:widowControl w:val="0"/>
        <w:autoSpaceDE w:val="0"/>
        <w:autoSpaceDN w:val="0"/>
        <w:adjustRightInd w:val="0"/>
        <w:spacing w:after="0" w:line="240" w:lineRule="auto"/>
        <w:rPr>
          <w:rFonts w:ascii="Courier New" w:hAnsi="Courier New" w:cs="Courier New"/>
        </w:rPr>
      </w:pPr>
      <w:r>
        <w:rPr>
          <w:rFonts w:ascii="Courier New" w:hAnsi="Courier New" w:cs="Courier New"/>
        </w:rPr>
        <w:t>VSEPR</w:t>
      </w:r>
      <w:r>
        <w:rPr>
          <w:rFonts w:ascii="Courier New" w:hAnsi="Courier New" w:cs="Courier New"/>
        </w:rPr>
        <w:tab/>
        <w:t>valence shell electron pair repulsion (CRC)</w:t>
      </w:r>
    </w:p>
    <w:p w14:paraId="07BF6D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VSF</w:t>
      </w:r>
      <w:r>
        <w:rPr>
          <w:rFonts w:ascii="Courier New" w:hAnsi="Courier New" w:cs="Courier New"/>
        </w:rPr>
        <w:tab/>
        <w:t>Voice Storage and Forwarding</w:t>
      </w:r>
    </w:p>
    <w:p w14:paraId="55E730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VSI</w:t>
      </w:r>
      <w:r>
        <w:rPr>
          <w:rFonts w:ascii="Courier New" w:hAnsi="Courier New" w:cs="Courier New"/>
        </w:rPr>
        <w:tab/>
        <w:t>virtual switch interface</w:t>
      </w:r>
    </w:p>
    <w:p w14:paraId="214D96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VSI master</w:t>
      </w:r>
      <w:r>
        <w:rPr>
          <w:rFonts w:ascii="Courier New" w:hAnsi="Courier New" w:cs="Courier New"/>
        </w:rPr>
        <w:tab/>
        <w:t>device controlling a VSI switch</w:t>
      </w:r>
    </w:p>
    <w:p w14:paraId="389167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VSI master</w:t>
      </w:r>
      <w:r>
        <w:rPr>
          <w:rFonts w:ascii="Courier New" w:hAnsi="Courier New" w:cs="Courier New"/>
        </w:rPr>
        <w:tab/>
        <w:t>implementation of master side of VSI protocol</w:t>
      </w:r>
    </w:p>
    <w:p w14:paraId="3D4751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VSM</w:t>
      </w:r>
      <w:r>
        <w:rPr>
          <w:rFonts w:ascii="Courier New" w:hAnsi="Courier New" w:cs="Courier New"/>
        </w:rPr>
        <w:tab/>
        <w:t>Verein Schweizerischer Maschinen-industrieller normalisation (CH)</w:t>
      </w:r>
    </w:p>
    <w:p w14:paraId="74171FE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VSMF</w:t>
      </w:r>
      <w:r>
        <w:rPr>
          <w:rFonts w:ascii="Courier New" w:hAnsi="Courier New" w:cs="Courier New"/>
        </w:rPr>
        <w:tab/>
        <w:t>Visual Search on MicroFilm</w:t>
      </w:r>
    </w:p>
    <w:p w14:paraId="362F47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VSN</w:t>
      </w:r>
      <w:r>
        <w:rPr>
          <w:rFonts w:ascii="Courier New" w:hAnsi="Courier New" w:cs="Courier New"/>
        </w:rPr>
        <w:tab/>
        <w:t>Volume Serial Number</w:t>
      </w:r>
    </w:p>
    <w:p w14:paraId="4EC63D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VSO</w:t>
      </w:r>
      <w:r>
        <w:rPr>
          <w:rFonts w:ascii="Courier New" w:hAnsi="Courier New" w:cs="Courier New"/>
        </w:rPr>
        <w:tab/>
        <w:t>Very Small Outline (IC Package)</w:t>
      </w:r>
    </w:p>
    <w:p w14:paraId="2641A1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VSP</w:t>
      </w:r>
      <w:r>
        <w:rPr>
          <w:rFonts w:ascii="Courier New" w:hAnsi="Courier New" w:cs="Courier New"/>
        </w:rPr>
        <w:tab/>
        <w:t>Vector Signal Processor (Zoran Inc.)</w:t>
      </w:r>
    </w:p>
    <w:p w14:paraId="3EEC22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VSP</w:t>
      </w:r>
      <w:r>
        <w:rPr>
          <w:rFonts w:ascii="Courier New" w:hAnsi="Courier New" w:cs="Courier New"/>
        </w:rPr>
        <w:tab/>
        <w:t>Video Signal Processor</w:t>
      </w:r>
    </w:p>
    <w:p w14:paraId="03E933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VSPT</w:t>
      </w:r>
      <w:r>
        <w:rPr>
          <w:rFonts w:ascii="Courier New" w:hAnsi="Courier New" w:cs="Courier New"/>
        </w:rPr>
        <w:tab/>
        <w:t>voice services provisioning tool</w:t>
      </w:r>
    </w:p>
    <w:p w14:paraId="246BA2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VSR</w:t>
      </w:r>
      <w:r>
        <w:rPr>
          <w:rFonts w:ascii="Courier New" w:hAnsi="Courier New" w:cs="Courier New"/>
        </w:rPr>
        <w:tab/>
        <w:t>Video Shift Register</w:t>
      </w:r>
    </w:p>
    <w:p w14:paraId="504339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VSR</w:t>
      </w:r>
      <w:r>
        <w:rPr>
          <w:rFonts w:ascii="Courier New" w:hAnsi="Courier New" w:cs="Courier New"/>
        </w:rPr>
        <w:tab/>
        <w:t>Voice Store Retrieve (Codec/ Telecom.)</w:t>
      </w:r>
    </w:p>
    <w:p w14:paraId="3E062C3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VSU</w:t>
      </w:r>
      <w:r>
        <w:rPr>
          <w:rFonts w:ascii="Courier New" w:hAnsi="Courier New" w:cs="Courier New"/>
        </w:rPr>
        <w:tab/>
        <w:t>Videotex Service Unit</w:t>
      </w:r>
    </w:p>
    <w:p w14:paraId="0DDA9D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VSWR</w:t>
      </w:r>
      <w:r>
        <w:rPr>
          <w:rFonts w:ascii="Courier New" w:hAnsi="Courier New" w:cs="Courier New"/>
        </w:rPr>
        <w:tab/>
        <w:t>voltage standing wave ratio</w:t>
      </w:r>
    </w:p>
    <w:p w14:paraId="16D95D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vt(tau)</w:t>
      </w:r>
      <w:r>
        <w:rPr>
          <w:rFonts w:ascii="Courier New" w:hAnsi="Courier New" w:cs="Courier New"/>
        </w:rPr>
        <w:tab/>
        <w:t>tau neutrino Lepton</w:t>
      </w:r>
    </w:p>
    <w:p w14:paraId="2BD805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Vertical Tabulation</w:t>
      </w:r>
    </w:p>
    <w:p w14:paraId="1953FE8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Vertical Tabulator</w:t>
      </w:r>
    </w:p>
    <w:p w14:paraId="4658978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video-tape</w:t>
      </w:r>
    </w:p>
    <w:p w14:paraId="4FB8D9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Videotex Terminal</w:t>
      </w:r>
    </w:p>
    <w:p w14:paraId="016F63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virtualization technology (Microsoft)</w:t>
      </w:r>
    </w:p>
    <w:p w14:paraId="2957060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Virtual Terminal</w:t>
      </w:r>
    </w:p>
    <w:p w14:paraId="0A9008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w:t>
      </w:r>
      <w:r>
        <w:rPr>
          <w:rFonts w:ascii="Courier New" w:hAnsi="Courier New" w:cs="Courier New"/>
        </w:rPr>
        <w:tab/>
        <w:t>Virtual Tributary</w:t>
      </w:r>
    </w:p>
    <w:p w14:paraId="52AB8B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VTA</w:t>
      </w:r>
      <w:r>
        <w:rPr>
          <w:rFonts w:ascii="Courier New" w:hAnsi="Courier New" w:cs="Courier New"/>
        </w:rPr>
        <w:tab/>
        <w:t>Virtual Terminal Agent (Networks)</w:t>
      </w:r>
    </w:p>
    <w:p w14:paraId="1A0201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VTAM</w:t>
      </w:r>
      <w:r>
        <w:rPr>
          <w:rFonts w:ascii="Courier New" w:hAnsi="Courier New" w:cs="Courier New"/>
        </w:rPr>
        <w:tab/>
        <w:t>Virtual TAM</w:t>
      </w:r>
    </w:p>
    <w:p w14:paraId="59FD54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VTAM</w:t>
      </w:r>
      <w:r>
        <w:rPr>
          <w:rFonts w:ascii="Courier New" w:hAnsi="Courier New" w:cs="Courier New"/>
        </w:rPr>
        <w:tab/>
        <w:t>Virtual Telecommunications Access Method (SNA)</w:t>
      </w:r>
    </w:p>
    <w:p w14:paraId="66AF763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VTC</w:t>
      </w:r>
      <w:r>
        <w:rPr>
          <w:rFonts w:ascii="Courier New" w:hAnsi="Courier New" w:cs="Courier New"/>
        </w:rPr>
        <w:tab/>
        <w:t>Virtual Terminal Control</w:t>
      </w:r>
    </w:p>
    <w:p w14:paraId="7455FF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VTE</w:t>
      </w:r>
      <w:r>
        <w:rPr>
          <w:rFonts w:ascii="Courier New" w:hAnsi="Courier New" w:cs="Courier New"/>
        </w:rPr>
        <w:tab/>
        <w:t>Virtual Terminal Environment</w:t>
      </w:r>
    </w:p>
    <w:p w14:paraId="224453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VTL</w:t>
      </w:r>
      <w:r>
        <w:rPr>
          <w:rFonts w:ascii="Courier New" w:hAnsi="Courier New" w:cs="Courier New"/>
        </w:rPr>
        <w:tab/>
        <w:t>Variable-Threshold Logic</w:t>
      </w:r>
    </w:p>
    <w:p w14:paraId="3245A1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VTMIS</w:t>
      </w:r>
      <w:r>
        <w:rPr>
          <w:rFonts w:ascii="Courier New" w:hAnsi="Courier New" w:cs="Courier New"/>
        </w:rPr>
        <w:tab/>
        <w:t>Vessel Traffic Management Information System</w:t>
      </w:r>
    </w:p>
    <w:p w14:paraId="345C6E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VTO</w:t>
      </w:r>
      <w:r>
        <w:rPr>
          <w:rFonts w:ascii="Courier New" w:hAnsi="Courier New" w:cs="Courier New"/>
        </w:rPr>
        <w:tab/>
        <w:t>voltage-tuned oscillator</w:t>
      </w:r>
    </w:p>
    <w:p w14:paraId="5916F6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VToA</w:t>
      </w:r>
      <w:r>
        <w:rPr>
          <w:rFonts w:ascii="Courier New" w:hAnsi="Courier New" w:cs="Courier New"/>
        </w:rPr>
        <w:tab/>
        <w:t>voice transport over ATM</w:t>
      </w:r>
    </w:p>
    <w:p w14:paraId="61000AC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VTOC</w:t>
      </w:r>
      <w:r>
        <w:rPr>
          <w:rFonts w:ascii="Courier New" w:hAnsi="Courier New" w:cs="Courier New"/>
        </w:rPr>
        <w:tab/>
        <w:t>Volume Table Of Content</w:t>
      </w:r>
    </w:p>
    <w:p w14:paraId="59AA46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VTOL</w:t>
      </w:r>
      <w:r>
        <w:rPr>
          <w:rFonts w:ascii="Courier New" w:hAnsi="Courier New" w:cs="Courier New"/>
        </w:rPr>
        <w:tab/>
        <w:t>Vertical Take Off and Landing</w:t>
      </w:r>
    </w:p>
    <w:p w14:paraId="744DCD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VT-n</w:t>
      </w:r>
      <w:r>
        <w:rPr>
          <w:rFonts w:ascii="Courier New" w:hAnsi="Courier New" w:cs="Courier New"/>
        </w:rPr>
        <w:tab/>
        <w:t>virtual tributary level n (SONET)</w:t>
      </w:r>
    </w:p>
    <w:p w14:paraId="67E4536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VTP</w:t>
      </w:r>
      <w:r w:rsidRPr="00900498">
        <w:rPr>
          <w:rFonts w:ascii="Courier New" w:hAnsi="Courier New" w:cs="Courier New"/>
          <w:lang w:val="fr-FR"/>
        </w:rPr>
        <w:tab/>
        <w:t>Venturi transport protocol (Venturi)</w:t>
      </w:r>
    </w:p>
    <w:p w14:paraId="3D5F7C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VTP</w:t>
      </w:r>
      <w:r>
        <w:rPr>
          <w:rFonts w:ascii="Courier New" w:hAnsi="Courier New" w:cs="Courier New"/>
        </w:rPr>
        <w:tab/>
        <w:t>Virtual Terminal Protocol</w:t>
      </w:r>
    </w:p>
    <w:p w14:paraId="1335CA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VTR</w:t>
      </w:r>
      <w:r>
        <w:rPr>
          <w:rFonts w:ascii="Courier New" w:hAnsi="Courier New" w:cs="Courier New"/>
        </w:rPr>
        <w:tab/>
        <w:t>video tape recorder or broadcast video cassette recorder</w:t>
      </w:r>
    </w:p>
    <w:p w14:paraId="11A572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VTS</w:t>
      </w:r>
      <w:r>
        <w:rPr>
          <w:rFonts w:ascii="Courier New" w:hAnsi="Courier New" w:cs="Courier New"/>
        </w:rPr>
        <w:tab/>
        <w:t>Vessel Traffic Systems</w:t>
      </w:r>
    </w:p>
    <w:p w14:paraId="1325891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VTS</w:t>
      </w:r>
      <w:r>
        <w:rPr>
          <w:rFonts w:ascii="Courier New" w:hAnsi="Courier New" w:cs="Courier New"/>
        </w:rPr>
        <w:tab/>
        <w:t>Virtual Terminal Service</w:t>
      </w:r>
    </w:p>
    <w:p w14:paraId="2208F7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VTSP</w:t>
      </w:r>
      <w:r>
        <w:rPr>
          <w:rFonts w:ascii="Courier New" w:hAnsi="Courier New" w:cs="Courier New"/>
        </w:rPr>
        <w:tab/>
        <w:t>Virtual Terminal Switch Profile</w:t>
      </w:r>
    </w:p>
    <w:p w14:paraId="4D19E8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VTSP</w:t>
      </w:r>
      <w:r>
        <w:rPr>
          <w:rFonts w:ascii="Courier New" w:hAnsi="Courier New" w:cs="Courier New"/>
        </w:rPr>
        <w:tab/>
        <w:t>voice telephony service provider</w:t>
      </w:r>
    </w:p>
    <w:p w14:paraId="75FB281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VTX</w:t>
      </w:r>
      <w:r>
        <w:rPr>
          <w:rFonts w:ascii="Courier New" w:hAnsi="Courier New" w:cs="Courier New"/>
        </w:rPr>
        <w:tab/>
        <w:t>VideoTeX</w:t>
      </w:r>
    </w:p>
    <w:p w14:paraId="3F3DBD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Vtx</w:t>
      </w:r>
      <w:r>
        <w:rPr>
          <w:rFonts w:ascii="Courier New" w:hAnsi="Courier New" w:cs="Courier New"/>
        </w:rPr>
        <w:tab/>
        <w:t>Videotext</w:t>
      </w:r>
    </w:p>
    <w:p w14:paraId="3E8A1B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VTX host</w:t>
      </w:r>
      <w:r>
        <w:rPr>
          <w:rFonts w:ascii="Courier New" w:hAnsi="Courier New" w:cs="Courier New"/>
        </w:rPr>
        <w:tab/>
        <w:t>The components dedicated to Videotex service</w:t>
      </w:r>
    </w:p>
    <w:p w14:paraId="535F01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VTx-Nc</w:t>
      </w:r>
      <w:r>
        <w:rPr>
          <w:rFonts w:ascii="Courier New" w:hAnsi="Courier New" w:cs="Courier New"/>
        </w:rPr>
        <w:tab/>
        <w:t>concatenated Virtual Tributary</w:t>
      </w:r>
    </w:p>
    <w:p w14:paraId="7ECF75B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Vu</w:t>
      </w:r>
      <w:r>
        <w:rPr>
          <w:rFonts w:ascii="Courier New" w:hAnsi="Courier New" w:cs="Courier New"/>
        </w:rPr>
        <w:tab/>
        <w:t>Voice unit</w:t>
      </w:r>
    </w:p>
    <w:p w14:paraId="77E354E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VU</w:t>
      </w:r>
      <w:r w:rsidRPr="00900498">
        <w:rPr>
          <w:rFonts w:ascii="Courier New" w:hAnsi="Courier New" w:cs="Courier New"/>
          <w:lang w:val="fr-FR"/>
        </w:rPr>
        <w:tab/>
        <w:t>Volume Unit</w:t>
      </w:r>
    </w:p>
    <w:p w14:paraId="673D0BF0"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vu(muon)</w:t>
      </w:r>
      <w:r w:rsidRPr="00900498">
        <w:rPr>
          <w:rFonts w:ascii="Courier New" w:hAnsi="Courier New" w:cs="Courier New"/>
          <w:lang w:val="fr-FR"/>
        </w:rPr>
        <w:tab/>
        <w:t>muon neutrino Lepton</w:t>
      </w:r>
    </w:p>
    <w:p w14:paraId="2BFFF74A" w14:textId="77777777" w:rsidR="00D0288C" w:rsidRPr="00A20E33" w:rsidRDefault="00D0288C">
      <w:pPr>
        <w:widowControl w:val="0"/>
        <w:autoSpaceDE w:val="0"/>
        <w:autoSpaceDN w:val="0"/>
        <w:adjustRightInd w:val="0"/>
        <w:spacing w:after="0" w:line="240" w:lineRule="auto"/>
        <w:rPr>
          <w:rFonts w:ascii="Courier New" w:hAnsi="Courier New" w:cs="Courier New"/>
          <w:lang w:val="fr-FR"/>
        </w:rPr>
      </w:pPr>
      <w:r w:rsidRPr="00A20E33">
        <w:rPr>
          <w:rFonts w:ascii="Courier New" w:hAnsi="Courier New" w:cs="Courier New"/>
          <w:lang w:val="fr-FR"/>
        </w:rPr>
        <w:t>VUV</w:t>
      </w:r>
      <w:r w:rsidRPr="00A20E33">
        <w:rPr>
          <w:rFonts w:ascii="Courier New" w:hAnsi="Courier New" w:cs="Courier New"/>
          <w:lang w:val="fr-FR"/>
        </w:rPr>
        <w:tab/>
        <w:t>vacuum ultraviolet (CRC)</w:t>
      </w:r>
    </w:p>
    <w:p w14:paraId="15BEAA73" w14:textId="3E7ADAA9" w:rsidR="00D0288C" w:rsidRDefault="00D0288C">
      <w:pPr>
        <w:widowControl w:val="0"/>
        <w:autoSpaceDE w:val="0"/>
        <w:autoSpaceDN w:val="0"/>
        <w:adjustRightInd w:val="0"/>
        <w:spacing w:after="0" w:line="240" w:lineRule="auto"/>
        <w:rPr>
          <w:rFonts w:ascii="Courier New" w:hAnsi="Courier New" w:cs="Courier New"/>
        </w:rPr>
      </w:pPr>
      <w:r>
        <w:rPr>
          <w:rFonts w:ascii="Courier New" w:hAnsi="Courier New" w:cs="Courier New"/>
        </w:rPr>
        <w:t>v/v</w:t>
      </w:r>
      <w:r>
        <w:rPr>
          <w:rFonts w:ascii="Courier New" w:hAnsi="Courier New" w:cs="Courier New"/>
        </w:rPr>
        <w:tab/>
        <w:t>volume per volume (volume of solute divided by volume of solution, expressed as percentage)(CRC)</w:t>
      </w:r>
    </w:p>
    <w:p w14:paraId="0A236408" w14:textId="14EBC4BF" w:rsidR="00177092" w:rsidRDefault="00177092">
      <w:pPr>
        <w:widowControl w:val="0"/>
        <w:autoSpaceDE w:val="0"/>
        <w:autoSpaceDN w:val="0"/>
        <w:adjustRightInd w:val="0"/>
        <w:spacing w:after="0" w:line="240" w:lineRule="auto"/>
        <w:rPr>
          <w:rFonts w:ascii="Courier New" w:hAnsi="Courier New" w:cs="Courier New"/>
        </w:rPr>
      </w:pPr>
      <w:r>
        <w:rPr>
          <w:rFonts w:ascii="Courier New" w:hAnsi="Courier New" w:cs="Courier New"/>
        </w:rPr>
        <w:t>VVC</w:t>
      </w:r>
      <w:r>
        <w:rPr>
          <w:rFonts w:ascii="Courier New" w:hAnsi="Courier New" w:cs="Courier New"/>
        </w:rPr>
        <w:tab/>
        <w:t>MPEG4-H.266 Versatiel Video Coding (Fraunhofer)</w:t>
      </w:r>
    </w:p>
    <w:p w14:paraId="4E9DCC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VWF</w:t>
      </w:r>
      <w:r>
        <w:rPr>
          <w:rFonts w:ascii="Courier New" w:hAnsi="Courier New" w:cs="Courier New"/>
        </w:rPr>
        <w:tab/>
        <w:t>Verkehrs Warn-Funk (Road Traffic Information System, ARI)</w:t>
      </w:r>
    </w:p>
    <w:p w14:paraId="16AAEDF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VWP</w:t>
      </w:r>
      <w:r>
        <w:rPr>
          <w:rFonts w:ascii="Courier New" w:hAnsi="Courier New" w:cs="Courier New"/>
        </w:rPr>
        <w:tab/>
        <w:t>virtual wavelength path</w:t>
      </w:r>
    </w:p>
    <w:p w14:paraId="3678CA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VWP</w:t>
      </w:r>
      <w:r>
        <w:rPr>
          <w:rFonts w:ascii="Courier New" w:hAnsi="Courier New" w:cs="Courier New"/>
        </w:rPr>
        <w:tab/>
        <w:t>Voluntary Work Programme (ETSI)</w:t>
      </w:r>
    </w:p>
    <w:p w14:paraId="5307A2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VXI</w:t>
      </w:r>
      <w:r>
        <w:rPr>
          <w:rFonts w:ascii="Courier New" w:hAnsi="Courier New" w:cs="Courier New"/>
        </w:rPr>
        <w:tab/>
        <w:t xml:space="preserve">Versa module on </w:t>
      </w:r>
      <w:proofErr w:type="spellStart"/>
      <w:r>
        <w:rPr>
          <w:rFonts w:ascii="Courier New" w:hAnsi="Courier New" w:cs="Courier New"/>
        </w:rPr>
        <w:t>eurocard</w:t>
      </w:r>
      <w:proofErr w:type="spellEnd"/>
      <w:r>
        <w:rPr>
          <w:rFonts w:ascii="Courier New" w:hAnsi="Courier New" w:cs="Courier New"/>
        </w:rPr>
        <w:t xml:space="preserve"> </w:t>
      </w:r>
      <w:proofErr w:type="spellStart"/>
      <w:r>
        <w:rPr>
          <w:rFonts w:ascii="Courier New" w:hAnsi="Courier New" w:cs="Courier New"/>
        </w:rPr>
        <w:t>eXtension</w:t>
      </w:r>
      <w:proofErr w:type="spellEnd"/>
      <w:r>
        <w:rPr>
          <w:rFonts w:ascii="Courier New" w:hAnsi="Courier New" w:cs="Courier New"/>
        </w:rPr>
        <w:t xml:space="preserve"> for Interfacing/Instrumentation</w:t>
      </w:r>
    </w:p>
    <w:p w14:paraId="4F891B73" w14:textId="70162848" w:rsidR="009A0FC5" w:rsidRDefault="009A0FC5">
      <w:pPr>
        <w:widowControl w:val="0"/>
        <w:autoSpaceDE w:val="0"/>
        <w:autoSpaceDN w:val="0"/>
        <w:adjustRightInd w:val="0"/>
        <w:spacing w:after="0" w:line="240" w:lineRule="auto"/>
        <w:rPr>
          <w:rFonts w:ascii="Courier New" w:hAnsi="Courier New" w:cs="Courier New"/>
        </w:rPr>
      </w:pPr>
      <w:r>
        <w:rPr>
          <w:rFonts w:ascii="Courier New" w:hAnsi="Courier New" w:cs="Courier New"/>
        </w:rPr>
        <w:t>VZ</w:t>
      </w:r>
      <w:r>
        <w:rPr>
          <w:rFonts w:ascii="Courier New" w:hAnsi="Courier New" w:cs="Courier New"/>
        </w:rPr>
        <w:tab/>
        <w:t>Vulnerable Zone (DHS)</w:t>
      </w:r>
    </w:p>
    <w:p w14:paraId="66F059DD" w14:textId="77777777" w:rsidR="00D0288C" w:rsidRDefault="00D0288C">
      <w:pPr>
        <w:widowControl w:val="0"/>
        <w:autoSpaceDE w:val="0"/>
        <w:autoSpaceDN w:val="0"/>
        <w:adjustRightInd w:val="0"/>
        <w:spacing w:after="0" w:line="240" w:lineRule="auto"/>
        <w:rPr>
          <w:rFonts w:ascii="Courier New" w:hAnsi="Courier New" w:cs="Courier New"/>
        </w:rPr>
      </w:pPr>
      <w:r>
        <w:rPr>
          <w:rFonts w:ascii="Courier New" w:hAnsi="Courier New" w:cs="Courier New"/>
          <w:i/>
        </w:rPr>
        <w:t>w</w:t>
      </w:r>
      <w:r>
        <w:rPr>
          <w:rFonts w:ascii="Courier New" w:hAnsi="Courier New" w:cs="Courier New"/>
        </w:rPr>
        <w:tab/>
        <w:t>energy density, mass fraction, velocity, work (CRC)</w:t>
      </w:r>
    </w:p>
    <w:p w14:paraId="52BECA84" w14:textId="5381824B"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W00</w:t>
      </w:r>
    </w:p>
    <w:p w14:paraId="2DB45AB0"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widow of the author (CCE)</w:t>
      </w:r>
    </w:p>
    <w:p w14:paraId="7B07DEE3" w14:textId="77777777" w:rsidR="009A3B06" w:rsidRDefault="009A3B06">
      <w:pPr>
        <w:widowControl w:val="0"/>
        <w:autoSpaceDE w:val="0"/>
        <w:autoSpaceDN w:val="0"/>
        <w:adjustRightInd w:val="0"/>
        <w:spacing w:after="0" w:line="240" w:lineRule="auto"/>
        <w:rPr>
          <w:rFonts w:ascii="Courier New" w:hAnsi="Courier New" w:cs="Courier New"/>
        </w:rPr>
      </w:pPr>
      <w:r>
        <w:rPr>
          <w:rFonts w:ascii="Courier New" w:hAnsi="Courier New" w:cs="Courier New"/>
          <w:i/>
        </w:rPr>
        <w:t>W</w:t>
      </w:r>
      <w:r>
        <w:rPr>
          <w:rFonts w:ascii="Courier New" w:hAnsi="Courier New" w:cs="Courier New"/>
        </w:rPr>
        <w:tab/>
        <w:t>radiant energy, statistical weight, work (CRC)</w:t>
      </w:r>
    </w:p>
    <w:p w14:paraId="77FE9935" w14:textId="77777777" w:rsidR="00053698" w:rsidRPr="009A3B06"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whiskey</w:t>
      </w:r>
    </w:p>
    <w:p w14:paraId="7D487213"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Tryptophan, trp, nonpolar amino acid</w:t>
      </w:r>
    </w:p>
    <w:p w14:paraId="5F4D2B6D" w14:textId="77777777" w:rsidR="009A3B06" w:rsidRDefault="009A3B06"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tungsten 74</w:t>
      </w:r>
    </w:p>
    <w:p w14:paraId="2E87DD6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Watt</w:t>
      </w:r>
      <w:r w:rsidR="009A3B06">
        <w:rPr>
          <w:rFonts w:ascii="Courier New" w:hAnsi="Courier New" w:cs="Courier New"/>
        </w:rPr>
        <w:t xml:space="preserve"> (CRC)</w:t>
      </w:r>
    </w:p>
    <w:p w14:paraId="2D46567F" w14:textId="77777777" w:rsidR="00B04D3E" w:rsidRDefault="00B04D3E">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What files are available (-N, since last login, -argument filespec) (BBS)</w:t>
      </w:r>
    </w:p>
    <w:p w14:paraId="7E710CF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Window</w:t>
      </w:r>
    </w:p>
    <w:p w14:paraId="520A6C5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Wideband</w:t>
      </w:r>
    </w:p>
    <w:p w14:paraId="74EB29E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w:t>
      </w:r>
      <w:r>
        <w:rPr>
          <w:rFonts w:ascii="Courier New" w:hAnsi="Courier New" w:cs="Courier New"/>
        </w:rPr>
        <w:tab/>
        <w:t>w Gauge Boson</w:t>
      </w:r>
    </w:p>
    <w:p w14:paraId="7CB497F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W3</w:t>
      </w:r>
      <w:r>
        <w:rPr>
          <w:rFonts w:ascii="Courier New" w:hAnsi="Courier New" w:cs="Courier New"/>
        </w:rPr>
        <w:tab/>
        <w:t>world wide web</w:t>
      </w:r>
    </w:p>
    <w:p w14:paraId="373750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W3C</w:t>
      </w:r>
      <w:r>
        <w:rPr>
          <w:rFonts w:ascii="Courier New" w:hAnsi="Courier New" w:cs="Courier New"/>
        </w:rPr>
        <w:tab/>
        <w:t>World Wide Web Consortium</w:t>
      </w:r>
    </w:p>
    <w:p w14:paraId="600D85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W8</w:t>
      </w:r>
      <w:r>
        <w:rPr>
          <w:rFonts w:ascii="Courier New" w:hAnsi="Courier New" w:cs="Courier New"/>
        </w:rPr>
        <w:tab/>
        <w:t>wait (texting)</w:t>
      </w:r>
    </w:p>
    <w:p w14:paraId="01B5541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WAAS</w:t>
      </w:r>
      <w:r>
        <w:rPr>
          <w:rFonts w:ascii="Courier New" w:hAnsi="Courier New" w:cs="Courier New"/>
        </w:rPr>
        <w:tab/>
        <w:t>wide area augmentation system (GPS ground based)</w:t>
      </w:r>
    </w:p>
    <w:p w14:paraId="24676A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WABI</w:t>
      </w:r>
      <w:r>
        <w:rPr>
          <w:rFonts w:ascii="Courier New" w:hAnsi="Courier New" w:cs="Courier New"/>
        </w:rPr>
        <w:tab/>
        <w:t>Windows Application Binary Interface (Microsoft)</w:t>
      </w:r>
    </w:p>
    <w:p w14:paraId="2E76CE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WABT</w:t>
      </w:r>
      <w:r>
        <w:rPr>
          <w:rFonts w:ascii="Courier New" w:hAnsi="Courier New" w:cs="Courier New"/>
        </w:rPr>
        <w:tab/>
        <w:t>WAit Before Transmission</w:t>
      </w:r>
    </w:p>
    <w:p w14:paraId="1EEDF5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WACA</w:t>
      </w:r>
      <w:r>
        <w:rPr>
          <w:rFonts w:ascii="Courier New" w:hAnsi="Courier New" w:cs="Courier New"/>
        </w:rPr>
        <w:tab/>
        <w:t>Write Access Connection Acceptor (VT)</w:t>
      </w:r>
    </w:p>
    <w:p w14:paraId="29E3A2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WACI</w:t>
      </w:r>
      <w:r>
        <w:rPr>
          <w:rFonts w:ascii="Courier New" w:hAnsi="Courier New" w:cs="Courier New"/>
        </w:rPr>
        <w:tab/>
        <w:t>Write Access Connection Initiator (VT)</w:t>
      </w:r>
    </w:p>
    <w:p w14:paraId="1CD748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WACK</w:t>
      </w:r>
      <w:r>
        <w:rPr>
          <w:rFonts w:ascii="Courier New" w:hAnsi="Courier New" w:cs="Courier New"/>
        </w:rPr>
        <w:tab/>
        <w:t>WAit before ACKnowledgement</w:t>
      </w:r>
    </w:p>
    <w:p w14:paraId="09FEBA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WADS</w:t>
      </w:r>
      <w:r>
        <w:rPr>
          <w:rFonts w:ascii="Courier New" w:hAnsi="Courier New" w:cs="Courier New"/>
        </w:rPr>
        <w:tab/>
        <w:t>Wide Area Data Service</w:t>
      </w:r>
    </w:p>
    <w:p w14:paraId="0C3AF2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WADSP</w:t>
      </w:r>
      <w:r>
        <w:rPr>
          <w:rFonts w:ascii="Courier New" w:hAnsi="Courier New" w:cs="Courier New"/>
        </w:rPr>
        <w:tab/>
        <w:t>wideband acquisition/digital signal processing</w:t>
      </w:r>
    </w:p>
    <w:p w14:paraId="4C6D51E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WAIS</w:t>
      </w:r>
      <w:r>
        <w:rPr>
          <w:rFonts w:ascii="Courier New" w:hAnsi="Courier New" w:cs="Courier New"/>
        </w:rPr>
        <w:tab/>
        <w:t>wide area information service (Linux)</w:t>
      </w:r>
    </w:p>
    <w:p w14:paraId="18EBE9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WAK</w:t>
      </w:r>
      <w:r>
        <w:rPr>
          <w:rFonts w:ascii="Courier New" w:hAnsi="Courier New" w:cs="Courier New"/>
        </w:rPr>
        <w:tab/>
        <w:t>Wait before AcKnowledgement</w:t>
      </w:r>
    </w:p>
    <w:p w14:paraId="2D5790C7" w14:textId="77777777" w:rsidR="00261B08" w:rsidRDefault="00261B08">
      <w:pPr>
        <w:widowControl w:val="0"/>
        <w:autoSpaceDE w:val="0"/>
        <w:autoSpaceDN w:val="0"/>
        <w:adjustRightInd w:val="0"/>
        <w:spacing w:after="0" w:line="240" w:lineRule="auto"/>
        <w:rPr>
          <w:rFonts w:ascii="Courier New" w:hAnsi="Courier New" w:cs="Courier New"/>
        </w:rPr>
      </w:pPr>
      <w:r>
        <w:rPr>
          <w:rFonts w:ascii="Courier New" w:hAnsi="Courier New" w:cs="Courier New"/>
        </w:rPr>
        <w:t>W-AMR</w:t>
      </w:r>
      <w:r>
        <w:rPr>
          <w:rFonts w:ascii="Courier New" w:hAnsi="Courier New" w:cs="Courier New"/>
        </w:rPr>
        <w:tab/>
        <w:t>Widebant Adaptive Radte codec (aka</w:t>
      </w:r>
      <w:r w:rsidR="00CA373D">
        <w:rPr>
          <w:rFonts w:ascii="Courier New" w:hAnsi="Courier New" w:cs="Courier New"/>
        </w:rPr>
        <w:t xml:space="preserve"> AMR-WB for HD Voice)</w:t>
      </w:r>
    </w:p>
    <w:p w14:paraId="1359F6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WAN</w:t>
      </w:r>
      <w:r>
        <w:rPr>
          <w:rFonts w:ascii="Courier New" w:hAnsi="Courier New" w:cs="Courier New"/>
        </w:rPr>
        <w:tab/>
        <w:t>wide area network (DITSCAP)</w:t>
      </w:r>
    </w:p>
    <w:p w14:paraId="7D641EF2" w14:textId="77777777" w:rsidR="00486638"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WAP</w:t>
      </w:r>
      <w:r>
        <w:rPr>
          <w:rFonts w:ascii="Courier New" w:hAnsi="Courier New" w:cs="Courier New"/>
        </w:rPr>
        <w:tab/>
        <w:t>Wide Area Paging</w:t>
      </w:r>
    </w:p>
    <w:p w14:paraId="0504131E" w14:textId="77777777" w:rsidR="0092159C" w:rsidRDefault="0092159C">
      <w:pPr>
        <w:widowControl w:val="0"/>
        <w:autoSpaceDE w:val="0"/>
        <w:autoSpaceDN w:val="0"/>
        <w:adjustRightInd w:val="0"/>
        <w:spacing w:after="0" w:line="240" w:lineRule="auto"/>
        <w:rPr>
          <w:rFonts w:ascii="Courier New" w:hAnsi="Courier New" w:cs="Courier New"/>
        </w:rPr>
      </w:pPr>
      <w:r>
        <w:rPr>
          <w:rFonts w:ascii="Courier New" w:hAnsi="Courier New" w:cs="Courier New"/>
        </w:rPr>
        <w:t>WAP</w:t>
      </w:r>
      <w:r>
        <w:rPr>
          <w:rFonts w:ascii="Courier New" w:hAnsi="Courier New" w:cs="Courier New"/>
        </w:rPr>
        <w:tab/>
        <w:t>Wireless Access Point</w:t>
      </w:r>
    </w:p>
    <w:p w14:paraId="085E1A4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WAP</w:t>
      </w:r>
      <w:r>
        <w:rPr>
          <w:rFonts w:ascii="Courier New" w:hAnsi="Courier New" w:cs="Courier New"/>
        </w:rPr>
        <w:tab/>
        <w:t>Wireless Application Protocol</w:t>
      </w:r>
    </w:p>
    <w:p w14:paraId="1D22C7FF" w14:textId="77777777" w:rsidR="00ED17C5" w:rsidRDefault="00ED17C5">
      <w:pPr>
        <w:widowControl w:val="0"/>
        <w:autoSpaceDE w:val="0"/>
        <w:autoSpaceDN w:val="0"/>
        <w:adjustRightInd w:val="0"/>
        <w:spacing w:after="0" w:line="240" w:lineRule="auto"/>
        <w:rPr>
          <w:rFonts w:ascii="Courier New" w:hAnsi="Courier New" w:cs="Courier New"/>
        </w:rPr>
      </w:pPr>
      <w:r>
        <w:rPr>
          <w:rFonts w:ascii="Courier New" w:hAnsi="Courier New" w:cs="Courier New"/>
        </w:rPr>
        <w:t>WAPI</w:t>
      </w:r>
      <w:r>
        <w:rPr>
          <w:rFonts w:ascii="Courier New" w:hAnsi="Courier New" w:cs="Courier New"/>
        </w:rPr>
        <w:tab/>
        <w:t>WLAN Authentication and Privacy Infrastructure (Chinese WiFi)</w:t>
      </w:r>
    </w:p>
    <w:p w14:paraId="5A5F4FEF" w14:textId="77777777" w:rsidR="00486638" w:rsidRDefault="00486638">
      <w:pPr>
        <w:widowControl w:val="0"/>
        <w:autoSpaceDE w:val="0"/>
        <w:autoSpaceDN w:val="0"/>
        <w:adjustRightInd w:val="0"/>
        <w:spacing w:after="0" w:line="240" w:lineRule="auto"/>
        <w:rPr>
          <w:rFonts w:ascii="Courier New" w:hAnsi="Courier New" w:cs="Courier New"/>
        </w:rPr>
      </w:pPr>
      <w:r>
        <w:rPr>
          <w:rFonts w:ascii="Courier New" w:hAnsi="Courier New" w:cs="Courier New"/>
        </w:rPr>
        <w:t>WAPs</w:t>
      </w:r>
      <w:r>
        <w:rPr>
          <w:rFonts w:ascii="Courier New" w:hAnsi="Courier New" w:cs="Courier New"/>
        </w:rPr>
        <w:tab/>
        <w:t>wireless access points</w:t>
      </w:r>
    </w:p>
    <w:p w14:paraId="158A7CE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WARC</w:t>
      </w:r>
      <w:r>
        <w:rPr>
          <w:rFonts w:ascii="Courier New" w:hAnsi="Courier New" w:cs="Courier New"/>
        </w:rPr>
        <w:tab/>
        <w:t>World Administration Radio Conference</w:t>
      </w:r>
    </w:p>
    <w:p w14:paraId="7CE6BE7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WARSEPS</w:t>
      </w:r>
      <w:r>
        <w:rPr>
          <w:rFonts w:ascii="Courier New" w:hAnsi="Courier New" w:cs="Courier New"/>
        </w:rPr>
        <w:tab/>
        <w:t xml:space="preserve">warning system entry points </w:t>
      </w:r>
      <w:r w:rsidR="009A3B06">
        <w:rPr>
          <w:rFonts w:ascii="Courier New" w:hAnsi="Courier New" w:cs="Courier New"/>
        </w:rPr>
        <w:t>(now IPAWS)</w:t>
      </w:r>
      <w:r>
        <w:rPr>
          <w:rFonts w:ascii="Courier New" w:hAnsi="Courier New" w:cs="Courier New"/>
        </w:rPr>
        <w:t>(SBE)</w:t>
      </w:r>
    </w:p>
    <w:p w14:paraId="3B2715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WATS</w:t>
      </w:r>
      <w:r>
        <w:rPr>
          <w:rFonts w:ascii="Courier New" w:hAnsi="Courier New" w:cs="Courier New"/>
        </w:rPr>
        <w:tab/>
        <w:t>Wide Area Telephone Service</w:t>
      </w:r>
    </w:p>
    <w:p w14:paraId="657A84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WAVAR</w:t>
      </w:r>
      <w:r>
        <w:rPr>
          <w:rFonts w:ascii="Courier New" w:hAnsi="Courier New" w:cs="Courier New"/>
        </w:rPr>
        <w:tab/>
        <w:t>Write Access VARiable (VT)</w:t>
      </w:r>
    </w:p>
    <w:p w14:paraId="283EBD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WAWAS</w:t>
      </w:r>
      <w:r>
        <w:rPr>
          <w:rFonts w:ascii="Courier New" w:hAnsi="Courier New" w:cs="Courier New"/>
        </w:rPr>
        <w:tab/>
      </w:r>
      <w:smartTag w:uri="urn:schemas-microsoft-com:office:smarttags" w:element="State">
        <w:r>
          <w:rPr>
            <w:rFonts w:ascii="Courier New" w:hAnsi="Courier New" w:cs="Courier New"/>
          </w:rPr>
          <w:t>Washington</w:t>
        </w:r>
      </w:smartTag>
      <w:r>
        <w:rPr>
          <w:rFonts w:ascii="Courier New" w:hAnsi="Courier New" w:cs="Courier New"/>
        </w:rPr>
        <w:t xml:space="preserve"> Area Warning System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09E95328" w14:textId="77777777" w:rsidR="00D10BC7" w:rsidRDefault="00D10BC7">
      <w:pPr>
        <w:widowControl w:val="0"/>
        <w:autoSpaceDE w:val="0"/>
        <w:autoSpaceDN w:val="0"/>
        <w:adjustRightInd w:val="0"/>
        <w:spacing w:after="0" w:line="240" w:lineRule="auto"/>
        <w:rPr>
          <w:rFonts w:ascii="Courier New" w:hAnsi="Courier New" w:cs="Courier New"/>
        </w:rPr>
      </w:pPr>
      <w:r>
        <w:rPr>
          <w:rFonts w:ascii="Courier New" w:hAnsi="Courier New" w:cs="Courier New"/>
        </w:rPr>
        <w:t>WAWF</w:t>
      </w:r>
      <w:r>
        <w:rPr>
          <w:rFonts w:ascii="Courier New" w:hAnsi="Courier New" w:cs="Courier New"/>
        </w:rPr>
        <w:tab/>
        <w:t>Wide Area Workflow (DCAA)</w:t>
      </w:r>
    </w:p>
    <w:p w14:paraId="5727EEA9" w14:textId="77777777" w:rsidR="009A3B06" w:rsidRDefault="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WAXS</w:t>
      </w:r>
      <w:r>
        <w:rPr>
          <w:rFonts w:ascii="Courier New" w:hAnsi="Courier New" w:cs="Courier New"/>
        </w:rPr>
        <w:tab/>
        <w:t>wide angle x-ray scattering (CRC)</w:t>
      </w:r>
    </w:p>
    <w:p w14:paraId="31FBAE0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w:t>
      </w:r>
      <w:r>
        <w:rPr>
          <w:rFonts w:ascii="Courier New" w:hAnsi="Courier New" w:cs="Courier New"/>
        </w:rPr>
        <w:tab/>
        <w:t>Weber</w:t>
      </w:r>
      <w:r w:rsidR="009A3B06">
        <w:rPr>
          <w:rFonts w:ascii="Courier New" w:hAnsi="Courier New" w:cs="Courier New"/>
        </w:rPr>
        <w:t xml:space="preserve"> (CRC)</w:t>
      </w:r>
    </w:p>
    <w:p w14:paraId="1F4FF3D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w:t>
      </w:r>
      <w:r>
        <w:rPr>
          <w:rFonts w:ascii="Courier New" w:hAnsi="Courier New" w:cs="Courier New"/>
        </w:rPr>
        <w:tab/>
        <w:t>welcome back</w:t>
      </w:r>
    </w:p>
    <w:p w14:paraId="594A933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w:t>
      </w:r>
      <w:r>
        <w:rPr>
          <w:rFonts w:ascii="Courier New" w:hAnsi="Courier New" w:cs="Courier New"/>
        </w:rPr>
        <w:tab/>
        <w:t>World Bank</w:t>
      </w:r>
    </w:p>
    <w:p w14:paraId="1CFF68F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WBA</w:t>
      </w:r>
      <w:r>
        <w:rPr>
          <w:rFonts w:ascii="Courier New" w:hAnsi="Courier New" w:cs="Courier New"/>
        </w:rPr>
        <w:tab/>
        <w:t>Wait Before Acknowledgement (BSC)</w:t>
      </w:r>
    </w:p>
    <w:p w14:paraId="0D6ADBD2"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WBC</w:t>
      </w:r>
      <w:r>
        <w:rPr>
          <w:rFonts w:ascii="Courier New" w:hAnsi="Courier New" w:cs="Courier New"/>
        </w:rPr>
        <w:tab/>
        <w:t>white blood cells</w:t>
      </w:r>
    </w:p>
    <w:p w14:paraId="577FC6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WBFM</w:t>
      </w:r>
      <w:r>
        <w:rPr>
          <w:rFonts w:ascii="Courier New" w:hAnsi="Courier New" w:cs="Courier New"/>
        </w:rPr>
        <w:tab/>
        <w:t>Wide-Band Frequency Modulation</w:t>
      </w:r>
    </w:p>
    <w:p w14:paraId="5BDECF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WBS</w:t>
      </w:r>
      <w:r>
        <w:rPr>
          <w:rFonts w:ascii="Courier New" w:hAnsi="Courier New" w:cs="Courier New"/>
        </w:rPr>
        <w:tab/>
        <w:t>work breakdown structure (PMI)</w:t>
      </w:r>
    </w:p>
    <w:p w14:paraId="0DC55A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WBMCS</w:t>
      </w:r>
      <w:r>
        <w:rPr>
          <w:rFonts w:ascii="Courier New" w:hAnsi="Courier New" w:cs="Courier New"/>
        </w:rPr>
        <w:tab/>
        <w:t>wireless broadband multimedia communications systems</w:t>
      </w:r>
    </w:p>
    <w:p w14:paraId="672450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w:t>
      </w:r>
      <w:r>
        <w:rPr>
          <w:rFonts w:ascii="Courier New" w:hAnsi="Courier New" w:cs="Courier New"/>
        </w:rPr>
        <w:tab/>
        <w:t>World Coordinate</w:t>
      </w:r>
    </w:p>
    <w:p w14:paraId="771FAD6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WCCP</w:t>
      </w:r>
      <w:r>
        <w:rPr>
          <w:rFonts w:ascii="Courier New" w:hAnsi="Courier New" w:cs="Courier New"/>
        </w:rPr>
        <w:tab/>
        <w:t>web cache communication protocol</w:t>
      </w:r>
    </w:p>
    <w:p w14:paraId="154D435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W-CDMA</w:t>
      </w:r>
      <w:r>
        <w:rPr>
          <w:rFonts w:ascii="Courier New" w:hAnsi="Courier New" w:cs="Courier New"/>
        </w:rPr>
        <w:tab/>
        <w:t>wideband code division multiple access</w:t>
      </w:r>
    </w:p>
    <w:p w14:paraId="501CDC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WCDR</w:t>
      </w:r>
      <w:r>
        <w:rPr>
          <w:rFonts w:ascii="Courier New" w:hAnsi="Courier New" w:cs="Courier New"/>
        </w:rPr>
        <w:tab/>
        <w:t>World Conference on Disaster Reduction (Kobe 2005)</w:t>
      </w:r>
    </w:p>
    <w:p w14:paraId="7E4EDABD" w14:textId="77777777" w:rsidR="00165D46" w:rsidRDefault="00165D46">
      <w:pPr>
        <w:widowControl w:val="0"/>
        <w:autoSpaceDE w:val="0"/>
        <w:autoSpaceDN w:val="0"/>
        <w:adjustRightInd w:val="0"/>
        <w:spacing w:after="0" w:line="240" w:lineRule="auto"/>
        <w:rPr>
          <w:rFonts w:ascii="Courier New" w:hAnsi="Courier New" w:cs="Courier New"/>
        </w:rPr>
      </w:pPr>
      <w:r>
        <w:rPr>
          <w:rFonts w:ascii="Courier New" w:hAnsi="Courier New" w:cs="Courier New"/>
        </w:rPr>
        <w:t>WCG</w:t>
      </w:r>
      <w:r>
        <w:rPr>
          <w:rFonts w:ascii="Courier New" w:hAnsi="Courier New" w:cs="Courier New"/>
        </w:rPr>
        <w:tab/>
        <w:t>wide color gamut (ATSC3, SMPTE-2020, P3)</w:t>
      </w:r>
    </w:p>
    <w:p w14:paraId="322A8F0E" w14:textId="77777777" w:rsidR="005C609D" w:rsidRDefault="005C609D">
      <w:pPr>
        <w:widowControl w:val="0"/>
        <w:autoSpaceDE w:val="0"/>
        <w:autoSpaceDN w:val="0"/>
        <w:adjustRightInd w:val="0"/>
        <w:spacing w:after="0" w:line="240" w:lineRule="auto"/>
        <w:rPr>
          <w:rFonts w:ascii="Courier New" w:hAnsi="Courier New" w:cs="Courier New"/>
        </w:rPr>
      </w:pPr>
      <w:r>
        <w:rPr>
          <w:rFonts w:ascii="Courier New" w:hAnsi="Courier New" w:cs="Courier New"/>
        </w:rPr>
        <w:t>WCH</w:t>
      </w:r>
      <w:r>
        <w:rPr>
          <w:rFonts w:ascii="Courier New" w:hAnsi="Courier New" w:cs="Courier New"/>
        </w:rPr>
        <w:tab/>
        <w:t>Weyl curvature hypothesis</w:t>
      </w:r>
    </w:p>
    <w:p w14:paraId="25BED27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WCIT</w:t>
      </w:r>
      <w:r>
        <w:rPr>
          <w:rFonts w:ascii="Courier New" w:hAnsi="Courier New" w:cs="Courier New"/>
        </w:rPr>
        <w:tab/>
        <w:t>World Conference on International Telecommunications</w:t>
      </w:r>
    </w:p>
    <w:p w14:paraId="249C28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WCS</w:t>
      </w:r>
      <w:r>
        <w:rPr>
          <w:rFonts w:ascii="Courier New" w:hAnsi="Courier New" w:cs="Courier New"/>
        </w:rPr>
        <w:tab/>
        <w:t>Writable Control Store</w:t>
      </w:r>
    </w:p>
    <w:p w14:paraId="15C6816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WCRWC</w:t>
      </w:r>
      <w:r>
        <w:rPr>
          <w:rFonts w:ascii="Courier New" w:hAnsi="Courier New" w:cs="Courier New"/>
        </w:rPr>
        <w:tab/>
        <w:t>Womens' Commission for Refugee Women and Children</w:t>
      </w:r>
    </w:p>
    <w:p w14:paraId="7B5E6C82" w14:textId="77777777" w:rsidR="0000233B" w:rsidRDefault="0000233B">
      <w:pPr>
        <w:widowControl w:val="0"/>
        <w:autoSpaceDE w:val="0"/>
        <w:autoSpaceDN w:val="0"/>
        <w:adjustRightInd w:val="0"/>
        <w:spacing w:after="0" w:line="240" w:lineRule="auto"/>
        <w:rPr>
          <w:rFonts w:ascii="Courier New" w:hAnsi="Courier New" w:cs="Courier New"/>
        </w:rPr>
      </w:pPr>
      <w:r>
        <w:rPr>
          <w:rFonts w:ascii="Courier New" w:hAnsi="Courier New" w:cs="Courier New"/>
        </w:rPr>
        <w:t>WCS</w:t>
      </w:r>
      <w:r>
        <w:rPr>
          <w:rFonts w:ascii="Courier New" w:hAnsi="Courier New" w:cs="Courier New"/>
        </w:rPr>
        <w:tab/>
        <w:t>world coordinate system (CAD)</w:t>
      </w:r>
    </w:p>
    <w:p w14:paraId="7075A4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w:t>
      </w:r>
      <w:r>
        <w:rPr>
          <w:rFonts w:ascii="Courier New" w:hAnsi="Courier New" w:cs="Courier New"/>
        </w:rPr>
        <w:tab/>
        <w:t>Wiring Diagram</w:t>
      </w:r>
    </w:p>
    <w:p w14:paraId="6C2AE9D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W-DCS</w:t>
      </w:r>
      <w:r>
        <w:rPr>
          <w:rFonts w:ascii="Courier New" w:hAnsi="Courier New" w:cs="Courier New"/>
        </w:rPr>
        <w:tab/>
        <w:t>Wideband DCS</w:t>
      </w:r>
    </w:p>
    <w:p w14:paraId="4558C4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WDDM</w:t>
      </w:r>
      <w:r>
        <w:rPr>
          <w:rFonts w:ascii="Courier New" w:hAnsi="Courier New" w:cs="Courier New"/>
        </w:rPr>
        <w:tab/>
        <w:t>wavelength division demultiplexing</w:t>
      </w:r>
    </w:p>
    <w:p w14:paraId="796AD6A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WDDm</w:t>
      </w:r>
      <w:r>
        <w:rPr>
          <w:rFonts w:ascii="Courier New" w:hAnsi="Courier New" w:cs="Courier New"/>
        </w:rPr>
        <w:tab/>
        <w:t>Windows Display Driver Model (Microsoft)</w:t>
      </w:r>
    </w:p>
    <w:p w14:paraId="12BA8D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WDM</w:t>
      </w:r>
      <w:r>
        <w:rPr>
          <w:rFonts w:ascii="Courier New" w:hAnsi="Courier New" w:cs="Courier New"/>
        </w:rPr>
        <w:tab/>
        <w:t>wavelength division multiplexing</w:t>
      </w:r>
    </w:p>
    <w:p w14:paraId="19C03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WDM</w:t>
      </w:r>
      <w:r>
        <w:rPr>
          <w:rFonts w:ascii="Courier New" w:hAnsi="Courier New" w:cs="Courier New"/>
        </w:rPr>
        <w:tab/>
        <w:t>Wavelength-Division Multiplexer</w:t>
      </w:r>
    </w:p>
    <w:p w14:paraId="7E1A54A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WDS</w:t>
      </w:r>
      <w:r>
        <w:rPr>
          <w:rFonts w:ascii="Courier New" w:hAnsi="Courier New" w:cs="Courier New"/>
        </w:rPr>
        <w:tab/>
        <w:t>Wireless Data System</w:t>
      </w:r>
    </w:p>
    <w:p w14:paraId="532EED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WDSS</w:t>
      </w:r>
      <w:r>
        <w:rPr>
          <w:rFonts w:ascii="Courier New" w:hAnsi="Courier New" w:cs="Courier New"/>
        </w:rPr>
        <w:tab/>
        <w:t>Workstation Dependent Segment Storage</w:t>
      </w:r>
    </w:p>
    <w:p w14:paraId="4A5374D3" w14:textId="77777777" w:rsidR="009A3B06" w:rsidRPr="009A3B06" w:rsidRDefault="009A3B06">
      <w:pPr>
        <w:widowControl w:val="0"/>
        <w:autoSpaceDE w:val="0"/>
        <w:autoSpaceDN w:val="0"/>
        <w:adjustRightInd w:val="0"/>
        <w:spacing w:after="0" w:line="240" w:lineRule="auto"/>
        <w:rPr>
          <w:rFonts w:ascii="Courier New" w:hAnsi="Courier New" w:cs="Courier New"/>
        </w:rPr>
      </w:pPr>
      <w:r>
        <w:rPr>
          <w:rFonts w:ascii="Courier New" w:hAnsi="Courier New" w:cs="Courier New"/>
          <w:i/>
        </w:rPr>
        <w:t>We</w:t>
      </w:r>
      <w:r>
        <w:rPr>
          <w:rFonts w:ascii="Courier New" w:hAnsi="Courier New" w:cs="Courier New"/>
        </w:rPr>
        <w:tab/>
        <w:t>Weber number (CRC)</w:t>
      </w:r>
    </w:p>
    <w:p w14:paraId="7EB59D2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Web</w:t>
      </w:r>
      <w:r>
        <w:rPr>
          <w:rFonts w:ascii="Courier New" w:hAnsi="Courier New" w:cs="Courier New"/>
        </w:rPr>
        <w:tab/>
        <w:t>World Wide Web</w:t>
      </w:r>
    </w:p>
    <w:p w14:paraId="185B3E49" w14:textId="77777777" w:rsidR="00C243BA" w:rsidRDefault="00C243BA">
      <w:pPr>
        <w:widowControl w:val="0"/>
        <w:autoSpaceDE w:val="0"/>
        <w:autoSpaceDN w:val="0"/>
        <w:adjustRightInd w:val="0"/>
        <w:spacing w:after="0" w:line="240" w:lineRule="auto"/>
        <w:rPr>
          <w:rFonts w:ascii="Courier New" w:hAnsi="Courier New" w:cs="Courier New"/>
        </w:rPr>
      </w:pPr>
      <w:r>
        <w:rPr>
          <w:rFonts w:ascii="Courier New" w:hAnsi="Courier New" w:cs="Courier New"/>
        </w:rPr>
        <w:t>WEA</w:t>
      </w:r>
      <w:r>
        <w:rPr>
          <w:rFonts w:ascii="Courier New" w:hAnsi="Courier New" w:cs="Courier New"/>
        </w:rPr>
        <w:tab/>
        <w:t>Wireless Emergency Alert (</w:t>
      </w:r>
      <w:r w:rsidR="008D685A">
        <w:rPr>
          <w:rFonts w:ascii="Courier New" w:hAnsi="Courier New" w:cs="Courier New"/>
        </w:rPr>
        <w:t xml:space="preserve">EU, </w:t>
      </w:r>
      <w:r>
        <w:rPr>
          <w:rFonts w:ascii="Courier New" w:hAnsi="Courier New" w:cs="Courier New"/>
        </w:rPr>
        <w:t>FCC, was CMAS)</w:t>
      </w:r>
    </w:p>
    <w:p w14:paraId="7F712AE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WEEE</w:t>
      </w:r>
      <w:r>
        <w:rPr>
          <w:rFonts w:ascii="Courier New" w:hAnsi="Courier New" w:cs="Courier New"/>
        </w:rPr>
        <w:tab/>
        <w:t>waste electrical and electronics equipment directive (EC)</w:t>
      </w:r>
    </w:p>
    <w:p w14:paraId="33876B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WEI</w:t>
      </w:r>
      <w:r>
        <w:rPr>
          <w:rFonts w:ascii="Courier New" w:hAnsi="Courier New" w:cs="Courier New"/>
        </w:rPr>
        <w:tab/>
        <w:t>Windows Experience Index (Microsoft)</w:t>
      </w:r>
    </w:p>
    <w:p w14:paraId="6D3DBFED" w14:textId="77777777" w:rsidR="003A0DF5" w:rsidRDefault="003A0DF5">
      <w:pPr>
        <w:widowControl w:val="0"/>
        <w:autoSpaceDE w:val="0"/>
        <w:autoSpaceDN w:val="0"/>
        <w:adjustRightInd w:val="0"/>
        <w:spacing w:after="0" w:line="240" w:lineRule="auto"/>
        <w:rPr>
          <w:rFonts w:ascii="Courier New" w:hAnsi="Courier New" w:cs="Courier New"/>
        </w:rPr>
      </w:pPr>
      <w:r>
        <w:rPr>
          <w:rFonts w:ascii="Courier New" w:hAnsi="Courier New" w:cs="Courier New"/>
        </w:rPr>
        <w:t>WELL</w:t>
      </w:r>
      <w:r>
        <w:rPr>
          <w:rFonts w:ascii="Courier New" w:hAnsi="Courier New" w:cs="Courier New"/>
        </w:rPr>
        <w:tab/>
        <w:t>Whole Earth ‘Lectronic Link</w:t>
      </w:r>
    </w:p>
    <w:p w14:paraId="74F8C7C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WEP</w:t>
      </w:r>
      <w:r>
        <w:rPr>
          <w:rFonts w:ascii="Courier New" w:hAnsi="Courier New" w:cs="Courier New"/>
        </w:rPr>
        <w:tab/>
        <w:t>wired equivalent privacy</w:t>
      </w:r>
    </w:p>
    <w:p w14:paraId="07141D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WEPD</w:t>
      </w:r>
      <w:r>
        <w:rPr>
          <w:rFonts w:ascii="Courier New" w:hAnsi="Courier New" w:cs="Courier New"/>
        </w:rPr>
        <w:tab/>
        <w:t>weighted early packet discard</w:t>
      </w:r>
    </w:p>
    <w:p w14:paraId="29B29D2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WF</w:t>
      </w:r>
      <w:r>
        <w:rPr>
          <w:rFonts w:ascii="Courier New" w:hAnsi="Courier New" w:cs="Courier New"/>
        </w:rPr>
        <w:tab/>
        <w:t>wildcard filter</w:t>
      </w:r>
    </w:p>
    <w:p w14:paraId="4444B664" w14:textId="77777777" w:rsidR="00B5206D" w:rsidRDefault="00B5206D">
      <w:pPr>
        <w:widowControl w:val="0"/>
        <w:autoSpaceDE w:val="0"/>
        <w:autoSpaceDN w:val="0"/>
        <w:adjustRightInd w:val="0"/>
        <w:spacing w:after="0" w:line="240" w:lineRule="auto"/>
        <w:rPr>
          <w:rFonts w:ascii="Courier New" w:hAnsi="Courier New" w:cs="Courier New"/>
        </w:rPr>
      </w:pPr>
      <w:r>
        <w:rPr>
          <w:rFonts w:ascii="Courier New" w:hAnsi="Courier New" w:cs="Courier New"/>
        </w:rPr>
        <w:t>Wff</w:t>
      </w:r>
      <w:r>
        <w:rPr>
          <w:rFonts w:ascii="Courier New" w:hAnsi="Courier New" w:cs="Courier New"/>
        </w:rPr>
        <w:tab/>
        <w:t>what follows from</w:t>
      </w:r>
    </w:p>
    <w:p w14:paraId="1B15FB8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WFG</w:t>
      </w:r>
      <w:r>
        <w:rPr>
          <w:rFonts w:ascii="Courier New" w:hAnsi="Courier New" w:cs="Courier New"/>
        </w:rPr>
        <w:tab/>
        <w:t>Windows For workGroups</w:t>
      </w:r>
    </w:p>
    <w:p w14:paraId="355E9A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WFP</w:t>
      </w:r>
      <w:r>
        <w:rPr>
          <w:rFonts w:ascii="Courier New" w:hAnsi="Courier New" w:cs="Courier New"/>
        </w:rPr>
        <w:tab/>
        <w:t>World Food Program (UN)</w:t>
      </w:r>
      <w:r w:rsidR="008D5D9A">
        <w:rPr>
          <w:rFonts w:ascii="Courier New" w:hAnsi="Courier New" w:cs="Courier New"/>
        </w:rPr>
        <w:t xml:space="preserve"> </w:t>
      </w:r>
    </w:p>
    <w:p w14:paraId="095E8A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WG</w:t>
      </w:r>
      <w:r>
        <w:rPr>
          <w:rFonts w:ascii="Courier New" w:hAnsi="Courier New" w:cs="Courier New"/>
        </w:rPr>
        <w:tab/>
        <w:t>wave-guide</w:t>
      </w:r>
    </w:p>
    <w:p w14:paraId="0B044C5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WG</w:t>
      </w:r>
      <w:r>
        <w:rPr>
          <w:rFonts w:ascii="Courier New" w:hAnsi="Courier New" w:cs="Courier New"/>
        </w:rPr>
        <w:tab/>
        <w:t>WaveGuide (Microwaves)</w:t>
      </w:r>
    </w:p>
    <w:p w14:paraId="3EF064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WG</w:t>
      </w:r>
      <w:r>
        <w:rPr>
          <w:rFonts w:ascii="Courier New" w:hAnsi="Courier New" w:cs="Courier New"/>
        </w:rPr>
        <w:tab/>
        <w:t>Working Group</w:t>
      </w:r>
    </w:p>
    <w:p w14:paraId="275E31A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WGDTB</w:t>
      </w:r>
      <w:r>
        <w:rPr>
          <w:rFonts w:ascii="Courier New" w:hAnsi="Courier New" w:cs="Courier New"/>
        </w:rPr>
        <w:tab/>
        <w:t>Working Group on Digital Television Broadcasting</w:t>
      </w:r>
    </w:p>
    <w:p w14:paraId="63A35F9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WGSE</w:t>
      </w:r>
      <w:r>
        <w:rPr>
          <w:rFonts w:ascii="Courier New" w:hAnsi="Courier New" w:cs="Courier New"/>
        </w:rPr>
        <w:tab/>
        <w:t>WG Spectrum Engineering (ERC)</w:t>
      </w:r>
    </w:p>
    <w:p w14:paraId="0D96AC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WH</w:t>
      </w:r>
      <w:r>
        <w:rPr>
          <w:rFonts w:ascii="Courier New" w:hAnsi="Courier New" w:cs="Courier New"/>
        </w:rPr>
        <w:tab/>
        <w:t>WattHour</w:t>
      </w:r>
    </w:p>
    <w:p w14:paraId="686093A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WHCA</w:t>
      </w:r>
      <w:r>
        <w:rPr>
          <w:rFonts w:ascii="Courier New" w:hAnsi="Courier New" w:cs="Courier New"/>
        </w:rPr>
        <w:tab/>
        <w:t>White House Communications Agency</w:t>
      </w:r>
    </w:p>
    <w:p w14:paraId="5C0D5C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W-HDTV</w:t>
      </w:r>
      <w:r>
        <w:rPr>
          <w:rFonts w:ascii="Courier New" w:hAnsi="Courier New" w:cs="Courier New"/>
        </w:rPr>
        <w:tab/>
        <w:t>Wide High Definition TeleVision</w:t>
      </w:r>
    </w:p>
    <w:p w14:paraId="079954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WHO</w:t>
      </w:r>
      <w:r>
        <w:rPr>
          <w:rFonts w:ascii="Courier New" w:hAnsi="Courier New" w:cs="Courier New"/>
        </w:rPr>
        <w:tab/>
        <w:t>World Health Organisation (UN)</w:t>
      </w:r>
    </w:p>
    <w:p w14:paraId="203B3FA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w:t>
      </w:r>
      <w:r>
        <w:rPr>
          <w:rFonts w:ascii="Courier New" w:hAnsi="Courier New" w:cs="Courier New"/>
        </w:rPr>
        <w:tab/>
        <w:t>Work Item (ETSI)</w:t>
      </w:r>
    </w:p>
    <w:p w14:paraId="1C05F94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WIA</w:t>
      </w:r>
      <w:r>
        <w:rPr>
          <w:rFonts w:ascii="Courier New" w:hAnsi="Courier New" w:cs="Courier New"/>
        </w:rPr>
        <w:tab/>
        <w:t>wireless internet access</w:t>
      </w:r>
    </w:p>
    <w:p w14:paraId="2C3A070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WIAS</w:t>
      </w:r>
      <w:r>
        <w:rPr>
          <w:rFonts w:ascii="Courier New" w:hAnsi="Courier New" w:cs="Courier New"/>
        </w:rPr>
        <w:tab/>
        <w:t>wireless internet access system</w:t>
      </w:r>
    </w:p>
    <w:p w14:paraId="492D057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WIC</w:t>
      </w:r>
      <w:r>
        <w:rPr>
          <w:rFonts w:ascii="Courier New" w:hAnsi="Courier New" w:cs="Courier New"/>
        </w:rPr>
        <w:tab/>
        <w:t>WAN interface card</w:t>
      </w:r>
    </w:p>
    <w:p w14:paraId="5F368EB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WIC</w:t>
      </w:r>
      <w:r>
        <w:rPr>
          <w:rFonts w:ascii="Courier New" w:hAnsi="Courier New" w:cs="Courier New"/>
        </w:rPr>
        <w:tab/>
        <w:t>Windows Imaging Components (Microsoft)</w:t>
      </w:r>
    </w:p>
    <w:p w14:paraId="4B0E44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WIMP</w:t>
      </w:r>
      <w:r>
        <w:rPr>
          <w:rFonts w:ascii="Courier New" w:hAnsi="Courier New" w:cs="Courier New"/>
        </w:rPr>
        <w:tab/>
        <w:t>Window-Icon-Mouse-Pointing (Windows, Icons, Mouse and Pulldown Menu)</w:t>
      </w:r>
    </w:p>
    <w:p w14:paraId="7D7113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WinFS</w:t>
      </w:r>
      <w:r>
        <w:rPr>
          <w:rFonts w:ascii="Courier New" w:hAnsi="Courier New" w:cs="Courier New"/>
        </w:rPr>
        <w:tab/>
        <w:t>windows future storage (MS)</w:t>
      </w:r>
    </w:p>
    <w:p w14:paraId="75F9AED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WinFX</w:t>
      </w:r>
      <w:r>
        <w:rPr>
          <w:rFonts w:ascii="Courier New" w:hAnsi="Courier New" w:cs="Courier New"/>
        </w:rPr>
        <w:tab/>
        <w:t>vista API (MS)</w:t>
      </w:r>
    </w:p>
    <w:p w14:paraId="06B553F0" w14:textId="77777777" w:rsidR="00E31930" w:rsidRDefault="00E31930">
      <w:pPr>
        <w:widowControl w:val="0"/>
        <w:autoSpaceDE w:val="0"/>
        <w:autoSpaceDN w:val="0"/>
        <w:adjustRightInd w:val="0"/>
        <w:spacing w:after="0" w:line="240" w:lineRule="auto"/>
        <w:rPr>
          <w:rFonts w:ascii="Courier New" w:hAnsi="Courier New" w:cs="Courier New"/>
        </w:rPr>
      </w:pPr>
      <w:r>
        <w:rPr>
          <w:rFonts w:ascii="Courier New" w:hAnsi="Courier New" w:cs="Courier New"/>
        </w:rPr>
        <w:t>WIN-T</w:t>
      </w:r>
      <w:r>
        <w:rPr>
          <w:rFonts w:ascii="Courier New" w:hAnsi="Courier New" w:cs="Courier New"/>
        </w:rPr>
        <w:tab/>
        <w:t>warfare information networks, tactical (US)</w:t>
      </w:r>
    </w:p>
    <w:p w14:paraId="7561CBF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WIP</w:t>
      </w:r>
      <w:r>
        <w:rPr>
          <w:rFonts w:ascii="Courier New" w:hAnsi="Courier New" w:cs="Courier New"/>
        </w:rPr>
        <w:tab/>
        <w:t>Work In Progress</w:t>
      </w:r>
    </w:p>
    <w:p w14:paraId="43DAC24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WIPO</w:t>
      </w:r>
      <w:r>
        <w:rPr>
          <w:rFonts w:ascii="Courier New" w:hAnsi="Courier New" w:cs="Courier New"/>
        </w:rPr>
        <w:tab/>
        <w:t>World Intellectual Property Organization (UN)</w:t>
      </w:r>
    </w:p>
    <w:p w14:paraId="3A5B3DC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WISE</w:t>
      </w:r>
      <w:r>
        <w:rPr>
          <w:rFonts w:ascii="Courier New" w:hAnsi="Courier New" w:cs="Courier New"/>
        </w:rPr>
        <w:tab/>
        <w:t>WordPerfect Information Systems Environment</w:t>
      </w:r>
    </w:p>
    <w:p w14:paraId="595F1440" w14:textId="77777777" w:rsidR="005C19E9" w:rsidRDefault="005C19E9">
      <w:pPr>
        <w:widowControl w:val="0"/>
        <w:autoSpaceDE w:val="0"/>
        <w:autoSpaceDN w:val="0"/>
        <w:adjustRightInd w:val="0"/>
        <w:spacing w:after="0" w:line="240" w:lineRule="auto"/>
        <w:rPr>
          <w:rFonts w:ascii="Courier New" w:hAnsi="Courier New" w:cs="Courier New"/>
        </w:rPr>
      </w:pPr>
      <w:r>
        <w:rPr>
          <w:rFonts w:ascii="Courier New" w:hAnsi="Courier New" w:cs="Courier New"/>
        </w:rPr>
        <w:t>WISP</w:t>
      </w:r>
      <w:r>
        <w:rPr>
          <w:rFonts w:ascii="Courier New" w:hAnsi="Courier New" w:cs="Courier New"/>
        </w:rPr>
        <w:tab/>
        <w:t>Written Information Security Plan</w:t>
      </w:r>
    </w:p>
    <w:p w14:paraId="2F98C4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WISS</w:t>
      </w:r>
      <w:r>
        <w:rPr>
          <w:rFonts w:ascii="Courier New" w:hAnsi="Courier New" w:cs="Courier New"/>
        </w:rPr>
        <w:tab/>
        <w:t>Workstation Independent Segment Storage</w:t>
      </w:r>
    </w:p>
    <w:p w14:paraId="12ACAAE8" w14:textId="77777777" w:rsidR="009A3B06" w:rsidRDefault="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WKB</w:t>
      </w:r>
      <w:r>
        <w:rPr>
          <w:rFonts w:ascii="Courier New" w:hAnsi="Courier New" w:cs="Courier New"/>
        </w:rPr>
        <w:tab/>
        <w:t>Wentzel-Kramers-Brillouin (method)(CRC)</w:t>
      </w:r>
    </w:p>
    <w:p w14:paraId="052544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WKSH</w:t>
      </w:r>
      <w:r>
        <w:rPr>
          <w:rFonts w:ascii="Courier New" w:hAnsi="Courier New" w:cs="Courier New"/>
        </w:rPr>
        <w:tab/>
        <w:t>Windowing Korn Shell (USL)</w:t>
      </w:r>
    </w:p>
    <w:p w14:paraId="01CF060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WLAN</w:t>
      </w:r>
      <w:r>
        <w:rPr>
          <w:rFonts w:ascii="Courier New" w:hAnsi="Courier New" w:cs="Courier New"/>
        </w:rPr>
        <w:tab/>
        <w:t>wireless local area network</w:t>
      </w:r>
    </w:p>
    <w:p w14:paraId="7E26580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WLL</w:t>
      </w:r>
      <w:r>
        <w:rPr>
          <w:rFonts w:ascii="Courier New" w:hAnsi="Courier New" w:cs="Courier New"/>
        </w:rPr>
        <w:tab/>
        <w:t>wireless local loop</w:t>
      </w:r>
    </w:p>
    <w:p w14:paraId="200B4A6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WM</w:t>
      </w:r>
      <w:r>
        <w:rPr>
          <w:rFonts w:ascii="Courier New" w:hAnsi="Courier New" w:cs="Courier New"/>
        </w:rPr>
        <w:tab/>
        <w:t>OWorld Meteorological Organization</w:t>
      </w:r>
    </w:p>
    <w:p w14:paraId="6C321D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WMD</w:t>
      </w:r>
      <w:r>
        <w:rPr>
          <w:rFonts w:ascii="Courier New" w:hAnsi="Courier New" w:cs="Courier New"/>
        </w:rPr>
        <w:tab/>
        <w:t>Weapons of Mass Destruction (</w:t>
      </w:r>
      <w:smartTag w:uri="urn:schemas-microsoft-com:office:smarttags" w:element="State">
        <w:r>
          <w:rPr>
            <w:rFonts w:ascii="Courier New" w:hAnsi="Courier New" w:cs="Courier New"/>
          </w:rPr>
          <w:t>US</w:t>
        </w:r>
      </w:smartTag>
      <w:r>
        <w:rPr>
          <w:rFonts w:ascii="Courier New" w:hAnsi="Courier New" w:cs="Courier New"/>
        </w:rPr>
        <w:t xml:space="preserve"> DHS)</w:t>
      </w:r>
    </w:p>
    <w:p w14:paraId="626B34BE" w14:textId="339E236E" w:rsidR="00D128EB" w:rsidRDefault="00D128EB">
      <w:pPr>
        <w:widowControl w:val="0"/>
        <w:autoSpaceDE w:val="0"/>
        <w:autoSpaceDN w:val="0"/>
        <w:adjustRightInd w:val="0"/>
        <w:spacing w:after="0" w:line="240" w:lineRule="auto"/>
        <w:rPr>
          <w:rFonts w:ascii="Courier New" w:hAnsi="Courier New" w:cs="Courier New"/>
        </w:rPr>
      </w:pPr>
      <w:r>
        <w:t xml:space="preserve">WMIC </w:t>
      </w:r>
      <w:r>
        <w:tab/>
        <w:t>Windows Management Instrumentation Command (CTI)</w:t>
      </w:r>
    </w:p>
    <w:p w14:paraId="59ACEB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WML</w:t>
      </w:r>
      <w:r>
        <w:rPr>
          <w:rFonts w:ascii="Courier New" w:hAnsi="Courier New" w:cs="Courier New"/>
        </w:rPr>
        <w:tab/>
        <w:t>wireless markup language (computerworld.com QL;a6800)</w:t>
      </w:r>
    </w:p>
    <w:p w14:paraId="59E3C9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WMO</w:t>
      </w:r>
      <w:r>
        <w:rPr>
          <w:rFonts w:ascii="Courier New" w:hAnsi="Courier New" w:cs="Courier New"/>
        </w:rPr>
        <w:tab/>
        <w:t>World Meteorological Organisation (UN)</w:t>
      </w:r>
    </w:p>
    <w:p w14:paraId="12B6FF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WMP</w:t>
      </w:r>
      <w:r>
        <w:rPr>
          <w:rFonts w:ascii="Courier New" w:hAnsi="Courier New" w:cs="Courier New"/>
        </w:rPr>
        <w:tab/>
        <w:t>Windows Media Player (Microsoft)</w:t>
      </w:r>
    </w:p>
    <w:p w14:paraId="116692F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WMV</w:t>
      </w:r>
      <w:r>
        <w:rPr>
          <w:rFonts w:ascii="Courier New" w:hAnsi="Courier New" w:cs="Courier New"/>
        </w:rPr>
        <w:tab/>
        <w:t>Windows Media Video (Microsoft)</w:t>
      </w:r>
    </w:p>
    <w:p w14:paraId="27200E5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WO</w:t>
      </w:r>
      <w:r>
        <w:rPr>
          <w:rFonts w:ascii="Courier New" w:hAnsi="Courier New" w:cs="Courier New"/>
        </w:rPr>
        <w:tab/>
        <w:t>Work Order</w:t>
      </w:r>
    </w:p>
    <w:p w14:paraId="13D374A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WOM</w:t>
      </w:r>
      <w:r>
        <w:rPr>
          <w:rFonts w:ascii="Courier New" w:hAnsi="Courier New" w:cs="Courier New"/>
        </w:rPr>
        <w:tab/>
        <w:t>Word Organized Memory</w:t>
      </w:r>
    </w:p>
    <w:p w14:paraId="322E07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WOOD</w:t>
      </w:r>
      <w:r>
        <w:rPr>
          <w:rFonts w:ascii="Courier New" w:hAnsi="Courier New" w:cs="Courier New"/>
        </w:rPr>
        <w:tab/>
        <w:t>Write-Once Optical Disk</w:t>
      </w:r>
    </w:p>
    <w:p w14:paraId="2AE195A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WORM</w:t>
      </w:r>
      <w:r>
        <w:rPr>
          <w:rFonts w:ascii="Courier New" w:hAnsi="Courier New" w:cs="Courier New"/>
        </w:rPr>
        <w:tab/>
        <w:t>Write-Once-Read-Many (Optical Disk)</w:t>
      </w:r>
    </w:p>
    <w:p w14:paraId="2B36382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WOSA</w:t>
      </w:r>
      <w:r>
        <w:rPr>
          <w:rFonts w:ascii="Courier New" w:hAnsi="Courier New" w:cs="Courier New"/>
        </w:rPr>
        <w:tab/>
        <w:t>Windows Open Services Architecture</w:t>
      </w:r>
    </w:p>
    <w:p w14:paraId="5A15E5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w:t>
      </w:r>
      <w:r>
        <w:rPr>
          <w:rFonts w:ascii="Courier New" w:hAnsi="Courier New" w:cs="Courier New"/>
        </w:rPr>
        <w:tab/>
        <w:t>Word Processing</w:t>
      </w:r>
    </w:p>
    <w:p w14:paraId="150E45B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w:t>
      </w:r>
      <w:r>
        <w:rPr>
          <w:rFonts w:ascii="Courier New" w:hAnsi="Courier New" w:cs="Courier New"/>
        </w:rPr>
        <w:tab/>
        <w:t>Word Processor</w:t>
      </w:r>
    </w:p>
    <w:p w14:paraId="5F9602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w:t>
      </w:r>
      <w:r>
        <w:rPr>
          <w:rFonts w:ascii="Courier New" w:hAnsi="Courier New" w:cs="Courier New"/>
        </w:rPr>
        <w:tab/>
        <w:t>Working Paper</w:t>
      </w:r>
    </w:p>
    <w:p w14:paraId="18E34F5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w:t>
      </w:r>
      <w:r>
        <w:rPr>
          <w:rFonts w:ascii="Courier New" w:hAnsi="Courier New" w:cs="Courier New"/>
        </w:rPr>
        <w:tab/>
        <w:t>Work Programme</w:t>
      </w:r>
    </w:p>
    <w:p w14:paraId="636790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w:t>
      </w:r>
      <w:r>
        <w:rPr>
          <w:rFonts w:ascii="Courier New" w:hAnsi="Courier New" w:cs="Courier New"/>
        </w:rPr>
        <w:tab/>
        <w:t>Working Party</w:t>
      </w:r>
    </w:p>
    <w:p w14:paraId="1728EEE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w:t>
      </w:r>
      <w:r>
        <w:rPr>
          <w:rFonts w:ascii="Courier New" w:hAnsi="Courier New" w:cs="Courier New"/>
        </w:rPr>
        <w:tab/>
        <w:t>Working Procedures</w:t>
      </w:r>
    </w:p>
    <w:p w14:paraId="186266B2" w14:textId="77777777" w:rsidR="00F1732E" w:rsidRDefault="00F1732E">
      <w:pPr>
        <w:widowControl w:val="0"/>
        <w:autoSpaceDE w:val="0"/>
        <w:autoSpaceDN w:val="0"/>
        <w:adjustRightInd w:val="0"/>
        <w:spacing w:after="0" w:line="240" w:lineRule="auto"/>
        <w:rPr>
          <w:rFonts w:ascii="Courier New" w:hAnsi="Courier New" w:cs="Courier New"/>
        </w:rPr>
      </w:pPr>
      <w:r>
        <w:rPr>
          <w:rFonts w:ascii="Courier New" w:hAnsi="Courier New" w:cs="Courier New"/>
        </w:rPr>
        <w:t>WPA</w:t>
      </w:r>
      <w:r>
        <w:rPr>
          <w:rFonts w:ascii="Courier New" w:hAnsi="Courier New" w:cs="Courier New"/>
        </w:rPr>
        <w:tab/>
        <w:t>Wi-Fi Protected Access (better than WEP)</w:t>
      </w:r>
    </w:p>
    <w:p w14:paraId="120A6C6B" w14:textId="77777777" w:rsidR="000117ED" w:rsidRDefault="000117ED">
      <w:pPr>
        <w:widowControl w:val="0"/>
        <w:autoSpaceDE w:val="0"/>
        <w:autoSpaceDN w:val="0"/>
        <w:adjustRightInd w:val="0"/>
        <w:spacing w:after="0" w:line="240" w:lineRule="auto"/>
        <w:rPr>
          <w:rFonts w:ascii="Courier New" w:hAnsi="Courier New" w:cs="Courier New"/>
        </w:rPr>
      </w:pPr>
      <w:r>
        <w:rPr>
          <w:rFonts w:ascii="Courier New" w:hAnsi="Courier New" w:cs="Courier New"/>
        </w:rPr>
        <w:t>WPA</w:t>
      </w:r>
      <w:r>
        <w:rPr>
          <w:rFonts w:ascii="Courier New" w:hAnsi="Courier New" w:cs="Courier New"/>
        </w:rPr>
        <w:tab/>
        <w:t>Wireless Public Alerting (WEA Canada)</w:t>
      </w:r>
    </w:p>
    <w:p w14:paraId="34EE0F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WPA</w:t>
      </w:r>
      <w:r>
        <w:rPr>
          <w:rFonts w:ascii="Courier New" w:hAnsi="Courier New" w:cs="Courier New"/>
        </w:rPr>
        <w:tab/>
        <w:t>Works Public Administration</w:t>
      </w:r>
    </w:p>
    <w:p w14:paraId="2BDE17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WPA</w:t>
      </w:r>
      <w:r>
        <w:rPr>
          <w:rFonts w:ascii="Courier New" w:hAnsi="Courier New" w:cs="Courier New"/>
        </w:rPr>
        <w:tab/>
        <w:t>Wrong Password Attempts (counter)</w:t>
      </w:r>
    </w:p>
    <w:p w14:paraId="023E4DA5" w14:textId="77777777" w:rsidR="00F1732E" w:rsidRDefault="00F1732E">
      <w:pPr>
        <w:widowControl w:val="0"/>
        <w:autoSpaceDE w:val="0"/>
        <w:autoSpaceDN w:val="0"/>
        <w:adjustRightInd w:val="0"/>
        <w:spacing w:after="0" w:line="240" w:lineRule="auto"/>
        <w:rPr>
          <w:rFonts w:ascii="Courier New" w:hAnsi="Courier New" w:cs="Courier New"/>
        </w:rPr>
      </w:pPr>
      <w:r>
        <w:rPr>
          <w:rFonts w:ascii="Courier New" w:hAnsi="Courier New" w:cs="Courier New"/>
        </w:rPr>
        <w:t>WPA2</w:t>
      </w:r>
      <w:r>
        <w:rPr>
          <w:rFonts w:ascii="Courier New" w:hAnsi="Courier New" w:cs="Courier New"/>
        </w:rPr>
        <w:tab/>
        <w:t>Wi-Fi Protected Access 2 (even better)</w:t>
      </w:r>
    </w:p>
    <w:p w14:paraId="2B355C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WPC</w:t>
      </w:r>
      <w:r>
        <w:rPr>
          <w:rFonts w:ascii="Courier New" w:hAnsi="Courier New" w:cs="Courier New"/>
        </w:rPr>
        <w:tab/>
        <w:t>Wired Program Control</w:t>
      </w:r>
    </w:p>
    <w:p w14:paraId="392E597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WPC unit</w:t>
      </w:r>
      <w:r>
        <w:rPr>
          <w:rFonts w:ascii="Courier New" w:hAnsi="Courier New" w:cs="Courier New"/>
        </w:rPr>
        <w:tab/>
        <w:t>WARP controller unit</w:t>
      </w:r>
    </w:p>
    <w:p w14:paraId="422BDD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WPM</w:t>
      </w:r>
      <w:r>
        <w:rPr>
          <w:rFonts w:ascii="Courier New" w:hAnsi="Courier New" w:cs="Courier New"/>
        </w:rPr>
        <w:tab/>
        <w:t>Words Per Minute</w:t>
      </w:r>
    </w:p>
    <w:p w14:paraId="27D2416D" w14:textId="77777777" w:rsidR="00800AAE" w:rsidRDefault="00800AAE">
      <w:pPr>
        <w:widowControl w:val="0"/>
        <w:autoSpaceDE w:val="0"/>
        <w:autoSpaceDN w:val="0"/>
        <w:adjustRightInd w:val="0"/>
        <w:spacing w:after="0" w:line="240" w:lineRule="auto"/>
        <w:rPr>
          <w:rFonts w:ascii="Courier New" w:hAnsi="Courier New" w:cs="Courier New"/>
        </w:rPr>
      </w:pPr>
      <w:r>
        <w:rPr>
          <w:rFonts w:ascii="Courier New" w:hAnsi="Courier New" w:cs="Courier New"/>
        </w:rPr>
        <w:t>WPNEM</w:t>
      </w:r>
      <w:r>
        <w:rPr>
          <w:rFonts w:ascii="Courier New" w:hAnsi="Courier New" w:cs="Courier New"/>
        </w:rPr>
        <w:tab/>
        <w:t>Working Party on Nuclear Emergency Matters (EU)</w:t>
      </w:r>
    </w:p>
    <w:p w14:paraId="4824C026" w14:textId="77777777" w:rsidR="00D54640" w:rsidRDefault="00D5464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WPS</w:t>
      </w:r>
      <w:r>
        <w:rPr>
          <w:rFonts w:ascii="Courier New" w:hAnsi="Courier New" w:cs="Courier New"/>
        </w:rPr>
        <w:tab/>
        <w:t>Wi-Fi protected setup (was Wi-Fi simple config)</w:t>
      </w:r>
    </w:p>
    <w:p w14:paraId="44EC4B9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WPS</w:t>
      </w:r>
      <w:r>
        <w:rPr>
          <w:rFonts w:ascii="Courier New" w:hAnsi="Courier New" w:cs="Courier New"/>
        </w:rPr>
        <w:tab/>
        <w:t>Word Processing System</w:t>
      </w:r>
    </w:p>
    <w:p w14:paraId="381BEABE" w14:textId="77777777" w:rsidR="00BB2509" w:rsidRDefault="00BB2509">
      <w:pPr>
        <w:widowControl w:val="0"/>
        <w:autoSpaceDE w:val="0"/>
        <w:autoSpaceDN w:val="0"/>
        <w:adjustRightInd w:val="0"/>
        <w:spacing w:after="0" w:line="240" w:lineRule="auto"/>
        <w:rPr>
          <w:rFonts w:ascii="Courier New" w:hAnsi="Courier New" w:cs="Courier New"/>
        </w:rPr>
      </w:pPr>
      <w:smartTag w:uri="urn:schemas-microsoft-com:office:smarttags" w:element="State">
        <w:r>
          <w:rPr>
            <w:rFonts w:ascii="Courier New" w:hAnsi="Courier New" w:cs="Courier New"/>
          </w:rPr>
          <w:t>WPV</w:t>
        </w:r>
        <w:r>
          <w:rPr>
            <w:rFonts w:ascii="Courier New" w:hAnsi="Courier New" w:cs="Courier New"/>
          </w:rPr>
          <w:tab/>
          <w:t>Work Place</w:t>
        </w:r>
      </w:smartTag>
      <w:r>
        <w:rPr>
          <w:rFonts w:ascii="Courier New" w:hAnsi="Courier New" w:cs="Courier New"/>
        </w:rPr>
        <w:t xml:space="preserve"> Violence (BC/DR)</w:t>
      </w:r>
    </w:p>
    <w:p w14:paraId="22095889" w14:textId="77777777" w:rsidR="000836C8" w:rsidRDefault="000836C8">
      <w:pPr>
        <w:widowControl w:val="0"/>
        <w:autoSpaceDE w:val="0"/>
        <w:autoSpaceDN w:val="0"/>
        <w:adjustRightInd w:val="0"/>
        <w:spacing w:after="0" w:line="240" w:lineRule="auto"/>
        <w:rPr>
          <w:rFonts w:ascii="Courier New" w:hAnsi="Courier New" w:cs="Courier New"/>
        </w:rPr>
      </w:pPr>
      <w:r>
        <w:rPr>
          <w:rFonts w:ascii="Courier New" w:hAnsi="Courier New" w:cs="Courier New"/>
        </w:rPr>
        <w:t>(Wr)</w:t>
      </w:r>
      <w:r>
        <w:rPr>
          <w:rFonts w:ascii="Courier New" w:hAnsi="Courier New" w:cs="Courier New"/>
        </w:rPr>
        <w:tab/>
        <w:t>widower of the author (CCE)</w:t>
      </w:r>
    </w:p>
    <w:p w14:paraId="5B964D9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WRC</w:t>
      </w:r>
      <w:r>
        <w:rPr>
          <w:rFonts w:ascii="Courier New" w:hAnsi="Courier New" w:cs="Courier New"/>
        </w:rPr>
        <w:tab/>
        <w:t>World Radiocommunication Conference</w:t>
      </w:r>
    </w:p>
    <w:p w14:paraId="302C9C0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WRC</w:t>
      </w:r>
      <w:r>
        <w:rPr>
          <w:rFonts w:ascii="Courier New" w:hAnsi="Courier New" w:cs="Courier New"/>
        </w:rPr>
        <w:tab/>
        <w:t>World Radiocommunications Conference</w:t>
      </w:r>
    </w:p>
    <w:p w14:paraId="3A6AE5D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WRED</w:t>
      </w:r>
      <w:r>
        <w:rPr>
          <w:rFonts w:ascii="Courier New" w:hAnsi="Courier New" w:cs="Courier New"/>
        </w:rPr>
        <w:tab/>
        <w:t>weighted random early detection</w:t>
      </w:r>
    </w:p>
    <w:p w14:paraId="3200BB3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WRM</w:t>
      </w:r>
      <w:r>
        <w:rPr>
          <w:rFonts w:ascii="Courier New" w:hAnsi="Courier New" w:cs="Courier New"/>
        </w:rPr>
        <w:tab/>
        <w:t>wavelength router manager</w:t>
      </w:r>
    </w:p>
    <w:p w14:paraId="611AA00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WRQ</w:t>
      </w:r>
      <w:r>
        <w:rPr>
          <w:rFonts w:ascii="Courier New" w:hAnsi="Courier New" w:cs="Courier New"/>
        </w:rPr>
        <w:tab/>
        <w:t>write request</w:t>
      </w:r>
    </w:p>
    <w:p w14:paraId="5579A96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WRU</w:t>
      </w:r>
      <w:r>
        <w:rPr>
          <w:rFonts w:ascii="Courier New" w:hAnsi="Courier New" w:cs="Courier New"/>
        </w:rPr>
        <w:tab/>
        <w:t>Who are you ?</w:t>
      </w:r>
    </w:p>
    <w:p w14:paraId="37646F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w:t>
      </w:r>
      <w:r>
        <w:rPr>
          <w:rFonts w:ascii="Courier New" w:hAnsi="Courier New" w:cs="Courier New"/>
        </w:rPr>
        <w:tab/>
        <w:t>Window Size</w:t>
      </w:r>
    </w:p>
    <w:p w14:paraId="2320978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w:t>
      </w:r>
      <w:r>
        <w:rPr>
          <w:rFonts w:ascii="Courier New" w:hAnsi="Courier New" w:cs="Courier New"/>
        </w:rPr>
        <w:tab/>
        <w:t>Word Separator</w:t>
      </w:r>
    </w:p>
    <w:p w14:paraId="34611F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w:t>
      </w:r>
      <w:r>
        <w:rPr>
          <w:rFonts w:ascii="Courier New" w:hAnsi="Courier New" w:cs="Courier New"/>
        </w:rPr>
        <w:tab/>
        <w:t>Work Station</w:t>
      </w:r>
    </w:p>
    <w:p w14:paraId="0D10E9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WSDL</w:t>
      </w:r>
      <w:r>
        <w:rPr>
          <w:rFonts w:ascii="Courier New" w:hAnsi="Courier New" w:cs="Courier New"/>
        </w:rPr>
        <w:tab/>
        <w:t>web services description language (MS)</w:t>
      </w:r>
    </w:p>
    <w:p w14:paraId="5CE57ED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WSF</w:t>
      </w:r>
      <w:r>
        <w:rPr>
          <w:rFonts w:ascii="Courier New" w:hAnsi="Courier New" w:cs="Courier New"/>
        </w:rPr>
        <w:tab/>
        <w:t>Work-Station Function</w:t>
      </w:r>
    </w:p>
    <w:p w14:paraId="6B3FC82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WSI</w:t>
      </w:r>
      <w:r>
        <w:rPr>
          <w:rFonts w:ascii="Courier New" w:hAnsi="Courier New" w:cs="Courier New"/>
        </w:rPr>
        <w:tab/>
        <w:t>Wafer-Scale Integration</w:t>
      </w:r>
    </w:p>
    <w:p w14:paraId="08EDABE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WSS</w:t>
      </w:r>
      <w:r>
        <w:rPr>
          <w:rFonts w:ascii="Courier New" w:hAnsi="Courier New" w:cs="Courier New"/>
        </w:rPr>
        <w:tab/>
        <w:t>Wide Screen Signalling</w:t>
      </w:r>
    </w:p>
    <w:p w14:paraId="20E77D0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WSS</w:t>
      </w:r>
      <w:r>
        <w:rPr>
          <w:rFonts w:ascii="Courier New" w:hAnsi="Courier New" w:cs="Courier New"/>
        </w:rPr>
        <w:tab/>
        <w:t>wide screen switching</w:t>
      </w:r>
    </w:p>
    <w:p w14:paraId="6BB4486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WSSD</w:t>
      </w:r>
      <w:r>
        <w:rPr>
          <w:rFonts w:ascii="Courier New" w:hAnsi="Courier New" w:cs="Courier New"/>
        </w:rPr>
        <w:tab/>
        <w:t xml:space="preserve">World </w:t>
      </w:r>
      <w:smartTag w:uri="urn:schemas-microsoft-com:office:smarttags" w:element="State">
        <w:r>
          <w:rPr>
            <w:rFonts w:ascii="Courier New" w:hAnsi="Courier New" w:cs="Courier New"/>
          </w:rPr>
          <w:t>Summit</w:t>
        </w:r>
      </w:smartTag>
      <w:r>
        <w:rPr>
          <w:rFonts w:ascii="Courier New" w:hAnsi="Courier New" w:cs="Courier New"/>
        </w:rPr>
        <w:t xml:space="preserve"> on Sustainable Development</w:t>
      </w:r>
    </w:p>
    <w:p w14:paraId="7E4AE04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WSSO</w:t>
      </w:r>
      <w:r>
        <w:rPr>
          <w:rFonts w:ascii="Courier New" w:hAnsi="Courier New" w:cs="Courier New"/>
        </w:rPr>
        <w:tab/>
        <w:t>web single sign-on</w:t>
      </w:r>
    </w:p>
    <w:p w14:paraId="198BC31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WST</w:t>
      </w:r>
      <w:r>
        <w:rPr>
          <w:rFonts w:ascii="Courier New" w:hAnsi="Courier New" w:cs="Courier New"/>
        </w:rPr>
        <w:tab/>
        <w:t>world system teletext</w:t>
      </w:r>
    </w:p>
    <w:p w14:paraId="21C7159B" w14:textId="77777777" w:rsidR="009A3B06" w:rsidRDefault="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wt</w:t>
      </w:r>
      <w:r>
        <w:rPr>
          <w:rFonts w:ascii="Courier New" w:hAnsi="Courier New" w:cs="Courier New"/>
        </w:rPr>
        <w:tab/>
        <w:t>weight (CRC)</w:t>
      </w:r>
    </w:p>
    <w:p w14:paraId="6D94982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w:t>
      </w:r>
      <w:r>
        <w:rPr>
          <w:rFonts w:ascii="Courier New" w:hAnsi="Courier New" w:cs="Courier New"/>
        </w:rPr>
        <w:tab/>
        <w:t>Working Team</w:t>
      </w:r>
    </w:p>
    <w:p w14:paraId="789DD68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WTAC</w:t>
      </w:r>
      <w:r>
        <w:rPr>
          <w:rFonts w:ascii="Courier New" w:hAnsi="Courier New" w:cs="Courier New"/>
        </w:rPr>
        <w:tab/>
        <w:t>World Telecommunications Advisory Council</w:t>
      </w:r>
    </w:p>
    <w:p w14:paraId="5A3BC21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WTDC</w:t>
      </w:r>
      <w:r>
        <w:rPr>
          <w:rFonts w:ascii="Courier New" w:hAnsi="Courier New" w:cs="Courier New"/>
        </w:rPr>
        <w:tab/>
        <w:t>World Telecommunication Development Conference</w:t>
      </w:r>
    </w:p>
    <w:p w14:paraId="419216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WTG</w:t>
      </w:r>
      <w:r>
        <w:rPr>
          <w:rFonts w:ascii="Courier New" w:hAnsi="Courier New" w:cs="Courier New"/>
        </w:rPr>
        <w:tab/>
        <w:t>way to go</w:t>
      </w:r>
    </w:p>
    <w:p w14:paraId="1C8232AF" w14:textId="77777777" w:rsidR="003A09BE" w:rsidRDefault="003A09BE">
      <w:pPr>
        <w:widowControl w:val="0"/>
        <w:autoSpaceDE w:val="0"/>
        <w:autoSpaceDN w:val="0"/>
        <w:adjustRightInd w:val="0"/>
        <w:spacing w:after="0" w:line="240" w:lineRule="auto"/>
        <w:rPr>
          <w:rFonts w:ascii="Courier New" w:hAnsi="Courier New" w:cs="Courier New"/>
        </w:rPr>
      </w:pPr>
      <w:r>
        <w:rPr>
          <w:rFonts w:ascii="Courier New" w:hAnsi="Courier New" w:cs="Courier New"/>
        </w:rPr>
        <w:t>WTI</w:t>
      </w:r>
      <w:r>
        <w:rPr>
          <w:rFonts w:ascii="Courier New" w:hAnsi="Courier New" w:cs="Courier New"/>
        </w:rPr>
        <w:tab/>
        <w:t>West Texas Intermediate (oil)</w:t>
      </w:r>
    </w:p>
    <w:p w14:paraId="49DF267C" w14:textId="77777777" w:rsidR="004D407E" w:rsidRDefault="004D407E">
      <w:pPr>
        <w:widowControl w:val="0"/>
        <w:autoSpaceDE w:val="0"/>
        <w:autoSpaceDN w:val="0"/>
        <w:adjustRightInd w:val="0"/>
        <w:spacing w:after="0" w:line="240" w:lineRule="auto"/>
        <w:rPr>
          <w:rFonts w:ascii="Courier New" w:hAnsi="Courier New" w:cs="Courier New"/>
        </w:rPr>
      </w:pPr>
      <w:r>
        <w:rPr>
          <w:rFonts w:ascii="Courier New" w:hAnsi="Courier New" w:cs="Courier New"/>
        </w:rPr>
        <w:t>WTLS</w:t>
      </w:r>
      <w:r>
        <w:rPr>
          <w:rFonts w:ascii="Courier New" w:hAnsi="Courier New" w:cs="Courier New"/>
        </w:rPr>
        <w:tab/>
        <w:t>wireless transport layer security (X.509 or mini certificates)</w:t>
      </w:r>
    </w:p>
    <w:p w14:paraId="10D444C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WTO</w:t>
      </w:r>
      <w:r>
        <w:rPr>
          <w:rFonts w:ascii="Courier New" w:hAnsi="Courier New" w:cs="Courier New"/>
        </w:rPr>
        <w:tab/>
        <w:t>World Trade Organization</w:t>
      </w:r>
    </w:p>
    <w:p w14:paraId="3A5E748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WTO</w:t>
      </w:r>
      <w:r>
        <w:rPr>
          <w:rFonts w:ascii="Courier New" w:hAnsi="Courier New" w:cs="Courier New"/>
        </w:rPr>
        <w:tab/>
        <w:t>Write To Operator</w:t>
      </w:r>
    </w:p>
    <w:p w14:paraId="54AA609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WTOR</w:t>
      </w:r>
      <w:r>
        <w:rPr>
          <w:rFonts w:ascii="Courier New" w:hAnsi="Courier New" w:cs="Courier New"/>
        </w:rPr>
        <w:tab/>
        <w:t>Write To Operator with Reply</w:t>
      </w:r>
    </w:p>
    <w:p w14:paraId="2749A9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WTS</w:t>
      </w:r>
      <w:r>
        <w:rPr>
          <w:rFonts w:ascii="Courier New" w:hAnsi="Courier New" w:cs="Courier New"/>
        </w:rPr>
        <w:tab/>
        <w:t>Word Terminal Synchronous</w:t>
      </w:r>
    </w:p>
    <w:p w14:paraId="4FF1AE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WTSC</w:t>
      </w:r>
      <w:r>
        <w:rPr>
          <w:rFonts w:ascii="Courier New" w:hAnsi="Courier New" w:cs="Courier New"/>
        </w:rPr>
        <w:tab/>
        <w:t>World Telecommunication Standardization Conference (former CCITT Plenary Assembly)</w:t>
      </w:r>
    </w:p>
    <w:p w14:paraId="05CA785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WTSG</w:t>
      </w:r>
      <w:r>
        <w:rPr>
          <w:rFonts w:ascii="Courier New" w:hAnsi="Courier New" w:cs="Courier New"/>
        </w:rPr>
        <w:tab/>
        <w:t>World Telecommunication Standardization Conference</w:t>
      </w:r>
    </w:p>
    <w:p w14:paraId="43773AA2" w14:textId="413D546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WTV</w:t>
      </w:r>
      <w:r>
        <w:rPr>
          <w:rFonts w:ascii="Courier New" w:hAnsi="Courier New" w:cs="Courier New"/>
        </w:rPr>
        <w:tab/>
        <w:t>Windows TV (Microsoft)</w:t>
      </w:r>
    </w:p>
    <w:p w14:paraId="68DBA0F9" w14:textId="480D8790" w:rsidR="005076C2" w:rsidRPr="00265C9D" w:rsidRDefault="005076C2">
      <w:pPr>
        <w:widowControl w:val="0"/>
        <w:autoSpaceDE w:val="0"/>
        <w:autoSpaceDN w:val="0"/>
        <w:adjustRightInd w:val="0"/>
        <w:spacing w:after="0" w:line="240" w:lineRule="auto"/>
        <w:rPr>
          <w:rFonts w:ascii="Courier New" w:hAnsi="Courier New" w:cs="Courier New"/>
          <w:color w:val="000000" w:themeColor="text1"/>
        </w:rPr>
      </w:pPr>
      <w:r>
        <w:rPr>
          <w:rFonts w:ascii="Courier New" w:hAnsi="Courier New" w:cs="Courier New"/>
        </w:rPr>
        <w:t>WUE-Site</w:t>
      </w:r>
      <w:r>
        <w:rPr>
          <w:rFonts w:ascii="Courier New" w:hAnsi="Courier New" w:cs="Courier New"/>
        </w:rPr>
        <w:tab/>
        <w:t>={Annual Site Water Usage}/{IT Equipment Energy water</w:t>
      </w:r>
      <w:r w:rsidR="00265C9D">
        <w:rPr>
          <w:rFonts w:ascii="Courier New" w:hAnsi="Courier New" w:cs="Courier New"/>
        </w:rPr>
        <w:t xml:space="preserve">} (TGG) </w:t>
      </w:r>
      <w:hyperlink r:id="rId172" w:history="1">
        <w:r w:rsidR="00265C9D" w:rsidRPr="00265C9D">
          <w:rPr>
            <w:rStyle w:val="Hiperligao"/>
            <w:rFonts w:ascii="Courier New" w:hAnsi="Courier New" w:cs="Courier New"/>
            <w:color w:val="000000" w:themeColor="text1"/>
          </w:rPr>
          <w:t>www.thegreengrid.org</w:t>
        </w:r>
      </w:hyperlink>
    </w:p>
    <w:p w14:paraId="69A51B9A" w14:textId="07F2B5A5" w:rsidR="00265C9D" w:rsidRDefault="00265C9D">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WUE-Source ={Annual Spource Water Usage + Annual Site Water Usage}/{IT Equipment Energy water} (TGG) </w:t>
      </w:r>
      <w:hyperlink r:id="rId173" w:history="1">
        <w:r w:rsidRPr="00265C9D">
          <w:rPr>
            <w:rStyle w:val="Hiperligao"/>
            <w:rFonts w:ascii="Courier New" w:hAnsi="Courier New" w:cs="Courier New"/>
            <w:color w:val="000000" w:themeColor="text1"/>
          </w:rPr>
          <w:t>www.thegreengrid.org</w:t>
        </w:r>
      </w:hyperlink>
    </w:p>
    <w:p w14:paraId="501125F4" w14:textId="77777777" w:rsidR="008D685A" w:rsidRDefault="008D685A">
      <w:pPr>
        <w:widowControl w:val="0"/>
        <w:autoSpaceDE w:val="0"/>
        <w:autoSpaceDN w:val="0"/>
        <w:adjustRightInd w:val="0"/>
        <w:spacing w:after="0" w:line="240" w:lineRule="auto"/>
        <w:rPr>
          <w:rFonts w:ascii="Courier New" w:hAnsi="Courier New" w:cs="Courier New"/>
        </w:rPr>
      </w:pPr>
      <w:r>
        <w:rPr>
          <w:rFonts w:ascii="Courier New" w:hAnsi="Courier New" w:cs="Courier New"/>
        </w:rPr>
        <w:t>WUI</w:t>
      </w:r>
      <w:r>
        <w:rPr>
          <w:rFonts w:ascii="Courier New" w:hAnsi="Courier New" w:cs="Courier New"/>
        </w:rPr>
        <w:tab/>
        <w:t>Wild-Urban Interface (EU)</w:t>
      </w:r>
    </w:p>
    <w:p w14:paraId="3CE9D7F5" w14:textId="77777777" w:rsidR="009A3B06" w:rsidRDefault="009A3B06"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w/v</w:t>
      </w:r>
      <w:r>
        <w:rPr>
          <w:rFonts w:ascii="Courier New" w:hAnsi="Courier New" w:cs="Courier New"/>
        </w:rPr>
        <w:tab/>
        <w:t>weight per volume (mass of solute divided by volume of solution, generally expressed as g/100ml.)(CRC)</w:t>
      </w:r>
    </w:p>
    <w:p w14:paraId="720EB56E" w14:textId="77777777" w:rsidR="00E856B8" w:rsidRDefault="00E856B8"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ww</w:t>
      </w:r>
      <w:r>
        <w:rPr>
          <w:rFonts w:ascii="Courier New" w:hAnsi="Courier New" w:cs="Courier New"/>
        </w:rPr>
        <w:tab/>
        <w:t>wrong word (correct)</w:t>
      </w:r>
    </w:p>
    <w:p w14:paraId="39533E96" w14:textId="77777777" w:rsidR="009A3B06" w:rsidRDefault="009A3B06"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w/w</w:t>
      </w:r>
      <w:r>
        <w:rPr>
          <w:rFonts w:ascii="Courier New" w:hAnsi="Courier New" w:cs="Courier New"/>
        </w:rPr>
        <w:tab/>
        <w:t>weight per weight(mass of solute divided by mass of solution, expressed as percent)(CRC)</w:t>
      </w:r>
    </w:p>
    <w:p w14:paraId="4994E39F" w14:textId="77777777" w:rsidR="009A3B06" w:rsidRDefault="009A3B06"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WWMCCS</w:t>
      </w:r>
      <w:r>
        <w:rPr>
          <w:rFonts w:ascii="Courier New" w:hAnsi="Courier New" w:cs="Courier New"/>
        </w:rPr>
        <w:tab/>
        <w:t>world wide military command and control system</w:t>
      </w:r>
    </w:p>
    <w:p w14:paraId="6FED3083" w14:textId="77777777" w:rsidR="009A3B06" w:rsidRDefault="009A3B06"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WWRP</w:t>
      </w:r>
      <w:r>
        <w:rPr>
          <w:rFonts w:ascii="Courier New" w:hAnsi="Courier New" w:cs="Courier New"/>
        </w:rPr>
        <w:tab/>
        <w:t>World Weather Research Programme</w:t>
      </w:r>
    </w:p>
    <w:p w14:paraId="796B050D" w14:textId="77777777" w:rsidR="009A3B06" w:rsidRDefault="009A3B06" w:rsidP="009A3B06">
      <w:pPr>
        <w:widowControl w:val="0"/>
        <w:autoSpaceDE w:val="0"/>
        <w:autoSpaceDN w:val="0"/>
        <w:adjustRightInd w:val="0"/>
        <w:spacing w:after="0" w:line="240" w:lineRule="auto"/>
        <w:rPr>
          <w:rFonts w:ascii="Courier New" w:hAnsi="Courier New" w:cs="Courier New"/>
        </w:rPr>
      </w:pPr>
      <w:r>
        <w:rPr>
          <w:rFonts w:ascii="Courier New" w:hAnsi="Courier New" w:cs="Courier New"/>
        </w:rPr>
        <w:t>WW TAC</w:t>
      </w:r>
      <w:r>
        <w:rPr>
          <w:rFonts w:ascii="Courier New" w:hAnsi="Courier New" w:cs="Courier New"/>
        </w:rPr>
        <w:tab/>
        <w:t>world-wide technical assistance center</w:t>
      </w:r>
    </w:p>
    <w:p w14:paraId="19ADC07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WWW</w:t>
      </w:r>
      <w:r>
        <w:rPr>
          <w:rFonts w:ascii="Courier New" w:hAnsi="Courier New" w:cs="Courier New"/>
        </w:rPr>
        <w:tab/>
        <w:t>World-Wide Web (Internet)</w:t>
      </w:r>
    </w:p>
    <w:p w14:paraId="39BDF2CB" w14:textId="77777777" w:rsidR="0032317E" w:rsidRDefault="0032317E">
      <w:pPr>
        <w:widowControl w:val="0"/>
        <w:autoSpaceDE w:val="0"/>
        <w:autoSpaceDN w:val="0"/>
        <w:adjustRightInd w:val="0"/>
        <w:spacing w:after="0" w:line="240" w:lineRule="auto"/>
        <w:rPr>
          <w:rFonts w:ascii="Courier New" w:hAnsi="Courier New" w:cs="Courier New"/>
        </w:rPr>
      </w:pPr>
      <w:r>
        <w:rPr>
          <w:rFonts w:ascii="Courier New" w:hAnsi="Courier New" w:cs="Courier New"/>
        </w:rPr>
        <w:t>WWWWWHHM</w:t>
      </w:r>
      <w:r>
        <w:rPr>
          <w:rFonts w:ascii="Courier New" w:hAnsi="Courier New" w:cs="Courier New"/>
        </w:rPr>
        <w:tab/>
        <w:t>What, Why, When, Who, Where, How, How Many?</w:t>
      </w:r>
    </w:p>
    <w:p w14:paraId="471833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WYSIWYG</w:t>
      </w:r>
      <w:r>
        <w:rPr>
          <w:rFonts w:ascii="Courier New" w:hAnsi="Courier New" w:cs="Courier New"/>
        </w:rPr>
        <w:tab/>
        <w:t>what you see is what you get (Desk-Top Publishing)</w:t>
      </w:r>
    </w:p>
    <w:p w14:paraId="3111B41B" w14:textId="5088F1B9"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X00</w:t>
      </w:r>
    </w:p>
    <w:p w14:paraId="068A37CC" w14:textId="77777777" w:rsidR="00E856B8" w:rsidRDefault="00E856B8">
      <w:pPr>
        <w:widowControl w:val="0"/>
        <w:autoSpaceDE w:val="0"/>
        <w:autoSpaceDN w:val="0"/>
        <w:adjustRightInd w:val="0"/>
        <w:spacing w:after="0" w:line="240" w:lineRule="auto"/>
        <w:rPr>
          <w:rFonts w:ascii="Courier New" w:hAnsi="Courier New" w:cs="Courier New"/>
        </w:rPr>
      </w:pPr>
      <w:r>
        <w:rPr>
          <w:rFonts w:ascii="Courier New" w:hAnsi="Courier New" w:cs="Courier New"/>
        </w:rPr>
        <w:t>x</w:t>
      </w:r>
      <w:r>
        <w:rPr>
          <w:rFonts w:ascii="Courier New" w:hAnsi="Courier New" w:cs="Courier New"/>
        </w:rPr>
        <w:tab/>
        <w:t>obvious fault (correct)</w:t>
      </w:r>
    </w:p>
    <w:p w14:paraId="7F8B3B69"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X</w:t>
      </w:r>
      <w:r>
        <w:rPr>
          <w:rFonts w:ascii="Courier New" w:hAnsi="Courier New" w:cs="Courier New"/>
        </w:rPr>
        <w:tab/>
        <w:t>x-ray</w:t>
      </w:r>
    </w:p>
    <w:p w14:paraId="1B733517" w14:textId="77777777" w:rsidR="00C250A7" w:rsidRP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i/>
        </w:rPr>
        <w:t>X</w:t>
      </w:r>
      <w:r>
        <w:rPr>
          <w:rFonts w:ascii="Courier New" w:hAnsi="Courier New" w:cs="Courier New"/>
        </w:rPr>
        <w:tab/>
        <w:t>reactance (CRC)</w:t>
      </w:r>
    </w:p>
    <w:p w14:paraId="2DC87645" w14:textId="77777777" w:rsidR="00F14A00" w:rsidRDefault="00F14A00">
      <w:pPr>
        <w:widowControl w:val="0"/>
        <w:autoSpaceDE w:val="0"/>
        <w:autoSpaceDN w:val="0"/>
        <w:adjustRightInd w:val="0"/>
        <w:spacing w:after="0" w:line="240" w:lineRule="auto"/>
        <w:rPr>
          <w:rFonts w:ascii="Courier New" w:hAnsi="Courier New" w:cs="Courier New"/>
        </w:rPr>
      </w:pPr>
      <w:r>
        <w:rPr>
          <w:rFonts w:ascii="Courier New" w:hAnsi="Courier New" w:cs="Courier New"/>
        </w:rPr>
        <w:t>X</w:t>
      </w:r>
      <w:r>
        <w:rPr>
          <w:rFonts w:ascii="Courier New" w:hAnsi="Courier New" w:cs="Courier New"/>
        </w:rPr>
        <w:tab/>
        <w:t>toggle between long and short form of the menu (BBS)</w:t>
      </w:r>
    </w:p>
    <w:p w14:paraId="7E6DF068" w14:textId="77777777" w:rsidR="00D54170" w:rsidRPr="009726ED" w:rsidRDefault="00D54170">
      <w:pPr>
        <w:widowControl w:val="0"/>
        <w:autoSpaceDE w:val="0"/>
        <w:autoSpaceDN w:val="0"/>
        <w:adjustRightInd w:val="0"/>
        <w:spacing w:after="0" w:line="240" w:lineRule="auto"/>
        <w:rPr>
          <w:rFonts w:ascii="Courier New" w:hAnsi="Courier New" w:cs="Courier New"/>
        </w:rPr>
      </w:pPr>
      <w:r w:rsidRPr="009726ED">
        <w:rPr>
          <w:rFonts w:ascii="Courier New" w:hAnsi="Courier New" w:cs="Courier New"/>
        </w:rPr>
        <w:t>X</w:t>
      </w:r>
      <w:r w:rsidRPr="009726ED">
        <w:rPr>
          <w:rFonts w:ascii="Courier New" w:hAnsi="Courier New" w:cs="Courier New"/>
        </w:rPr>
        <w:tab/>
        <w:t>transparent (BSC)</w:t>
      </w:r>
    </w:p>
    <w:p w14:paraId="5AACC096" w14:textId="77777777" w:rsidR="009A3B06" w:rsidRPr="009726ED" w:rsidRDefault="00C250A7">
      <w:pPr>
        <w:widowControl w:val="0"/>
        <w:autoSpaceDE w:val="0"/>
        <w:autoSpaceDN w:val="0"/>
        <w:adjustRightInd w:val="0"/>
        <w:spacing w:after="0" w:line="240" w:lineRule="auto"/>
        <w:rPr>
          <w:rFonts w:ascii="Courier New" w:hAnsi="Courier New" w:cs="Courier New"/>
        </w:rPr>
      </w:pPr>
      <w:r w:rsidRPr="009726ED">
        <w:rPr>
          <w:rFonts w:ascii="Courier New" w:hAnsi="Courier New" w:cs="Courier New"/>
          <w:i/>
        </w:rPr>
        <w:t>x</w:t>
      </w:r>
      <w:r w:rsidRPr="009726ED">
        <w:rPr>
          <w:rFonts w:ascii="Courier New" w:hAnsi="Courier New" w:cs="Courier New"/>
        </w:rPr>
        <w:tab/>
        <w:t>mole fraction (CRC)</w:t>
      </w:r>
    </w:p>
    <w:p w14:paraId="30652F9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w:t>
      </w:r>
      <w:r>
        <w:rPr>
          <w:rFonts w:ascii="Courier New" w:hAnsi="Courier New" w:cs="Courier New"/>
        </w:rPr>
        <w:tab/>
        <w:t>UNIX-Linux windows system</w:t>
      </w:r>
    </w:p>
    <w:p w14:paraId="34E0237A"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w:t>
      </w:r>
      <w:r>
        <w:rPr>
          <w:rFonts w:ascii="Courier New" w:hAnsi="Courier New" w:cs="Courier New"/>
        </w:rPr>
        <w:tab/>
        <w:t>X unit, halogen (in chemical formaul)(CRC)</w:t>
      </w:r>
    </w:p>
    <w:p w14:paraId="15BDD4D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 X"</w:t>
      </w:r>
      <w:r>
        <w:rPr>
          <w:rFonts w:ascii="Courier New" w:hAnsi="Courier New" w:cs="Courier New"/>
        </w:rPr>
        <w:tab/>
        <w:t>hexadecimal</w:t>
      </w:r>
    </w:p>
    <w:p w14:paraId="2E9A131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X10</w:t>
      </w:r>
      <w:r>
        <w:rPr>
          <w:rFonts w:ascii="Courier New" w:hAnsi="Courier New" w:cs="Courier New"/>
        </w:rPr>
        <w:tab/>
        <w:t>consumer powerline remote control protocol</w:t>
      </w:r>
    </w:p>
    <w:p w14:paraId="67DA55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X.11</w:t>
      </w:r>
      <w:r>
        <w:rPr>
          <w:rFonts w:ascii="Courier New" w:hAnsi="Courier New" w:cs="Courier New"/>
        </w:rPr>
        <w:tab/>
        <w:t>networked GUI</w:t>
      </w:r>
    </w:p>
    <w:p w14:paraId="3E0B55A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X.25</w:t>
      </w:r>
      <w:r>
        <w:rPr>
          <w:rFonts w:ascii="Courier New" w:hAnsi="Courier New" w:cs="Courier New"/>
        </w:rPr>
        <w:tab/>
        <w:t>CCITT Recommendation X.25 (for DTE operating in the packet mode)</w:t>
      </w:r>
    </w:p>
    <w:p w14:paraId="53E14CC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X.25PLP</w:t>
      </w:r>
      <w:r>
        <w:rPr>
          <w:rFonts w:ascii="Courier New" w:hAnsi="Courier New" w:cs="Courier New"/>
        </w:rPr>
        <w:tab/>
        <w:t>CCITT Recommendation X.25 [4] Packet Layer Procedures</w:t>
      </w:r>
    </w:p>
    <w:p w14:paraId="054AF36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x32</w:t>
      </w:r>
      <w:r>
        <w:rPr>
          <w:rFonts w:ascii="Courier New" w:hAnsi="Courier New" w:cs="Courier New"/>
        </w:rPr>
        <w:tab/>
        <w:t>Intel 32 bit X86 PC</w:t>
      </w:r>
    </w:p>
    <w:p w14:paraId="2768044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x.500</w:t>
      </w:r>
      <w:r>
        <w:rPr>
          <w:rFonts w:ascii="Courier New" w:hAnsi="Courier New" w:cs="Courier New"/>
        </w:rPr>
        <w:tab/>
        <w:t>ANSI digital certicate &amp; directory services standard</w:t>
      </w:r>
    </w:p>
    <w:p w14:paraId="5C79773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x.509 digital certificates standard</w:t>
      </w:r>
    </w:p>
    <w:p w14:paraId="3ADFDE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x64</w:t>
      </w:r>
      <w:r>
        <w:rPr>
          <w:rFonts w:ascii="Courier New" w:hAnsi="Courier New" w:cs="Courier New"/>
        </w:rPr>
        <w:tab/>
        <w:t>AMD/Intel 64 bit PC architecture (Not Itanium)</w:t>
      </w:r>
    </w:p>
    <w:p w14:paraId="397862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X86</w:t>
      </w:r>
      <w:r>
        <w:rPr>
          <w:rFonts w:ascii="Courier New" w:hAnsi="Courier New" w:cs="Courier New"/>
        </w:rPr>
        <w:tab/>
        <w:t>IBM PC Intel/AMD architecture computer</w:t>
      </w:r>
    </w:p>
    <w:p w14:paraId="5A591D4C" w14:textId="77777777" w:rsidR="004D407E" w:rsidRDefault="004D407E">
      <w:pPr>
        <w:widowControl w:val="0"/>
        <w:autoSpaceDE w:val="0"/>
        <w:autoSpaceDN w:val="0"/>
        <w:adjustRightInd w:val="0"/>
        <w:spacing w:after="0" w:line="240" w:lineRule="auto"/>
        <w:rPr>
          <w:rFonts w:ascii="Courier New" w:hAnsi="Courier New" w:cs="Courier New"/>
        </w:rPr>
      </w:pPr>
      <w:r>
        <w:rPr>
          <w:rFonts w:ascii="Courier New" w:hAnsi="Courier New" w:cs="Courier New"/>
        </w:rPr>
        <w:t>XACL</w:t>
      </w:r>
      <w:r>
        <w:rPr>
          <w:rFonts w:ascii="Courier New" w:hAnsi="Courier New" w:cs="Courier New"/>
        </w:rPr>
        <w:tab/>
        <w:t>XML Access Control Language</w:t>
      </w:r>
    </w:p>
    <w:p w14:paraId="27C5C4E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XACML</w:t>
      </w:r>
      <w:r>
        <w:rPr>
          <w:rFonts w:ascii="Courier New" w:hAnsi="Courier New" w:cs="Courier New"/>
        </w:rPr>
        <w:tab/>
        <w:t>extensible access control markup language (computerworld.com QL;38180)</w:t>
      </w:r>
    </w:p>
    <w:p w14:paraId="691E9E2A"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XAFS</w:t>
      </w:r>
      <w:r>
        <w:rPr>
          <w:rFonts w:ascii="Courier New" w:hAnsi="Courier New" w:cs="Courier New"/>
        </w:rPr>
        <w:tab/>
        <w:t>x-ray absorption fine structure (CRC)</w:t>
      </w:r>
    </w:p>
    <w:p w14:paraId="56A69476"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XANES</w:t>
      </w:r>
      <w:r>
        <w:rPr>
          <w:rFonts w:ascii="Courier New" w:hAnsi="Courier New" w:cs="Courier New"/>
        </w:rPr>
        <w:tab/>
        <w:t>x-ray absorption near edge structure (CRC)</w:t>
      </w:r>
    </w:p>
    <w:p w14:paraId="4F9A5F9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XAPIA</w:t>
      </w:r>
      <w:r>
        <w:rPr>
          <w:rFonts w:ascii="Courier New" w:hAnsi="Courier New" w:cs="Courier New"/>
        </w:rPr>
        <w:tab/>
        <w:t>X.400 API Association</w:t>
      </w:r>
    </w:p>
    <w:p w14:paraId="7051ECD5" w14:textId="77777777" w:rsidR="0080652B" w:rsidRDefault="0080652B">
      <w:pPr>
        <w:widowControl w:val="0"/>
        <w:autoSpaceDE w:val="0"/>
        <w:autoSpaceDN w:val="0"/>
        <w:adjustRightInd w:val="0"/>
        <w:spacing w:after="0" w:line="240" w:lineRule="auto"/>
        <w:rPr>
          <w:rFonts w:ascii="Courier New" w:hAnsi="Courier New" w:cs="Courier New"/>
        </w:rPr>
      </w:pPr>
      <w:r>
        <w:rPr>
          <w:rFonts w:ascii="Courier New" w:hAnsi="Courier New" w:cs="Courier New"/>
        </w:rPr>
        <w:t>XAUI/XLAUI</w:t>
      </w:r>
      <w:r>
        <w:rPr>
          <w:rFonts w:ascii="Courier New" w:hAnsi="Courier New" w:cs="Courier New"/>
        </w:rPr>
        <w:tab/>
        <w:t>10/40 Gigabit Attachment Unit Interface (40 or 100 mb/s?)</w:t>
      </w:r>
    </w:p>
    <w:p w14:paraId="11F7A47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xByQ</w:t>
      </w:r>
      <w:r>
        <w:rPr>
          <w:rFonts w:ascii="Courier New" w:hAnsi="Courier New" w:cs="Courier New"/>
        </w:rPr>
        <w:tab/>
        <w:t>x Bit in y Quaternary (four-level signal)</w:t>
      </w:r>
    </w:p>
    <w:p w14:paraId="646C16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XD</w:t>
      </w:r>
      <w:r>
        <w:rPr>
          <w:rFonts w:ascii="Courier New" w:hAnsi="Courier New" w:cs="Courier New"/>
        </w:rPr>
        <w:tab/>
        <w:t>transmitter/Distributor</w:t>
      </w:r>
    </w:p>
    <w:p w14:paraId="21A0A2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XDR</w:t>
      </w:r>
      <w:r>
        <w:rPr>
          <w:rFonts w:ascii="Courier New" w:hAnsi="Courier New" w:cs="Courier New"/>
        </w:rPr>
        <w:tab/>
        <w:t>eXternal Data Representation</w:t>
      </w:r>
    </w:p>
    <w:p w14:paraId="2A802AE3" w14:textId="5DDB5EA6"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XDR</w:t>
      </w:r>
      <w:r>
        <w:rPr>
          <w:rFonts w:ascii="Courier New" w:hAnsi="Courier New" w:cs="Courier New"/>
        </w:rPr>
        <w:tab/>
        <w:t>eXternal Data Representation (NFS)</w:t>
      </w:r>
    </w:p>
    <w:p w14:paraId="43CADBA6" w14:textId="403753D9" w:rsidR="008D10D0" w:rsidRDefault="008D10D0">
      <w:pPr>
        <w:widowControl w:val="0"/>
        <w:autoSpaceDE w:val="0"/>
        <w:autoSpaceDN w:val="0"/>
        <w:adjustRightInd w:val="0"/>
        <w:spacing w:after="0" w:line="240" w:lineRule="auto"/>
        <w:rPr>
          <w:rFonts w:ascii="Courier New" w:hAnsi="Courier New" w:cs="Courier New"/>
        </w:rPr>
      </w:pPr>
      <w:r>
        <w:rPr>
          <w:rFonts w:ascii="Courier New" w:hAnsi="Courier New" w:cs="Courier New"/>
        </w:rPr>
        <w:t>XDR</w:t>
      </w:r>
      <w:r>
        <w:rPr>
          <w:rFonts w:ascii="Courier New" w:hAnsi="Courier New" w:cs="Courier New"/>
        </w:rPr>
        <w:tab/>
        <w:t>eXtended Detection &amp; Response (cybersecurity)</w:t>
      </w:r>
    </w:p>
    <w:p w14:paraId="11FA0D0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xDSL</w:t>
      </w:r>
      <w:r>
        <w:rPr>
          <w:rFonts w:ascii="Courier New" w:hAnsi="Courier New" w:cs="Courier New"/>
        </w:rPr>
        <w:tab/>
        <w:t>family of DSL</w:t>
      </w:r>
    </w:p>
    <w:p w14:paraId="40D363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XDSXAPI</w:t>
      </w:r>
      <w:r>
        <w:rPr>
          <w:rFonts w:ascii="Courier New" w:hAnsi="Courier New" w:cs="Courier New"/>
        </w:rPr>
        <w:tab/>
        <w:t>A and X/Open Directory System API</w:t>
      </w:r>
    </w:p>
    <w:p w14:paraId="08933238"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Xe</w:t>
      </w:r>
      <w:r w:rsidRPr="00900498">
        <w:rPr>
          <w:rFonts w:ascii="Courier New" w:hAnsi="Courier New" w:cs="Courier New"/>
          <w:lang w:val="fr-FR"/>
        </w:rPr>
        <w:tab/>
        <w:t>xenon 54</w:t>
      </w:r>
    </w:p>
    <w:p w14:paraId="11FA4904"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XE</w:t>
      </w:r>
      <w:r w:rsidRPr="00900498">
        <w:rPr>
          <w:rFonts w:ascii="Courier New" w:hAnsi="Courier New" w:cs="Courier New"/>
          <w:lang w:val="fr-FR"/>
        </w:rPr>
        <w:tab/>
        <w:t>VSC execution environment</w:t>
      </w:r>
    </w:p>
    <w:p w14:paraId="49CFDA8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XFCB</w:t>
      </w:r>
      <w:r>
        <w:rPr>
          <w:rFonts w:ascii="Courier New" w:hAnsi="Courier New" w:cs="Courier New"/>
        </w:rPr>
        <w:tab/>
        <w:t>extra-fast complimentary bipolar</w:t>
      </w:r>
    </w:p>
    <w:p w14:paraId="45FFFA4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XFMR</w:t>
      </w:r>
      <w:r>
        <w:rPr>
          <w:rFonts w:ascii="Courier New" w:hAnsi="Courier New" w:cs="Courier New"/>
        </w:rPr>
        <w:tab/>
        <w:t>transformer</w:t>
      </w:r>
    </w:p>
    <w:p w14:paraId="0830A82C" w14:textId="77777777" w:rsidR="00410331" w:rsidRDefault="00410331">
      <w:pPr>
        <w:widowControl w:val="0"/>
        <w:autoSpaceDE w:val="0"/>
        <w:autoSpaceDN w:val="0"/>
        <w:adjustRightInd w:val="0"/>
        <w:spacing w:after="0" w:line="240" w:lineRule="auto"/>
        <w:rPr>
          <w:rFonts w:ascii="Courier New" w:hAnsi="Courier New" w:cs="Courier New"/>
        </w:rPr>
      </w:pPr>
      <w:r>
        <w:rPr>
          <w:rFonts w:ascii="Courier New" w:hAnsi="Courier New" w:cs="Courier New"/>
        </w:rPr>
        <w:t>XFS</w:t>
      </w:r>
      <w:r>
        <w:rPr>
          <w:rFonts w:ascii="Courier New" w:hAnsi="Courier New" w:cs="Courier New"/>
        </w:rPr>
        <w:tab/>
        <w:t>Linux file system (also EXT4, BTRFS)</w:t>
      </w:r>
    </w:p>
    <w:p w14:paraId="4DB04C9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XGA</w:t>
      </w:r>
      <w:r>
        <w:rPr>
          <w:rFonts w:ascii="Courier New" w:hAnsi="Courier New" w:cs="Courier New"/>
        </w:rPr>
        <w:tab/>
        <w:t>extended graphics adaptor</w:t>
      </w:r>
    </w:p>
    <w:p w14:paraId="7F76336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XGCCP</w:t>
      </w:r>
      <w:r>
        <w:rPr>
          <w:rFonts w:ascii="Courier New" w:hAnsi="Courier New" w:cs="Courier New"/>
        </w:rPr>
        <w:tab/>
        <w:t>eXternal media Gateway Control Protocols (SGCP, MGCP +)</w:t>
      </w:r>
    </w:p>
    <w:p w14:paraId="74A02494" w14:textId="77777777" w:rsidR="00AB1862" w:rsidRDefault="00AB1862">
      <w:pPr>
        <w:widowControl w:val="0"/>
        <w:autoSpaceDE w:val="0"/>
        <w:autoSpaceDN w:val="0"/>
        <w:adjustRightInd w:val="0"/>
        <w:spacing w:after="0" w:line="240" w:lineRule="auto"/>
        <w:rPr>
          <w:rFonts w:ascii="Courier New" w:hAnsi="Courier New" w:cs="Courier New"/>
        </w:rPr>
      </w:pPr>
      <w:r>
        <w:rPr>
          <w:rFonts w:ascii="Courier New" w:hAnsi="Courier New" w:cs="Courier New"/>
        </w:rPr>
        <w:t>XHTML</w:t>
      </w:r>
      <w:r>
        <w:rPr>
          <w:rFonts w:ascii="Courier New" w:hAnsi="Courier New" w:cs="Courier New"/>
        </w:rPr>
        <w:tab/>
        <w:t>extensible HTML</w:t>
      </w:r>
    </w:p>
    <w:p w14:paraId="3EA83A5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 xml:space="preserve">XI </w:t>
      </w:r>
      <w:r>
        <w:rPr>
          <w:rFonts w:ascii="Courier New" w:hAnsi="Courier New" w:cs="Courier New"/>
        </w:rPr>
        <w:tab/>
        <w:t>X.25SNA Interconnect</w:t>
      </w:r>
    </w:p>
    <w:p w14:paraId="56D2660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XID</w:t>
      </w:r>
      <w:r>
        <w:rPr>
          <w:rFonts w:ascii="Courier New" w:hAnsi="Courier New" w:cs="Courier New"/>
        </w:rPr>
        <w:tab/>
        <w:t>eXchange IDentification (HDLC, LLC)</w:t>
      </w:r>
    </w:p>
    <w:p w14:paraId="60A11F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XID</w:t>
      </w:r>
      <w:r>
        <w:rPr>
          <w:rFonts w:ascii="Courier New" w:hAnsi="Courier New" w:cs="Courier New"/>
        </w:rPr>
        <w:tab/>
        <w:t>eXchange IDentifier</w:t>
      </w:r>
    </w:p>
    <w:p w14:paraId="2046BAA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XIP</w:t>
      </w:r>
      <w:r>
        <w:rPr>
          <w:rFonts w:ascii="Courier New" w:hAnsi="Courier New" w:cs="Courier New"/>
        </w:rPr>
        <w:tab/>
        <w:t>eXecute In Place</w:t>
      </w:r>
    </w:p>
    <w:p w14:paraId="547372B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XIWT</w:t>
      </w:r>
      <w:r>
        <w:rPr>
          <w:rFonts w:ascii="Courier New" w:hAnsi="Courier New" w:cs="Courier New"/>
        </w:rPr>
        <w:tab/>
        <w:t>Cross-Industry Working Team (US)</w:t>
      </w:r>
    </w:p>
    <w:p w14:paraId="6C055682" w14:textId="77777777" w:rsidR="004D407E" w:rsidRDefault="004D407E">
      <w:pPr>
        <w:widowControl w:val="0"/>
        <w:autoSpaceDE w:val="0"/>
        <w:autoSpaceDN w:val="0"/>
        <w:adjustRightInd w:val="0"/>
        <w:spacing w:after="0" w:line="240" w:lineRule="auto"/>
        <w:rPr>
          <w:rFonts w:ascii="Courier New" w:hAnsi="Courier New" w:cs="Courier New"/>
        </w:rPr>
      </w:pPr>
      <w:r>
        <w:rPr>
          <w:rFonts w:ascii="Courier New" w:hAnsi="Courier New" w:cs="Courier New"/>
        </w:rPr>
        <w:t>XKMS</w:t>
      </w:r>
      <w:r>
        <w:rPr>
          <w:rFonts w:ascii="Courier New" w:hAnsi="Courier New" w:cs="Courier New"/>
        </w:rPr>
        <w:tab/>
        <w:t>XML Key Management Specification</w:t>
      </w:r>
    </w:p>
    <w:p w14:paraId="23D4AC9E" w14:textId="77777777" w:rsidR="00D87D99" w:rsidRDefault="00D87D99">
      <w:pPr>
        <w:widowControl w:val="0"/>
        <w:autoSpaceDE w:val="0"/>
        <w:autoSpaceDN w:val="0"/>
        <w:adjustRightInd w:val="0"/>
        <w:spacing w:after="0" w:line="240" w:lineRule="auto"/>
        <w:rPr>
          <w:rFonts w:ascii="Courier New" w:hAnsi="Courier New" w:cs="Courier New"/>
        </w:rPr>
      </w:pPr>
      <w:r>
        <w:rPr>
          <w:rFonts w:ascii="Courier New" w:hAnsi="Courier New" w:cs="Courier New"/>
        </w:rPr>
        <w:t>XLink</w:t>
      </w:r>
      <w:r>
        <w:rPr>
          <w:rFonts w:ascii="Courier New" w:hAnsi="Courier New" w:cs="Courier New"/>
        </w:rPr>
        <w:tab/>
        <w:t>XML Linking Language (ATSC3)</w:t>
      </w:r>
    </w:p>
    <w:p w14:paraId="30EEF8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XLPE</w:t>
      </w:r>
      <w:r>
        <w:rPr>
          <w:rFonts w:ascii="Courier New" w:hAnsi="Courier New" w:cs="Courier New"/>
        </w:rPr>
        <w:tab/>
        <w:t>cross-Linked Plastic insulation</w:t>
      </w:r>
    </w:p>
    <w:p w14:paraId="5AC99EF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XMAN</w:t>
      </w:r>
      <w:r>
        <w:rPr>
          <w:rFonts w:ascii="Courier New" w:hAnsi="Courier New" w:cs="Courier New"/>
        </w:rPr>
        <w:tab/>
        <w:t>eXtended MAN</w:t>
      </w:r>
    </w:p>
    <w:p w14:paraId="03E3381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XMIT</w:t>
      </w:r>
      <w:r>
        <w:rPr>
          <w:rFonts w:ascii="Courier New" w:hAnsi="Courier New" w:cs="Courier New"/>
        </w:rPr>
        <w:tab/>
        <w:t>transMIT</w:t>
      </w:r>
    </w:p>
    <w:p w14:paraId="3EEB176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XML</w:t>
      </w:r>
      <w:r>
        <w:rPr>
          <w:rFonts w:ascii="Courier New" w:hAnsi="Courier New" w:cs="Courier New"/>
        </w:rPr>
        <w:tab/>
        <w:t>extended markup language (HTML+) (computerworld.com QL;a6790)</w:t>
      </w:r>
    </w:p>
    <w:p w14:paraId="5BEDB6D6"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lastRenderedPageBreak/>
        <w:t>XMP</w:t>
      </w:r>
      <w:r w:rsidRPr="00900498">
        <w:rPr>
          <w:rFonts w:ascii="Courier New" w:hAnsi="Courier New" w:cs="Courier New"/>
          <w:lang w:val="fr-FR"/>
        </w:rPr>
        <w:tab/>
        <w:t>X/open Management Protocol</w:t>
      </w:r>
    </w:p>
    <w:p w14:paraId="498C2993"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XMU</w:t>
      </w:r>
      <w:r w:rsidRPr="00900498">
        <w:rPr>
          <w:rFonts w:ascii="Courier New" w:hAnsi="Courier New" w:cs="Courier New"/>
          <w:lang w:val="fr-FR"/>
        </w:rPr>
        <w:tab/>
        <w:t>Xtrans-MUltipleXer</w:t>
      </w:r>
    </w:p>
    <w:p w14:paraId="2123D39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XNS</w:t>
      </w:r>
      <w:r>
        <w:rPr>
          <w:rFonts w:ascii="Courier New" w:hAnsi="Courier New" w:cs="Courier New"/>
        </w:rPr>
        <w:tab/>
        <w:t>Xerox Networking Systems</w:t>
      </w:r>
    </w:p>
    <w:p w14:paraId="7678B3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XNS</w:t>
      </w:r>
      <w:r>
        <w:rPr>
          <w:rFonts w:ascii="Courier New" w:hAnsi="Courier New" w:cs="Courier New"/>
        </w:rPr>
        <w:tab/>
        <w:t>Xerox (Inc.) Network Systems protocol</w:t>
      </w:r>
    </w:p>
    <w:p w14:paraId="0F7E9A18"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XO</w:t>
      </w:r>
      <w:r>
        <w:rPr>
          <w:rFonts w:ascii="Courier New" w:hAnsi="Courier New" w:cs="Courier New"/>
        </w:rPr>
        <w:tab/>
        <w:t>crystal Oscillator</w:t>
      </w:r>
    </w:p>
    <w:p w14:paraId="06EA4EF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XOFF</w:t>
      </w:r>
      <w:r>
        <w:rPr>
          <w:rFonts w:ascii="Courier New" w:hAnsi="Courier New" w:cs="Courier New"/>
        </w:rPr>
        <w:tab/>
        <w:t>OFF-signal</w:t>
      </w:r>
    </w:p>
    <w:p w14:paraId="65E4B8D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XOMXAPI</w:t>
      </w:r>
      <w:r>
        <w:rPr>
          <w:rFonts w:ascii="Courier New" w:hAnsi="Courier New" w:cs="Courier New"/>
        </w:rPr>
        <w:tab/>
        <w:t>A and X/Open Object Management API</w:t>
      </w:r>
    </w:p>
    <w:p w14:paraId="1294F3A5" w14:textId="77777777" w:rsidR="00D54170" w:rsidRDefault="00D54170">
      <w:pPr>
        <w:widowControl w:val="0"/>
        <w:autoSpaceDE w:val="0"/>
        <w:autoSpaceDN w:val="0"/>
        <w:adjustRightInd w:val="0"/>
        <w:spacing w:after="0" w:line="240" w:lineRule="auto"/>
        <w:rPr>
          <w:rFonts w:ascii="Courier New" w:hAnsi="Courier New" w:cs="Courier New"/>
        </w:rPr>
      </w:pPr>
      <w:smartTag w:uri="urn:schemas-microsoft-com:office:smarttags" w:element="State">
        <w:smartTag w:uri="urn:schemas-microsoft-com:office:smarttags" w:element="State">
          <w:r>
            <w:rPr>
              <w:rFonts w:ascii="Courier New" w:hAnsi="Courier New" w:cs="Courier New"/>
            </w:rPr>
            <w:t>XON</w:t>
          </w:r>
        </w:smartTag>
        <w:r>
          <w:rPr>
            <w:rFonts w:ascii="Courier New" w:hAnsi="Courier New" w:cs="Courier New"/>
          </w:rPr>
          <w:tab/>
        </w:r>
        <w:smartTag w:uri="urn:schemas-microsoft-com:office:smarttags" w:element="State">
          <w:r>
            <w:rPr>
              <w:rFonts w:ascii="Courier New" w:hAnsi="Courier New" w:cs="Courier New"/>
            </w:rPr>
            <w:t>ON-</w:t>
          </w:r>
        </w:smartTag>
      </w:smartTag>
      <w:r>
        <w:rPr>
          <w:rFonts w:ascii="Courier New" w:hAnsi="Courier New" w:cs="Courier New"/>
        </w:rPr>
        <w:t xml:space="preserve"> signal</w:t>
      </w:r>
    </w:p>
    <w:p w14:paraId="7753AFF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XOR</w:t>
      </w:r>
      <w:r>
        <w:rPr>
          <w:rFonts w:ascii="Courier New" w:hAnsi="Courier New" w:cs="Courier New"/>
        </w:rPr>
        <w:tab/>
        <w:t>exclusive or</w:t>
      </w:r>
    </w:p>
    <w:p w14:paraId="6093A6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XOXO</w:t>
      </w:r>
      <w:r>
        <w:rPr>
          <w:rFonts w:ascii="Courier New" w:hAnsi="Courier New" w:cs="Courier New"/>
        </w:rPr>
        <w:tab/>
        <w:t>hugs and kisses (texting)</w:t>
      </w:r>
    </w:p>
    <w:p w14:paraId="1B5ACC6A" w14:textId="77777777" w:rsidR="00D663BE" w:rsidRDefault="00D663BE">
      <w:pPr>
        <w:widowControl w:val="0"/>
        <w:autoSpaceDE w:val="0"/>
        <w:autoSpaceDN w:val="0"/>
        <w:adjustRightInd w:val="0"/>
        <w:spacing w:after="0" w:line="240" w:lineRule="auto"/>
        <w:rPr>
          <w:rFonts w:ascii="Courier New" w:hAnsi="Courier New" w:cs="Courier New"/>
        </w:rPr>
      </w:pPr>
      <w:r>
        <w:rPr>
          <w:rFonts w:ascii="Courier New" w:hAnsi="Courier New" w:cs="Courier New"/>
        </w:rPr>
        <w:t>XP</w:t>
      </w:r>
      <w:r>
        <w:rPr>
          <w:rFonts w:ascii="Courier New" w:hAnsi="Courier New" w:cs="Courier New"/>
        </w:rPr>
        <w:tab/>
        <w:t>eXtreme Programming (PMI)</w:t>
      </w:r>
    </w:p>
    <w:p w14:paraId="0560BD9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XPC</w:t>
      </w:r>
      <w:r>
        <w:rPr>
          <w:rFonts w:ascii="Courier New" w:hAnsi="Courier New" w:cs="Courier New"/>
        </w:rPr>
        <w:tab/>
        <w:t>X.25 Protocol Controller (Digital Data Communications)</w:t>
      </w:r>
    </w:p>
    <w:p w14:paraId="6B566E2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XPD</w:t>
      </w:r>
      <w:r>
        <w:rPr>
          <w:rFonts w:ascii="Courier New" w:hAnsi="Courier New" w:cs="Courier New"/>
        </w:rPr>
        <w:tab/>
        <w:t>cross-Polar Discrimination</w:t>
      </w:r>
    </w:p>
    <w:p w14:paraId="6DCD74C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XPD</w:t>
      </w:r>
      <w:r>
        <w:rPr>
          <w:rFonts w:ascii="Courier New" w:hAnsi="Courier New" w:cs="Courier New"/>
        </w:rPr>
        <w:tab/>
        <w:t>cross-polarization discrimination</w:t>
      </w:r>
    </w:p>
    <w:p w14:paraId="7E0624F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XPDR</w:t>
      </w:r>
      <w:r>
        <w:rPr>
          <w:rFonts w:ascii="Courier New" w:hAnsi="Courier New" w:cs="Courier New"/>
        </w:rPr>
        <w:tab/>
      </w:r>
      <w:r w:rsidR="00C250A7">
        <w:rPr>
          <w:rFonts w:ascii="Courier New" w:hAnsi="Courier New" w:cs="Courier New"/>
        </w:rPr>
        <w:t>transponder</w:t>
      </w:r>
    </w:p>
    <w:p w14:paraId="4CC467B3"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XPES</w:t>
      </w:r>
      <w:r>
        <w:rPr>
          <w:rFonts w:ascii="Courier New" w:hAnsi="Courier New" w:cs="Courier New"/>
        </w:rPr>
        <w:tab/>
        <w:t>x-ray photoelectron spectroscopy (CRC)</w:t>
      </w:r>
    </w:p>
    <w:p w14:paraId="25CB2DB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XPG</w:t>
      </w:r>
      <w:r>
        <w:rPr>
          <w:rFonts w:ascii="Courier New" w:hAnsi="Courier New" w:cs="Courier New"/>
        </w:rPr>
        <w:tab/>
        <w:t>X.400 Promotion Group</w:t>
      </w:r>
    </w:p>
    <w:p w14:paraId="7EA6CB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XPI</w:t>
      </w:r>
      <w:r>
        <w:rPr>
          <w:rFonts w:ascii="Courier New" w:hAnsi="Courier New" w:cs="Courier New"/>
        </w:rPr>
        <w:tab/>
        <w:t>cross-Polarisation Isolation</w:t>
      </w:r>
    </w:p>
    <w:p w14:paraId="5FDBF8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XPIC</w:t>
      </w:r>
      <w:r>
        <w:rPr>
          <w:rFonts w:ascii="Courier New" w:hAnsi="Courier New" w:cs="Courier New"/>
        </w:rPr>
        <w:tab/>
        <w:t>cross-polar interference canceller</w:t>
      </w:r>
    </w:p>
    <w:p w14:paraId="14CF9E39"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XPM</w:t>
      </w:r>
      <w:r>
        <w:rPr>
          <w:rFonts w:ascii="Courier New" w:hAnsi="Courier New" w:cs="Courier New"/>
        </w:rPr>
        <w:tab/>
        <w:t>cross-phase modulation</w:t>
      </w:r>
    </w:p>
    <w:p w14:paraId="7BF5A48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XPOL</w:t>
      </w:r>
      <w:r>
        <w:rPr>
          <w:rFonts w:ascii="Courier New" w:hAnsi="Courier New" w:cs="Courier New"/>
        </w:rPr>
        <w:tab/>
        <w:t>cross-polarization level</w:t>
      </w:r>
    </w:p>
    <w:p w14:paraId="19B6D01A"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XPS</w:t>
      </w:r>
      <w:r w:rsidRPr="00C250A7">
        <w:rPr>
          <w:rFonts w:ascii="Courier New" w:hAnsi="Courier New" w:cs="Courier New"/>
        </w:rPr>
        <w:t xml:space="preserve"> </w:t>
      </w:r>
      <w:r>
        <w:rPr>
          <w:rFonts w:ascii="Courier New" w:hAnsi="Courier New" w:cs="Courier New"/>
        </w:rPr>
        <w:tab/>
        <w:t>x-ray photoelectron spectroscopy (CRC)</w:t>
      </w:r>
    </w:p>
    <w:p w14:paraId="155A3A4F"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XPT</w:t>
      </w:r>
      <w:r w:rsidRPr="00900498">
        <w:rPr>
          <w:rFonts w:ascii="Courier New" w:hAnsi="Courier New" w:cs="Courier New"/>
          <w:lang w:val="fr-FR"/>
        </w:rPr>
        <w:tab/>
        <w:t>crosspoint</w:t>
      </w:r>
    </w:p>
    <w:p w14:paraId="417B9967"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XPT</w:t>
      </w:r>
      <w:r w:rsidRPr="00900498">
        <w:rPr>
          <w:rFonts w:ascii="Courier New" w:hAnsi="Courier New" w:cs="Courier New"/>
          <w:lang w:val="fr-FR"/>
        </w:rPr>
        <w:tab/>
        <w:t>eXternal Page Table</w:t>
      </w:r>
    </w:p>
    <w:p w14:paraId="3DB8E0C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xQ</w:t>
      </w:r>
      <w:r>
        <w:rPr>
          <w:rFonts w:ascii="Courier New" w:hAnsi="Courier New" w:cs="Courier New"/>
        </w:rPr>
        <w:tab/>
        <w:t>execution quotient</w:t>
      </w:r>
    </w:p>
    <w:p w14:paraId="7895174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XR</w:t>
      </w:r>
      <w:r>
        <w:rPr>
          <w:rFonts w:ascii="Courier New" w:hAnsi="Courier New" w:cs="Courier New"/>
        </w:rPr>
        <w:tab/>
        <w:t>indeX Register</w:t>
      </w:r>
    </w:p>
    <w:p w14:paraId="0AA9D8FB"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XRD</w:t>
      </w:r>
      <w:r>
        <w:rPr>
          <w:rFonts w:ascii="Courier New" w:hAnsi="Courier New" w:cs="Courier New"/>
        </w:rPr>
        <w:tab/>
        <w:t>x-ray diffraction (CRC)</w:t>
      </w:r>
    </w:p>
    <w:p w14:paraId="30F5C9D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XREF</w:t>
      </w:r>
      <w:r>
        <w:rPr>
          <w:rFonts w:ascii="Courier New" w:hAnsi="Courier New" w:cs="Courier New"/>
        </w:rPr>
        <w:tab/>
        <w:t>cross-REFerence</w:t>
      </w:r>
    </w:p>
    <w:p w14:paraId="604DCAF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XRF</w:t>
      </w:r>
      <w:r>
        <w:rPr>
          <w:rFonts w:ascii="Courier New" w:hAnsi="Courier New" w:cs="Courier New"/>
        </w:rPr>
        <w:tab/>
        <w:t>extended recovery facility (SNA)</w:t>
      </w:r>
    </w:p>
    <w:p w14:paraId="23717CD1"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XRF</w:t>
      </w:r>
      <w:r>
        <w:rPr>
          <w:rFonts w:ascii="Courier New" w:hAnsi="Courier New" w:cs="Courier New"/>
        </w:rPr>
        <w:tab/>
        <w:t>x-ray fluorescence (CRC)</w:t>
      </w:r>
    </w:p>
    <w:p w14:paraId="53CE322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XRII/TV</w:t>
      </w:r>
      <w:r>
        <w:rPr>
          <w:rFonts w:ascii="Courier New" w:hAnsi="Courier New" w:cs="Courier New"/>
        </w:rPr>
        <w:tab/>
        <w:t>X-Ray Image Intensifier / TeleVision (System, Medical)</w:t>
      </w:r>
    </w:p>
    <w:p w14:paraId="2866959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XRL</w:t>
      </w:r>
      <w:r>
        <w:rPr>
          <w:rFonts w:ascii="Courier New" w:hAnsi="Courier New" w:cs="Courier New"/>
        </w:rPr>
        <w:tab/>
        <w:t>eXtra Requirement List</w:t>
      </w:r>
    </w:p>
    <w:p w14:paraId="028503F8"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XRS</w:t>
      </w:r>
      <w:r>
        <w:rPr>
          <w:rFonts w:ascii="Courier New" w:hAnsi="Courier New" w:cs="Courier New"/>
        </w:rPr>
        <w:tab/>
        <w:t>x-ray spectroscopy (CRC)</w:t>
      </w:r>
    </w:p>
    <w:p w14:paraId="43F5F339" w14:textId="77777777" w:rsidR="00D87D99" w:rsidRDefault="00D87D99">
      <w:pPr>
        <w:widowControl w:val="0"/>
        <w:autoSpaceDE w:val="0"/>
        <w:autoSpaceDN w:val="0"/>
        <w:adjustRightInd w:val="0"/>
        <w:spacing w:after="0" w:line="240" w:lineRule="auto"/>
        <w:rPr>
          <w:rFonts w:ascii="Courier New" w:hAnsi="Courier New" w:cs="Courier New"/>
        </w:rPr>
      </w:pPr>
      <w:r>
        <w:rPr>
          <w:rFonts w:ascii="Courier New" w:hAnsi="Courier New" w:cs="Courier New"/>
        </w:rPr>
        <w:t>XSL</w:t>
      </w:r>
      <w:r>
        <w:rPr>
          <w:rFonts w:ascii="Courier New" w:hAnsi="Courier New" w:cs="Courier New"/>
        </w:rPr>
        <w:tab/>
      </w:r>
      <w:proofErr w:type="spellStart"/>
      <w:r>
        <w:rPr>
          <w:rFonts w:ascii="Courier New" w:hAnsi="Courier New" w:cs="Courier New"/>
        </w:rPr>
        <w:t>eXtensible</w:t>
      </w:r>
      <w:proofErr w:type="spellEnd"/>
      <w:r>
        <w:rPr>
          <w:rFonts w:ascii="Courier New" w:hAnsi="Courier New" w:cs="Courier New"/>
        </w:rPr>
        <w:t xml:space="preserve"> Stylesheet Language (ATSC3)</w:t>
      </w:r>
    </w:p>
    <w:p w14:paraId="4D80990A" w14:textId="40D1070C"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XSS</w:t>
      </w:r>
      <w:r>
        <w:rPr>
          <w:rFonts w:ascii="Courier New" w:hAnsi="Courier New" w:cs="Courier New"/>
        </w:rPr>
        <w:tab/>
        <w:t xml:space="preserve">cross site scripting </w:t>
      </w:r>
      <w:proofErr w:type="spellStart"/>
      <w:r w:rsidR="00D128EB">
        <w:rPr>
          <w:rFonts w:ascii="Courier New" w:hAnsi="Courier New" w:cs="Courier New"/>
        </w:rPr>
        <w:t>lnerabilit</w:t>
      </w:r>
      <w:proofErr w:type="spellEnd"/>
      <w:r w:rsidR="00D128EB" w:rsidRPr="00D128EB">
        <w:t xml:space="preserve"> </w:t>
      </w:r>
      <w:r>
        <w:rPr>
          <w:rFonts w:ascii="Courier New" w:hAnsi="Courier New" w:cs="Courier New"/>
        </w:rPr>
        <w:t>(</w:t>
      </w:r>
      <w:proofErr w:type="spellStart"/>
      <w:r>
        <w:rPr>
          <w:rFonts w:ascii="Courier New" w:hAnsi="Courier New" w:cs="Courier New"/>
        </w:rPr>
        <w:t>e.g</w:t>
      </w:r>
      <w:proofErr w:type="spellEnd"/>
      <w:r>
        <w:rPr>
          <w:rFonts w:ascii="Courier New" w:hAnsi="Courier New" w:cs="Courier New"/>
        </w:rPr>
        <w:t xml:space="preserve"> in HTTP)</w:t>
      </w:r>
    </w:p>
    <w:p w14:paraId="0B62A28E" w14:textId="4CBC43C0" w:rsidR="009E5D65" w:rsidRDefault="009E5D65">
      <w:pPr>
        <w:widowControl w:val="0"/>
        <w:autoSpaceDE w:val="0"/>
        <w:autoSpaceDN w:val="0"/>
        <w:adjustRightInd w:val="0"/>
        <w:spacing w:after="0" w:line="240" w:lineRule="auto"/>
        <w:rPr>
          <w:rFonts w:ascii="Courier New" w:hAnsi="Courier New" w:cs="Courier New"/>
        </w:rPr>
      </w:pPr>
      <w:bookmarkStart w:id="27" w:name="_Hlk162470533"/>
      <w:r>
        <w:t>XSS</w:t>
      </w:r>
      <w:r>
        <w:tab/>
        <w:t>Cross Site Scripting vulnerability (ISH)</w:t>
      </w:r>
      <w:bookmarkEnd w:id="27"/>
    </w:p>
    <w:p w14:paraId="597C027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XT</w:t>
      </w:r>
      <w:r>
        <w:rPr>
          <w:rFonts w:ascii="Courier New" w:hAnsi="Courier New" w:cs="Courier New"/>
        </w:rPr>
        <w:tab/>
        <w:t>eXtended Technology</w:t>
      </w:r>
    </w:p>
    <w:p w14:paraId="0577E71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XTAL</w:t>
      </w:r>
      <w:r>
        <w:rPr>
          <w:rFonts w:ascii="Courier New" w:hAnsi="Courier New" w:cs="Courier New"/>
        </w:rPr>
        <w:tab/>
        <w:t>crystal (quarz)</w:t>
      </w:r>
    </w:p>
    <w:p w14:paraId="63E98FA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XTC</w:t>
      </w:r>
      <w:r>
        <w:rPr>
          <w:rFonts w:ascii="Courier New" w:hAnsi="Courier New" w:cs="Courier New"/>
        </w:rPr>
        <w:tab/>
        <w:t>heXadecimal Tone Code</w:t>
      </w:r>
    </w:p>
    <w:p w14:paraId="123A121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XTI</w:t>
      </w:r>
      <w:r>
        <w:rPr>
          <w:rFonts w:ascii="Courier New" w:hAnsi="Courier New" w:cs="Courier New"/>
        </w:rPr>
        <w:tab/>
        <w:t>X/open Transport Interface (UNIX)</w:t>
      </w:r>
    </w:p>
    <w:p w14:paraId="58D54E0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XTM</w:t>
      </w:r>
      <w:r>
        <w:rPr>
          <w:rFonts w:ascii="Courier New" w:hAnsi="Courier New" w:cs="Courier New"/>
        </w:rPr>
        <w:tab/>
        <w:t>eXtreme uTM (Improved NGFW, IT)</w:t>
      </w:r>
    </w:p>
    <w:p w14:paraId="0A1E5F0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XTR</w:t>
      </w:r>
      <w:r>
        <w:rPr>
          <w:rFonts w:ascii="Courier New" w:hAnsi="Courier New" w:cs="Courier New"/>
        </w:rPr>
        <w:tab/>
        <w:t>cross Talk Ratio</w:t>
      </w:r>
    </w:p>
    <w:p w14:paraId="4A310B4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XXLT</w:t>
      </w:r>
      <w:r>
        <w:rPr>
          <w:rFonts w:ascii="Courier New" w:hAnsi="Courier New" w:cs="Courier New"/>
        </w:rPr>
        <w:tab/>
        <w:t>XML translation (SMPTE)</w:t>
      </w:r>
    </w:p>
    <w:p w14:paraId="568B6ECD"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X-Y</w:t>
      </w:r>
      <w:r w:rsidRPr="00900498">
        <w:rPr>
          <w:rFonts w:ascii="Courier New" w:hAnsi="Courier New" w:cs="Courier New"/>
          <w:lang w:val="fr-FR"/>
        </w:rPr>
        <w:tab/>
        <w:t>matrix crosspoint selection</w:t>
      </w:r>
    </w:p>
    <w:p w14:paraId="3E26828B" w14:textId="77777777" w:rsidR="00C250A7" w:rsidRPr="00900498" w:rsidRDefault="00C250A7">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Xyl</w:t>
      </w:r>
      <w:r w:rsidRPr="00900498">
        <w:rPr>
          <w:rFonts w:ascii="Courier New" w:hAnsi="Courier New" w:cs="Courier New"/>
          <w:lang w:val="fr-FR"/>
        </w:rPr>
        <w:tab/>
        <w:t>xylose (CRC)</w:t>
      </w:r>
    </w:p>
    <w:p w14:paraId="666AE0B1" w14:textId="77777777" w:rsidR="000E48E9" w:rsidRDefault="000E48E9">
      <w:pPr>
        <w:widowControl w:val="0"/>
        <w:autoSpaceDE w:val="0"/>
        <w:autoSpaceDN w:val="0"/>
        <w:adjustRightInd w:val="0"/>
        <w:spacing w:after="0" w:line="240" w:lineRule="auto"/>
        <w:rPr>
          <w:rFonts w:ascii="Courier New" w:hAnsi="Courier New" w:cs="Courier New"/>
        </w:rPr>
      </w:pPr>
      <w:r>
        <w:rPr>
          <w:rFonts w:ascii="Courier New" w:hAnsi="Courier New" w:cs="Courier New"/>
        </w:rPr>
        <w:t>XYZ</w:t>
      </w:r>
      <w:r>
        <w:rPr>
          <w:rFonts w:ascii="Courier New" w:hAnsi="Courier New" w:cs="Courier New"/>
        </w:rPr>
        <w:tab/>
        <w:t>formula (In situation X, when you do Y, I feel Z.”</w:t>
      </w:r>
    </w:p>
    <w:p w14:paraId="2230081F" w14:textId="0FDFADB7"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Y00</w:t>
      </w:r>
    </w:p>
    <w:p w14:paraId="2D3ACA1B"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Y</w:t>
      </w:r>
      <w:r>
        <w:rPr>
          <w:rFonts w:ascii="Courier New" w:hAnsi="Courier New" w:cs="Courier New"/>
        </w:rPr>
        <w:tab/>
        <w:t>yankee</w:t>
      </w:r>
    </w:p>
    <w:p w14:paraId="4368458D" w14:textId="77777777" w:rsidR="00C250A7" w:rsidRP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i/>
        </w:rPr>
        <w:t>Y</w:t>
      </w:r>
      <w:r>
        <w:rPr>
          <w:rFonts w:ascii="Courier New" w:hAnsi="Courier New" w:cs="Courier New"/>
        </w:rPr>
        <w:tab/>
        <w:t>admittance, Planck function, Young’s modulus (CRC)</w:t>
      </w:r>
    </w:p>
    <w:p w14:paraId="1241009A" w14:textId="77777777" w:rsidR="00654B11" w:rsidRDefault="00654B11">
      <w:pPr>
        <w:widowControl w:val="0"/>
        <w:autoSpaceDE w:val="0"/>
        <w:autoSpaceDN w:val="0"/>
        <w:adjustRightInd w:val="0"/>
        <w:spacing w:after="0" w:line="240" w:lineRule="auto"/>
        <w:rPr>
          <w:rFonts w:ascii="Courier New" w:hAnsi="Courier New" w:cs="Courier New"/>
        </w:rPr>
      </w:pPr>
      <w:r>
        <w:rPr>
          <w:rFonts w:ascii="Courier New" w:hAnsi="Courier New" w:cs="Courier New"/>
        </w:rPr>
        <w:t>Y</w:t>
      </w:r>
      <w:r>
        <w:rPr>
          <w:rFonts w:ascii="Courier New" w:hAnsi="Courier New" w:cs="Courier New"/>
        </w:rPr>
        <w:tab/>
        <w:t>Tyrosine, tyr, polar amino acid</w:t>
      </w:r>
    </w:p>
    <w:p w14:paraId="62C0C74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w:t>
      </w:r>
      <w:r>
        <w:rPr>
          <w:rFonts w:ascii="Courier New" w:hAnsi="Courier New" w:cs="Courier New"/>
        </w:rPr>
        <w:tab/>
        <w:t>photon Gauge Boson</w:t>
      </w:r>
    </w:p>
    <w:p w14:paraId="18A98C2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lastRenderedPageBreak/>
        <w:t>Y</w:t>
      </w:r>
      <w:r>
        <w:rPr>
          <w:rFonts w:ascii="Courier New" w:hAnsi="Courier New" w:cs="Courier New"/>
        </w:rPr>
        <w:tab/>
        <w:t>luminance</w:t>
      </w:r>
    </w:p>
    <w:p w14:paraId="3B7308E4"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y, yr</w:t>
      </w:r>
      <w:r>
        <w:rPr>
          <w:rFonts w:ascii="Courier New" w:hAnsi="Courier New" w:cs="Courier New"/>
        </w:rPr>
        <w:tab/>
        <w:t>year (CRC)</w:t>
      </w:r>
    </w:p>
    <w:p w14:paraId="4728E04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w:t>
      </w:r>
      <w:r>
        <w:rPr>
          <w:rFonts w:ascii="Courier New" w:hAnsi="Courier New" w:cs="Courier New"/>
        </w:rPr>
        <w:tab/>
        <w:t>ytterium 39</w:t>
      </w:r>
    </w:p>
    <w:p w14:paraId="0631E323"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w:t>
      </w:r>
      <w:r>
        <w:rPr>
          <w:rFonts w:ascii="Courier New" w:hAnsi="Courier New" w:cs="Courier New"/>
        </w:rPr>
        <w:tab/>
        <w:t>why? (texting)</w:t>
      </w:r>
    </w:p>
    <w:p w14:paraId="42E35E2D" w14:textId="77777777" w:rsidR="008E3F04" w:rsidRDefault="008E3F04">
      <w:pPr>
        <w:widowControl w:val="0"/>
        <w:autoSpaceDE w:val="0"/>
        <w:autoSpaceDN w:val="0"/>
        <w:adjustRightInd w:val="0"/>
        <w:spacing w:after="0" w:line="240" w:lineRule="auto"/>
        <w:rPr>
          <w:rFonts w:ascii="Courier New" w:hAnsi="Courier New" w:cs="Courier New"/>
        </w:rPr>
      </w:pPr>
      <w:r>
        <w:rPr>
          <w:rFonts w:ascii="Courier New" w:hAnsi="Courier New" w:cs="Courier New"/>
        </w:rPr>
        <w:t>Y2k</w:t>
      </w:r>
      <w:r>
        <w:rPr>
          <w:rFonts w:ascii="Courier New" w:hAnsi="Courier New" w:cs="Courier New"/>
        </w:rPr>
        <w:tab/>
        <w:t>year 2000</w:t>
      </w:r>
    </w:p>
    <w:p w14:paraId="27A0C17C"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YACC</w:t>
      </w:r>
      <w:r>
        <w:rPr>
          <w:rFonts w:ascii="Courier New" w:hAnsi="Courier New" w:cs="Courier New"/>
        </w:rPr>
        <w:tab/>
        <w:t>Yet Another Compiler Compiler (UNIX)</w:t>
      </w:r>
    </w:p>
    <w:p w14:paraId="5D2B836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YAG</w:t>
      </w:r>
      <w:r>
        <w:rPr>
          <w:rFonts w:ascii="Courier New" w:hAnsi="Courier New" w:cs="Courier New"/>
        </w:rPr>
        <w:tab/>
        <w:t>yttrium aluminum garnet (Laser)</w:t>
      </w:r>
    </w:p>
    <w:p w14:paraId="695D83C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YAML</w:t>
      </w:r>
      <w:r>
        <w:rPr>
          <w:rFonts w:ascii="Courier New" w:hAnsi="Courier New" w:cs="Courier New"/>
        </w:rPr>
        <w:tab/>
        <w:t>data serialization language (yaml.org)</w:t>
      </w:r>
    </w:p>
    <w:p w14:paraId="43943B7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Yb</w:t>
      </w:r>
      <w:r>
        <w:rPr>
          <w:rFonts w:ascii="Courier New" w:hAnsi="Courier New" w:cs="Courier New"/>
        </w:rPr>
        <w:tab/>
        <w:t>Yodabyte 10**18</w:t>
      </w:r>
    </w:p>
    <w:p w14:paraId="28B9E81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Yb</w:t>
      </w:r>
      <w:r>
        <w:rPr>
          <w:rFonts w:ascii="Courier New" w:hAnsi="Courier New" w:cs="Courier New"/>
        </w:rPr>
        <w:tab/>
        <w:t>ytterbium 70</w:t>
      </w:r>
    </w:p>
    <w:p w14:paraId="7F0AC75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YBCO</w:t>
      </w:r>
      <w:r>
        <w:rPr>
          <w:rFonts w:ascii="Courier New" w:hAnsi="Courier New" w:cs="Courier New"/>
        </w:rPr>
        <w:tab/>
        <w:t>yttrium barium copper oxide (Superconductive Material)</w:t>
      </w:r>
    </w:p>
    <w:p w14:paraId="5B8DA1B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YCM</w:t>
      </w:r>
      <w:r>
        <w:rPr>
          <w:rFonts w:ascii="Courier New" w:hAnsi="Courier New" w:cs="Courier New"/>
        </w:rPr>
        <w:tab/>
        <w:t>BYellow, Cyan, Magenta and Black (4-colour printing)</w:t>
      </w:r>
    </w:p>
    <w:p w14:paraId="63825008"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rPr>
        <w:t>yd</w:t>
      </w:r>
      <w:r>
        <w:rPr>
          <w:rFonts w:ascii="Courier New" w:hAnsi="Courier New" w:cs="Courier New"/>
        </w:rPr>
        <w:tab/>
        <w:t>yard (CRC)</w:t>
      </w:r>
    </w:p>
    <w:p w14:paraId="19453F97" w14:textId="77777777" w:rsidR="00DD7189" w:rsidRDefault="00DD7189">
      <w:pPr>
        <w:widowControl w:val="0"/>
        <w:autoSpaceDE w:val="0"/>
        <w:autoSpaceDN w:val="0"/>
        <w:adjustRightInd w:val="0"/>
        <w:spacing w:after="0" w:line="240" w:lineRule="auto"/>
        <w:rPr>
          <w:rFonts w:ascii="Courier New" w:hAnsi="Courier New" w:cs="Courier New"/>
        </w:rPr>
      </w:pPr>
      <w:r>
        <w:rPr>
          <w:rFonts w:ascii="Courier New" w:hAnsi="Courier New" w:cs="Courier New"/>
        </w:rPr>
        <w:t>YHBT</w:t>
      </w:r>
      <w:r>
        <w:rPr>
          <w:rFonts w:ascii="Courier New" w:hAnsi="Courier New" w:cs="Courier New"/>
        </w:rPr>
        <w:tab/>
        <w:t>You Have Been Trolled</w:t>
      </w:r>
    </w:p>
    <w:p w14:paraId="10A540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YIG</w:t>
      </w:r>
      <w:r>
        <w:rPr>
          <w:rFonts w:ascii="Courier New" w:hAnsi="Courier New" w:cs="Courier New"/>
        </w:rPr>
        <w:tab/>
        <w:t>yttrium iron garnet (MicroWave Component)</w:t>
      </w:r>
    </w:p>
    <w:p w14:paraId="2EB87900"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YRB</w:t>
      </w:r>
      <w:r>
        <w:rPr>
          <w:rFonts w:ascii="Courier New" w:hAnsi="Courier New" w:cs="Courier New"/>
        </w:rPr>
        <w:tab/>
        <w:t>luminance (Y), red R-Y, blue B-Y component video</w:t>
      </w:r>
    </w:p>
    <w:p w14:paraId="7606B19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YRG</w:t>
      </w:r>
      <w:r>
        <w:rPr>
          <w:rFonts w:ascii="Courier New" w:hAnsi="Courier New" w:cs="Courier New"/>
        </w:rPr>
        <w:tab/>
        <w:t>Bluminance/Red/Green/Blue (Video)</w:t>
      </w:r>
    </w:p>
    <w:p w14:paraId="79D8D236"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YTD</w:t>
      </w:r>
      <w:r>
        <w:rPr>
          <w:rFonts w:ascii="Courier New" w:hAnsi="Courier New" w:cs="Courier New"/>
        </w:rPr>
        <w:tab/>
        <w:t>Yacht Telephone Debit</w:t>
      </w:r>
    </w:p>
    <w:p w14:paraId="0E055D5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YTO</w:t>
      </w:r>
      <w:r>
        <w:rPr>
          <w:rFonts w:ascii="Courier New" w:hAnsi="Courier New" w:cs="Courier New"/>
        </w:rPr>
        <w:tab/>
        <w:t>YIG-tuned oscillator</w:t>
      </w:r>
    </w:p>
    <w:p w14:paraId="7EDA0ECB"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YUV</w:t>
      </w:r>
      <w:r w:rsidRPr="00900498">
        <w:rPr>
          <w:rFonts w:ascii="Courier New" w:hAnsi="Courier New" w:cs="Courier New"/>
          <w:lang w:val="fr-FR"/>
        </w:rPr>
        <w:tab/>
        <w:t>luminance (Y), chrominance component video</w:t>
      </w:r>
    </w:p>
    <w:p w14:paraId="0E767331"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YW</w:t>
      </w:r>
      <w:r>
        <w:rPr>
          <w:rFonts w:ascii="Courier New" w:hAnsi="Courier New" w:cs="Courier New"/>
        </w:rPr>
        <w:tab/>
        <w:t>you're welcome (texting)</w:t>
      </w:r>
    </w:p>
    <w:p w14:paraId="1CC75D5F" w14:textId="7EB6CD73" w:rsidR="00053779" w:rsidRDefault="00053779">
      <w:pPr>
        <w:widowControl w:val="0"/>
        <w:autoSpaceDE w:val="0"/>
        <w:autoSpaceDN w:val="0"/>
        <w:adjustRightInd w:val="0"/>
        <w:spacing w:after="0" w:line="240" w:lineRule="auto"/>
        <w:rPr>
          <w:rFonts w:ascii="Courier New" w:hAnsi="Courier New" w:cs="Courier New"/>
        </w:rPr>
      </w:pPr>
      <w:r>
        <w:rPr>
          <w:rFonts w:ascii="Courier New" w:hAnsi="Courier New" w:cs="Courier New"/>
        </w:rPr>
        <w:t>Z00</w:t>
      </w:r>
    </w:p>
    <w:p w14:paraId="712DD293" w14:textId="77777777" w:rsidR="00C250A7" w:rsidRDefault="00C250A7">
      <w:pPr>
        <w:widowControl w:val="0"/>
        <w:autoSpaceDE w:val="0"/>
        <w:autoSpaceDN w:val="0"/>
        <w:adjustRightInd w:val="0"/>
        <w:spacing w:after="0" w:line="240" w:lineRule="auto"/>
        <w:rPr>
          <w:rFonts w:ascii="Courier New" w:hAnsi="Courier New" w:cs="Courier New"/>
        </w:rPr>
      </w:pPr>
      <w:r>
        <w:rPr>
          <w:rFonts w:ascii="Courier New" w:hAnsi="Courier New" w:cs="Courier New"/>
          <w:i/>
        </w:rPr>
        <w:t>z</w:t>
      </w:r>
      <w:r>
        <w:rPr>
          <w:rFonts w:ascii="Courier New" w:hAnsi="Courier New" w:cs="Courier New"/>
        </w:rPr>
        <w:tab/>
      </w:r>
      <w:r w:rsidR="006B2D31">
        <w:rPr>
          <w:rFonts w:ascii="Courier New" w:hAnsi="Courier New" w:cs="Courier New"/>
        </w:rPr>
        <w:t>charge number (of an ion)(CRC)</w:t>
      </w:r>
    </w:p>
    <w:p w14:paraId="05F43EF4" w14:textId="77777777" w:rsidR="00053698" w:rsidRDefault="00053698">
      <w:pPr>
        <w:widowControl w:val="0"/>
        <w:autoSpaceDE w:val="0"/>
        <w:autoSpaceDN w:val="0"/>
        <w:adjustRightInd w:val="0"/>
        <w:spacing w:after="0" w:line="240" w:lineRule="auto"/>
        <w:rPr>
          <w:rFonts w:ascii="Courier New" w:hAnsi="Courier New" w:cs="Courier New"/>
        </w:rPr>
      </w:pPr>
      <w:r>
        <w:rPr>
          <w:rFonts w:ascii="Courier New" w:hAnsi="Courier New" w:cs="Courier New"/>
        </w:rPr>
        <w:t>Z</w:t>
      </w:r>
      <w:r>
        <w:rPr>
          <w:rFonts w:ascii="Courier New" w:hAnsi="Courier New" w:cs="Courier New"/>
        </w:rPr>
        <w:tab/>
        <w:t>zulu</w:t>
      </w:r>
    </w:p>
    <w:p w14:paraId="061FB956" w14:textId="77777777" w:rsidR="006B2D31" w:rsidRPr="006B2D31" w:rsidRDefault="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w:t>
      </w:r>
      <w:r>
        <w:rPr>
          <w:rFonts w:ascii="Courier New" w:hAnsi="Courier New" w:cs="Courier New"/>
        </w:rPr>
        <w:tab/>
        <w:t>atomic number, compression factor, collision number, impedance, partition function, zusammen (</w:t>
      </w:r>
      <w:r>
        <w:rPr>
          <w:rFonts w:ascii="Courier New" w:hAnsi="Courier New" w:cs="Courier New"/>
          <w:i/>
        </w:rPr>
        <w:t>cis</w:t>
      </w:r>
      <w:r>
        <w:rPr>
          <w:rFonts w:ascii="Courier New" w:hAnsi="Courier New" w:cs="Courier New"/>
        </w:rPr>
        <w:t xml:space="preserve"> configuration)(CRC)</w:t>
      </w:r>
    </w:p>
    <w:p w14:paraId="0A15CF8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w:t>
      </w:r>
      <w:r>
        <w:rPr>
          <w:rFonts w:ascii="Courier New" w:hAnsi="Courier New" w:cs="Courier New"/>
        </w:rPr>
        <w:tab/>
        <w:t>impedance</w:t>
      </w:r>
    </w:p>
    <w:p w14:paraId="01C7BCE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w:t>
      </w:r>
      <w:r>
        <w:rPr>
          <w:rFonts w:ascii="Courier New" w:hAnsi="Courier New" w:cs="Courier New"/>
        </w:rPr>
        <w:tab/>
        <w:t>Zero voltage reference</w:t>
      </w:r>
    </w:p>
    <w:p w14:paraId="66A770C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w:t>
      </w:r>
      <w:r>
        <w:rPr>
          <w:rFonts w:ascii="Courier New" w:hAnsi="Courier New" w:cs="Courier New"/>
        </w:rPr>
        <w:tab/>
        <w:t>to, also (texting)</w:t>
      </w:r>
    </w:p>
    <w:p w14:paraId="409DF08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ZAP</w:t>
      </w:r>
      <w:r>
        <w:rPr>
          <w:rFonts w:ascii="Courier New" w:hAnsi="Courier New" w:cs="Courier New"/>
        </w:rPr>
        <w:tab/>
        <w:t>"ZAP" field used with INC ZAP to disable handsets</w:t>
      </w:r>
    </w:p>
    <w:p w14:paraId="0621A6BE"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ZBTSI</w:t>
      </w:r>
      <w:r>
        <w:rPr>
          <w:rFonts w:ascii="Courier New" w:hAnsi="Courier New" w:cs="Courier New"/>
        </w:rPr>
        <w:tab/>
        <w:t>Zero Byte Time Slot Interface/Interchange</w:t>
      </w:r>
    </w:p>
    <w:p w14:paraId="54067AD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ZC</w:t>
      </w:r>
      <w:r>
        <w:rPr>
          <w:rFonts w:ascii="Courier New" w:hAnsi="Courier New" w:cs="Courier New"/>
        </w:rPr>
        <w:tab/>
        <w:t>Zone Code</w:t>
      </w:r>
    </w:p>
    <w:p w14:paraId="17A4B187"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ZCO</w:t>
      </w:r>
      <w:r>
        <w:rPr>
          <w:rFonts w:ascii="Courier New" w:hAnsi="Courier New" w:cs="Courier New"/>
        </w:rPr>
        <w:tab/>
        <w:t>Zero-Cross-Over</w:t>
      </w:r>
    </w:p>
    <w:p w14:paraId="243B4CD4"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ZCP</w:t>
      </w:r>
      <w:r>
        <w:rPr>
          <w:rFonts w:ascii="Courier New" w:hAnsi="Courier New" w:cs="Courier New"/>
        </w:rPr>
        <w:tab/>
        <w:t>Zero-Cross Point</w:t>
      </w:r>
    </w:p>
    <w:p w14:paraId="11FF311E" w14:textId="77777777" w:rsidR="00D54170" w:rsidRPr="00900498" w:rsidRDefault="00D54170">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ZCQ</w:t>
      </w:r>
      <w:r w:rsidRPr="00900498">
        <w:rPr>
          <w:rFonts w:ascii="Courier New" w:hAnsi="Courier New" w:cs="Courier New"/>
          <w:lang w:val="fr-FR"/>
        </w:rPr>
        <w:tab/>
        <w:t>Zero-Cross Qualifier</w:t>
      </w:r>
    </w:p>
    <w:p w14:paraId="060C060C" w14:textId="77777777" w:rsidR="006B2D31" w:rsidRPr="00900498" w:rsidRDefault="006B2D31" w:rsidP="006B2D31">
      <w:pPr>
        <w:widowControl w:val="0"/>
        <w:autoSpaceDE w:val="0"/>
        <w:autoSpaceDN w:val="0"/>
        <w:adjustRightInd w:val="0"/>
        <w:spacing w:after="0" w:line="240" w:lineRule="auto"/>
        <w:rPr>
          <w:rFonts w:ascii="Courier New" w:hAnsi="Courier New" w:cs="Courier New"/>
          <w:lang w:val="fr-FR"/>
        </w:rPr>
      </w:pPr>
      <w:r w:rsidRPr="00900498">
        <w:rPr>
          <w:rFonts w:ascii="Courier New" w:hAnsi="Courier New" w:cs="Courier New"/>
          <w:lang w:val="fr-FR"/>
        </w:rPr>
        <w:t>ZCS</w:t>
      </w:r>
      <w:r w:rsidRPr="00900498">
        <w:rPr>
          <w:rFonts w:ascii="Courier New" w:hAnsi="Courier New" w:cs="Courier New"/>
          <w:lang w:val="fr-FR"/>
        </w:rPr>
        <w:tab/>
        <w:t>zero code suppression</w:t>
      </w:r>
    </w:p>
    <w:p w14:paraId="1650AC0A" w14:textId="77777777" w:rsidR="006B2D31" w:rsidRDefault="006B2D31" w:rsidP="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ZDO</w:t>
      </w:r>
      <w:r>
        <w:rPr>
          <w:rFonts w:ascii="Courier New" w:hAnsi="Courier New" w:cs="Courier New"/>
        </w:rPr>
        <w:tab/>
        <w:t>zero differential overlap (CRC)</w:t>
      </w:r>
    </w:p>
    <w:p w14:paraId="2FE4BF85" w14:textId="77777777" w:rsidR="006B2D31" w:rsidRDefault="006B2D31" w:rsidP="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ZDSF</w:t>
      </w:r>
      <w:r>
        <w:rPr>
          <w:rFonts w:ascii="Courier New" w:hAnsi="Courier New" w:cs="Courier New"/>
        </w:rPr>
        <w:tab/>
        <w:t>zero dispersion shifted fiber</w:t>
      </w:r>
    </w:p>
    <w:p w14:paraId="75941A85"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ZF</w:t>
      </w:r>
      <w:r>
        <w:rPr>
          <w:rFonts w:ascii="Courier New" w:hAnsi="Courier New" w:cs="Courier New"/>
        </w:rPr>
        <w:tab/>
        <w:t>zero frequency</w:t>
      </w:r>
    </w:p>
    <w:p w14:paraId="4DCA4BEA"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ZFS</w:t>
      </w:r>
      <w:r>
        <w:rPr>
          <w:rFonts w:ascii="Courier New" w:hAnsi="Courier New" w:cs="Courier New"/>
        </w:rPr>
        <w:tab/>
        <w:t>Zone Field Selection</w:t>
      </w:r>
    </w:p>
    <w:p w14:paraId="64CF238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ZIF</w:t>
      </w:r>
      <w:r>
        <w:rPr>
          <w:rFonts w:ascii="Courier New" w:hAnsi="Courier New" w:cs="Courier New"/>
        </w:rPr>
        <w:tab/>
        <w:t>Zero Insertion Force connector (IC Socket)</w:t>
      </w:r>
    </w:p>
    <w:p w14:paraId="7993C65D"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ZIL</w:t>
      </w:r>
      <w:r>
        <w:rPr>
          <w:rFonts w:ascii="Courier New" w:hAnsi="Courier New" w:cs="Courier New"/>
        </w:rPr>
        <w:tab/>
        <w:t>Zig-zag In-Line</w:t>
      </w:r>
    </w:p>
    <w:p w14:paraId="352DDE70" w14:textId="77777777" w:rsidR="006B2D31" w:rsidRDefault="006B2D31" w:rsidP="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ZIP</w:t>
      </w:r>
      <w:r>
        <w:rPr>
          <w:rFonts w:ascii="Courier New" w:hAnsi="Courier New" w:cs="Courier New"/>
        </w:rPr>
        <w:tab/>
        <w:t>compression format</w:t>
      </w:r>
    </w:p>
    <w:p w14:paraId="3BBB43E2"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Zn</w:t>
      </w:r>
      <w:r>
        <w:rPr>
          <w:rFonts w:ascii="Courier New" w:hAnsi="Courier New" w:cs="Courier New"/>
        </w:rPr>
        <w:tab/>
        <w:t>zinc 30</w:t>
      </w:r>
    </w:p>
    <w:p w14:paraId="1A27FCBC" w14:textId="77777777" w:rsidR="006B2D31" w:rsidRDefault="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ZPE</w:t>
      </w:r>
      <w:r>
        <w:rPr>
          <w:rFonts w:ascii="Courier New" w:hAnsi="Courier New" w:cs="Courier New"/>
        </w:rPr>
        <w:tab/>
        <w:t>zero point vibrational energy (CRC)</w:t>
      </w:r>
    </w:p>
    <w:p w14:paraId="0B1784A7" w14:textId="77777777" w:rsidR="006B2D31" w:rsidRDefault="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ZPVE</w:t>
      </w:r>
      <w:r w:rsidRPr="006B2D31">
        <w:rPr>
          <w:rFonts w:ascii="Courier New" w:hAnsi="Courier New" w:cs="Courier New"/>
        </w:rPr>
        <w:t xml:space="preserve"> </w:t>
      </w:r>
      <w:r>
        <w:rPr>
          <w:rFonts w:ascii="Courier New" w:hAnsi="Courier New" w:cs="Courier New"/>
        </w:rPr>
        <w:tab/>
        <w:t>zero point vibrational energy (CRC)</w:t>
      </w:r>
    </w:p>
    <w:p w14:paraId="2048B1A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Zr</w:t>
      </w:r>
      <w:r>
        <w:rPr>
          <w:rFonts w:ascii="Courier New" w:hAnsi="Courier New" w:cs="Courier New"/>
        </w:rPr>
        <w:tab/>
        <w:t>zirconium 40</w:t>
      </w:r>
    </w:p>
    <w:p w14:paraId="1FD4AD0A" w14:textId="77777777" w:rsidR="006B2D31" w:rsidRDefault="006B2D31" w:rsidP="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ZTD</w:t>
      </w:r>
      <w:r>
        <w:rPr>
          <w:rFonts w:ascii="Courier New" w:hAnsi="Courier New" w:cs="Courier New"/>
        </w:rPr>
        <w:tab/>
        <w:t>zero touch deployment</w:t>
      </w:r>
    </w:p>
    <w:p w14:paraId="3CFF09C9" w14:textId="77777777" w:rsidR="006B2D31" w:rsidRDefault="006B2D31" w:rsidP="006B2D31">
      <w:pPr>
        <w:widowControl w:val="0"/>
        <w:autoSpaceDE w:val="0"/>
        <w:autoSpaceDN w:val="0"/>
        <w:adjustRightInd w:val="0"/>
        <w:spacing w:after="0" w:line="240" w:lineRule="auto"/>
        <w:rPr>
          <w:rFonts w:ascii="Courier New" w:hAnsi="Courier New" w:cs="Courier New"/>
        </w:rPr>
      </w:pPr>
      <w:r>
        <w:rPr>
          <w:rFonts w:ascii="Courier New" w:hAnsi="Courier New" w:cs="Courier New"/>
        </w:rPr>
        <w:t>ZULU</w:t>
      </w:r>
      <w:r>
        <w:rPr>
          <w:rFonts w:ascii="Courier New" w:hAnsi="Courier New" w:cs="Courier New"/>
        </w:rPr>
        <w:tab/>
        <w:t>Greenwich mean time (now use UTC or UT)(CRC)</w:t>
      </w:r>
    </w:p>
    <w:p w14:paraId="1F2743DB"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ZVEI</w:t>
      </w:r>
      <w:r>
        <w:rPr>
          <w:rFonts w:ascii="Courier New" w:hAnsi="Courier New" w:cs="Courier New"/>
        </w:rPr>
        <w:tab/>
        <w:t>Zentralverband Elektrotechnik- und Elektronikindustrie e. V.</w:t>
      </w:r>
    </w:p>
    <w:p w14:paraId="4062E83F" w14:textId="77777777" w:rsidR="00D54170" w:rsidRDefault="00D54170">
      <w:pPr>
        <w:widowControl w:val="0"/>
        <w:autoSpaceDE w:val="0"/>
        <w:autoSpaceDN w:val="0"/>
        <w:adjustRightInd w:val="0"/>
        <w:spacing w:after="0" w:line="240" w:lineRule="auto"/>
        <w:rPr>
          <w:rFonts w:ascii="Courier New" w:hAnsi="Courier New" w:cs="Courier New"/>
        </w:rPr>
      </w:pPr>
      <w:r>
        <w:rPr>
          <w:rFonts w:ascii="Courier New" w:hAnsi="Courier New" w:cs="Courier New"/>
        </w:rPr>
        <w:t>ZZZ</w:t>
      </w:r>
      <w:r>
        <w:rPr>
          <w:rFonts w:ascii="Courier New" w:hAnsi="Courier New" w:cs="Courier New"/>
        </w:rPr>
        <w:tab/>
        <w:t>sleeping (texting)</w:t>
      </w:r>
    </w:p>
    <w:p w14:paraId="2D74A1DD" w14:textId="77777777" w:rsidR="00747186" w:rsidRDefault="00747186">
      <w:pPr>
        <w:widowControl w:val="0"/>
        <w:autoSpaceDE w:val="0"/>
        <w:autoSpaceDN w:val="0"/>
        <w:adjustRightInd w:val="0"/>
        <w:spacing w:after="0" w:line="240" w:lineRule="auto"/>
        <w:rPr>
          <w:rFonts w:ascii="Courier New" w:hAnsi="Courier New" w:cs="Courier New"/>
        </w:rPr>
      </w:pPr>
      <w:r>
        <w:rPr>
          <w:rFonts w:ascii="Courier New" w:hAnsi="Courier New" w:cs="Courier New"/>
        </w:rPr>
        <w:t>α</w:t>
      </w:r>
      <w:r>
        <w:rPr>
          <w:rFonts w:ascii="Courier New" w:hAnsi="Courier New" w:cs="Courier New"/>
        </w:rPr>
        <w:tab/>
        <w:t xml:space="preserve">alpha particle, absorption coefficient, degree of dissociation, </w:t>
      </w:r>
      <w:r>
        <w:rPr>
          <w:rFonts w:ascii="Courier New" w:hAnsi="Courier New" w:cs="Courier New"/>
        </w:rPr>
        <w:lastRenderedPageBreak/>
        <w:t>electric polarizability, expansion coefficient, fine structure constant (CRC)</w:t>
      </w:r>
    </w:p>
    <w:p w14:paraId="6E72611E" w14:textId="77777777" w:rsidR="00747186" w:rsidRDefault="00747186">
      <w:pPr>
        <w:widowControl w:val="0"/>
        <w:autoSpaceDE w:val="0"/>
        <w:autoSpaceDN w:val="0"/>
        <w:adjustRightInd w:val="0"/>
        <w:spacing w:after="0" w:line="240" w:lineRule="auto"/>
        <w:rPr>
          <w:rFonts w:ascii="Courier New" w:hAnsi="Courier New" w:cs="Courier New"/>
        </w:rPr>
      </w:pPr>
      <w:r>
        <w:rPr>
          <w:rFonts w:ascii="Courier New" w:hAnsi="Courier New" w:cs="Courier New"/>
        </w:rPr>
        <w:t>β</w:t>
      </w:r>
      <w:r>
        <w:rPr>
          <w:rFonts w:ascii="Courier New" w:hAnsi="Courier New" w:cs="Courier New"/>
        </w:rPr>
        <w:tab/>
        <w:t>beta particle (CRC)</w:t>
      </w:r>
    </w:p>
    <w:p w14:paraId="3504A0D4" w14:textId="77777777" w:rsidR="00747186" w:rsidRDefault="00747186">
      <w:pPr>
        <w:widowControl w:val="0"/>
        <w:autoSpaceDE w:val="0"/>
        <w:autoSpaceDN w:val="0"/>
        <w:adjustRightInd w:val="0"/>
        <w:spacing w:after="0" w:line="240" w:lineRule="auto"/>
        <w:rPr>
          <w:rFonts w:ascii="Courier New" w:hAnsi="Courier New" w:cs="Courier New"/>
        </w:rPr>
      </w:pPr>
      <w:r>
        <w:rPr>
          <w:rFonts w:ascii="Courier New" w:hAnsi="Courier New" w:cs="Courier New"/>
        </w:rPr>
        <w:t>γ</w:t>
      </w:r>
      <w:r>
        <w:rPr>
          <w:rFonts w:ascii="Courier New" w:hAnsi="Courier New" w:cs="Courier New"/>
        </w:rPr>
        <w:tab/>
        <w:t>photon, activity coefficient, conductivity, magnetogyric ratio, mass concentration, ratio of heat capacities, surface tension (CRC)</w:t>
      </w:r>
    </w:p>
    <w:p w14:paraId="0D9AB245" w14:textId="77777777" w:rsidR="00747186" w:rsidRDefault="00747186">
      <w:pPr>
        <w:widowControl w:val="0"/>
        <w:autoSpaceDE w:val="0"/>
        <w:autoSpaceDN w:val="0"/>
        <w:adjustRightInd w:val="0"/>
        <w:spacing w:after="0" w:line="240" w:lineRule="auto"/>
        <w:rPr>
          <w:rFonts w:ascii="Courier New" w:hAnsi="Courier New" w:cs="Courier New"/>
        </w:rPr>
      </w:pPr>
      <w:r>
        <w:rPr>
          <w:rFonts w:ascii="Courier New" w:hAnsi="Courier New" w:cs="Courier New"/>
        </w:rPr>
        <w:t>Γ</w:t>
      </w:r>
      <w:r>
        <w:rPr>
          <w:rFonts w:ascii="Courier New" w:hAnsi="Courier New" w:cs="Courier New"/>
        </w:rPr>
        <w:tab/>
        <w:t>Gruneisin parameter, level width, surface concentration (CRC)</w:t>
      </w:r>
    </w:p>
    <w:p w14:paraId="02B5BEF6" w14:textId="77777777" w:rsidR="00747186" w:rsidRDefault="00747186">
      <w:pPr>
        <w:widowControl w:val="0"/>
        <w:autoSpaceDE w:val="0"/>
        <w:autoSpaceDN w:val="0"/>
        <w:adjustRightInd w:val="0"/>
        <w:spacing w:after="0" w:line="240" w:lineRule="auto"/>
        <w:rPr>
          <w:rFonts w:ascii="Courier New" w:hAnsi="Courier New" w:cs="Courier New"/>
        </w:rPr>
      </w:pPr>
      <w:r>
        <w:rPr>
          <w:rFonts w:ascii="Courier New" w:hAnsi="Courier New" w:cs="Courier New"/>
        </w:rPr>
        <w:t>δ</w:t>
      </w:r>
      <w:r>
        <w:rPr>
          <w:rFonts w:ascii="Courier New" w:hAnsi="Courier New" w:cs="Courier New"/>
        </w:rPr>
        <w:tab/>
        <w:t>chemical shift, Dirac delta function, Kronecker delta, loss angle (CRC)</w:t>
      </w:r>
    </w:p>
    <w:p w14:paraId="116B9832"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Δ</w:t>
      </w:r>
      <w:r>
        <w:rPr>
          <w:rFonts w:ascii="Courier New" w:hAnsi="Courier New" w:cs="Courier New"/>
        </w:rPr>
        <w:tab/>
        <w:t>inertia defect, mass defect (CRC)</w:t>
      </w:r>
    </w:p>
    <w:p w14:paraId="67BA6BD0" w14:textId="77777777" w:rsidR="00D54170" w:rsidRDefault="004626AA">
      <w:pPr>
        <w:widowControl w:val="0"/>
        <w:autoSpaceDE w:val="0"/>
        <w:autoSpaceDN w:val="0"/>
        <w:adjustRightInd w:val="0"/>
        <w:spacing w:after="0" w:line="240" w:lineRule="auto"/>
        <w:rPr>
          <w:rFonts w:ascii="Courier New" w:hAnsi="Courier New" w:cs="Courier New"/>
        </w:rPr>
      </w:pPr>
      <w:r>
        <w:rPr>
          <w:rFonts w:ascii="Courier New" w:hAnsi="Courier New" w:cs="Courier New"/>
        </w:rPr>
        <w:t>Δ</w:t>
      </w:r>
      <w:r w:rsidR="00D54170">
        <w:rPr>
          <w:rFonts w:ascii="Courier New" w:hAnsi="Courier New" w:cs="Courier New"/>
        </w:rPr>
        <w:t>M</w:t>
      </w:r>
      <w:r w:rsidR="00D54170">
        <w:rPr>
          <w:rFonts w:ascii="Courier New" w:hAnsi="Courier New" w:cs="Courier New"/>
        </w:rPr>
        <w:tab/>
        <w:t>delta modulator (D is greek delta)</w:t>
      </w:r>
    </w:p>
    <w:p w14:paraId="75C6FD80"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ε</w:t>
      </w:r>
      <w:r>
        <w:rPr>
          <w:rFonts w:ascii="Courier New" w:hAnsi="Courier New" w:cs="Courier New"/>
        </w:rPr>
        <w:tab/>
        <w:t>emittance, Levi-Civita symbol, linear strain, molar absorption coefficient, permittivity (CRC)</w:t>
      </w:r>
    </w:p>
    <w:p w14:paraId="6DF809C3"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η</w:t>
      </w:r>
      <w:r>
        <w:rPr>
          <w:rFonts w:ascii="Courier New" w:hAnsi="Courier New" w:cs="Courier New"/>
        </w:rPr>
        <w:tab/>
        <w:t>overpotential, viscosity, energy efficiency (CRC)</w:t>
      </w:r>
    </w:p>
    <w:p w14:paraId="5F9B7E31"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θ</w:t>
      </w:r>
      <w:r>
        <w:rPr>
          <w:rFonts w:ascii="Courier New" w:hAnsi="Courier New" w:cs="Courier New"/>
        </w:rPr>
        <w:tab/>
        <w:t>Bragg angle, temperature, scattering angle, surface coverage (CRC)</w:t>
      </w:r>
    </w:p>
    <w:p w14:paraId="6B44FD7B"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Θ</w:t>
      </w:r>
      <w:r>
        <w:rPr>
          <w:rFonts w:ascii="Courier New" w:hAnsi="Courier New" w:cs="Courier New"/>
        </w:rPr>
        <w:tab/>
        <w:t>quadrupole moment (CRC)</w:t>
      </w:r>
    </w:p>
    <w:p w14:paraId="50BD5629"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κ</w:t>
      </w:r>
      <w:r>
        <w:rPr>
          <w:rFonts w:ascii="Courier New" w:hAnsi="Courier New" w:cs="Courier New"/>
        </w:rPr>
        <w:tab/>
        <w:t>compressibility, conductivity, magnetic susceptibility, molar absorption coefficient, transmission coefficient (CRC)</w:t>
      </w:r>
    </w:p>
    <w:p w14:paraId="0A9F541D" w14:textId="77777777" w:rsidR="00F32CDD" w:rsidRDefault="00F32CDD">
      <w:pPr>
        <w:widowControl w:val="0"/>
        <w:autoSpaceDE w:val="0"/>
        <w:autoSpaceDN w:val="0"/>
        <w:adjustRightInd w:val="0"/>
        <w:spacing w:after="0" w:line="240" w:lineRule="auto"/>
        <w:rPr>
          <w:rFonts w:ascii="Courier New" w:hAnsi="Courier New" w:cs="Courier New"/>
        </w:rPr>
      </w:pPr>
      <w:r>
        <w:rPr>
          <w:rFonts w:ascii="Courier New" w:hAnsi="Courier New" w:cs="Courier New"/>
        </w:rPr>
        <w:t>λ</w:t>
      </w:r>
      <w:r>
        <w:rPr>
          <w:rFonts w:ascii="Courier New" w:hAnsi="Courier New" w:cs="Courier New"/>
        </w:rPr>
        <w:tab/>
        <w:t>absolute activity, radioactive decay constant</w:t>
      </w:r>
      <w:r w:rsidR="00643C16">
        <w:rPr>
          <w:rFonts w:ascii="Courier New" w:hAnsi="Courier New" w:cs="Courier New"/>
        </w:rPr>
        <w:t>, thermal conductivity, wavelength (CRC)</w:t>
      </w:r>
    </w:p>
    <w:p w14:paraId="1D6AA19F"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Λ</w:t>
      </w:r>
      <w:r>
        <w:rPr>
          <w:rFonts w:ascii="Courier New" w:hAnsi="Courier New" w:cs="Courier New"/>
        </w:rPr>
        <w:tab/>
        <w:t>angular momentum, ionic conductivity (CRC)</w:t>
      </w:r>
    </w:p>
    <w:p w14:paraId="1EC7165F" w14:textId="77777777" w:rsidR="00B67529" w:rsidRDefault="00B67529" w:rsidP="00B67529">
      <w:pPr>
        <w:widowControl w:val="0"/>
        <w:autoSpaceDE w:val="0"/>
        <w:autoSpaceDN w:val="0"/>
        <w:adjustRightInd w:val="0"/>
        <w:spacing w:after="0" w:line="240" w:lineRule="auto"/>
        <w:rPr>
          <w:rFonts w:ascii="Courier New" w:hAnsi="Courier New" w:cs="Courier New"/>
        </w:rPr>
      </w:pPr>
      <w:r>
        <w:rPr>
          <w:rFonts w:ascii="Times New Roman" w:hAnsi="Times New Roman"/>
        </w:rPr>
        <w:t>Ʌ</w:t>
      </w:r>
      <w:r>
        <w:rPr>
          <w:rFonts w:ascii="Courier New" w:hAnsi="Courier New" w:cs="Courier New"/>
        </w:rPr>
        <w:tab/>
        <w:t>cosmological constant</w:t>
      </w:r>
    </w:p>
    <w:p w14:paraId="56B20A89"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μ</w:t>
      </w:r>
      <w:r>
        <w:rPr>
          <w:rFonts w:ascii="Courier New" w:hAnsi="Courier New" w:cs="Courier New"/>
        </w:rPr>
        <w:tab/>
        <w:t>muon, chemical potential, electric dipole moment, electric mobility, friction coefficient, Joule-Thompson coefficient, magnetic dipole moment, micro, mobility, permeability (CRC)</w:t>
      </w:r>
    </w:p>
    <w:p w14:paraId="074B0350"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μF</w:t>
      </w:r>
      <w:r>
        <w:rPr>
          <w:rFonts w:ascii="Courier New" w:hAnsi="Courier New" w:cs="Courier New"/>
        </w:rPr>
        <w:tab/>
        <w:t>microfarad (CRC)</w:t>
      </w:r>
    </w:p>
    <w:p w14:paraId="63CAC9DC"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μg</w:t>
      </w:r>
      <w:r>
        <w:rPr>
          <w:rFonts w:ascii="Courier New" w:hAnsi="Courier New" w:cs="Courier New"/>
        </w:rPr>
        <w:tab/>
        <w:t>microgram (mcg)(CRC)</w:t>
      </w:r>
    </w:p>
    <w:p w14:paraId="75AEE6CB"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μm</w:t>
      </w:r>
      <w:r>
        <w:rPr>
          <w:rFonts w:ascii="Courier New" w:hAnsi="Courier New" w:cs="Courier New"/>
        </w:rPr>
        <w:tab/>
        <w:t>micrometer (CRC)</w:t>
      </w:r>
    </w:p>
    <w:p w14:paraId="51D8ECD6"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μs</w:t>
      </w:r>
      <w:r>
        <w:rPr>
          <w:rFonts w:ascii="Courier New" w:hAnsi="Courier New" w:cs="Courier New"/>
        </w:rPr>
        <w:tab/>
        <w:t>microsecond (CRC)</w:t>
      </w:r>
    </w:p>
    <w:p w14:paraId="0A02A796"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ν</w:t>
      </w:r>
      <w:r>
        <w:rPr>
          <w:rFonts w:ascii="Courier New" w:hAnsi="Courier New" w:cs="Courier New"/>
        </w:rPr>
        <w:tab/>
        <w:t>frequency, kinematic viscosity, stoichiometric number, wavenumber (CRC)</w:t>
      </w:r>
    </w:p>
    <w:p w14:paraId="22E3D0CE"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ν</w:t>
      </w:r>
      <w:r>
        <w:rPr>
          <w:rFonts w:ascii="Courier New" w:hAnsi="Courier New" w:cs="Courier New"/>
          <w:vertAlign w:val="subscript"/>
        </w:rPr>
        <w:t>e</w:t>
      </w:r>
      <w:r>
        <w:rPr>
          <w:rFonts w:ascii="Courier New" w:hAnsi="Courier New" w:cs="Courier New"/>
        </w:rPr>
        <w:tab/>
        <w:t>neutrino (CRC)</w:t>
      </w:r>
    </w:p>
    <w:p w14:paraId="18CE21DD"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π</w:t>
      </w:r>
      <w:r>
        <w:rPr>
          <w:rFonts w:ascii="Courier New" w:hAnsi="Courier New" w:cs="Courier New"/>
        </w:rPr>
        <w:tab/>
        <w:t>pion (CRC)</w:t>
      </w:r>
    </w:p>
    <w:p w14:paraId="36F5E983" w14:textId="77777777" w:rsidR="00643C16" w:rsidRDefault="00643C16">
      <w:pPr>
        <w:widowControl w:val="0"/>
        <w:autoSpaceDE w:val="0"/>
        <w:autoSpaceDN w:val="0"/>
        <w:adjustRightInd w:val="0"/>
        <w:spacing w:after="0" w:line="240" w:lineRule="auto"/>
        <w:rPr>
          <w:rFonts w:ascii="Courier New" w:hAnsi="Courier New" w:cs="Courier New"/>
        </w:rPr>
      </w:pPr>
      <w:r>
        <w:rPr>
          <w:rFonts w:ascii="Courier New" w:hAnsi="Courier New" w:cs="Courier New"/>
        </w:rPr>
        <w:t>Π</w:t>
      </w:r>
      <w:r>
        <w:rPr>
          <w:rFonts w:ascii="Courier New" w:hAnsi="Courier New" w:cs="Courier New"/>
        </w:rPr>
        <w:tab/>
        <w:t>osmotic pressure, Peltier coefficient (CRC)</w:t>
      </w:r>
    </w:p>
    <w:p w14:paraId="130C1258" w14:textId="77777777" w:rsidR="00643C16" w:rsidRPr="00643C16" w:rsidRDefault="00643C16" w:rsidP="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ρ</w:t>
      </w:r>
      <w:r>
        <w:rPr>
          <w:rFonts w:ascii="Courier New" w:hAnsi="Courier New" w:cs="Courier New"/>
        </w:rPr>
        <w:tab/>
        <w:t>density, reflectance, resistivity (CRC</w:t>
      </w:r>
    </w:p>
    <w:p w14:paraId="512885F2" w14:textId="77777777" w:rsidR="00B67529" w:rsidRDefault="004626AA" w:rsidP="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ΣΔ</w:t>
      </w:r>
      <w:r w:rsidR="00D54170">
        <w:rPr>
          <w:rFonts w:ascii="Courier New" w:hAnsi="Courier New" w:cs="Courier New"/>
        </w:rPr>
        <w:t>M</w:t>
      </w:r>
      <w:r w:rsidR="00D54170">
        <w:rPr>
          <w:rFonts w:ascii="Courier New" w:hAnsi="Courier New" w:cs="Courier New"/>
        </w:rPr>
        <w:tab/>
        <w:t xml:space="preserve">sigma-delta modulator (SD is greek sigma </w:t>
      </w:r>
      <w:r w:rsidR="00B67529">
        <w:rPr>
          <w:rFonts w:ascii="Courier New" w:hAnsi="Courier New" w:cs="Courier New"/>
        </w:rPr>
        <w:t>delta)</w:t>
      </w:r>
    </w:p>
    <w:p w14:paraId="1AA775CD" w14:textId="77777777" w:rsidR="00B67529" w:rsidRPr="00643C16" w:rsidRDefault="00B67529" w:rsidP="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σ</w:t>
      </w:r>
      <w:r>
        <w:rPr>
          <w:rFonts w:ascii="Courier New" w:hAnsi="Courier New" w:cs="Courier New"/>
        </w:rPr>
        <w:tab/>
        <w:t>electrical conductivity, cross section, normal stress, shielding constant (NMR), Stefan-Bolzman constant, surface tension (CRC)</w:t>
      </w:r>
    </w:p>
    <w:p w14:paraId="255EE7A1"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τ</w:t>
      </w:r>
      <w:r>
        <w:rPr>
          <w:rFonts w:ascii="Courier New" w:hAnsi="Courier New" w:cs="Courier New"/>
        </w:rPr>
        <w:tab/>
        <w:t>transmittance, chemical shift, shear stress, relaxation time (CRC)</w:t>
      </w:r>
    </w:p>
    <w:p w14:paraId="44E8E122"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ϕ</w:t>
      </w:r>
      <w:r>
        <w:rPr>
          <w:rFonts w:ascii="Courier New" w:hAnsi="Courier New" w:cs="Courier New"/>
        </w:rPr>
        <w:tab/>
        <w:t>efficient, electrical potential, fugacity coefficient, osmotic coefficient, quantum yield, volume fraction, wavefunction (CRC)</w:t>
      </w:r>
    </w:p>
    <w:p w14:paraId="3511A06E"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Φ</w:t>
      </w:r>
      <w:r>
        <w:rPr>
          <w:rFonts w:ascii="Courier New" w:hAnsi="Courier New" w:cs="Courier New"/>
        </w:rPr>
        <w:tab/>
        <w:t>magnetic flux, potential energy, radiant power, work function (CRC)</w:t>
      </w:r>
    </w:p>
    <w:p w14:paraId="004475F4"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χ</w:t>
      </w:r>
      <w:r>
        <w:rPr>
          <w:rFonts w:ascii="Courier New" w:hAnsi="Courier New" w:cs="Courier New"/>
        </w:rPr>
        <w:tab/>
        <w:t>magnetic susceptibility, electronegativity (CRC)</w:t>
      </w:r>
    </w:p>
    <w:p w14:paraId="5D6DCAE2"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χ</w:t>
      </w:r>
      <w:r>
        <w:rPr>
          <w:rFonts w:ascii="Courier New" w:hAnsi="Courier New" w:cs="Courier New"/>
          <w:vertAlign w:val="subscript"/>
        </w:rPr>
        <w:t>e</w:t>
      </w:r>
      <w:r>
        <w:rPr>
          <w:rFonts w:ascii="Courier New" w:hAnsi="Courier New" w:cs="Courier New"/>
        </w:rPr>
        <w:tab/>
        <w:t>electric susceptibility (CRC)</w:t>
      </w:r>
    </w:p>
    <w:p w14:paraId="580D379D"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ψ</w:t>
      </w:r>
      <w:r>
        <w:rPr>
          <w:rFonts w:ascii="Courier New" w:hAnsi="Courier New" w:cs="Courier New"/>
        </w:rPr>
        <w:tab/>
        <w:t>wavefunction (CRC)</w:t>
      </w:r>
    </w:p>
    <w:p w14:paraId="0E1B5F66" w14:textId="77777777" w:rsid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ω</w:t>
      </w:r>
      <w:r>
        <w:rPr>
          <w:rFonts w:ascii="Courier New" w:hAnsi="Courier New" w:cs="Courier New"/>
        </w:rPr>
        <w:tab/>
        <w:t>circular frequency, angular velocity, harmonic vibration wavenumber, statistical weight (CRC)</w:t>
      </w:r>
    </w:p>
    <w:p w14:paraId="4B278BF8" w14:textId="77777777" w:rsidR="00B67529" w:rsidRPr="00B67529" w:rsidRDefault="00B67529">
      <w:pPr>
        <w:widowControl w:val="0"/>
        <w:autoSpaceDE w:val="0"/>
        <w:autoSpaceDN w:val="0"/>
        <w:adjustRightInd w:val="0"/>
        <w:spacing w:after="0" w:line="240" w:lineRule="auto"/>
        <w:rPr>
          <w:rFonts w:ascii="Courier New" w:hAnsi="Courier New" w:cs="Courier New"/>
        </w:rPr>
      </w:pPr>
      <w:r>
        <w:rPr>
          <w:rFonts w:ascii="Courier New" w:hAnsi="Courier New" w:cs="Courier New"/>
        </w:rPr>
        <w:t>Ω</w:t>
      </w:r>
      <w:r>
        <w:rPr>
          <w:rFonts w:ascii="Courier New" w:hAnsi="Courier New" w:cs="Courier New"/>
        </w:rPr>
        <w:tab/>
        <w:t>ohm, axial angular momentum, solid angle (CRC)</w:t>
      </w:r>
    </w:p>
    <w:p w14:paraId="4731809C" w14:textId="77777777" w:rsidR="002A7096" w:rsidRDefault="002A7096">
      <w:pPr>
        <w:widowControl w:val="0"/>
        <w:autoSpaceDE w:val="0"/>
        <w:autoSpaceDN w:val="0"/>
        <w:adjustRightInd w:val="0"/>
        <w:spacing w:after="0" w:line="240" w:lineRule="auto"/>
        <w:rPr>
          <w:rFonts w:ascii="Courier New" w:hAnsi="Courier New" w:cs="Courier New"/>
        </w:rPr>
      </w:pPr>
      <w:r>
        <w:rPr>
          <w:rFonts w:ascii="Edwardian Script ITC" w:hAnsi="Edwardian Script ITC" w:cs="Courier New"/>
        </w:rPr>
        <w:t>B</w:t>
      </w:r>
      <w:r>
        <w:rPr>
          <w:rFonts w:ascii="Edwardian Script ITC" w:hAnsi="Edwardian Script ITC" w:cs="Courier New"/>
        </w:rPr>
        <w:tab/>
      </w:r>
      <w:r>
        <w:rPr>
          <w:rFonts w:ascii="Courier New" w:hAnsi="Courier New" w:cs="Courier New"/>
        </w:rPr>
        <w:t>3-surface</w:t>
      </w:r>
    </w:p>
    <w:p w14:paraId="511FC081" w14:textId="77777777" w:rsidR="00C50B58" w:rsidRPr="00C50B58" w:rsidRDefault="00C50B58">
      <w:pPr>
        <w:widowControl w:val="0"/>
        <w:autoSpaceDE w:val="0"/>
        <w:autoSpaceDN w:val="0"/>
        <w:adjustRightInd w:val="0"/>
        <w:spacing w:after="0" w:line="240" w:lineRule="auto"/>
        <w:rPr>
          <w:rFonts w:ascii="Courier New" w:hAnsi="Courier New" w:cs="Courier New"/>
        </w:rPr>
      </w:pPr>
      <w:r>
        <w:rPr>
          <w:rFonts w:ascii="Edwardian Script ITC" w:hAnsi="Edwardian Script ITC" w:cs="Courier New"/>
        </w:rPr>
        <w:lastRenderedPageBreak/>
        <w:t>C</w:t>
      </w:r>
      <w:r>
        <w:rPr>
          <w:rFonts w:asciiTheme="minorHAnsi" w:hAnsiTheme="minorHAnsi" w:cs="Courier New"/>
          <w:vertAlign w:val="superscript"/>
        </w:rPr>
        <w:t>v</w:t>
      </w:r>
      <w:r>
        <w:rPr>
          <w:rFonts w:asciiTheme="minorHAnsi" w:hAnsiTheme="minorHAnsi" w:cs="Courier New"/>
          <w:vertAlign w:val="superscript"/>
        </w:rPr>
        <w:tab/>
      </w:r>
      <w:r>
        <w:rPr>
          <w:rFonts w:ascii="Courier New" w:hAnsi="Courier New" w:cs="Courier New"/>
        </w:rPr>
        <w:t>post-big-bang-4region</w:t>
      </w:r>
    </w:p>
    <w:p w14:paraId="4A28FAEA" w14:textId="77777777" w:rsidR="00D54170" w:rsidRDefault="00A975CF">
      <w:pPr>
        <w:widowControl w:val="0"/>
        <w:autoSpaceDE w:val="0"/>
        <w:autoSpaceDN w:val="0"/>
        <w:adjustRightInd w:val="0"/>
        <w:spacing w:after="0" w:line="240" w:lineRule="auto"/>
        <w:rPr>
          <w:rFonts w:ascii="Courier New" w:hAnsi="Courier New" w:cs="Courier New"/>
        </w:rPr>
      </w:pPr>
      <w:r>
        <w:rPr>
          <w:rFonts w:ascii="Edwardian Script ITC" w:hAnsi="Edwardian Script ITC" w:cs="Courier New"/>
        </w:rPr>
        <w:t>I</w:t>
      </w:r>
      <w:r>
        <w:rPr>
          <w:rFonts w:asciiTheme="minorHAnsi" w:hAnsiTheme="minorHAnsi" w:cs="Courier New"/>
          <w:vertAlign w:val="superscript"/>
        </w:rPr>
        <w:t>+</w:t>
      </w:r>
      <w:r>
        <w:rPr>
          <w:rFonts w:asciiTheme="minorHAnsi" w:hAnsiTheme="minorHAnsi" w:cs="Courier New"/>
        </w:rPr>
        <w:tab/>
      </w:r>
      <w:r>
        <w:rPr>
          <w:rFonts w:ascii="Courier New" w:hAnsi="Courier New" w:cs="Courier New"/>
        </w:rPr>
        <w:t>hypersurface</w:t>
      </w:r>
    </w:p>
    <w:p w14:paraId="212ECBFC" w14:textId="77777777" w:rsidR="00E856B8" w:rsidRDefault="00BE1F41">
      <w:pPr>
        <w:widowControl w:val="0"/>
        <w:autoSpaceDE w:val="0"/>
        <w:autoSpaceDN w:val="0"/>
        <w:adjustRightInd w:val="0"/>
        <w:spacing w:after="0" w:line="240" w:lineRule="auto"/>
        <w:rPr>
          <w:rFonts w:ascii="Courier New" w:hAnsi="Courier New" w:cs="Courier New"/>
          <w:bCs/>
          <w:color w:val="252525"/>
          <w:shd w:val="clear" w:color="auto" w:fill="FFFFFF"/>
        </w:rPr>
      </w:pPr>
      <w:r>
        <w:rPr>
          <w:rFonts w:ascii="Arial" w:hAnsi="Arial" w:cs="Arial"/>
          <w:b/>
          <w:bCs/>
          <w:color w:val="252525"/>
          <w:sz w:val="21"/>
          <w:szCs w:val="21"/>
          <w:shd w:val="clear" w:color="auto" w:fill="FFFFFF"/>
        </w:rPr>
        <w:t>¶</w:t>
      </w:r>
      <w:r>
        <w:rPr>
          <w:rFonts w:ascii="Arial" w:hAnsi="Arial" w:cs="Arial"/>
          <w:b/>
          <w:bCs/>
          <w:color w:val="252525"/>
          <w:sz w:val="21"/>
          <w:szCs w:val="21"/>
          <w:shd w:val="clear" w:color="auto" w:fill="FFFFFF"/>
        </w:rPr>
        <w:tab/>
      </w:r>
      <w:r>
        <w:rPr>
          <w:rFonts w:ascii="Courier New" w:hAnsi="Courier New" w:cs="Courier New"/>
          <w:bCs/>
          <w:color w:val="252525"/>
          <w:shd w:val="clear" w:color="auto" w:fill="FFFFFF"/>
        </w:rPr>
        <w:t>paragraph (correct)</w:t>
      </w:r>
    </w:p>
    <w:p w14:paraId="1B544862" w14:textId="77777777" w:rsidR="00477A4F" w:rsidRDefault="00477A4F">
      <w:pPr>
        <w:widowControl w:val="0"/>
        <w:autoSpaceDE w:val="0"/>
        <w:autoSpaceDN w:val="0"/>
        <w:adjustRightInd w:val="0"/>
        <w:spacing w:after="0" w:line="240" w:lineRule="auto"/>
        <w:rPr>
          <w:rFonts w:ascii="Courier New" w:hAnsi="Courier New" w:cs="Courier New"/>
          <w:bCs/>
          <w:color w:val="252525"/>
          <w:shd w:val="clear" w:color="auto" w:fill="FFFFFF"/>
        </w:rPr>
      </w:pPr>
      <w:r>
        <w:rPr>
          <w:rFonts w:ascii="Courier New" w:hAnsi="Courier New" w:cs="Courier New"/>
          <w:bCs/>
          <w:color w:val="252525"/>
          <w:shd w:val="clear" w:color="auto" w:fill="FFFFFF"/>
        </w:rPr>
        <w:t>^</w:t>
      </w:r>
      <w:r>
        <w:rPr>
          <w:rFonts w:ascii="Courier New" w:hAnsi="Courier New" w:cs="Courier New"/>
          <w:bCs/>
          <w:color w:val="252525"/>
          <w:shd w:val="clear" w:color="auto" w:fill="FFFFFF"/>
        </w:rPr>
        <w:tab/>
        <w:t>something omitted (correct)</w:t>
      </w:r>
    </w:p>
    <w:p w14:paraId="0B69962C" w14:textId="77777777" w:rsidR="00477A4F" w:rsidRDefault="00477A4F">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space between words (correct)</w:t>
      </w:r>
    </w:p>
    <w:p w14:paraId="6CB2BCCB" w14:textId="77777777" w:rsidR="003A53EE" w:rsidRPr="00BE1F41" w:rsidRDefault="003A53EE">
      <w:pPr>
        <w:widowControl w:val="0"/>
        <w:autoSpaceDE w:val="0"/>
        <w:autoSpaceDN w:val="0"/>
        <w:adjustRightInd w:val="0"/>
        <w:spacing w:after="0" w:line="240" w:lineRule="auto"/>
        <w:rPr>
          <w:rFonts w:ascii="Courier New" w:hAnsi="Courier New" w:cs="Courier New"/>
        </w:rPr>
      </w:pPr>
      <w:r>
        <w:rPr>
          <w:rFonts w:ascii="Courier New" w:hAnsi="Courier New" w:cs="Courier New"/>
        </w:rPr>
        <w:t>~</w:t>
      </w:r>
      <w:r>
        <w:rPr>
          <w:rFonts w:ascii="Courier New" w:hAnsi="Courier New" w:cs="Courier New"/>
        </w:rPr>
        <w:tab/>
        <w:t>join words (correct) or change letter case in Unix</w:t>
      </w:r>
    </w:p>
    <w:sectPr w:rsidR="003A53EE" w:rsidRPr="00BE1F41">
      <w:pgSz w:w="12240" w:h="15840"/>
      <w:pgMar w:top="1440" w:right="1440" w:bottom="1440" w:left="144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581743" w14:textId="77777777" w:rsidR="0002027F" w:rsidRDefault="0002027F" w:rsidP="00CB44C8">
      <w:pPr>
        <w:spacing w:after="0" w:line="240" w:lineRule="auto"/>
      </w:pPr>
      <w:r>
        <w:separator/>
      </w:r>
    </w:p>
  </w:endnote>
  <w:endnote w:type="continuationSeparator" w:id="0">
    <w:p w14:paraId="69E9B85D" w14:textId="77777777" w:rsidR="0002027F" w:rsidRDefault="0002027F" w:rsidP="00CB44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dwardian Script ITC">
    <w:panose1 w:val="030303020407070D0804"/>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FA1015" w14:textId="77777777" w:rsidR="0002027F" w:rsidRDefault="0002027F" w:rsidP="00CB44C8">
      <w:pPr>
        <w:spacing w:after="0" w:line="240" w:lineRule="auto"/>
      </w:pPr>
      <w:r>
        <w:separator/>
      </w:r>
    </w:p>
  </w:footnote>
  <w:footnote w:type="continuationSeparator" w:id="0">
    <w:p w14:paraId="5DB23774" w14:textId="77777777" w:rsidR="0002027F" w:rsidRDefault="0002027F" w:rsidP="00CB44C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A3E185F"/>
    <w:multiLevelType w:val="multilevel"/>
    <w:tmpl w:val="2E8C3D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3DE55F8"/>
    <w:multiLevelType w:val="hybridMultilevel"/>
    <w:tmpl w:val="F690B794"/>
    <w:lvl w:ilvl="0" w:tplc="0EC4B406">
      <w:numFmt w:val="bullet"/>
      <w:lvlText w:val=""/>
      <w:lvlJc w:val="left"/>
      <w:pPr>
        <w:ind w:left="720" w:hanging="360"/>
      </w:pPr>
      <w:rPr>
        <w:rFonts w:ascii="Symbol" w:eastAsia="Batang" w:hAnsi="Symbol"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31331701">
    <w:abstractNumId w:val="0"/>
  </w:num>
  <w:num w:numId="2" w16cid:durableId="10256386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hideSpellingErrors/>
  <w:proofState w:spelling="clean"/>
  <w:documentProtection w:edit="readOnly" w:formatting="1" w:enforcement="1" w:cryptProviderType="rsaAES" w:cryptAlgorithmClass="hash" w:cryptAlgorithmType="typeAny" w:cryptAlgorithmSid="14" w:cryptSpinCount="100000" w:hash="GVO2UlwZJ5udikIsv9pFjs6sVuPO8vaL0nn281o1TdDD1b8XIJR/XhfWJewQREV/1VSaJBAd1rrnrFpe59alTA==" w:salt="7QqNnFkUE/tvxnMbuScv3Q=="/>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26AA"/>
    <w:rsid w:val="0000233B"/>
    <w:rsid w:val="0000382E"/>
    <w:rsid w:val="000072B9"/>
    <w:rsid w:val="00007877"/>
    <w:rsid w:val="000117ED"/>
    <w:rsid w:val="0001257F"/>
    <w:rsid w:val="00013AF4"/>
    <w:rsid w:val="0002027F"/>
    <w:rsid w:val="00023F2D"/>
    <w:rsid w:val="00024A26"/>
    <w:rsid w:val="00033CFB"/>
    <w:rsid w:val="000431FD"/>
    <w:rsid w:val="00047094"/>
    <w:rsid w:val="000535F2"/>
    <w:rsid w:val="00053698"/>
    <w:rsid w:val="00053779"/>
    <w:rsid w:val="000554CC"/>
    <w:rsid w:val="00057AA3"/>
    <w:rsid w:val="000658E5"/>
    <w:rsid w:val="00067A84"/>
    <w:rsid w:val="00067F86"/>
    <w:rsid w:val="0007337B"/>
    <w:rsid w:val="000735DD"/>
    <w:rsid w:val="00076179"/>
    <w:rsid w:val="00076CA7"/>
    <w:rsid w:val="000836C8"/>
    <w:rsid w:val="00090731"/>
    <w:rsid w:val="00090816"/>
    <w:rsid w:val="00092900"/>
    <w:rsid w:val="000941AB"/>
    <w:rsid w:val="00095677"/>
    <w:rsid w:val="00097293"/>
    <w:rsid w:val="000A1147"/>
    <w:rsid w:val="000A44AE"/>
    <w:rsid w:val="000A5B36"/>
    <w:rsid w:val="000A7441"/>
    <w:rsid w:val="000B0996"/>
    <w:rsid w:val="000C1E84"/>
    <w:rsid w:val="000C349F"/>
    <w:rsid w:val="000C40DD"/>
    <w:rsid w:val="000C66EF"/>
    <w:rsid w:val="000C7A61"/>
    <w:rsid w:val="000D491D"/>
    <w:rsid w:val="000D5896"/>
    <w:rsid w:val="000E48E9"/>
    <w:rsid w:val="000E5583"/>
    <w:rsid w:val="000E6043"/>
    <w:rsid w:val="000E6C64"/>
    <w:rsid w:val="000F495A"/>
    <w:rsid w:val="0010313E"/>
    <w:rsid w:val="00106B71"/>
    <w:rsid w:val="0011361B"/>
    <w:rsid w:val="00121D3D"/>
    <w:rsid w:val="0012283A"/>
    <w:rsid w:val="00125CAD"/>
    <w:rsid w:val="0012604F"/>
    <w:rsid w:val="0013407A"/>
    <w:rsid w:val="0013569D"/>
    <w:rsid w:val="00136207"/>
    <w:rsid w:val="0014018D"/>
    <w:rsid w:val="00143D6F"/>
    <w:rsid w:val="00157AA2"/>
    <w:rsid w:val="00165D46"/>
    <w:rsid w:val="00167EBE"/>
    <w:rsid w:val="001701B3"/>
    <w:rsid w:val="00171C35"/>
    <w:rsid w:val="00172496"/>
    <w:rsid w:val="00177092"/>
    <w:rsid w:val="00181052"/>
    <w:rsid w:val="00183F50"/>
    <w:rsid w:val="0018563E"/>
    <w:rsid w:val="001879D3"/>
    <w:rsid w:val="00192235"/>
    <w:rsid w:val="001925E7"/>
    <w:rsid w:val="001A2BB7"/>
    <w:rsid w:val="001A46AE"/>
    <w:rsid w:val="001B1017"/>
    <w:rsid w:val="001B184B"/>
    <w:rsid w:val="001B2B76"/>
    <w:rsid w:val="001B69D2"/>
    <w:rsid w:val="001B6C1E"/>
    <w:rsid w:val="001B7313"/>
    <w:rsid w:val="001C27F3"/>
    <w:rsid w:val="001C5E03"/>
    <w:rsid w:val="001C6284"/>
    <w:rsid w:val="001D6C88"/>
    <w:rsid w:val="001D74EB"/>
    <w:rsid w:val="001D76B4"/>
    <w:rsid w:val="001D7954"/>
    <w:rsid w:val="001E3618"/>
    <w:rsid w:val="001E490D"/>
    <w:rsid w:val="001F0ADF"/>
    <w:rsid w:val="001F273C"/>
    <w:rsid w:val="001F4934"/>
    <w:rsid w:val="00210B70"/>
    <w:rsid w:val="002114FA"/>
    <w:rsid w:val="002141CF"/>
    <w:rsid w:val="002150DE"/>
    <w:rsid w:val="002219E5"/>
    <w:rsid w:val="00224E7C"/>
    <w:rsid w:val="00227ED4"/>
    <w:rsid w:val="00230AA8"/>
    <w:rsid w:val="00243C87"/>
    <w:rsid w:val="002444ED"/>
    <w:rsid w:val="00251B4C"/>
    <w:rsid w:val="0025229B"/>
    <w:rsid w:val="002549DC"/>
    <w:rsid w:val="002605D8"/>
    <w:rsid w:val="002615EA"/>
    <w:rsid w:val="00261B08"/>
    <w:rsid w:val="00265884"/>
    <w:rsid w:val="00265C96"/>
    <w:rsid w:val="00265C9D"/>
    <w:rsid w:val="00275F0A"/>
    <w:rsid w:val="00277121"/>
    <w:rsid w:val="0028179F"/>
    <w:rsid w:val="00286008"/>
    <w:rsid w:val="002861C6"/>
    <w:rsid w:val="00286BC9"/>
    <w:rsid w:val="0029266F"/>
    <w:rsid w:val="002963A7"/>
    <w:rsid w:val="0029762E"/>
    <w:rsid w:val="002A7096"/>
    <w:rsid w:val="002B00C9"/>
    <w:rsid w:val="002C27D8"/>
    <w:rsid w:val="002C3E44"/>
    <w:rsid w:val="002C6A63"/>
    <w:rsid w:val="002E4AAE"/>
    <w:rsid w:val="002E5468"/>
    <w:rsid w:val="002E5A55"/>
    <w:rsid w:val="002E704E"/>
    <w:rsid w:val="002F303A"/>
    <w:rsid w:val="00301095"/>
    <w:rsid w:val="0030625F"/>
    <w:rsid w:val="00306A0D"/>
    <w:rsid w:val="003178E0"/>
    <w:rsid w:val="0032189E"/>
    <w:rsid w:val="0032317E"/>
    <w:rsid w:val="00325379"/>
    <w:rsid w:val="0033066C"/>
    <w:rsid w:val="003322B0"/>
    <w:rsid w:val="00332BE2"/>
    <w:rsid w:val="00333566"/>
    <w:rsid w:val="0033428F"/>
    <w:rsid w:val="00334DE0"/>
    <w:rsid w:val="003371B3"/>
    <w:rsid w:val="00340842"/>
    <w:rsid w:val="003431AF"/>
    <w:rsid w:val="003445A0"/>
    <w:rsid w:val="00344879"/>
    <w:rsid w:val="00345225"/>
    <w:rsid w:val="00346145"/>
    <w:rsid w:val="00346D4A"/>
    <w:rsid w:val="00347565"/>
    <w:rsid w:val="00353DE5"/>
    <w:rsid w:val="0035584E"/>
    <w:rsid w:val="00355BE2"/>
    <w:rsid w:val="00356005"/>
    <w:rsid w:val="00372202"/>
    <w:rsid w:val="00373B5D"/>
    <w:rsid w:val="00373F00"/>
    <w:rsid w:val="003806AF"/>
    <w:rsid w:val="003821B3"/>
    <w:rsid w:val="00387F88"/>
    <w:rsid w:val="00387F9B"/>
    <w:rsid w:val="003A09BE"/>
    <w:rsid w:val="003A0DF5"/>
    <w:rsid w:val="003A53EE"/>
    <w:rsid w:val="003A54D5"/>
    <w:rsid w:val="003A6431"/>
    <w:rsid w:val="003A6DE1"/>
    <w:rsid w:val="003B14E8"/>
    <w:rsid w:val="003B2A2D"/>
    <w:rsid w:val="003B694B"/>
    <w:rsid w:val="003C5809"/>
    <w:rsid w:val="003D15C7"/>
    <w:rsid w:val="003E0DD5"/>
    <w:rsid w:val="003E266A"/>
    <w:rsid w:val="003E64AA"/>
    <w:rsid w:val="003E6601"/>
    <w:rsid w:val="003F5397"/>
    <w:rsid w:val="00405C35"/>
    <w:rsid w:val="00410331"/>
    <w:rsid w:val="004143E1"/>
    <w:rsid w:val="00431DD9"/>
    <w:rsid w:val="00433691"/>
    <w:rsid w:val="00435920"/>
    <w:rsid w:val="00441B45"/>
    <w:rsid w:val="004626AA"/>
    <w:rsid w:val="00464B09"/>
    <w:rsid w:val="00472CA1"/>
    <w:rsid w:val="00477A2C"/>
    <w:rsid w:val="00477A4F"/>
    <w:rsid w:val="00486638"/>
    <w:rsid w:val="0049219D"/>
    <w:rsid w:val="00495E33"/>
    <w:rsid w:val="004973A5"/>
    <w:rsid w:val="004A0555"/>
    <w:rsid w:val="004A54CC"/>
    <w:rsid w:val="004A5838"/>
    <w:rsid w:val="004B08E9"/>
    <w:rsid w:val="004B243F"/>
    <w:rsid w:val="004B2F1C"/>
    <w:rsid w:val="004B7429"/>
    <w:rsid w:val="004B7E16"/>
    <w:rsid w:val="004C6612"/>
    <w:rsid w:val="004C7A09"/>
    <w:rsid w:val="004D1B7A"/>
    <w:rsid w:val="004D407E"/>
    <w:rsid w:val="004D4C49"/>
    <w:rsid w:val="004E3472"/>
    <w:rsid w:val="004E516F"/>
    <w:rsid w:val="004F524F"/>
    <w:rsid w:val="00504EC2"/>
    <w:rsid w:val="005076C2"/>
    <w:rsid w:val="00513A3F"/>
    <w:rsid w:val="00551636"/>
    <w:rsid w:val="00556AF9"/>
    <w:rsid w:val="005646D0"/>
    <w:rsid w:val="005676EA"/>
    <w:rsid w:val="00576989"/>
    <w:rsid w:val="00577E7C"/>
    <w:rsid w:val="00577FC1"/>
    <w:rsid w:val="005807B5"/>
    <w:rsid w:val="0059261A"/>
    <w:rsid w:val="00595267"/>
    <w:rsid w:val="005969FB"/>
    <w:rsid w:val="005A360C"/>
    <w:rsid w:val="005B3E02"/>
    <w:rsid w:val="005B4A0F"/>
    <w:rsid w:val="005B5579"/>
    <w:rsid w:val="005B5E72"/>
    <w:rsid w:val="005C1616"/>
    <w:rsid w:val="005C19E9"/>
    <w:rsid w:val="005C609D"/>
    <w:rsid w:val="005C6A5F"/>
    <w:rsid w:val="005D2479"/>
    <w:rsid w:val="005E516F"/>
    <w:rsid w:val="005F3B0F"/>
    <w:rsid w:val="00606B86"/>
    <w:rsid w:val="0061076C"/>
    <w:rsid w:val="00610FAE"/>
    <w:rsid w:val="00616D93"/>
    <w:rsid w:val="006251BD"/>
    <w:rsid w:val="006276A0"/>
    <w:rsid w:val="0063668F"/>
    <w:rsid w:val="006410DB"/>
    <w:rsid w:val="006431F1"/>
    <w:rsid w:val="00643C16"/>
    <w:rsid w:val="0064431E"/>
    <w:rsid w:val="00646671"/>
    <w:rsid w:val="00647856"/>
    <w:rsid w:val="00654B11"/>
    <w:rsid w:val="00655A8B"/>
    <w:rsid w:val="00677D31"/>
    <w:rsid w:val="00680E67"/>
    <w:rsid w:val="0068122C"/>
    <w:rsid w:val="0068717F"/>
    <w:rsid w:val="0069289E"/>
    <w:rsid w:val="00694E83"/>
    <w:rsid w:val="00697152"/>
    <w:rsid w:val="006B0589"/>
    <w:rsid w:val="006B05B2"/>
    <w:rsid w:val="006B2D31"/>
    <w:rsid w:val="006B6144"/>
    <w:rsid w:val="006B6231"/>
    <w:rsid w:val="006C031C"/>
    <w:rsid w:val="006D0475"/>
    <w:rsid w:val="006D1566"/>
    <w:rsid w:val="006E092C"/>
    <w:rsid w:val="006F1082"/>
    <w:rsid w:val="006F29D4"/>
    <w:rsid w:val="006F4017"/>
    <w:rsid w:val="0070115A"/>
    <w:rsid w:val="00703065"/>
    <w:rsid w:val="00705305"/>
    <w:rsid w:val="00713BC2"/>
    <w:rsid w:val="00717A42"/>
    <w:rsid w:val="007244EF"/>
    <w:rsid w:val="00726236"/>
    <w:rsid w:val="00734937"/>
    <w:rsid w:val="00744E0F"/>
    <w:rsid w:val="00747186"/>
    <w:rsid w:val="00747380"/>
    <w:rsid w:val="00750ED6"/>
    <w:rsid w:val="00751215"/>
    <w:rsid w:val="0076496A"/>
    <w:rsid w:val="00764E7C"/>
    <w:rsid w:val="00764F3A"/>
    <w:rsid w:val="00782FAA"/>
    <w:rsid w:val="00793183"/>
    <w:rsid w:val="00793655"/>
    <w:rsid w:val="007A3B90"/>
    <w:rsid w:val="007A5BB8"/>
    <w:rsid w:val="007B21AF"/>
    <w:rsid w:val="007B21F2"/>
    <w:rsid w:val="007B5B7A"/>
    <w:rsid w:val="007B6170"/>
    <w:rsid w:val="007D5BD8"/>
    <w:rsid w:val="007E1411"/>
    <w:rsid w:val="007E7B55"/>
    <w:rsid w:val="007F5833"/>
    <w:rsid w:val="00800AAE"/>
    <w:rsid w:val="008017E0"/>
    <w:rsid w:val="0080652B"/>
    <w:rsid w:val="00814371"/>
    <w:rsid w:val="00817D65"/>
    <w:rsid w:val="00822BFD"/>
    <w:rsid w:val="00823807"/>
    <w:rsid w:val="00825494"/>
    <w:rsid w:val="008273F5"/>
    <w:rsid w:val="00827E84"/>
    <w:rsid w:val="00830F3B"/>
    <w:rsid w:val="0083658F"/>
    <w:rsid w:val="008375BB"/>
    <w:rsid w:val="00840D2C"/>
    <w:rsid w:val="008519DB"/>
    <w:rsid w:val="008548E5"/>
    <w:rsid w:val="008654D7"/>
    <w:rsid w:val="00866605"/>
    <w:rsid w:val="00866D10"/>
    <w:rsid w:val="00876BE3"/>
    <w:rsid w:val="00882857"/>
    <w:rsid w:val="00885FBD"/>
    <w:rsid w:val="00894972"/>
    <w:rsid w:val="00894B53"/>
    <w:rsid w:val="008A048D"/>
    <w:rsid w:val="008A2B1B"/>
    <w:rsid w:val="008B0B5E"/>
    <w:rsid w:val="008B3C2D"/>
    <w:rsid w:val="008B7CFF"/>
    <w:rsid w:val="008C5354"/>
    <w:rsid w:val="008C6F63"/>
    <w:rsid w:val="008D0031"/>
    <w:rsid w:val="008D0326"/>
    <w:rsid w:val="008D10D0"/>
    <w:rsid w:val="008D5254"/>
    <w:rsid w:val="008D5D9A"/>
    <w:rsid w:val="008D648E"/>
    <w:rsid w:val="008D660C"/>
    <w:rsid w:val="008D685A"/>
    <w:rsid w:val="008E3F04"/>
    <w:rsid w:val="008E5345"/>
    <w:rsid w:val="008E7411"/>
    <w:rsid w:val="008E7EAE"/>
    <w:rsid w:val="008F5AD6"/>
    <w:rsid w:val="008F5D8D"/>
    <w:rsid w:val="00900488"/>
    <w:rsid w:val="00900498"/>
    <w:rsid w:val="0090158E"/>
    <w:rsid w:val="0090165C"/>
    <w:rsid w:val="0090169E"/>
    <w:rsid w:val="00901B5D"/>
    <w:rsid w:val="00910D2D"/>
    <w:rsid w:val="00916DA6"/>
    <w:rsid w:val="0092159C"/>
    <w:rsid w:val="00922D4D"/>
    <w:rsid w:val="0092542F"/>
    <w:rsid w:val="00931EE2"/>
    <w:rsid w:val="00934C06"/>
    <w:rsid w:val="00934D33"/>
    <w:rsid w:val="00937883"/>
    <w:rsid w:val="00947485"/>
    <w:rsid w:val="00952C88"/>
    <w:rsid w:val="00960973"/>
    <w:rsid w:val="00967338"/>
    <w:rsid w:val="009726ED"/>
    <w:rsid w:val="009743AF"/>
    <w:rsid w:val="00983240"/>
    <w:rsid w:val="00984486"/>
    <w:rsid w:val="009914EA"/>
    <w:rsid w:val="00993708"/>
    <w:rsid w:val="00993B77"/>
    <w:rsid w:val="00995559"/>
    <w:rsid w:val="009A0FC5"/>
    <w:rsid w:val="009A3B06"/>
    <w:rsid w:val="009A4894"/>
    <w:rsid w:val="009A4AFC"/>
    <w:rsid w:val="009A5E7D"/>
    <w:rsid w:val="009B0BE3"/>
    <w:rsid w:val="009C060F"/>
    <w:rsid w:val="009C4DB7"/>
    <w:rsid w:val="009C567E"/>
    <w:rsid w:val="009C754E"/>
    <w:rsid w:val="009E5530"/>
    <w:rsid w:val="009E5D65"/>
    <w:rsid w:val="009E5F66"/>
    <w:rsid w:val="009F6154"/>
    <w:rsid w:val="00A004FB"/>
    <w:rsid w:val="00A0317F"/>
    <w:rsid w:val="00A073A0"/>
    <w:rsid w:val="00A20E33"/>
    <w:rsid w:val="00A30105"/>
    <w:rsid w:val="00A37634"/>
    <w:rsid w:val="00A37E3D"/>
    <w:rsid w:val="00A41254"/>
    <w:rsid w:val="00A4610D"/>
    <w:rsid w:val="00A47779"/>
    <w:rsid w:val="00A51C78"/>
    <w:rsid w:val="00A84B07"/>
    <w:rsid w:val="00A875AE"/>
    <w:rsid w:val="00A90360"/>
    <w:rsid w:val="00A9281E"/>
    <w:rsid w:val="00A9289B"/>
    <w:rsid w:val="00A969FF"/>
    <w:rsid w:val="00A975CF"/>
    <w:rsid w:val="00AB1862"/>
    <w:rsid w:val="00AB3273"/>
    <w:rsid w:val="00AB4246"/>
    <w:rsid w:val="00AB4CAC"/>
    <w:rsid w:val="00AB6C9F"/>
    <w:rsid w:val="00AC267B"/>
    <w:rsid w:val="00AC4329"/>
    <w:rsid w:val="00AC4E4F"/>
    <w:rsid w:val="00AD1B1C"/>
    <w:rsid w:val="00AE6071"/>
    <w:rsid w:val="00AE699C"/>
    <w:rsid w:val="00AF41D8"/>
    <w:rsid w:val="00AF569B"/>
    <w:rsid w:val="00AF7792"/>
    <w:rsid w:val="00B04906"/>
    <w:rsid w:val="00B04D3E"/>
    <w:rsid w:val="00B06E17"/>
    <w:rsid w:val="00B07DEC"/>
    <w:rsid w:val="00B11460"/>
    <w:rsid w:val="00B304EF"/>
    <w:rsid w:val="00B44CB6"/>
    <w:rsid w:val="00B456FD"/>
    <w:rsid w:val="00B51103"/>
    <w:rsid w:val="00B5206D"/>
    <w:rsid w:val="00B523ED"/>
    <w:rsid w:val="00B52DCB"/>
    <w:rsid w:val="00B5771E"/>
    <w:rsid w:val="00B63186"/>
    <w:rsid w:val="00B67529"/>
    <w:rsid w:val="00B71CEB"/>
    <w:rsid w:val="00B8701E"/>
    <w:rsid w:val="00B91AF5"/>
    <w:rsid w:val="00B95547"/>
    <w:rsid w:val="00B96ED4"/>
    <w:rsid w:val="00BA1A4C"/>
    <w:rsid w:val="00BA1C18"/>
    <w:rsid w:val="00BB2509"/>
    <w:rsid w:val="00BB47DA"/>
    <w:rsid w:val="00BB7768"/>
    <w:rsid w:val="00BC0AD1"/>
    <w:rsid w:val="00BC494B"/>
    <w:rsid w:val="00BD2793"/>
    <w:rsid w:val="00BD3115"/>
    <w:rsid w:val="00BD317C"/>
    <w:rsid w:val="00BD7C7F"/>
    <w:rsid w:val="00BE08FA"/>
    <w:rsid w:val="00BE1F41"/>
    <w:rsid w:val="00BE450E"/>
    <w:rsid w:val="00BF00E6"/>
    <w:rsid w:val="00BF101A"/>
    <w:rsid w:val="00BF285B"/>
    <w:rsid w:val="00BF5046"/>
    <w:rsid w:val="00C00650"/>
    <w:rsid w:val="00C13B10"/>
    <w:rsid w:val="00C20E74"/>
    <w:rsid w:val="00C23BA2"/>
    <w:rsid w:val="00C23E24"/>
    <w:rsid w:val="00C243BA"/>
    <w:rsid w:val="00C250A7"/>
    <w:rsid w:val="00C25434"/>
    <w:rsid w:val="00C25F2D"/>
    <w:rsid w:val="00C36134"/>
    <w:rsid w:val="00C3650C"/>
    <w:rsid w:val="00C47B15"/>
    <w:rsid w:val="00C50B58"/>
    <w:rsid w:val="00C528B8"/>
    <w:rsid w:val="00C5324F"/>
    <w:rsid w:val="00C532FA"/>
    <w:rsid w:val="00C573DC"/>
    <w:rsid w:val="00C66397"/>
    <w:rsid w:val="00C70084"/>
    <w:rsid w:val="00C74214"/>
    <w:rsid w:val="00C76320"/>
    <w:rsid w:val="00C809C1"/>
    <w:rsid w:val="00C83707"/>
    <w:rsid w:val="00C921F6"/>
    <w:rsid w:val="00CA0345"/>
    <w:rsid w:val="00CA0C09"/>
    <w:rsid w:val="00CA14C2"/>
    <w:rsid w:val="00CA2AEE"/>
    <w:rsid w:val="00CA2DEF"/>
    <w:rsid w:val="00CA373D"/>
    <w:rsid w:val="00CA3F2B"/>
    <w:rsid w:val="00CA5126"/>
    <w:rsid w:val="00CA792C"/>
    <w:rsid w:val="00CB1452"/>
    <w:rsid w:val="00CB287D"/>
    <w:rsid w:val="00CB44C8"/>
    <w:rsid w:val="00CC1817"/>
    <w:rsid w:val="00CD0641"/>
    <w:rsid w:val="00CE2B4E"/>
    <w:rsid w:val="00CF71F7"/>
    <w:rsid w:val="00D00F28"/>
    <w:rsid w:val="00D0288C"/>
    <w:rsid w:val="00D05665"/>
    <w:rsid w:val="00D05AA7"/>
    <w:rsid w:val="00D10BC7"/>
    <w:rsid w:val="00D128EB"/>
    <w:rsid w:val="00D13C90"/>
    <w:rsid w:val="00D1404E"/>
    <w:rsid w:val="00D153DC"/>
    <w:rsid w:val="00D4006A"/>
    <w:rsid w:val="00D412DB"/>
    <w:rsid w:val="00D43545"/>
    <w:rsid w:val="00D4394A"/>
    <w:rsid w:val="00D44A12"/>
    <w:rsid w:val="00D5343C"/>
    <w:rsid w:val="00D54170"/>
    <w:rsid w:val="00D54640"/>
    <w:rsid w:val="00D57761"/>
    <w:rsid w:val="00D6348E"/>
    <w:rsid w:val="00D6448C"/>
    <w:rsid w:val="00D651F1"/>
    <w:rsid w:val="00D663BE"/>
    <w:rsid w:val="00D70C3B"/>
    <w:rsid w:val="00D71D39"/>
    <w:rsid w:val="00D87D99"/>
    <w:rsid w:val="00D90E80"/>
    <w:rsid w:val="00D93183"/>
    <w:rsid w:val="00D943F6"/>
    <w:rsid w:val="00D965C7"/>
    <w:rsid w:val="00DA6E9E"/>
    <w:rsid w:val="00DC1174"/>
    <w:rsid w:val="00DC43B9"/>
    <w:rsid w:val="00DC66B7"/>
    <w:rsid w:val="00DC6C65"/>
    <w:rsid w:val="00DC70EB"/>
    <w:rsid w:val="00DD47E9"/>
    <w:rsid w:val="00DD6A77"/>
    <w:rsid w:val="00DD6EC1"/>
    <w:rsid w:val="00DD7189"/>
    <w:rsid w:val="00DD7B14"/>
    <w:rsid w:val="00DF2DF4"/>
    <w:rsid w:val="00DF7742"/>
    <w:rsid w:val="00E04342"/>
    <w:rsid w:val="00E0468D"/>
    <w:rsid w:val="00E1068F"/>
    <w:rsid w:val="00E1407A"/>
    <w:rsid w:val="00E14935"/>
    <w:rsid w:val="00E1614A"/>
    <w:rsid w:val="00E16D6A"/>
    <w:rsid w:val="00E224EE"/>
    <w:rsid w:val="00E22B51"/>
    <w:rsid w:val="00E2507D"/>
    <w:rsid w:val="00E27756"/>
    <w:rsid w:val="00E27C88"/>
    <w:rsid w:val="00E31930"/>
    <w:rsid w:val="00E37364"/>
    <w:rsid w:val="00E41CA6"/>
    <w:rsid w:val="00E42121"/>
    <w:rsid w:val="00E438CC"/>
    <w:rsid w:val="00E510EE"/>
    <w:rsid w:val="00E53886"/>
    <w:rsid w:val="00E67EB1"/>
    <w:rsid w:val="00E7218E"/>
    <w:rsid w:val="00E756AB"/>
    <w:rsid w:val="00E76FFD"/>
    <w:rsid w:val="00E856B8"/>
    <w:rsid w:val="00E87B05"/>
    <w:rsid w:val="00E907F4"/>
    <w:rsid w:val="00E944CF"/>
    <w:rsid w:val="00E96A48"/>
    <w:rsid w:val="00EA2857"/>
    <w:rsid w:val="00EA6BA3"/>
    <w:rsid w:val="00EB0C93"/>
    <w:rsid w:val="00EB1C54"/>
    <w:rsid w:val="00EC31C4"/>
    <w:rsid w:val="00ED17C5"/>
    <w:rsid w:val="00ED52FE"/>
    <w:rsid w:val="00EE1BF3"/>
    <w:rsid w:val="00EE59EC"/>
    <w:rsid w:val="00EF00A3"/>
    <w:rsid w:val="00EF3D00"/>
    <w:rsid w:val="00EF6EE4"/>
    <w:rsid w:val="00F126B2"/>
    <w:rsid w:val="00F14A00"/>
    <w:rsid w:val="00F1732E"/>
    <w:rsid w:val="00F20A89"/>
    <w:rsid w:val="00F20D82"/>
    <w:rsid w:val="00F234B6"/>
    <w:rsid w:val="00F24292"/>
    <w:rsid w:val="00F31C5E"/>
    <w:rsid w:val="00F32CDD"/>
    <w:rsid w:val="00F35D09"/>
    <w:rsid w:val="00F376CA"/>
    <w:rsid w:val="00F401F2"/>
    <w:rsid w:val="00F44FAE"/>
    <w:rsid w:val="00F45EAA"/>
    <w:rsid w:val="00F47730"/>
    <w:rsid w:val="00F55DD1"/>
    <w:rsid w:val="00F62118"/>
    <w:rsid w:val="00F64EE6"/>
    <w:rsid w:val="00F7413B"/>
    <w:rsid w:val="00F8116A"/>
    <w:rsid w:val="00F81B7A"/>
    <w:rsid w:val="00F8244B"/>
    <w:rsid w:val="00F83F5D"/>
    <w:rsid w:val="00F91488"/>
    <w:rsid w:val="00F92305"/>
    <w:rsid w:val="00F96254"/>
    <w:rsid w:val="00FA0615"/>
    <w:rsid w:val="00FA49AC"/>
    <w:rsid w:val="00FA71E8"/>
    <w:rsid w:val="00FB4107"/>
    <w:rsid w:val="00FB4B99"/>
    <w:rsid w:val="00FB52C6"/>
    <w:rsid w:val="00FB7559"/>
    <w:rsid w:val="00FC522C"/>
    <w:rsid w:val="00FC5E23"/>
    <w:rsid w:val="00FD0B79"/>
    <w:rsid w:val="00FD294B"/>
    <w:rsid w:val="00FD586E"/>
    <w:rsid w:val="00FE1CAB"/>
    <w:rsid w:val="00FE24F4"/>
    <w:rsid w:val="00FE75EF"/>
    <w:rsid w:val="00FE7B96"/>
    <w:rsid w:val="00FE7E98"/>
    <w:rsid w:val="00FF06A7"/>
    <w:rsid w:val="00FF3E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ate"/>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2050"/>
    <o:shapelayout v:ext="edit">
      <o:idmap v:ext="edit" data="2"/>
    </o:shapelayout>
  </w:shapeDefaults>
  <w:decimalSymbol w:val="."/>
  <w:listSeparator w:val=","/>
  <w14:docId w14:val="312739E0"/>
  <w15:docId w15:val="{7F7CDBD4-0103-40A5-ACFF-AB39E3BC3E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cs="Times New Roman"/>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elha">
    <w:name w:val="Table Grid"/>
    <w:basedOn w:val="Tabelanormal"/>
    <w:uiPriority w:val="99"/>
    <w:locked/>
    <w:rsid w:val="00750ED6"/>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gao">
    <w:name w:val="Hyperlink"/>
    <w:basedOn w:val="Tipodeletrapredefinidodopargrafo"/>
    <w:uiPriority w:val="99"/>
    <w:unhideWhenUsed/>
    <w:rsid w:val="008E5345"/>
    <w:rPr>
      <w:rFonts w:cs="Times New Roman"/>
      <w:color w:val="FFFF33"/>
      <w:u w:val="none"/>
      <w:effect w:val="none"/>
    </w:rPr>
  </w:style>
  <w:style w:type="character" w:styleId="Hiperligaovisitada">
    <w:name w:val="FollowedHyperlink"/>
    <w:basedOn w:val="Tipodeletrapredefinidodopargrafo"/>
    <w:uiPriority w:val="99"/>
    <w:semiHidden/>
    <w:unhideWhenUsed/>
    <w:rsid w:val="008E5345"/>
    <w:rPr>
      <w:rFonts w:cs="Times New Roman"/>
      <w:color w:val="FFFF33"/>
      <w:u w:val="none"/>
      <w:effect w:val="none"/>
    </w:rPr>
  </w:style>
  <w:style w:type="paragraph" w:styleId="NormalWeb">
    <w:name w:val="Normal (Web)"/>
    <w:basedOn w:val="Normal"/>
    <w:uiPriority w:val="99"/>
    <w:semiHidden/>
    <w:unhideWhenUsed/>
    <w:rsid w:val="008E5345"/>
    <w:pPr>
      <w:spacing w:before="100" w:beforeAutospacing="1" w:after="100" w:afterAutospacing="1" w:line="240" w:lineRule="auto"/>
    </w:pPr>
    <w:rPr>
      <w:rFonts w:ascii="Times New Roman" w:hAnsi="Times New Roman"/>
      <w:sz w:val="24"/>
      <w:szCs w:val="24"/>
    </w:rPr>
  </w:style>
  <w:style w:type="paragraph" w:styleId="Textodebalo">
    <w:name w:val="Balloon Text"/>
    <w:basedOn w:val="Normal"/>
    <w:link w:val="TextodebaloCarter"/>
    <w:uiPriority w:val="99"/>
    <w:semiHidden/>
    <w:unhideWhenUsed/>
    <w:rsid w:val="00577E7C"/>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577E7C"/>
    <w:rPr>
      <w:rFonts w:ascii="Tahoma" w:hAnsi="Tahoma" w:cs="Tahoma"/>
      <w:sz w:val="16"/>
      <w:szCs w:val="16"/>
    </w:rPr>
  </w:style>
  <w:style w:type="character" w:styleId="Forte">
    <w:name w:val="Strong"/>
    <w:uiPriority w:val="22"/>
    <w:qFormat/>
    <w:locked/>
    <w:rsid w:val="00993B77"/>
    <w:rPr>
      <w:b/>
      <w:bCs/>
    </w:rPr>
  </w:style>
  <w:style w:type="paragraph" w:styleId="Cabealho">
    <w:name w:val="header"/>
    <w:basedOn w:val="Normal"/>
    <w:link w:val="CabealhoCarter"/>
    <w:uiPriority w:val="99"/>
    <w:unhideWhenUsed/>
    <w:rsid w:val="00CB44C8"/>
    <w:pPr>
      <w:tabs>
        <w:tab w:val="center" w:pos="4513"/>
        <w:tab w:val="right" w:pos="9026"/>
      </w:tabs>
      <w:snapToGrid w:val="0"/>
    </w:pPr>
  </w:style>
  <w:style w:type="character" w:customStyle="1" w:styleId="CabealhoCarter">
    <w:name w:val="Cabeçalho Caráter"/>
    <w:basedOn w:val="Tipodeletrapredefinidodopargrafo"/>
    <w:link w:val="Cabealho"/>
    <w:uiPriority w:val="99"/>
    <w:rsid w:val="00CB44C8"/>
    <w:rPr>
      <w:rFonts w:cs="Times New Roman"/>
    </w:rPr>
  </w:style>
  <w:style w:type="paragraph" w:styleId="Rodap">
    <w:name w:val="footer"/>
    <w:basedOn w:val="Normal"/>
    <w:link w:val="RodapCarter"/>
    <w:uiPriority w:val="99"/>
    <w:unhideWhenUsed/>
    <w:rsid w:val="00CB44C8"/>
    <w:pPr>
      <w:tabs>
        <w:tab w:val="center" w:pos="4513"/>
        <w:tab w:val="right" w:pos="9026"/>
      </w:tabs>
      <w:snapToGrid w:val="0"/>
    </w:pPr>
  </w:style>
  <w:style w:type="character" w:customStyle="1" w:styleId="RodapCarter">
    <w:name w:val="Rodapé Caráter"/>
    <w:basedOn w:val="Tipodeletrapredefinidodopargrafo"/>
    <w:link w:val="Rodap"/>
    <w:uiPriority w:val="99"/>
    <w:rsid w:val="00CB44C8"/>
    <w:rPr>
      <w:rFonts w:cs="Times New Roman"/>
    </w:rPr>
  </w:style>
  <w:style w:type="paragraph" w:styleId="PargrafodaLista">
    <w:name w:val="List Paragraph"/>
    <w:basedOn w:val="Normal"/>
    <w:uiPriority w:val="34"/>
    <w:qFormat/>
    <w:rsid w:val="005F3B0F"/>
    <w:pPr>
      <w:ind w:left="720"/>
      <w:contextualSpacing/>
    </w:pPr>
  </w:style>
  <w:style w:type="character" w:styleId="MenoNoResolvida">
    <w:name w:val="Unresolved Mention"/>
    <w:basedOn w:val="Tipodeletrapredefinidodopargrafo"/>
    <w:uiPriority w:val="99"/>
    <w:semiHidden/>
    <w:unhideWhenUsed/>
    <w:rsid w:val="00E27C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47017433">
      <w:bodyDiv w:val="1"/>
      <w:marLeft w:val="0"/>
      <w:marRight w:val="0"/>
      <w:marTop w:val="0"/>
      <w:marBottom w:val="0"/>
      <w:divBdr>
        <w:top w:val="none" w:sz="0" w:space="0" w:color="auto"/>
        <w:left w:val="none" w:sz="0" w:space="0" w:color="auto"/>
        <w:bottom w:val="none" w:sz="0" w:space="0" w:color="auto"/>
        <w:right w:val="none" w:sz="0" w:space="0" w:color="auto"/>
      </w:divBdr>
    </w:div>
    <w:div w:id="2007711073">
      <w:marLeft w:val="0"/>
      <w:marRight w:val="0"/>
      <w:marTop w:val="0"/>
      <w:marBottom w:val="0"/>
      <w:divBdr>
        <w:top w:val="none" w:sz="0" w:space="0" w:color="auto"/>
        <w:left w:val="none" w:sz="0" w:space="0" w:color="auto"/>
        <w:bottom w:val="none" w:sz="0" w:space="0" w:color="auto"/>
        <w:right w:val="none" w:sz="0" w:space="0" w:color="auto"/>
      </w:divBdr>
    </w:div>
    <w:div w:id="2007711074">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www.theodora.com/wfbcurrent/korea_north" TargetMode="External"/><Relationship Id="rId21" Type="http://schemas.openxmlformats.org/officeDocument/2006/relationships/hyperlink" Target="http://www.theodora.com/wfbcurrent/turkey/index.html" TargetMode="External"/><Relationship Id="rId42" Type="http://schemas.openxmlformats.org/officeDocument/2006/relationships/hyperlink" Target="http://www.geographic.org/flags/states/new_york_flags.html" TargetMode="External"/><Relationship Id="rId63" Type="http://schemas.openxmlformats.org/officeDocument/2006/relationships/hyperlink" Target="http://www.photius.com/wfb2001/airport_codes_alpha.html" TargetMode="External"/><Relationship Id="rId84" Type="http://schemas.openxmlformats.org/officeDocument/2006/relationships/hyperlink" Target="http://www.theodora.com/wfbcurrent/malaysia/index.html" TargetMode="External"/><Relationship Id="rId138" Type="http://schemas.openxmlformats.org/officeDocument/2006/relationships/hyperlink" Target="http://www.theodora.com/wfbcurrent/taiwan" TargetMode="External"/><Relationship Id="rId159" Type="http://schemas.openxmlformats.org/officeDocument/2006/relationships/hyperlink" Target="file:///E:\etc\www.csa.ca" TargetMode="External"/><Relationship Id="rId170" Type="http://schemas.openxmlformats.org/officeDocument/2006/relationships/hyperlink" Target="file:///E:\etc\www.msn.com" TargetMode="External"/><Relationship Id="rId107" Type="http://schemas.openxmlformats.org/officeDocument/2006/relationships/hyperlink" Target="http://www.theodora.com/wfbcurrent/mongolia" TargetMode="External"/><Relationship Id="rId11" Type="http://schemas.openxmlformats.org/officeDocument/2006/relationships/image" Target="media/image2.png"/><Relationship Id="rId32" Type="http://schemas.openxmlformats.org/officeDocument/2006/relationships/hyperlink" Target="http://www.geographic.org/flags/states/alaska_flags.html" TargetMode="External"/><Relationship Id="rId53" Type="http://schemas.openxmlformats.org/officeDocument/2006/relationships/hyperlink" Target="http://www.photius.com/wfb2001/airport_codes_alpha.html" TargetMode="External"/><Relationship Id="rId74" Type="http://schemas.openxmlformats.org/officeDocument/2006/relationships/hyperlink" Target="http://www.theodora.com/wfbcurrent/south_africa" TargetMode="External"/><Relationship Id="rId128" Type="http://schemas.openxmlformats.org/officeDocument/2006/relationships/hyperlink" Target="http://www.theodora.com/wfbcurrent/laos" TargetMode="External"/><Relationship Id="rId149" Type="http://schemas.openxmlformats.org/officeDocument/2006/relationships/hyperlink" Target="http://www.photius.com/wfb2001/airport_codes_alpha.html" TargetMode="External"/><Relationship Id="rId5" Type="http://schemas.openxmlformats.org/officeDocument/2006/relationships/footnotes" Target="footnotes.xml"/><Relationship Id="rId95" Type="http://schemas.openxmlformats.org/officeDocument/2006/relationships/hyperlink" Target="http://www.theodora.com/wfbcurrent/laos" TargetMode="External"/><Relationship Id="rId160" Type="http://schemas.openxmlformats.org/officeDocument/2006/relationships/hyperlink" Target="http://www.thegreengrid.org" TargetMode="External"/><Relationship Id="rId22" Type="http://schemas.openxmlformats.org/officeDocument/2006/relationships/hyperlink" Target="http://www.theodora.com/wfbcurrent/yemen/index.html" TargetMode="External"/><Relationship Id="rId43" Type="http://schemas.openxmlformats.org/officeDocument/2006/relationships/hyperlink" Target="http://www.theodora.com/wfbcurrent/united_states" TargetMode="External"/><Relationship Id="rId64" Type="http://schemas.openxmlformats.org/officeDocument/2006/relationships/hyperlink" Target="http://www.photius.com/wfb2001/airport_codes_alpha.html" TargetMode="External"/><Relationship Id="rId118" Type="http://schemas.openxmlformats.org/officeDocument/2006/relationships/hyperlink" Target="http://www.photius.com/wfb2001/airport_codes_alpha.html" TargetMode="External"/><Relationship Id="rId139" Type="http://schemas.openxmlformats.org/officeDocument/2006/relationships/hyperlink" Target="http://www.theodora.com/wfbcurrent/australia" TargetMode="External"/><Relationship Id="rId85" Type="http://schemas.openxmlformats.org/officeDocument/2006/relationships/hyperlink" Target="http://www.theodora.com/wfbcurrent/portugal/index.html" TargetMode="External"/><Relationship Id="rId150" Type="http://schemas.openxmlformats.org/officeDocument/2006/relationships/hyperlink" Target="http://www.theodora.com/wfbcurrent/namibia" TargetMode="External"/><Relationship Id="rId171" Type="http://schemas.openxmlformats.org/officeDocument/2006/relationships/hyperlink" Target="file:///E:\etc\www.vde-instuit.com\vde_pi_en" TargetMode="External"/><Relationship Id="rId12" Type="http://schemas.openxmlformats.org/officeDocument/2006/relationships/image" Target="media/image3.png"/><Relationship Id="rId33" Type="http://schemas.openxmlformats.org/officeDocument/2006/relationships/hyperlink" Target="http://www.theodora.com/wfbcurrent/united_states" TargetMode="External"/><Relationship Id="rId108" Type="http://schemas.openxmlformats.org/officeDocument/2006/relationships/hyperlink" Target="http://www.theodora.com/wfbcurrent/mongolia" TargetMode="External"/><Relationship Id="rId129" Type="http://schemas.openxmlformats.org/officeDocument/2006/relationships/hyperlink" Target="http://www.theodora.com/wfbcurrent/slovakia/index.html" TargetMode="External"/><Relationship Id="rId54" Type="http://schemas.openxmlformats.org/officeDocument/2006/relationships/hyperlink" Target="http://www.photius.com/wfb2001/airport_codes_alpha.html" TargetMode="External"/><Relationship Id="rId75" Type="http://schemas.openxmlformats.org/officeDocument/2006/relationships/hyperlink" Target="http://www.photius.com/wfb2001/airport_codes_alpha.html" TargetMode="External"/><Relationship Id="rId96" Type="http://schemas.openxmlformats.org/officeDocument/2006/relationships/hyperlink" Target="http://www.photius.com/wfb2001/airport_codes_alpha.html" TargetMode="External"/><Relationship Id="rId140" Type="http://schemas.openxmlformats.org/officeDocument/2006/relationships/hyperlink" Target="http://www.theodora.com/wfbcurrent/laos" TargetMode="External"/><Relationship Id="rId161" Type="http://schemas.openxmlformats.org/officeDocument/2006/relationships/hyperlink" Target="file:///E:\etc\www.iec.ch"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theodora.com/wfbcurrent/morocco/index.html" TargetMode="External"/><Relationship Id="rId28" Type="http://schemas.openxmlformats.org/officeDocument/2006/relationships/hyperlink" Target="http://www.theodora.com/wfbcurrent/laos" TargetMode="External"/><Relationship Id="rId49" Type="http://schemas.openxmlformats.org/officeDocument/2006/relationships/hyperlink" Target="http://www.photius.com/wfb2001/airport_codes_alpha.html" TargetMode="External"/><Relationship Id="rId114" Type="http://schemas.openxmlformats.org/officeDocument/2006/relationships/hyperlink" Target="http://www.theodora.com/wfbcurrent/united_states/united_states_transportation.html" TargetMode="External"/><Relationship Id="rId119" Type="http://schemas.openxmlformats.org/officeDocument/2006/relationships/hyperlink" Target="http://www.photius.com/wfb2001/airport_codes_alpha.html" TargetMode="External"/><Relationship Id="rId44" Type="http://schemas.openxmlformats.org/officeDocument/2006/relationships/hyperlink" Target="http://www.theodora.com/wfbcurrent/mongolia" TargetMode="External"/><Relationship Id="rId60" Type="http://schemas.openxmlformats.org/officeDocument/2006/relationships/hyperlink" Target="http://www.theodora.com/wfbcurrent/united_states" TargetMode="External"/><Relationship Id="rId65" Type="http://schemas.openxmlformats.org/officeDocument/2006/relationships/hyperlink" Target="http://www.theodora.com/wfbcurrent/saudi_arabia" TargetMode="External"/><Relationship Id="rId81" Type="http://schemas.openxmlformats.org/officeDocument/2006/relationships/hyperlink" Target="http://www.theodora.com/wfbcurrent/belgium/index.html" TargetMode="External"/><Relationship Id="rId86" Type="http://schemas.openxmlformats.org/officeDocument/2006/relationships/hyperlink" Target="http://www.theodora.com/wfbcurrent/laos" TargetMode="External"/><Relationship Id="rId130" Type="http://schemas.openxmlformats.org/officeDocument/2006/relationships/hyperlink" Target="http://www.theodora.com/wfbcurrent/ireland/index.html" TargetMode="External"/><Relationship Id="rId135" Type="http://schemas.openxmlformats.org/officeDocument/2006/relationships/hyperlink" Target="http://www.theodora.com/wfbcurrent/bangladesh/index.html" TargetMode="External"/><Relationship Id="rId151" Type="http://schemas.openxmlformats.org/officeDocument/2006/relationships/hyperlink" Target="http://www.theodora.com/wfbcurrent/namibia" TargetMode="External"/><Relationship Id="rId156" Type="http://schemas.openxmlformats.org/officeDocument/2006/relationships/hyperlink" Target="http://www.theodora.com/wfbcurrent/pakistan/index.html" TargetMode="External"/><Relationship Id="rId172" Type="http://schemas.openxmlformats.org/officeDocument/2006/relationships/hyperlink" Target="http://www.thegreengrid.org" TargetMode="External"/><Relationship Id="rId13" Type="http://schemas.openxmlformats.org/officeDocument/2006/relationships/hyperlink" Target="http://www.photius.com/wfb2001/airport_codes_alpha.html" TargetMode="External"/><Relationship Id="rId18" Type="http://schemas.openxmlformats.org/officeDocument/2006/relationships/hyperlink" Target="http://www.theodora.com/wfbcurrent/united_states/index.html" TargetMode="External"/><Relationship Id="rId39" Type="http://schemas.openxmlformats.org/officeDocument/2006/relationships/hyperlink" Target="http://www.theodora.com/wfbcurrent/mongolia" TargetMode="External"/><Relationship Id="rId109" Type="http://schemas.openxmlformats.org/officeDocument/2006/relationships/hyperlink" Target="http://www.theodora.com/wfbcurrent/slovenia" TargetMode="External"/><Relationship Id="rId34" Type="http://schemas.openxmlformats.org/officeDocument/2006/relationships/hyperlink" Target="http://www.geographic.org/flags/states/alaska_flags.html" TargetMode="External"/><Relationship Id="rId50" Type="http://schemas.openxmlformats.org/officeDocument/2006/relationships/hyperlink" Target="http://www.theodora.com/wfbcurrent/mongolia" TargetMode="External"/><Relationship Id="rId55" Type="http://schemas.openxmlformats.org/officeDocument/2006/relationships/hyperlink" Target="http://www.theodora.com/wfbcurrent/united_states" TargetMode="External"/><Relationship Id="rId76" Type="http://schemas.openxmlformats.org/officeDocument/2006/relationships/hyperlink" Target="http://www.theodora.com/wfbcurrent/france/index.html" TargetMode="External"/><Relationship Id="rId97" Type="http://schemas.openxmlformats.org/officeDocument/2006/relationships/hyperlink" Target="http://www.theodora.com/wfbcurrent/japan" TargetMode="External"/><Relationship Id="rId104" Type="http://schemas.openxmlformats.org/officeDocument/2006/relationships/hyperlink" Target="http://www.theodora.com/wfbcurrent/united_states" TargetMode="External"/><Relationship Id="rId120" Type="http://schemas.openxmlformats.org/officeDocument/2006/relationships/hyperlink" Target="http://www.theodora.com/wfbcurrent/india" TargetMode="External"/><Relationship Id="rId125" Type="http://schemas.openxmlformats.org/officeDocument/2006/relationships/hyperlink" Target="http://www.theodora.com/wfbcurrent/cuba" TargetMode="External"/><Relationship Id="rId141" Type="http://schemas.openxmlformats.org/officeDocument/2006/relationships/hyperlink" Target="http://www.theodora.com/wfbcurrent/albania" TargetMode="External"/><Relationship Id="rId146" Type="http://schemas.openxmlformats.org/officeDocument/2006/relationships/hyperlink" Target="http://www.photius.com/wfb2001/airport_codes_alpha.html" TargetMode="External"/><Relationship Id="rId167" Type="http://schemas.openxmlformats.org/officeDocument/2006/relationships/hyperlink" Target="file:///E:\etc\www.smpte.org" TargetMode="External"/><Relationship Id="rId7" Type="http://schemas.openxmlformats.org/officeDocument/2006/relationships/hyperlink" Target="http://acronyms.silmaril.ie/cgi-bin/uncgi/acronyms" TargetMode="External"/><Relationship Id="rId71" Type="http://schemas.openxmlformats.org/officeDocument/2006/relationships/hyperlink" Target="http://www.theodora.com/wfbcurrent/mongolia" TargetMode="External"/><Relationship Id="rId92" Type="http://schemas.openxmlformats.org/officeDocument/2006/relationships/hyperlink" Target="http://www.theodora.com/wfbcurrent/canada" TargetMode="External"/><Relationship Id="rId162" Type="http://schemas.openxmlformats.org/officeDocument/2006/relationships/hyperlink" Target="file:///E:\etc\www.ieee.org" TargetMode="External"/><Relationship Id="rId2" Type="http://schemas.openxmlformats.org/officeDocument/2006/relationships/styles" Target="styles.xml"/><Relationship Id="rId29" Type="http://schemas.openxmlformats.org/officeDocument/2006/relationships/hyperlink" Target="http://www.photius.com/wfb2001/airport_codes_alpha.html" TargetMode="External"/><Relationship Id="rId24" Type="http://schemas.openxmlformats.org/officeDocument/2006/relationships/hyperlink" Target="http://www.theodora.com/wfbcurrent/mongolia" TargetMode="External"/><Relationship Id="rId40" Type="http://schemas.openxmlformats.org/officeDocument/2006/relationships/hyperlink" Target="http://geographic.org/geographic_names/name.php?uni=-2728099&amp;fid=513&amp;c=belgium" TargetMode="External"/><Relationship Id="rId45" Type="http://schemas.openxmlformats.org/officeDocument/2006/relationships/hyperlink" Target="http://www.photius.com/wfb2001/airport_codes_alpha.html" TargetMode="External"/><Relationship Id="rId66" Type="http://schemas.openxmlformats.org/officeDocument/2006/relationships/hyperlink" Target="http://www.photius.com/wfb2001/airport_codes_alpha.html" TargetMode="External"/><Relationship Id="rId87" Type="http://schemas.openxmlformats.org/officeDocument/2006/relationships/hyperlink" Target="http://www.photius.com/wfb2001/airport_codes_alpha.html" TargetMode="External"/><Relationship Id="rId110" Type="http://schemas.openxmlformats.org/officeDocument/2006/relationships/hyperlink" Target="http://geographic.org/geographic_names/name.php?uni=-2743952&amp;fid=516&amp;c=belgium" TargetMode="External"/><Relationship Id="rId115" Type="http://schemas.openxmlformats.org/officeDocument/2006/relationships/hyperlink" Target="http://www.theodora.com/wfbcurrent/laos" TargetMode="External"/><Relationship Id="rId131" Type="http://schemas.openxmlformats.org/officeDocument/2006/relationships/hyperlink" Target="http://www.theodora.com/wfbcurrent/slovenia" TargetMode="External"/><Relationship Id="rId136" Type="http://schemas.openxmlformats.org/officeDocument/2006/relationships/hyperlink" Target="http://www.theodora.com/wfbcurrent/poland/index.html" TargetMode="External"/><Relationship Id="rId157" Type="http://schemas.openxmlformats.org/officeDocument/2006/relationships/hyperlink" Target="file:///E:\etc\www.babt.co.uk" TargetMode="External"/><Relationship Id="rId61" Type="http://schemas.openxmlformats.org/officeDocument/2006/relationships/hyperlink" Target="http://www.photius.com/wfb2001/airport_codes_alpha.html" TargetMode="External"/><Relationship Id="rId82" Type="http://schemas.openxmlformats.org/officeDocument/2006/relationships/hyperlink" Target="http://www.theodora.com/wfbcurrent/malawi/index.html" TargetMode="External"/><Relationship Id="rId152" Type="http://schemas.openxmlformats.org/officeDocument/2006/relationships/hyperlink" Target="http://www.photius.com/wfb2001/airport_codes_alpha.html" TargetMode="External"/><Relationship Id="rId173" Type="http://schemas.openxmlformats.org/officeDocument/2006/relationships/hyperlink" Target="http://www.thegreengrid.org" TargetMode="External"/><Relationship Id="rId19" Type="http://schemas.openxmlformats.org/officeDocument/2006/relationships/hyperlink" Target="http://www.theodora.com/wfbcurrent/saudi_arabia/index.html" TargetMode="External"/><Relationship Id="rId14" Type="http://schemas.openxmlformats.org/officeDocument/2006/relationships/hyperlink" Target="http://www.theodora.com/wfbcurrent/denmark/index.html" TargetMode="External"/><Relationship Id="rId30" Type="http://schemas.openxmlformats.org/officeDocument/2006/relationships/hyperlink" Target="http://www.theodora.com/wfbcurrent/laos" TargetMode="External"/><Relationship Id="rId35" Type="http://schemas.openxmlformats.org/officeDocument/2006/relationships/hyperlink" Target="http://www.theodora.com/wfbcurrent/united_states" TargetMode="External"/><Relationship Id="rId56" Type="http://schemas.openxmlformats.org/officeDocument/2006/relationships/hyperlink" Target="http://www.photius.com/wfb2001/airport_codes_alpha.html" TargetMode="External"/><Relationship Id="rId77" Type="http://schemas.openxmlformats.org/officeDocument/2006/relationships/hyperlink" Target="http://www.theodora.com/wfbcurrent/india/index.html" TargetMode="External"/><Relationship Id="rId100" Type="http://schemas.openxmlformats.org/officeDocument/2006/relationships/hyperlink" Target="http://www.theodora.com/wfbcurrent/united_states" TargetMode="External"/><Relationship Id="rId105" Type="http://schemas.openxmlformats.org/officeDocument/2006/relationships/hyperlink" Target="http://www.theodora.com/wfbcurrent/united_states" TargetMode="External"/><Relationship Id="rId126" Type="http://schemas.openxmlformats.org/officeDocument/2006/relationships/hyperlink" Target="http://www.theodora.com/wfbcurrent/united_states/united_states_transportation.html" TargetMode="External"/><Relationship Id="rId147" Type="http://schemas.openxmlformats.org/officeDocument/2006/relationships/hyperlink" Target="http://www.theodora.com/wfbcurrent/france" TargetMode="External"/><Relationship Id="rId168" Type="http://schemas.openxmlformats.org/officeDocument/2006/relationships/hyperlink" Target="file:///E:\etc\www.uicds.us" TargetMode="External"/><Relationship Id="rId8" Type="http://schemas.openxmlformats.org/officeDocument/2006/relationships/hyperlink" Target="file:///E:\etc\element.html" TargetMode="External"/><Relationship Id="rId51" Type="http://schemas.openxmlformats.org/officeDocument/2006/relationships/hyperlink" Target="http://www.theodora.com/wfbcurrent/timorleste/index.html" TargetMode="External"/><Relationship Id="rId72" Type="http://schemas.openxmlformats.org/officeDocument/2006/relationships/hyperlink" Target="http://www.theodora.com/wfbcurrent/india" TargetMode="External"/><Relationship Id="rId93" Type="http://schemas.openxmlformats.org/officeDocument/2006/relationships/hyperlink" Target="http://www.theodora.com/wfbcurrent/canada" TargetMode="External"/><Relationship Id="rId98" Type="http://schemas.openxmlformats.org/officeDocument/2006/relationships/hyperlink" Target="http://www.theodora.com/wfbcurrent/greece" TargetMode="External"/><Relationship Id="rId121" Type="http://schemas.openxmlformats.org/officeDocument/2006/relationships/hyperlink" Target="http://www.theodora.com/wfbcurrent/albania" TargetMode="External"/><Relationship Id="rId142" Type="http://schemas.openxmlformats.org/officeDocument/2006/relationships/hyperlink" Target="http://www.theodora.com/wfbcurrent/mongolia" TargetMode="External"/><Relationship Id="rId163" Type="http://schemas.openxmlformats.org/officeDocument/2006/relationships/hyperlink" Target="http://www.json.org" TargetMode="External"/><Relationship Id="rId3" Type="http://schemas.openxmlformats.org/officeDocument/2006/relationships/settings" Target="settings.xml"/><Relationship Id="rId25" Type="http://schemas.openxmlformats.org/officeDocument/2006/relationships/hyperlink" Target="http://www.theodora.com/wfbcurrent/china" TargetMode="External"/><Relationship Id="rId46" Type="http://schemas.openxmlformats.org/officeDocument/2006/relationships/hyperlink" Target="http://www.theodora.com/wfbcurrent/dominican_republic" TargetMode="External"/><Relationship Id="rId67" Type="http://schemas.openxmlformats.org/officeDocument/2006/relationships/hyperlink" Target="http://www.theodora.com/wfbcurrent/united_states" TargetMode="External"/><Relationship Id="rId116" Type="http://schemas.openxmlformats.org/officeDocument/2006/relationships/hyperlink" Target="http://www.theodora.com/wfbcurrent/dominican_republic" TargetMode="External"/><Relationship Id="rId137" Type="http://schemas.openxmlformats.org/officeDocument/2006/relationships/hyperlink" Target="http://www.photius.com/wfb2001/airport_codes_alpha.html" TargetMode="External"/><Relationship Id="rId158" Type="http://schemas.openxmlformats.org/officeDocument/2006/relationships/hyperlink" Target="file:///E:\etc\www.cenelec.org" TargetMode="External"/><Relationship Id="rId20" Type="http://schemas.openxmlformats.org/officeDocument/2006/relationships/hyperlink" Target="http://www.theodora.com/wfbcurrent/ghana/index.html" TargetMode="External"/><Relationship Id="rId41" Type="http://schemas.openxmlformats.org/officeDocument/2006/relationships/hyperlink" Target="http://www.theodora.com/wfbcurrent/belgium" TargetMode="External"/><Relationship Id="rId62" Type="http://schemas.openxmlformats.org/officeDocument/2006/relationships/hyperlink" Target="http://www.theodora.com/wfbcurrent/india" TargetMode="External"/><Relationship Id="rId83" Type="http://schemas.openxmlformats.org/officeDocument/2006/relationships/hyperlink" Target="http://www.theodora.com/wfbcurrent/peru/index.html" TargetMode="External"/><Relationship Id="rId88" Type="http://schemas.openxmlformats.org/officeDocument/2006/relationships/hyperlink" Target="http://www.theodora.com/wfbcurrent/mongolia" TargetMode="External"/><Relationship Id="rId111" Type="http://schemas.openxmlformats.org/officeDocument/2006/relationships/hyperlink" Target="http://www.theodora.com/wfbcurrent/belgium" TargetMode="External"/><Relationship Id="rId132" Type="http://schemas.openxmlformats.org/officeDocument/2006/relationships/hyperlink" Target="http://www.theodora.com/wfbcurrent/vietnam/index.html" TargetMode="External"/><Relationship Id="rId153" Type="http://schemas.openxmlformats.org/officeDocument/2006/relationships/hyperlink" Target="http://www.photius.com/wfb2001/airport_codes_alpha.html" TargetMode="External"/><Relationship Id="rId174" Type="http://schemas.openxmlformats.org/officeDocument/2006/relationships/fontTable" Target="fontTable.xml"/><Relationship Id="rId15" Type="http://schemas.openxmlformats.org/officeDocument/2006/relationships/hyperlink" Target="http://www.theodora.com/wfbcurrent/norway/index.html" TargetMode="External"/><Relationship Id="rId36" Type="http://schemas.openxmlformats.org/officeDocument/2006/relationships/hyperlink" Target="http://www.theodora.com/wfbcurrent/mongolia" TargetMode="External"/><Relationship Id="rId57" Type="http://schemas.openxmlformats.org/officeDocument/2006/relationships/hyperlink" Target="http://www.theodora.com/wfbcurrent/saudi_arabia" TargetMode="External"/><Relationship Id="rId106" Type="http://schemas.openxmlformats.org/officeDocument/2006/relationships/hyperlink" Target="http://www.photius.com/wfb2001/airport_codes_alpha.html" TargetMode="External"/><Relationship Id="rId127" Type="http://schemas.openxmlformats.org/officeDocument/2006/relationships/hyperlink" Target="http://www.theodora.com/wfbcurrent/laos" TargetMode="External"/><Relationship Id="rId10" Type="http://schemas.openxmlformats.org/officeDocument/2006/relationships/image" Target="media/image1.png"/><Relationship Id="rId31" Type="http://schemas.openxmlformats.org/officeDocument/2006/relationships/hyperlink" Target="http://www.theodora.com/wfbcurrent/laos" TargetMode="External"/><Relationship Id="rId52" Type="http://schemas.openxmlformats.org/officeDocument/2006/relationships/hyperlink" Target="http://www.theodora.com/wfbcurrent/south_africa" TargetMode="External"/><Relationship Id="rId73" Type="http://schemas.openxmlformats.org/officeDocument/2006/relationships/hyperlink" Target="http://www.theodora.com/wfbcurrent/india" TargetMode="External"/><Relationship Id="rId78" Type="http://schemas.openxmlformats.org/officeDocument/2006/relationships/hyperlink" Target="http://www.theodora.com/wfbcurrent/germany/index.html" TargetMode="External"/><Relationship Id="rId94" Type="http://schemas.openxmlformats.org/officeDocument/2006/relationships/hyperlink" Target="http://www.theodora.com/wfbcurrent/mongolia" TargetMode="External"/><Relationship Id="rId99" Type="http://schemas.openxmlformats.org/officeDocument/2006/relationships/hyperlink" Target="http://www.theodora.com/wfbcurrent/saint_kitts_and_nevis" TargetMode="External"/><Relationship Id="rId101" Type="http://schemas.openxmlformats.org/officeDocument/2006/relationships/hyperlink" Target="http://www.theodora.com/wfbcurrent/united_states" TargetMode="External"/><Relationship Id="rId122" Type="http://schemas.openxmlformats.org/officeDocument/2006/relationships/hyperlink" Target="http://www.photius.com/wfb2001/airport_codes_alpha.html" TargetMode="External"/><Relationship Id="rId143" Type="http://schemas.openxmlformats.org/officeDocument/2006/relationships/hyperlink" Target="http://www.photius.com/wfb2001/airport_codes_alpha.html" TargetMode="External"/><Relationship Id="rId148" Type="http://schemas.openxmlformats.org/officeDocument/2006/relationships/hyperlink" Target="http://www.theodora.com/wfbcurrent/laos" TargetMode="External"/><Relationship Id="rId164" Type="http://schemas.openxmlformats.org/officeDocument/2006/relationships/hyperlink" Target="http://www.thegreengrid.org" TargetMode="External"/><Relationship Id="rId169" Type="http://schemas.openxmlformats.org/officeDocument/2006/relationships/hyperlink" Target="file:///E:\etc\www.ul.com" TargetMode="External"/><Relationship Id="rId4" Type="http://schemas.openxmlformats.org/officeDocument/2006/relationships/webSettings" Target="webSettings.xml"/><Relationship Id="rId9" Type="http://schemas.openxmlformats.org/officeDocument/2006/relationships/hyperlink" Target="file:///E:\l" TargetMode="External"/><Relationship Id="rId26" Type="http://schemas.openxmlformats.org/officeDocument/2006/relationships/hyperlink" Target="http://www.theodora.com/wfbcurrent/chile" TargetMode="External"/><Relationship Id="rId47" Type="http://schemas.openxmlformats.org/officeDocument/2006/relationships/hyperlink" Target="http://www.theodora.com/wfbcurrent/mongolia" TargetMode="External"/><Relationship Id="rId68" Type="http://schemas.openxmlformats.org/officeDocument/2006/relationships/hyperlink" Target="http://www.theodora.com/wfbcurrent/mongolia" TargetMode="External"/><Relationship Id="rId89" Type="http://schemas.openxmlformats.org/officeDocument/2006/relationships/hyperlink" Target="http://www.theodora.com/wfbcurrent/slovenia" TargetMode="External"/><Relationship Id="rId112" Type="http://schemas.openxmlformats.org/officeDocument/2006/relationships/hyperlink" Target="http://www.photius.com/wfb2001/airport_codes_alpha.html" TargetMode="External"/><Relationship Id="rId133" Type="http://schemas.openxmlformats.org/officeDocument/2006/relationships/hyperlink" Target="http://www.theodora.com/wfbcurrent/united_kingdom" TargetMode="External"/><Relationship Id="rId154" Type="http://schemas.openxmlformats.org/officeDocument/2006/relationships/hyperlink" Target="http://www.photius.com/wfb2001/airport_codes_alpha.html" TargetMode="External"/><Relationship Id="rId175" Type="http://schemas.openxmlformats.org/officeDocument/2006/relationships/theme" Target="theme/theme1.xml"/><Relationship Id="rId16" Type="http://schemas.openxmlformats.org/officeDocument/2006/relationships/hyperlink" Target="http://www.theodora.com/wfbcurrent/canada/index.html" TargetMode="External"/><Relationship Id="rId37" Type="http://schemas.openxmlformats.org/officeDocument/2006/relationships/hyperlink" Target="http://www.theodora.com/wfbcurrent/canada" TargetMode="External"/><Relationship Id="rId58" Type="http://schemas.openxmlformats.org/officeDocument/2006/relationships/hyperlink" Target="http://www.theodora.com/wfbcurrent/indinesia/index.html" TargetMode="External"/><Relationship Id="rId79" Type="http://schemas.openxmlformats.org/officeDocument/2006/relationships/hyperlink" Target="http://www.theodora.com/wfbcurrent/greece/index.html" TargetMode="External"/><Relationship Id="rId102" Type="http://schemas.openxmlformats.org/officeDocument/2006/relationships/hyperlink" Target="http://www.theodora.com/wfbcurrent/canada" TargetMode="External"/><Relationship Id="rId123" Type="http://schemas.openxmlformats.org/officeDocument/2006/relationships/hyperlink" Target="http://www.theodora.com/wfbcurrent/laos" TargetMode="External"/><Relationship Id="rId144" Type="http://schemas.openxmlformats.org/officeDocument/2006/relationships/hyperlink" Target="http://www.theodora.com/wfbcurrent/mongolia" TargetMode="External"/><Relationship Id="rId90" Type="http://schemas.openxmlformats.org/officeDocument/2006/relationships/hyperlink" Target="http://www.theodora.com/wfbcurrent/canada" TargetMode="External"/><Relationship Id="rId165" Type="http://schemas.openxmlformats.org/officeDocument/2006/relationships/hyperlink" Target="file:///E:\etc\www.sbe.org" TargetMode="External"/><Relationship Id="rId27" Type="http://schemas.openxmlformats.org/officeDocument/2006/relationships/hyperlink" Target="http://www.theodora.com/wfbcurrent/mongolia" TargetMode="External"/><Relationship Id="rId48" Type="http://schemas.openxmlformats.org/officeDocument/2006/relationships/hyperlink" Target="http://www.theodora.com/wfbcurrent/bolivia" TargetMode="External"/><Relationship Id="rId69" Type="http://schemas.openxmlformats.org/officeDocument/2006/relationships/hyperlink" Target="http://www.theodora.com/wfbcurrent/laos" TargetMode="External"/><Relationship Id="rId113" Type="http://schemas.openxmlformats.org/officeDocument/2006/relationships/hyperlink" Target="http://www.theodora.com/wfbcurrent/laos" TargetMode="External"/><Relationship Id="rId134" Type="http://schemas.openxmlformats.org/officeDocument/2006/relationships/hyperlink" Target="http://www.theodora.com/wfbcurrent/fiji/index.html" TargetMode="External"/><Relationship Id="rId80" Type="http://schemas.openxmlformats.org/officeDocument/2006/relationships/hyperlink" Target="http://www.theodora.com/wfbcurrent/gabon/index.html" TargetMode="External"/><Relationship Id="rId155" Type="http://schemas.openxmlformats.org/officeDocument/2006/relationships/hyperlink" Target="http://www.theodora.com/wfbcurrent/tanzania/index.html" TargetMode="External"/><Relationship Id="rId17" Type="http://schemas.openxmlformats.org/officeDocument/2006/relationships/hyperlink" Target="http://www.theodora.com/wfbcurrent/united_kingdom/index.html" TargetMode="External"/><Relationship Id="rId38" Type="http://schemas.openxmlformats.org/officeDocument/2006/relationships/hyperlink" Target="http://www.photius.com/www.theodora.com/wfbcurrent/australia" TargetMode="External"/><Relationship Id="rId59" Type="http://schemas.openxmlformats.org/officeDocument/2006/relationships/hyperlink" Target="http://www.theodora.com/wfbcurrent/sweden/index.html" TargetMode="External"/><Relationship Id="rId103" Type="http://schemas.openxmlformats.org/officeDocument/2006/relationships/hyperlink" Target="http://www.theodora.com/wfbcurrent/united_states" TargetMode="External"/><Relationship Id="rId124" Type="http://schemas.openxmlformats.org/officeDocument/2006/relationships/hyperlink" Target="http://www.theodora.com/wfbcurrent/united_states/united_states_transportation.html" TargetMode="External"/><Relationship Id="rId70" Type="http://schemas.openxmlformats.org/officeDocument/2006/relationships/hyperlink" Target="http://www.theodora.com/wfbcurrent/mongolia" TargetMode="External"/><Relationship Id="rId91" Type="http://schemas.openxmlformats.org/officeDocument/2006/relationships/hyperlink" Target="http://www.theodora.com/wfbcurrent/canada" TargetMode="External"/><Relationship Id="rId145" Type="http://schemas.openxmlformats.org/officeDocument/2006/relationships/hyperlink" Target="http://www.theodora.com/wfbcurrent/mongolia" TargetMode="External"/><Relationship Id="rId166" Type="http://schemas.openxmlformats.org/officeDocument/2006/relationships/hyperlink" Target="file:///E:\etc\www.rkb.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344</Pages>
  <Words>101855</Words>
  <Characters>550023</Characters>
  <Application>Microsoft Office Word</Application>
  <DocSecurity>8</DocSecurity>
  <Lines>4583</Lines>
  <Paragraphs>1301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650577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Bell Family</dc:creator>
  <cp:keywords/>
  <dc:description/>
  <cp:lastModifiedBy>Jo?o Ricardo Pacheco Aroso De Almeida</cp:lastModifiedBy>
  <cp:revision>2</cp:revision>
  <dcterms:created xsi:type="dcterms:W3CDTF">2025-05-01T19:53:00Z</dcterms:created>
  <dcterms:modified xsi:type="dcterms:W3CDTF">2025-05-01T19:53:00Z</dcterms:modified>
</cp:coreProperties>
</file>